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EC" w:rsidRPr="0076385E" w:rsidRDefault="001C2C91" w:rsidP="0076385E">
      <w:pPr>
        <w:jc w:val="center"/>
        <w:rPr>
          <w:rFonts w:asciiTheme="minorHAnsi" w:hAnsiTheme="minorHAnsi"/>
          <w:sz w:val="28"/>
          <w:szCs w:val="22"/>
        </w:rPr>
      </w:pPr>
      <w:r>
        <w:rPr>
          <w:rFonts w:asciiTheme="minorHAnsi" w:hAnsiTheme="minorHAnsi"/>
          <w:sz w:val="28"/>
          <w:szCs w:val="22"/>
        </w:rPr>
        <w:t>Lockout/Tagout</w:t>
      </w:r>
      <w:r w:rsidR="006F0DEC" w:rsidRPr="0076385E">
        <w:rPr>
          <w:rFonts w:asciiTheme="minorHAnsi" w:hAnsiTheme="minorHAnsi"/>
          <w:sz w:val="28"/>
          <w:szCs w:val="22"/>
        </w:rPr>
        <w:t xml:space="preserve"> Written Program</w:t>
      </w:r>
    </w:p>
    <w:p w:rsidR="006F0DEC" w:rsidRPr="0076385E" w:rsidRDefault="001C2C91" w:rsidP="0076385E">
      <w:pPr>
        <w:jc w:val="center"/>
        <w:rPr>
          <w:rFonts w:asciiTheme="minorHAnsi" w:hAnsiTheme="minorHAnsi"/>
          <w:sz w:val="28"/>
          <w:szCs w:val="22"/>
        </w:rPr>
      </w:pPr>
      <w:r>
        <w:rPr>
          <w:rFonts w:asciiTheme="minorHAnsi" w:hAnsiTheme="minorHAnsi"/>
          <w:sz w:val="28"/>
          <w:szCs w:val="22"/>
        </w:rPr>
        <w:t>29 CFR 1910.147</w:t>
      </w:r>
    </w:p>
    <w:p w:rsidR="006F0DEC" w:rsidRDefault="006F0DEC" w:rsidP="006F0DEC">
      <w:pPr>
        <w:pBdr>
          <w:bottom w:val="single" w:sz="6" w:space="1" w:color="auto"/>
        </w:pBdr>
        <w:rPr>
          <w:rFonts w:asciiTheme="minorHAnsi" w:hAnsiTheme="minorHAnsi"/>
          <w:sz w:val="22"/>
          <w:szCs w:val="22"/>
        </w:rPr>
      </w:pPr>
    </w:p>
    <w:p w:rsidR="00830C54" w:rsidRPr="006F0DEC" w:rsidRDefault="00830C54" w:rsidP="006F0DEC">
      <w:pPr>
        <w:rPr>
          <w:rFonts w:asciiTheme="minorHAnsi" w:hAnsiTheme="minorHAnsi"/>
          <w:sz w:val="22"/>
          <w:szCs w:val="22"/>
        </w:rPr>
      </w:pPr>
    </w:p>
    <w:p w:rsidR="006F0DEC" w:rsidRPr="006F0DEC" w:rsidRDefault="006F0DEC" w:rsidP="006F0DEC">
      <w:pPr>
        <w:rPr>
          <w:rFonts w:asciiTheme="minorHAnsi" w:hAnsiTheme="minorHAnsi"/>
          <w:sz w:val="22"/>
          <w:szCs w:val="22"/>
        </w:rPr>
      </w:pPr>
      <w:r w:rsidRPr="006F0DEC">
        <w:rPr>
          <w:rFonts w:asciiTheme="minorHAnsi" w:hAnsiTheme="minorHAnsi"/>
          <w:sz w:val="22"/>
          <w:szCs w:val="22"/>
        </w:rPr>
        <w:t>This is a sample written program, and should be used as such. Its intended usage is to serve only as a convenient guide for obtaining compliance wit</w:t>
      </w:r>
      <w:r w:rsidR="00DA5BEC">
        <w:rPr>
          <w:rFonts w:asciiTheme="minorHAnsi" w:hAnsiTheme="minorHAnsi"/>
          <w:sz w:val="22"/>
          <w:szCs w:val="22"/>
        </w:rPr>
        <w:t>h the applicable OSHA standard.</w:t>
      </w:r>
      <w:r w:rsidRPr="006F0DEC">
        <w:rPr>
          <w:rFonts w:asciiTheme="minorHAnsi" w:hAnsiTheme="minorHAnsi"/>
          <w:sz w:val="22"/>
          <w:szCs w:val="22"/>
        </w:rPr>
        <w:t xml:space="preserve"> It should be expanded, personalized</w:t>
      </w:r>
      <w:r w:rsidR="00830C54">
        <w:rPr>
          <w:rFonts w:asciiTheme="minorHAnsi" w:hAnsiTheme="minorHAnsi"/>
          <w:sz w:val="22"/>
          <w:szCs w:val="22"/>
        </w:rPr>
        <w:t>,</w:t>
      </w:r>
      <w:r w:rsidRPr="006F0DEC">
        <w:rPr>
          <w:rFonts w:asciiTheme="minorHAnsi" w:hAnsiTheme="minorHAnsi"/>
          <w:sz w:val="22"/>
          <w:szCs w:val="22"/>
        </w:rPr>
        <w:t xml:space="preserve"> and tailored to your company, place of business</w:t>
      </w:r>
      <w:r w:rsidR="00830C54">
        <w:rPr>
          <w:rFonts w:asciiTheme="minorHAnsi" w:hAnsiTheme="minorHAnsi"/>
          <w:sz w:val="22"/>
          <w:szCs w:val="22"/>
        </w:rPr>
        <w:t>,</w:t>
      </w:r>
      <w:r w:rsidRPr="006F0DEC">
        <w:rPr>
          <w:rFonts w:asciiTheme="minorHAnsi" w:hAnsiTheme="minorHAnsi"/>
          <w:sz w:val="22"/>
          <w:szCs w:val="22"/>
        </w:rPr>
        <w:t xml:space="preserve"> or worksite. </w:t>
      </w:r>
    </w:p>
    <w:p w:rsidR="006F0DEC" w:rsidRPr="006F0DEC" w:rsidRDefault="006F0DEC" w:rsidP="006F0DEC">
      <w:pPr>
        <w:rPr>
          <w:rFonts w:asciiTheme="minorHAnsi" w:hAnsiTheme="minorHAnsi"/>
          <w:sz w:val="22"/>
          <w:szCs w:val="22"/>
        </w:rPr>
      </w:pPr>
    </w:p>
    <w:p w:rsidR="006F0DEC" w:rsidRPr="006F0DEC" w:rsidRDefault="006F0DEC" w:rsidP="006F0DEC">
      <w:pPr>
        <w:rPr>
          <w:rFonts w:asciiTheme="minorHAnsi" w:hAnsiTheme="minorHAnsi"/>
          <w:sz w:val="22"/>
          <w:szCs w:val="22"/>
        </w:rPr>
      </w:pPr>
      <w:r w:rsidRPr="006F0DEC">
        <w:rPr>
          <w:rFonts w:asciiTheme="minorHAnsi" w:hAnsiTheme="minorHAnsi"/>
          <w:sz w:val="22"/>
          <w:szCs w:val="22"/>
        </w:rPr>
        <w:t>This publication does not itself alter or determine compliance responsibilities, which are set forth in OSHA standards themselves and in the Occup</w:t>
      </w:r>
      <w:r w:rsidR="00DA5BEC">
        <w:rPr>
          <w:rFonts w:asciiTheme="minorHAnsi" w:hAnsiTheme="minorHAnsi"/>
          <w:sz w:val="22"/>
          <w:szCs w:val="22"/>
        </w:rPr>
        <w:t xml:space="preserve">ational Safety and Health Act. </w:t>
      </w:r>
      <w:r w:rsidRPr="006F0DEC">
        <w:rPr>
          <w:rFonts w:asciiTheme="minorHAnsi" w:hAnsiTheme="minorHAnsi"/>
          <w:sz w:val="22"/>
          <w:szCs w:val="22"/>
        </w:rPr>
        <w:t>Moreover, because interpretations and enforcement policy may change over time, for additional guidance on OSHA Compliance requirements, the reader should consult current administrative interpretations and decisions by the Occupation Safety and Health Review commission and the Courts.</w:t>
      </w:r>
    </w:p>
    <w:p w:rsidR="006F0DEC" w:rsidRPr="006F0DEC" w:rsidRDefault="006F0DEC" w:rsidP="006F0DEC">
      <w:pPr>
        <w:rPr>
          <w:rFonts w:asciiTheme="minorHAnsi" w:hAnsiTheme="minorHAnsi"/>
          <w:sz w:val="22"/>
          <w:szCs w:val="22"/>
        </w:rPr>
      </w:pPr>
    </w:p>
    <w:p w:rsidR="006F0DEC" w:rsidRDefault="006F0DEC" w:rsidP="006F0DEC">
      <w:pPr>
        <w:rPr>
          <w:rFonts w:asciiTheme="minorHAnsi" w:hAnsiTheme="minorHAnsi"/>
          <w:sz w:val="22"/>
          <w:szCs w:val="22"/>
        </w:rPr>
      </w:pPr>
      <w:r w:rsidRPr="006F0DEC">
        <w:rPr>
          <w:rFonts w:asciiTheme="minorHAnsi" w:hAnsiTheme="minorHAnsi"/>
          <w:sz w:val="22"/>
          <w:szCs w:val="22"/>
        </w:rPr>
        <w:t xml:space="preserve">Sample written programs are produced by INSafe, a division of the Indiana Department of Labor which provides consultation and education services at no cost to Hoosier employers. For more information, visit </w:t>
      </w:r>
      <w:hyperlink r:id="rId8" w:history="1">
        <w:r w:rsidRPr="006F0DEC">
          <w:rPr>
            <w:rStyle w:val="Hyperlink"/>
            <w:rFonts w:asciiTheme="minorHAnsi" w:hAnsiTheme="minorHAnsi"/>
            <w:sz w:val="22"/>
            <w:szCs w:val="22"/>
          </w:rPr>
          <w:t>http://in.gov/dol/insafe</w:t>
        </w:r>
      </w:hyperlink>
      <w:r w:rsidRPr="006F0DEC">
        <w:rPr>
          <w:rFonts w:asciiTheme="minorHAnsi" w:hAnsiTheme="minorHAnsi"/>
          <w:sz w:val="22"/>
          <w:szCs w:val="22"/>
        </w:rPr>
        <w:t xml:space="preserve">. You may contact INSafe by emailing </w:t>
      </w:r>
      <w:hyperlink r:id="rId9" w:history="1">
        <w:r w:rsidRPr="006F0DEC">
          <w:rPr>
            <w:rStyle w:val="Hyperlink"/>
            <w:rFonts w:asciiTheme="minorHAnsi" w:hAnsiTheme="minorHAnsi"/>
            <w:sz w:val="22"/>
            <w:szCs w:val="22"/>
          </w:rPr>
          <w:t>insafe@dol.in.gov</w:t>
        </w:r>
      </w:hyperlink>
      <w:r w:rsidRPr="006F0DEC">
        <w:rPr>
          <w:rFonts w:asciiTheme="minorHAnsi" w:hAnsiTheme="minorHAnsi"/>
          <w:sz w:val="22"/>
          <w:szCs w:val="22"/>
        </w:rPr>
        <w:t xml:space="preserve"> or reach an INSafe consultant by calling (317) 232-2688.</w:t>
      </w:r>
    </w:p>
    <w:p w:rsidR="00830C54" w:rsidRPr="006F0DEC" w:rsidRDefault="00830C54" w:rsidP="006F0DEC">
      <w:pPr>
        <w:rPr>
          <w:rFonts w:asciiTheme="minorHAnsi" w:hAnsiTheme="minorHAnsi" w:cs="Times New Roman"/>
          <w:sz w:val="22"/>
          <w:szCs w:val="22"/>
        </w:rPr>
      </w:pPr>
    </w:p>
    <w:p w:rsidR="006F0DEC" w:rsidRDefault="00830C54" w:rsidP="00830C54">
      <w:pPr>
        <w:jc w:val="center"/>
        <w:rPr>
          <w:rFonts w:asciiTheme="minorHAnsi" w:hAnsiTheme="minorHAnsi"/>
          <w:sz w:val="22"/>
          <w:szCs w:val="22"/>
        </w:rPr>
      </w:pPr>
      <w:r w:rsidRPr="0076385E">
        <w:rPr>
          <w:rFonts w:asciiTheme="minorHAnsi" w:hAnsiTheme="minorHAnsi"/>
          <w:noProof/>
          <w:sz w:val="22"/>
          <w:szCs w:val="22"/>
        </w:rPr>
        <w:drawing>
          <wp:inline distT="0" distB="0" distL="0" distR="0">
            <wp:extent cx="3914775" cy="1204396"/>
            <wp:effectExtent l="0" t="0" r="0" b="0"/>
            <wp:docPr id="30" name="Picture 30" descr="S:\INSafe\Logos\INSafe logo\color\2016 updated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NSafe\Logos\INSafe logo\color\2016 updated WHITE B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4775" cy="1204396"/>
                    </a:xfrm>
                    <a:prstGeom prst="rect">
                      <a:avLst/>
                    </a:prstGeom>
                    <a:noFill/>
                    <a:ln>
                      <a:noFill/>
                    </a:ln>
                  </pic:spPr>
                </pic:pic>
              </a:graphicData>
            </a:graphic>
          </wp:inline>
        </w:drawing>
      </w:r>
    </w:p>
    <w:p w:rsidR="0076385E" w:rsidRPr="006F0DEC" w:rsidRDefault="0076385E" w:rsidP="006F0DEC">
      <w:pPr>
        <w:rPr>
          <w:rFonts w:asciiTheme="minorHAnsi" w:hAnsiTheme="minorHAnsi"/>
          <w:sz w:val="22"/>
          <w:szCs w:val="22"/>
        </w:rPr>
      </w:pPr>
    </w:p>
    <w:p w:rsidR="006F0DEC" w:rsidRPr="006F0DEC" w:rsidRDefault="0076385E" w:rsidP="00830C54">
      <w:pPr>
        <w:tabs>
          <w:tab w:val="left" w:pos="6480"/>
        </w:tabs>
        <w:jc w:val="center"/>
        <w:rPr>
          <w:rFonts w:asciiTheme="minorHAnsi" w:hAnsiTheme="minorHAnsi"/>
          <w:sz w:val="22"/>
          <w:szCs w:val="22"/>
        </w:rPr>
      </w:pPr>
      <w:r>
        <w:rPr>
          <w:rFonts w:asciiTheme="minorHAnsi" w:hAnsiTheme="minorHAnsi"/>
          <w:sz w:val="22"/>
          <w:szCs w:val="22"/>
        </w:rPr>
        <w:t>402 West Washington Street</w:t>
      </w:r>
      <w:r w:rsidR="00830C54">
        <w:rPr>
          <w:rFonts w:asciiTheme="minorHAnsi" w:hAnsiTheme="minorHAnsi"/>
          <w:sz w:val="22"/>
          <w:szCs w:val="22"/>
        </w:rPr>
        <w:t xml:space="preserve">, </w:t>
      </w:r>
      <w:r w:rsidR="006F0DEC" w:rsidRPr="006F0DEC">
        <w:rPr>
          <w:rFonts w:asciiTheme="minorHAnsi" w:hAnsiTheme="minorHAnsi"/>
          <w:sz w:val="22"/>
          <w:szCs w:val="22"/>
        </w:rPr>
        <w:t>Room W195</w:t>
      </w:r>
      <w:r w:rsidR="00830C54">
        <w:rPr>
          <w:rFonts w:asciiTheme="minorHAnsi" w:hAnsiTheme="minorHAnsi"/>
          <w:sz w:val="22"/>
          <w:szCs w:val="22"/>
        </w:rPr>
        <w:t xml:space="preserve">, </w:t>
      </w:r>
      <w:r w:rsidR="006F0DEC" w:rsidRPr="006F0DEC">
        <w:rPr>
          <w:rFonts w:asciiTheme="minorHAnsi" w:hAnsiTheme="minorHAnsi"/>
          <w:sz w:val="22"/>
          <w:szCs w:val="22"/>
        </w:rPr>
        <w:t>Indianapolis, Indiana 46204</w:t>
      </w:r>
    </w:p>
    <w:p w:rsidR="006F0DEC" w:rsidRPr="006F0DEC" w:rsidRDefault="006F0DEC" w:rsidP="00830C54">
      <w:pPr>
        <w:tabs>
          <w:tab w:val="left" w:pos="6480"/>
        </w:tabs>
        <w:jc w:val="center"/>
        <w:rPr>
          <w:rFonts w:asciiTheme="minorHAnsi" w:hAnsiTheme="minorHAnsi"/>
          <w:sz w:val="22"/>
          <w:szCs w:val="22"/>
        </w:rPr>
      </w:pPr>
      <w:r w:rsidRPr="007C3A1D">
        <w:rPr>
          <w:rFonts w:asciiTheme="minorHAnsi" w:hAnsiTheme="minorHAnsi"/>
          <w:sz w:val="22"/>
          <w:szCs w:val="22"/>
        </w:rPr>
        <w:lastRenderedPageBreak/>
        <w:t>Phone:</w:t>
      </w:r>
      <w:r w:rsidRPr="006F0DEC">
        <w:rPr>
          <w:rFonts w:asciiTheme="minorHAnsi" w:hAnsiTheme="minorHAnsi"/>
          <w:sz w:val="22"/>
          <w:szCs w:val="22"/>
        </w:rPr>
        <w:t xml:space="preserve"> (317) 232-2688</w:t>
      </w:r>
      <w:r w:rsidR="00830C54">
        <w:rPr>
          <w:rFonts w:asciiTheme="minorHAnsi" w:hAnsiTheme="minorHAnsi"/>
          <w:sz w:val="22"/>
          <w:szCs w:val="22"/>
        </w:rPr>
        <w:t xml:space="preserve"> | </w:t>
      </w:r>
      <w:r w:rsidRPr="007C3A1D">
        <w:rPr>
          <w:rFonts w:asciiTheme="minorHAnsi" w:hAnsiTheme="minorHAnsi"/>
          <w:sz w:val="22"/>
          <w:szCs w:val="22"/>
        </w:rPr>
        <w:t>Email:</w:t>
      </w:r>
      <w:r w:rsidRPr="006F0DEC">
        <w:rPr>
          <w:rFonts w:asciiTheme="minorHAnsi" w:hAnsiTheme="minorHAnsi"/>
          <w:sz w:val="22"/>
          <w:szCs w:val="22"/>
        </w:rPr>
        <w:t xml:space="preserve"> </w:t>
      </w:r>
      <w:hyperlink r:id="rId11" w:history="1">
        <w:r w:rsidRPr="006F0DEC">
          <w:rPr>
            <w:rStyle w:val="Hyperlink"/>
            <w:rFonts w:asciiTheme="minorHAnsi" w:hAnsiTheme="minorHAnsi"/>
            <w:sz w:val="22"/>
            <w:szCs w:val="22"/>
          </w:rPr>
          <w:t>insafe@dol.in.gov</w:t>
        </w:r>
      </w:hyperlink>
    </w:p>
    <w:p w:rsidR="006F0DEC" w:rsidRPr="006F0DEC" w:rsidRDefault="00830C54" w:rsidP="00830C54">
      <w:pPr>
        <w:tabs>
          <w:tab w:val="left" w:pos="6480"/>
        </w:tabs>
        <w:jc w:val="center"/>
        <w:rPr>
          <w:rFonts w:asciiTheme="minorHAnsi" w:hAnsiTheme="minorHAnsi"/>
          <w:b/>
          <w:sz w:val="22"/>
          <w:szCs w:val="22"/>
        </w:rPr>
      </w:pPr>
      <w:r>
        <w:rPr>
          <w:rFonts w:asciiTheme="minorHAnsi" w:hAnsiTheme="minorHAnsi"/>
          <w:sz w:val="22"/>
          <w:szCs w:val="22"/>
        </w:rPr>
        <w:t xml:space="preserve">Website: </w:t>
      </w:r>
      <w:hyperlink r:id="rId12" w:history="1">
        <w:r w:rsidR="006F0DEC" w:rsidRPr="006F0DEC">
          <w:rPr>
            <w:rStyle w:val="Hyperlink"/>
            <w:rFonts w:asciiTheme="minorHAnsi" w:hAnsiTheme="minorHAnsi"/>
            <w:sz w:val="22"/>
            <w:szCs w:val="22"/>
          </w:rPr>
          <w:t>http://in.gov/dol/insafe</w:t>
        </w:r>
      </w:hyperlink>
      <w:r w:rsidR="006F0DEC" w:rsidRPr="006F0DEC">
        <w:rPr>
          <w:rFonts w:asciiTheme="minorHAnsi" w:hAnsiTheme="minorHAnsi"/>
          <w:b/>
          <w:sz w:val="22"/>
          <w:szCs w:val="22"/>
        </w:rPr>
        <w:br w:type="page"/>
      </w:r>
    </w:p>
    <w:p w:rsidR="00CE034F" w:rsidRPr="006F0DEC" w:rsidRDefault="00F657BB" w:rsidP="005C49D7">
      <w:pPr>
        <w:rPr>
          <w:rFonts w:asciiTheme="minorHAnsi" w:hAnsiTheme="minorHAnsi"/>
          <w:b/>
          <w:sz w:val="22"/>
          <w:szCs w:val="22"/>
        </w:rPr>
      </w:pPr>
      <w:r>
        <w:rPr>
          <w:rFonts w:asciiTheme="minorHAnsi" w:hAnsiTheme="minorHAnsi"/>
          <w:b/>
          <w:sz w:val="22"/>
          <w:szCs w:val="22"/>
        </w:rPr>
        <w:lastRenderedPageBreak/>
        <w:t>Lockout/Tagout</w:t>
      </w:r>
      <w:r w:rsidR="00CE034F" w:rsidRPr="006F0DEC">
        <w:rPr>
          <w:rFonts w:asciiTheme="minorHAnsi" w:hAnsiTheme="minorHAnsi"/>
          <w:b/>
          <w:sz w:val="22"/>
          <w:szCs w:val="22"/>
        </w:rPr>
        <w:t xml:space="preserve"> Program</w:t>
      </w:r>
    </w:p>
    <w:p w:rsidR="00CE034F" w:rsidRPr="006F0DEC" w:rsidRDefault="00CE034F" w:rsidP="005C49D7">
      <w:pPr>
        <w:rPr>
          <w:rFonts w:asciiTheme="minorHAnsi" w:hAnsiTheme="minorHAnsi"/>
          <w:b/>
          <w:sz w:val="22"/>
          <w:szCs w:val="22"/>
        </w:rPr>
      </w:pPr>
    </w:p>
    <w:p w:rsidR="00CE034F" w:rsidRPr="006F0DEC" w:rsidRDefault="005C49D7" w:rsidP="005C49D7">
      <w:pPr>
        <w:rPr>
          <w:rFonts w:asciiTheme="minorHAnsi" w:hAnsiTheme="minorHAnsi"/>
          <w:i/>
          <w:sz w:val="22"/>
          <w:szCs w:val="22"/>
          <w:u w:val="single"/>
        </w:rPr>
      </w:pPr>
      <w:r w:rsidRPr="006F0DEC">
        <w:rPr>
          <w:rFonts w:asciiTheme="minorHAnsi" w:hAnsiTheme="minorHAnsi"/>
          <w:sz w:val="22"/>
          <w:szCs w:val="22"/>
          <w:u w:val="single"/>
        </w:rPr>
        <w:tab/>
      </w:r>
      <w:r w:rsidR="00CE034F" w:rsidRPr="006F0DEC">
        <w:rPr>
          <w:rFonts w:asciiTheme="minorHAnsi" w:hAnsiTheme="minorHAnsi"/>
          <w:sz w:val="22"/>
          <w:szCs w:val="22"/>
          <w:u w:val="single"/>
        </w:rPr>
        <w:tab/>
      </w:r>
      <w:r w:rsidR="00B132E1" w:rsidRPr="006F0DEC">
        <w:rPr>
          <w:rFonts w:asciiTheme="minorHAnsi" w:hAnsiTheme="minorHAnsi"/>
          <w:i/>
          <w:sz w:val="22"/>
          <w:szCs w:val="22"/>
          <w:u w:val="single"/>
        </w:rPr>
        <w:t>(employer name)</w:t>
      </w:r>
      <w:r w:rsidR="00CE034F" w:rsidRPr="006F0DEC">
        <w:rPr>
          <w:rFonts w:asciiTheme="minorHAnsi" w:hAnsiTheme="minorHAnsi"/>
          <w:i/>
          <w:sz w:val="22"/>
          <w:szCs w:val="22"/>
          <w:u w:val="single"/>
        </w:rPr>
        <w:tab/>
      </w:r>
      <w:r w:rsidR="00CE034F" w:rsidRPr="006F0DEC">
        <w:rPr>
          <w:rFonts w:asciiTheme="minorHAnsi" w:hAnsiTheme="minorHAnsi"/>
          <w:i/>
          <w:sz w:val="22"/>
          <w:szCs w:val="22"/>
          <w:u w:val="single"/>
        </w:rPr>
        <w:tab/>
      </w:r>
    </w:p>
    <w:sdt>
      <w:sdtPr>
        <w:rPr>
          <w:rFonts w:asciiTheme="minorHAnsi" w:eastAsia="Times New Roman" w:hAnsiTheme="minorHAnsi" w:cs="Helvetica"/>
          <w:color w:val="auto"/>
          <w:sz w:val="22"/>
          <w:szCs w:val="22"/>
        </w:rPr>
        <w:id w:val="-962804638"/>
        <w:docPartObj>
          <w:docPartGallery w:val="Table of Contents"/>
          <w:docPartUnique/>
        </w:docPartObj>
      </w:sdtPr>
      <w:sdtEndPr>
        <w:rPr>
          <w:b/>
          <w:bCs/>
          <w:noProof/>
        </w:rPr>
      </w:sdtEndPr>
      <w:sdtContent>
        <w:p w:rsidR="00FF1004" w:rsidRPr="006F0DEC" w:rsidRDefault="00FF1004">
          <w:pPr>
            <w:pStyle w:val="TOCHeading"/>
            <w:rPr>
              <w:rFonts w:asciiTheme="minorHAnsi" w:hAnsiTheme="minorHAnsi"/>
              <w:sz w:val="22"/>
              <w:szCs w:val="22"/>
            </w:rPr>
          </w:pPr>
          <w:r w:rsidRPr="006F0DEC">
            <w:rPr>
              <w:rFonts w:asciiTheme="minorHAnsi" w:hAnsiTheme="minorHAnsi"/>
              <w:sz w:val="22"/>
              <w:szCs w:val="22"/>
            </w:rPr>
            <w:t>Table of Contents</w:t>
          </w:r>
        </w:p>
        <w:p w:rsidR="007C70F2" w:rsidRDefault="00FF1004">
          <w:pPr>
            <w:pStyle w:val="TOC1"/>
            <w:tabs>
              <w:tab w:val="right" w:leader="dot" w:pos="9530"/>
            </w:tabs>
            <w:rPr>
              <w:rFonts w:asciiTheme="minorHAnsi" w:eastAsiaTheme="minorEastAsia" w:hAnsiTheme="minorHAnsi" w:cstheme="minorBidi"/>
              <w:noProof/>
              <w:sz w:val="22"/>
              <w:szCs w:val="22"/>
            </w:rPr>
          </w:pPr>
          <w:r w:rsidRPr="006F0DEC">
            <w:rPr>
              <w:rFonts w:asciiTheme="minorHAnsi" w:hAnsiTheme="minorHAnsi"/>
              <w:sz w:val="22"/>
              <w:szCs w:val="22"/>
            </w:rPr>
            <w:fldChar w:fldCharType="begin"/>
          </w:r>
          <w:r w:rsidRPr="006F0DEC">
            <w:rPr>
              <w:rFonts w:asciiTheme="minorHAnsi" w:hAnsiTheme="minorHAnsi"/>
              <w:sz w:val="22"/>
              <w:szCs w:val="22"/>
            </w:rPr>
            <w:instrText xml:space="preserve"> TOC \o "1-3" \h \z \u </w:instrText>
          </w:r>
          <w:r w:rsidRPr="006F0DEC">
            <w:rPr>
              <w:rFonts w:asciiTheme="minorHAnsi" w:hAnsiTheme="minorHAnsi"/>
              <w:sz w:val="22"/>
              <w:szCs w:val="22"/>
            </w:rPr>
            <w:fldChar w:fldCharType="separate"/>
          </w:r>
          <w:hyperlink w:anchor="_Toc487543341" w:history="1">
            <w:r w:rsidR="007C70F2" w:rsidRPr="00F25D8D">
              <w:rPr>
                <w:rStyle w:val="Hyperlink"/>
                <w:noProof/>
              </w:rPr>
              <w:t>Introduction</w:t>
            </w:r>
            <w:r w:rsidR="007C70F2">
              <w:rPr>
                <w:noProof/>
                <w:webHidden/>
              </w:rPr>
              <w:tab/>
            </w:r>
            <w:r w:rsidR="007C70F2">
              <w:rPr>
                <w:noProof/>
                <w:webHidden/>
              </w:rPr>
              <w:fldChar w:fldCharType="begin"/>
            </w:r>
            <w:r w:rsidR="007C70F2">
              <w:rPr>
                <w:noProof/>
                <w:webHidden/>
              </w:rPr>
              <w:instrText xml:space="preserve"> PAGEREF _Toc487543341 \h </w:instrText>
            </w:r>
            <w:r w:rsidR="007C70F2">
              <w:rPr>
                <w:noProof/>
                <w:webHidden/>
              </w:rPr>
            </w:r>
            <w:r w:rsidR="007C70F2">
              <w:rPr>
                <w:noProof/>
                <w:webHidden/>
              </w:rPr>
              <w:fldChar w:fldCharType="separate"/>
            </w:r>
            <w:r w:rsidR="007C70F2">
              <w:rPr>
                <w:noProof/>
                <w:webHidden/>
              </w:rPr>
              <w:t>3</w:t>
            </w:r>
            <w:r w:rsidR="007C70F2">
              <w:rPr>
                <w:noProof/>
                <w:webHidden/>
              </w:rPr>
              <w:fldChar w:fldCharType="end"/>
            </w:r>
          </w:hyperlink>
        </w:p>
        <w:p w:rsidR="007C70F2" w:rsidRDefault="007C70F2">
          <w:pPr>
            <w:pStyle w:val="TOC1"/>
            <w:tabs>
              <w:tab w:val="right" w:leader="dot" w:pos="9530"/>
            </w:tabs>
            <w:rPr>
              <w:rFonts w:asciiTheme="minorHAnsi" w:eastAsiaTheme="minorEastAsia" w:hAnsiTheme="minorHAnsi" w:cstheme="minorBidi"/>
              <w:noProof/>
              <w:sz w:val="22"/>
              <w:szCs w:val="22"/>
            </w:rPr>
          </w:pPr>
          <w:hyperlink w:anchor="_Toc487543342" w:history="1">
            <w:r w:rsidRPr="00F25D8D">
              <w:rPr>
                <w:rStyle w:val="Hyperlink"/>
                <w:noProof/>
              </w:rPr>
              <w:t>I. Purpose</w:t>
            </w:r>
            <w:r>
              <w:rPr>
                <w:noProof/>
                <w:webHidden/>
              </w:rPr>
              <w:tab/>
            </w:r>
            <w:r>
              <w:rPr>
                <w:noProof/>
                <w:webHidden/>
              </w:rPr>
              <w:fldChar w:fldCharType="begin"/>
            </w:r>
            <w:r>
              <w:rPr>
                <w:noProof/>
                <w:webHidden/>
              </w:rPr>
              <w:instrText xml:space="preserve"> PAGEREF _Toc487543342 \h </w:instrText>
            </w:r>
            <w:r>
              <w:rPr>
                <w:noProof/>
                <w:webHidden/>
              </w:rPr>
            </w:r>
            <w:r>
              <w:rPr>
                <w:noProof/>
                <w:webHidden/>
              </w:rPr>
              <w:fldChar w:fldCharType="separate"/>
            </w:r>
            <w:r>
              <w:rPr>
                <w:noProof/>
                <w:webHidden/>
              </w:rPr>
              <w:t>4</w:t>
            </w:r>
            <w:r>
              <w:rPr>
                <w:noProof/>
                <w:webHidden/>
              </w:rPr>
              <w:fldChar w:fldCharType="end"/>
            </w:r>
          </w:hyperlink>
        </w:p>
        <w:p w:rsidR="007C70F2" w:rsidRDefault="007C70F2">
          <w:pPr>
            <w:pStyle w:val="TOC1"/>
            <w:tabs>
              <w:tab w:val="right" w:leader="dot" w:pos="9530"/>
            </w:tabs>
            <w:rPr>
              <w:rFonts w:asciiTheme="minorHAnsi" w:eastAsiaTheme="minorEastAsia" w:hAnsiTheme="minorHAnsi" w:cstheme="minorBidi"/>
              <w:noProof/>
              <w:sz w:val="22"/>
              <w:szCs w:val="22"/>
            </w:rPr>
          </w:pPr>
          <w:hyperlink w:anchor="_Toc487543343" w:history="1">
            <w:r w:rsidRPr="00F25D8D">
              <w:rPr>
                <w:rStyle w:val="Hyperlink"/>
                <w:noProof/>
              </w:rPr>
              <w:t>II. Scope</w:t>
            </w:r>
            <w:r>
              <w:rPr>
                <w:noProof/>
                <w:webHidden/>
              </w:rPr>
              <w:tab/>
            </w:r>
            <w:r>
              <w:rPr>
                <w:noProof/>
                <w:webHidden/>
              </w:rPr>
              <w:fldChar w:fldCharType="begin"/>
            </w:r>
            <w:r>
              <w:rPr>
                <w:noProof/>
                <w:webHidden/>
              </w:rPr>
              <w:instrText xml:space="preserve"> PAGEREF _Toc487543343 \h </w:instrText>
            </w:r>
            <w:r>
              <w:rPr>
                <w:noProof/>
                <w:webHidden/>
              </w:rPr>
            </w:r>
            <w:r>
              <w:rPr>
                <w:noProof/>
                <w:webHidden/>
              </w:rPr>
              <w:fldChar w:fldCharType="separate"/>
            </w:r>
            <w:r>
              <w:rPr>
                <w:noProof/>
                <w:webHidden/>
              </w:rPr>
              <w:t>4</w:t>
            </w:r>
            <w:r>
              <w:rPr>
                <w:noProof/>
                <w:webHidden/>
              </w:rPr>
              <w:fldChar w:fldCharType="end"/>
            </w:r>
          </w:hyperlink>
        </w:p>
        <w:p w:rsidR="007C70F2" w:rsidRDefault="007C70F2">
          <w:pPr>
            <w:pStyle w:val="TOC1"/>
            <w:tabs>
              <w:tab w:val="right" w:leader="dot" w:pos="9530"/>
            </w:tabs>
            <w:rPr>
              <w:rFonts w:asciiTheme="minorHAnsi" w:eastAsiaTheme="minorEastAsia" w:hAnsiTheme="minorHAnsi" w:cstheme="minorBidi"/>
              <w:noProof/>
              <w:sz w:val="22"/>
              <w:szCs w:val="22"/>
            </w:rPr>
          </w:pPr>
          <w:hyperlink w:anchor="_Toc487543344" w:history="1">
            <w:r w:rsidRPr="00F25D8D">
              <w:rPr>
                <w:rStyle w:val="Hyperlink"/>
                <w:noProof/>
              </w:rPr>
              <w:t>III. Responsibility</w:t>
            </w:r>
            <w:r>
              <w:rPr>
                <w:noProof/>
                <w:webHidden/>
              </w:rPr>
              <w:tab/>
            </w:r>
            <w:r>
              <w:rPr>
                <w:noProof/>
                <w:webHidden/>
              </w:rPr>
              <w:fldChar w:fldCharType="begin"/>
            </w:r>
            <w:r>
              <w:rPr>
                <w:noProof/>
                <w:webHidden/>
              </w:rPr>
              <w:instrText xml:space="preserve"> PAGEREF _Toc487543344 \h </w:instrText>
            </w:r>
            <w:r>
              <w:rPr>
                <w:noProof/>
                <w:webHidden/>
              </w:rPr>
            </w:r>
            <w:r>
              <w:rPr>
                <w:noProof/>
                <w:webHidden/>
              </w:rPr>
              <w:fldChar w:fldCharType="separate"/>
            </w:r>
            <w:r>
              <w:rPr>
                <w:noProof/>
                <w:webHidden/>
              </w:rPr>
              <w:t>4</w:t>
            </w:r>
            <w:r>
              <w:rPr>
                <w:noProof/>
                <w:webHidden/>
              </w:rPr>
              <w:fldChar w:fldCharType="end"/>
            </w:r>
          </w:hyperlink>
        </w:p>
        <w:p w:rsidR="007C70F2" w:rsidRDefault="007C70F2">
          <w:pPr>
            <w:pStyle w:val="TOC1"/>
            <w:tabs>
              <w:tab w:val="right" w:leader="dot" w:pos="9530"/>
            </w:tabs>
            <w:rPr>
              <w:rFonts w:asciiTheme="minorHAnsi" w:eastAsiaTheme="minorEastAsia" w:hAnsiTheme="minorHAnsi" w:cstheme="minorBidi"/>
              <w:noProof/>
              <w:sz w:val="22"/>
              <w:szCs w:val="22"/>
            </w:rPr>
          </w:pPr>
          <w:hyperlink w:anchor="_Toc487543345" w:history="1">
            <w:r w:rsidRPr="00F25D8D">
              <w:rPr>
                <w:rStyle w:val="Hyperlink"/>
                <w:noProof/>
              </w:rPr>
              <w:t>IV. Basic Lockout Principles</w:t>
            </w:r>
            <w:r>
              <w:rPr>
                <w:noProof/>
                <w:webHidden/>
              </w:rPr>
              <w:tab/>
            </w:r>
            <w:r>
              <w:rPr>
                <w:noProof/>
                <w:webHidden/>
              </w:rPr>
              <w:fldChar w:fldCharType="begin"/>
            </w:r>
            <w:r>
              <w:rPr>
                <w:noProof/>
                <w:webHidden/>
              </w:rPr>
              <w:instrText xml:space="preserve"> PAGEREF _Toc487543345 \h </w:instrText>
            </w:r>
            <w:r>
              <w:rPr>
                <w:noProof/>
                <w:webHidden/>
              </w:rPr>
            </w:r>
            <w:r>
              <w:rPr>
                <w:noProof/>
                <w:webHidden/>
              </w:rPr>
              <w:fldChar w:fldCharType="separate"/>
            </w:r>
            <w:r>
              <w:rPr>
                <w:noProof/>
                <w:webHidden/>
              </w:rPr>
              <w:t>4</w:t>
            </w:r>
            <w:r>
              <w:rPr>
                <w:noProof/>
                <w:webHidden/>
              </w:rPr>
              <w:fldChar w:fldCharType="end"/>
            </w:r>
          </w:hyperlink>
        </w:p>
        <w:p w:rsidR="007C70F2" w:rsidRDefault="007C70F2">
          <w:pPr>
            <w:pStyle w:val="TOC1"/>
            <w:tabs>
              <w:tab w:val="right" w:leader="dot" w:pos="9530"/>
            </w:tabs>
            <w:rPr>
              <w:rFonts w:asciiTheme="minorHAnsi" w:eastAsiaTheme="minorEastAsia" w:hAnsiTheme="minorHAnsi" w:cstheme="minorBidi"/>
              <w:noProof/>
              <w:sz w:val="22"/>
              <w:szCs w:val="22"/>
            </w:rPr>
          </w:pPr>
          <w:hyperlink w:anchor="_Toc487543346" w:history="1">
            <w:r w:rsidRPr="00F25D8D">
              <w:rPr>
                <w:rStyle w:val="Hyperlink"/>
                <w:noProof/>
              </w:rPr>
              <w:t>V. Equipment</w:t>
            </w:r>
            <w:r>
              <w:rPr>
                <w:noProof/>
                <w:webHidden/>
              </w:rPr>
              <w:tab/>
            </w:r>
            <w:r>
              <w:rPr>
                <w:noProof/>
                <w:webHidden/>
              </w:rPr>
              <w:fldChar w:fldCharType="begin"/>
            </w:r>
            <w:r>
              <w:rPr>
                <w:noProof/>
                <w:webHidden/>
              </w:rPr>
              <w:instrText xml:space="preserve"> PAGEREF _Toc487543346 \h </w:instrText>
            </w:r>
            <w:r>
              <w:rPr>
                <w:noProof/>
                <w:webHidden/>
              </w:rPr>
            </w:r>
            <w:r>
              <w:rPr>
                <w:noProof/>
                <w:webHidden/>
              </w:rPr>
              <w:fldChar w:fldCharType="separate"/>
            </w:r>
            <w:r>
              <w:rPr>
                <w:noProof/>
                <w:webHidden/>
              </w:rPr>
              <w:t>5</w:t>
            </w:r>
            <w:r>
              <w:rPr>
                <w:noProof/>
                <w:webHidden/>
              </w:rPr>
              <w:fldChar w:fldCharType="end"/>
            </w:r>
          </w:hyperlink>
        </w:p>
        <w:p w:rsidR="007C70F2" w:rsidRDefault="007C70F2">
          <w:pPr>
            <w:pStyle w:val="TOC1"/>
            <w:tabs>
              <w:tab w:val="right" w:leader="dot" w:pos="9530"/>
            </w:tabs>
            <w:rPr>
              <w:rFonts w:asciiTheme="minorHAnsi" w:eastAsiaTheme="minorEastAsia" w:hAnsiTheme="minorHAnsi" w:cstheme="minorBidi"/>
              <w:noProof/>
              <w:sz w:val="22"/>
              <w:szCs w:val="22"/>
            </w:rPr>
          </w:pPr>
          <w:hyperlink w:anchor="_Toc487543347" w:history="1">
            <w:r w:rsidRPr="00F25D8D">
              <w:rPr>
                <w:rStyle w:val="Hyperlink"/>
                <w:noProof/>
              </w:rPr>
              <w:t>VI. Training</w:t>
            </w:r>
            <w:r>
              <w:rPr>
                <w:noProof/>
                <w:webHidden/>
              </w:rPr>
              <w:tab/>
            </w:r>
            <w:r>
              <w:rPr>
                <w:noProof/>
                <w:webHidden/>
              </w:rPr>
              <w:fldChar w:fldCharType="begin"/>
            </w:r>
            <w:r>
              <w:rPr>
                <w:noProof/>
                <w:webHidden/>
              </w:rPr>
              <w:instrText xml:space="preserve"> PAGEREF _Toc487543347 \h </w:instrText>
            </w:r>
            <w:r>
              <w:rPr>
                <w:noProof/>
                <w:webHidden/>
              </w:rPr>
            </w:r>
            <w:r>
              <w:rPr>
                <w:noProof/>
                <w:webHidden/>
              </w:rPr>
              <w:fldChar w:fldCharType="separate"/>
            </w:r>
            <w:r>
              <w:rPr>
                <w:noProof/>
                <w:webHidden/>
              </w:rPr>
              <w:t>5</w:t>
            </w:r>
            <w:r>
              <w:rPr>
                <w:noProof/>
                <w:webHidden/>
              </w:rPr>
              <w:fldChar w:fldCharType="end"/>
            </w:r>
          </w:hyperlink>
        </w:p>
        <w:p w:rsidR="007C70F2" w:rsidRDefault="007C70F2">
          <w:pPr>
            <w:pStyle w:val="TOC1"/>
            <w:tabs>
              <w:tab w:val="right" w:leader="dot" w:pos="9530"/>
            </w:tabs>
            <w:rPr>
              <w:rFonts w:asciiTheme="minorHAnsi" w:eastAsiaTheme="minorEastAsia" w:hAnsiTheme="minorHAnsi" w:cstheme="minorBidi"/>
              <w:noProof/>
              <w:sz w:val="22"/>
              <w:szCs w:val="22"/>
            </w:rPr>
          </w:pPr>
          <w:hyperlink w:anchor="_Toc487543348" w:history="1">
            <w:r w:rsidRPr="00F25D8D">
              <w:rPr>
                <w:rStyle w:val="Hyperlink"/>
                <w:noProof/>
              </w:rPr>
              <w:t>VII. Lockout</w:t>
            </w:r>
            <w:r>
              <w:rPr>
                <w:noProof/>
                <w:webHidden/>
              </w:rPr>
              <w:tab/>
            </w:r>
            <w:r>
              <w:rPr>
                <w:noProof/>
                <w:webHidden/>
              </w:rPr>
              <w:fldChar w:fldCharType="begin"/>
            </w:r>
            <w:r>
              <w:rPr>
                <w:noProof/>
                <w:webHidden/>
              </w:rPr>
              <w:instrText xml:space="preserve"> PAGEREF _Toc487543348 \h </w:instrText>
            </w:r>
            <w:r>
              <w:rPr>
                <w:noProof/>
                <w:webHidden/>
              </w:rPr>
            </w:r>
            <w:r>
              <w:rPr>
                <w:noProof/>
                <w:webHidden/>
              </w:rPr>
              <w:fldChar w:fldCharType="separate"/>
            </w:r>
            <w:r>
              <w:rPr>
                <w:noProof/>
                <w:webHidden/>
              </w:rPr>
              <w:t>5</w:t>
            </w:r>
            <w:r>
              <w:rPr>
                <w:noProof/>
                <w:webHidden/>
              </w:rPr>
              <w:fldChar w:fldCharType="end"/>
            </w:r>
          </w:hyperlink>
        </w:p>
        <w:p w:rsidR="007C70F2" w:rsidRDefault="007C70F2">
          <w:pPr>
            <w:pStyle w:val="TOC1"/>
            <w:tabs>
              <w:tab w:val="right" w:leader="dot" w:pos="9530"/>
            </w:tabs>
            <w:rPr>
              <w:rFonts w:asciiTheme="minorHAnsi" w:eastAsiaTheme="minorEastAsia" w:hAnsiTheme="minorHAnsi" w:cstheme="minorBidi"/>
              <w:noProof/>
              <w:sz w:val="22"/>
              <w:szCs w:val="22"/>
            </w:rPr>
          </w:pPr>
          <w:hyperlink w:anchor="_Toc487543349" w:history="1">
            <w:r w:rsidRPr="00F25D8D">
              <w:rPr>
                <w:rStyle w:val="Hyperlink"/>
                <w:noProof/>
              </w:rPr>
              <w:t>VIII. Program Inspection</w:t>
            </w:r>
            <w:r>
              <w:rPr>
                <w:noProof/>
                <w:webHidden/>
              </w:rPr>
              <w:tab/>
            </w:r>
            <w:r>
              <w:rPr>
                <w:noProof/>
                <w:webHidden/>
              </w:rPr>
              <w:fldChar w:fldCharType="begin"/>
            </w:r>
            <w:r>
              <w:rPr>
                <w:noProof/>
                <w:webHidden/>
              </w:rPr>
              <w:instrText xml:space="preserve"> PAGEREF _Toc487543349 \h </w:instrText>
            </w:r>
            <w:r>
              <w:rPr>
                <w:noProof/>
                <w:webHidden/>
              </w:rPr>
            </w:r>
            <w:r>
              <w:rPr>
                <w:noProof/>
                <w:webHidden/>
              </w:rPr>
              <w:fldChar w:fldCharType="separate"/>
            </w:r>
            <w:r>
              <w:rPr>
                <w:noProof/>
                <w:webHidden/>
              </w:rPr>
              <w:t>7</w:t>
            </w:r>
            <w:r>
              <w:rPr>
                <w:noProof/>
                <w:webHidden/>
              </w:rPr>
              <w:fldChar w:fldCharType="end"/>
            </w:r>
          </w:hyperlink>
        </w:p>
        <w:p w:rsidR="007C70F2" w:rsidRDefault="007C70F2">
          <w:pPr>
            <w:pStyle w:val="TOC1"/>
            <w:tabs>
              <w:tab w:val="right" w:leader="dot" w:pos="9530"/>
            </w:tabs>
            <w:rPr>
              <w:rFonts w:asciiTheme="minorHAnsi" w:eastAsiaTheme="minorEastAsia" w:hAnsiTheme="minorHAnsi" w:cstheme="minorBidi"/>
              <w:noProof/>
              <w:sz w:val="22"/>
              <w:szCs w:val="22"/>
            </w:rPr>
          </w:pPr>
          <w:hyperlink w:anchor="_Toc487543350" w:history="1">
            <w:r w:rsidRPr="00F25D8D">
              <w:rPr>
                <w:rStyle w:val="Hyperlink"/>
                <w:noProof/>
              </w:rPr>
              <w:t>IX. Outside Contractors</w:t>
            </w:r>
            <w:r>
              <w:rPr>
                <w:noProof/>
                <w:webHidden/>
              </w:rPr>
              <w:tab/>
            </w:r>
            <w:r>
              <w:rPr>
                <w:noProof/>
                <w:webHidden/>
              </w:rPr>
              <w:fldChar w:fldCharType="begin"/>
            </w:r>
            <w:r>
              <w:rPr>
                <w:noProof/>
                <w:webHidden/>
              </w:rPr>
              <w:instrText xml:space="preserve"> PAGEREF _Toc487543350 \h </w:instrText>
            </w:r>
            <w:r>
              <w:rPr>
                <w:noProof/>
                <w:webHidden/>
              </w:rPr>
            </w:r>
            <w:r>
              <w:rPr>
                <w:noProof/>
                <w:webHidden/>
              </w:rPr>
              <w:fldChar w:fldCharType="separate"/>
            </w:r>
            <w:r>
              <w:rPr>
                <w:noProof/>
                <w:webHidden/>
              </w:rPr>
              <w:t>7</w:t>
            </w:r>
            <w:r>
              <w:rPr>
                <w:noProof/>
                <w:webHidden/>
              </w:rPr>
              <w:fldChar w:fldCharType="end"/>
            </w:r>
          </w:hyperlink>
        </w:p>
        <w:p w:rsidR="007C70F2" w:rsidRDefault="007C70F2">
          <w:pPr>
            <w:pStyle w:val="TOC1"/>
            <w:tabs>
              <w:tab w:val="right" w:leader="dot" w:pos="9530"/>
            </w:tabs>
            <w:rPr>
              <w:rFonts w:asciiTheme="minorHAnsi" w:eastAsiaTheme="minorEastAsia" w:hAnsiTheme="minorHAnsi" w:cstheme="minorBidi"/>
              <w:noProof/>
              <w:sz w:val="22"/>
              <w:szCs w:val="22"/>
            </w:rPr>
          </w:pPr>
          <w:hyperlink w:anchor="_Toc487543351" w:history="1">
            <w:r w:rsidRPr="00F25D8D">
              <w:rPr>
                <w:rStyle w:val="Hyperlink"/>
                <w:noProof/>
              </w:rPr>
              <w:t>Appendix A</w:t>
            </w:r>
            <w:r>
              <w:rPr>
                <w:noProof/>
                <w:webHidden/>
              </w:rPr>
              <w:tab/>
            </w:r>
            <w:r>
              <w:rPr>
                <w:noProof/>
                <w:webHidden/>
              </w:rPr>
              <w:fldChar w:fldCharType="begin"/>
            </w:r>
            <w:r>
              <w:rPr>
                <w:noProof/>
                <w:webHidden/>
              </w:rPr>
              <w:instrText xml:space="preserve"> PAGEREF _Toc487543351 \h </w:instrText>
            </w:r>
            <w:r>
              <w:rPr>
                <w:noProof/>
                <w:webHidden/>
              </w:rPr>
            </w:r>
            <w:r>
              <w:rPr>
                <w:noProof/>
                <w:webHidden/>
              </w:rPr>
              <w:fldChar w:fldCharType="separate"/>
            </w:r>
            <w:r>
              <w:rPr>
                <w:noProof/>
                <w:webHidden/>
              </w:rPr>
              <w:t>8</w:t>
            </w:r>
            <w:r>
              <w:rPr>
                <w:noProof/>
                <w:webHidden/>
              </w:rPr>
              <w:fldChar w:fldCharType="end"/>
            </w:r>
          </w:hyperlink>
        </w:p>
        <w:p w:rsidR="007C70F2" w:rsidRDefault="007C70F2">
          <w:pPr>
            <w:pStyle w:val="TOC1"/>
            <w:tabs>
              <w:tab w:val="right" w:leader="dot" w:pos="9530"/>
            </w:tabs>
            <w:rPr>
              <w:rFonts w:asciiTheme="minorHAnsi" w:eastAsiaTheme="minorEastAsia" w:hAnsiTheme="minorHAnsi" w:cstheme="minorBidi"/>
              <w:noProof/>
              <w:sz w:val="22"/>
              <w:szCs w:val="22"/>
            </w:rPr>
          </w:pPr>
          <w:hyperlink w:anchor="_Toc487543352" w:history="1">
            <w:r w:rsidRPr="00F25D8D">
              <w:rPr>
                <w:rStyle w:val="Hyperlink"/>
                <w:noProof/>
              </w:rPr>
              <w:t>Appendix B</w:t>
            </w:r>
            <w:r>
              <w:rPr>
                <w:noProof/>
                <w:webHidden/>
              </w:rPr>
              <w:tab/>
            </w:r>
            <w:r>
              <w:rPr>
                <w:noProof/>
                <w:webHidden/>
              </w:rPr>
              <w:fldChar w:fldCharType="begin"/>
            </w:r>
            <w:r>
              <w:rPr>
                <w:noProof/>
                <w:webHidden/>
              </w:rPr>
              <w:instrText xml:space="preserve"> PAGEREF _Toc487543352 \h </w:instrText>
            </w:r>
            <w:r>
              <w:rPr>
                <w:noProof/>
                <w:webHidden/>
              </w:rPr>
            </w:r>
            <w:r>
              <w:rPr>
                <w:noProof/>
                <w:webHidden/>
              </w:rPr>
              <w:fldChar w:fldCharType="separate"/>
            </w:r>
            <w:r>
              <w:rPr>
                <w:noProof/>
                <w:webHidden/>
              </w:rPr>
              <w:t>9</w:t>
            </w:r>
            <w:r>
              <w:rPr>
                <w:noProof/>
                <w:webHidden/>
              </w:rPr>
              <w:fldChar w:fldCharType="end"/>
            </w:r>
          </w:hyperlink>
        </w:p>
        <w:p w:rsidR="007C70F2" w:rsidRDefault="007C70F2">
          <w:pPr>
            <w:pStyle w:val="TOC1"/>
            <w:tabs>
              <w:tab w:val="right" w:leader="dot" w:pos="9530"/>
            </w:tabs>
            <w:rPr>
              <w:rFonts w:asciiTheme="minorHAnsi" w:eastAsiaTheme="minorEastAsia" w:hAnsiTheme="minorHAnsi" w:cstheme="minorBidi"/>
              <w:noProof/>
              <w:sz w:val="22"/>
              <w:szCs w:val="22"/>
            </w:rPr>
          </w:pPr>
          <w:hyperlink w:anchor="_Toc487543353" w:history="1">
            <w:r w:rsidRPr="00F25D8D">
              <w:rPr>
                <w:rStyle w:val="Hyperlink"/>
                <w:noProof/>
              </w:rPr>
              <w:t>Appendix C</w:t>
            </w:r>
            <w:r>
              <w:rPr>
                <w:noProof/>
                <w:webHidden/>
              </w:rPr>
              <w:tab/>
            </w:r>
            <w:r>
              <w:rPr>
                <w:noProof/>
                <w:webHidden/>
              </w:rPr>
              <w:fldChar w:fldCharType="begin"/>
            </w:r>
            <w:r>
              <w:rPr>
                <w:noProof/>
                <w:webHidden/>
              </w:rPr>
              <w:instrText xml:space="preserve"> PAGEREF _Toc487543353 \h </w:instrText>
            </w:r>
            <w:r>
              <w:rPr>
                <w:noProof/>
                <w:webHidden/>
              </w:rPr>
            </w:r>
            <w:r>
              <w:rPr>
                <w:noProof/>
                <w:webHidden/>
              </w:rPr>
              <w:fldChar w:fldCharType="separate"/>
            </w:r>
            <w:r>
              <w:rPr>
                <w:noProof/>
                <w:webHidden/>
              </w:rPr>
              <w:t>10</w:t>
            </w:r>
            <w:r>
              <w:rPr>
                <w:noProof/>
                <w:webHidden/>
              </w:rPr>
              <w:fldChar w:fldCharType="end"/>
            </w:r>
          </w:hyperlink>
        </w:p>
        <w:p w:rsidR="007C70F2" w:rsidRDefault="007C70F2">
          <w:pPr>
            <w:pStyle w:val="TOC1"/>
            <w:tabs>
              <w:tab w:val="right" w:leader="dot" w:pos="9530"/>
            </w:tabs>
            <w:rPr>
              <w:rFonts w:asciiTheme="minorHAnsi" w:eastAsiaTheme="minorEastAsia" w:hAnsiTheme="minorHAnsi" w:cstheme="minorBidi"/>
              <w:noProof/>
              <w:sz w:val="22"/>
              <w:szCs w:val="22"/>
            </w:rPr>
          </w:pPr>
          <w:hyperlink w:anchor="_Toc487543354" w:history="1">
            <w:r w:rsidRPr="00F25D8D">
              <w:rPr>
                <w:rStyle w:val="Hyperlink"/>
                <w:noProof/>
              </w:rPr>
              <w:t>Appendix D</w:t>
            </w:r>
            <w:r>
              <w:rPr>
                <w:noProof/>
                <w:webHidden/>
              </w:rPr>
              <w:tab/>
            </w:r>
            <w:r>
              <w:rPr>
                <w:noProof/>
                <w:webHidden/>
              </w:rPr>
              <w:fldChar w:fldCharType="begin"/>
            </w:r>
            <w:r>
              <w:rPr>
                <w:noProof/>
                <w:webHidden/>
              </w:rPr>
              <w:instrText xml:space="preserve"> PAGEREF _Toc487543354 \h </w:instrText>
            </w:r>
            <w:r>
              <w:rPr>
                <w:noProof/>
                <w:webHidden/>
              </w:rPr>
            </w:r>
            <w:r>
              <w:rPr>
                <w:noProof/>
                <w:webHidden/>
              </w:rPr>
              <w:fldChar w:fldCharType="separate"/>
            </w:r>
            <w:r>
              <w:rPr>
                <w:noProof/>
                <w:webHidden/>
              </w:rPr>
              <w:t>11</w:t>
            </w:r>
            <w:r>
              <w:rPr>
                <w:noProof/>
                <w:webHidden/>
              </w:rPr>
              <w:fldChar w:fldCharType="end"/>
            </w:r>
          </w:hyperlink>
        </w:p>
        <w:p w:rsidR="007C70F2" w:rsidRDefault="007C70F2">
          <w:pPr>
            <w:pStyle w:val="TOC1"/>
            <w:tabs>
              <w:tab w:val="right" w:leader="dot" w:pos="9530"/>
            </w:tabs>
            <w:rPr>
              <w:rFonts w:asciiTheme="minorHAnsi" w:eastAsiaTheme="minorEastAsia" w:hAnsiTheme="minorHAnsi" w:cstheme="minorBidi"/>
              <w:noProof/>
              <w:sz w:val="22"/>
              <w:szCs w:val="22"/>
            </w:rPr>
          </w:pPr>
          <w:hyperlink w:anchor="_Toc487543355" w:history="1">
            <w:r w:rsidRPr="00F25D8D">
              <w:rPr>
                <w:rStyle w:val="Hyperlink"/>
                <w:noProof/>
              </w:rPr>
              <w:t>Appendix E</w:t>
            </w:r>
            <w:r>
              <w:rPr>
                <w:noProof/>
                <w:webHidden/>
              </w:rPr>
              <w:tab/>
            </w:r>
            <w:r>
              <w:rPr>
                <w:noProof/>
                <w:webHidden/>
              </w:rPr>
              <w:fldChar w:fldCharType="begin"/>
            </w:r>
            <w:r>
              <w:rPr>
                <w:noProof/>
                <w:webHidden/>
              </w:rPr>
              <w:instrText xml:space="preserve"> PAGEREF _Toc487543355 \h </w:instrText>
            </w:r>
            <w:r>
              <w:rPr>
                <w:noProof/>
                <w:webHidden/>
              </w:rPr>
            </w:r>
            <w:r>
              <w:rPr>
                <w:noProof/>
                <w:webHidden/>
              </w:rPr>
              <w:fldChar w:fldCharType="separate"/>
            </w:r>
            <w:r>
              <w:rPr>
                <w:noProof/>
                <w:webHidden/>
              </w:rPr>
              <w:t>12</w:t>
            </w:r>
            <w:r>
              <w:rPr>
                <w:noProof/>
                <w:webHidden/>
              </w:rPr>
              <w:fldChar w:fldCharType="end"/>
            </w:r>
          </w:hyperlink>
        </w:p>
        <w:p w:rsidR="007C70F2" w:rsidRDefault="007C70F2">
          <w:pPr>
            <w:pStyle w:val="TOC1"/>
            <w:tabs>
              <w:tab w:val="right" w:leader="dot" w:pos="9530"/>
            </w:tabs>
            <w:rPr>
              <w:rFonts w:asciiTheme="minorHAnsi" w:eastAsiaTheme="minorEastAsia" w:hAnsiTheme="minorHAnsi" w:cstheme="minorBidi"/>
              <w:noProof/>
              <w:sz w:val="22"/>
              <w:szCs w:val="22"/>
            </w:rPr>
          </w:pPr>
          <w:hyperlink w:anchor="_Toc487543356" w:history="1">
            <w:r w:rsidRPr="00F25D8D">
              <w:rPr>
                <w:rStyle w:val="Hyperlink"/>
                <w:noProof/>
              </w:rPr>
              <w:t>Appendix F</w:t>
            </w:r>
            <w:r>
              <w:rPr>
                <w:noProof/>
                <w:webHidden/>
              </w:rPr>
              <w:tab/>
            </w:r>
            <w:r>
              <w:rPr>
                <w:noProof/>
                <w:webHidden/>
              </w:rPr>
              <w:fldChar w:fldCharType="begin"/>
            </w:r>
            <w:r>
              <w:rPr>
                <w:noProof/>
                <w:webHidden/>
              </w:rPr>
              <w:instrText xml:space="preserve"> PAGEREF _Toc487543356 \h </w:instrText>
            </w:r>
            <w:r>
              <w:rPr>
                <w:noProof/>
                <w:webHidden/>
              </w:rPr>
            </w:r>
            <w:r>
              <w:rPr>
                <w:noProof/>
                <w:webHidden/>
              </w:rPr>
              <w:fldChar w:fldCharType="separate"/>
            </w:r>
            <w:r>
              <w:rPr>
                <w:noProof/>
                <w:webHidden/>
              </w:rPr>
              <w:t>13</w:t>
            </w:r>
            <w:r>
              <w:rPr>
                <w:noProof/>
                <w:webHidden/>
              </w:rPr>
              <w:fldChar w:fldCharType="end"/>
            </w:r>
          </w:hyperlink>
        </w:p>
        <w:p w:rsidR="00FF1004" w:rsidRPr="006F0DEC" w:rsidRDefault="00FF1004">
          <w:pPr>
            <w:rPr>
              <w:rFonts w:asciiTheme="minorHAnsi" w:hAnsiTheme="minorHAnsi"/>
              <w:sz w:val="22"/>
              <w:szCs w:val="22"/>
            </w:rPr>
          </w:pPr>
          <w:r w:rsidRPr="006F0DEC">
            <w:rPr>
              <w:rFonts w:asciiTheme="minorHAnsi" w:hAnsiTheme="minorHAnsi"/>
              <w:b/>
              <w:bCs/>
              <w:noProof/>
              <w:sz w:val="22"/>
              <w:szCs w:val="22"/>
            </w:rPr>
            <w:fldChar w:fldCharType="end"/>
          </w:r>
        </w:p>
      </w:sdtContent>
    </w:sdt>
    <w:p w:rsidR="00CE034F" w:rsidRPr="006F0DEC" w:rsidRDefault="00CE034F" w:rsidP="005C49D7">
      <w:pPr>
        <w:rPr>
          <w:rFonts w:asciiTheme="minorHAnsi" w:hAnsiTheme="minorHAnsi"/>
          <w:b/>
          <w:sz w:val="22"/>
          <w:szCs w:val="22"/>
        </w:rPr>
      </w:pPr>
    </w:p>
    <w:p w:rsidR="00CE034F" w:rsidRPr="006F0DEC" w:rsidRDefault="00B132E1" w:rsidP="005C49D7">
      <w:pPr>
        <w:rPr>
          <w:rFonts w:asciiTheme="minorHAnsi" w:hAnsiTheme="minorHAnsi"/>
          <w:sz w:val="22"/>
          <w:szCs w:val="22"/>
        </w:rPr>
      </w:pPr>
      <w:r w:rsidRPr="006F0DEC">
        <w:rPr>
          <w:rFonts w:asciiTheme="minorHAnsi" w:hAnsiTheme="minorHAnsi"/>
          <w:b/>
          <w:sz w:val="22"/>
          <w:szCs w:val="22"/>
        </w:rPr>
        <w:br w:type="page"/>
      </w:r>
    </w:p>
    <w:p w:rsidR="00CE034F" w:rsidRPr="006F0DEC" w:rsidRDefault="00CE034F" w:rsidP="005C49D7">
      <w:pPr>
        <w:pStyle w:val="Heading1"/>
        <w:rPr>
          <w:rFonts w:asciiTheme="minorHAnsi" w:hAnsiTheme="minorHAnsi"/>
          <w:sz w:val="22"/>
          <w:szCs w:val="22"/>
        </w:rPr>
      </w:pPr>
      <w:bookmarkStart w:id="0" w:name="_Toc487543341"/>
      <w:r w:rsidRPr="006F0DEC">
        <w:rPr>
          <w:rFonts w:asciiTheme="minorHAnsi" w:hAnsiTheme="minorHAnsi"/>
          <w:sz w:val="22"/>
          <w:szCs w:val="22"/>
        </w:rPr>
        <w:lastRenderedPageBreak/>
        <w:t>Introduction</w:t>
      </w:r>
      <w:bookmarkEnd w:id="0"/>
    </w:p>
    <w:p w:rsidR="00CE034F" w:rsidRPr="006F0DEC" w:rsidRDefault="00CE034F" w:rsidP="005C49D7">
      <w:pPr>
        <w:rPr>
          <w:rFonts w:asciiTheme="minorHAnsi" w:hAnsiTheme="minorHAnsi"/>
          <w:b/>
          <w:sz w:val="22"/>
          <w:szCs w:val="22"/>
        </w:rPr>
      </w:pPr>
    </w:p>
    <w:p w:rsidR="004E6F6F" w:rsidRPr="004E6F6F" w:rsidRDefault="004E6F6F" w:rsidP="001C2C91">
      <w:pPr>
        <w:rPr>
          <w:rFonts w:asciiTheme="minorHAnsi" w:hAnsiTheme="minorHAnsi"/>
          <w:sz w:val="22"/>
          <w:szCs w:val="22"/>
        </w:rPr>
      </w:pPr>
      <w:r w:rsidRPr="004E6F6F">
        <w:rPr>
          <w:rFonts w:asciiTheme="minorHAnsi" w:hAnsiTheme="minorHAnsi"/>
          <w:sz w:val="22"/>
          <w:szCs w:val="22"/>
          <w:u w:val="single"/>
        </w:rPr>
        <w:fldChar w:fldCharType="begin"/>
      </w:r>
      <w:r w:rsidRPr="004E6F6F">
        <w:rPr>
          <w:rFonts w:asciiTheme="minorHAnsi" w:hAnsiTheme="minorHAnsi"/>
          <w:sz w:val="22"/>
          <w:szCs w:val="22"/>
          <w:u w:val="single"/>
        </w:rPr>
        <w:instrText xml:space="preserve"> SEQ CHAPTER \h \r 1</w:instrText>
      </w:r>
      <w:r w:rsidRPr="004E6F6F">
        <w:rPr>
          <w:rFonts w:asciiTheme="minorHAnsi" w:hAnsiTheme="minorHAnsi"/>
          <w:sz w:val="22"/>
          <w:szCs w:val="22"/>
        </w:rPr>
        <w:fldChar w:fldCharType="end"/>
      </w:r>
      <w:r w:rsidRPr="004E6F6F">
        <w:rPr>
          <w:rFonts w:asciiTheme="minorHAnsi" w:hAnsiTheme="minorHAnsi"/>
          <w:sz w:val="22"/>
          <w:szCs w:val="22"/>
          <w:u w:val="single"/>
        </w:rPr>
        <w:t>HAZARDOUS ENERGY CONTROL</w:t>
      </w:r>
    </w:p>
    <w:p w:rsidR="004E6F6F" w:rsidRPr="004E6F6F" w:rsidRDefault="004E6F6F" w:rsidP="004E6F6F">
      <w:pPr>
        <w:pStyle w:val="Heading1"/>
        <w:rPr>
          <w:rFonts w:asciiTheme="minorHAnsi" w:hAnsiTheme="minorHAnsi"/>
          <w:sz w:val="22"/>
          <w:szCs w:val="22"/>
        </w:rPr>
      </w:pPr>
    </w:p>
    <w:p w:rsidR="004E6F6F" w:rsidRPr="001C2C91" w:rsidRDefault="004E6F6F" w:rsidP="001C2C91">
      <w:pPr>
        <w:rPr>
          <w:rFonts w:asciiTheme="minorHAnsi" w:hAnsiTheme="minorHAnsi"/>
          <w:sz w:val="22"/>
          <w:szCs w:val="22"/>
        </w:rPr>
      </w:pPr>
      <w:r w:rsidRPr="001C2C91">
        <w:rPr>
          <w:rFonts w:asciiTheme="minorHAnsi" w:hAnsiTheme="minorHAnsi"/>
          <w:sz w:val="22"/>
          <w:szCs w:val="22"/>
        </w:rPr>
        <w:t xml:space="preserve">The referenced standard is entitled "The Control of Hazardous Energy (Lockout/Tagout)", but tagout has deliberately not been included in the sample program.  The standard requires lockout unless "the employer can demonstrate that the utilization of a tagout system will provide full employee protection as set forth in paragraph (c)(3) of this section" (see 1910.147(c)(2)(ii)]. Since there is a much greater risk of employee injury when tagout is used, it is not recommended by </w:t>
      </w:r>
      <w:r w:rsidR="00C1326C">
        <w:rPr>
          <w:rFonts w:asciiTheme="minorHAnsi" w:hAnsiTheme="minorHAnsi"/>
          <w:sz w:val="22"/>
          <w:szCs w:val="22"/>
        </w:rPr>
        <w:t>IN</w:t>
      </w:r>
      <w:r w:rsidRPr="001C2C91">
        <w:rPr>
          <w:rFonts w:asciiTheme="minorHAnsi" w:hAnsiTheme="minorHAnsi"/>
          <w:sz w:val="22"/>
          <w:szCs w:val="22"/>
        </w:rPr>
        <w:t>Safe. If tagout is used, OSHA standard 1910.147(c)(3) must be complied with, and the energy control progr</w:t>
      </w:r>
      <w:r w:rsidR="0091349A">
        <w:rPr>
          <w:rFonts w:asciiTheme="minorHAnsi" w:hAnsiTheme="minorHAnsi"/>
          <w:sz w:val="22"/>
          <w:szCs w:val="22"/>
        </w:rPr>
        <w:t>am must be changed accordingly.</w:t>
      </w:r>
      <w:r w:rsidRPr="001C2C91">
        <w:rPr>
          <w:rFonts w:asciiTheme="minorHAnsi" w:hAnsiTheme="minorHAnsi"/>
          <w:sz w:val="22"/>
          <w:szCs w:val="22"/>
        </w:rPr>
        <w:t xml:space="preserve"> A copy of 1910.147 has been included in Appendix E in the sample program.</w:t>
      </w:r>
    </w:p>
    <w:p w:rsidR="00CE034F" w:rsidRPr="006F0DEC" w:rsidRDefault="00453F56" w:rsidP="00B132E1">
      <w:pPr>
        <w:pStyle w:val="Heading1"/>
        <w:rPr>
          <w:rFonts w:asciiTheme="minorHAnsi" w:hAnsiTheme="minorHAnsi"/>
          <w:sz w:val="22"/>
          <w:szCs w:val="22"/>
        </w:rPr>
      </w:pPr>
      <w:r w:rsidRPr="006F0DEC">
        <w:rPr>
          <w:rFonts w:asciiTheme="minorHAnsi" w:hAnsiTheme="minorHAnsi"/>
          <w:sz w:val="22"/>
          <w:szCs w:val="22"/>
        </w:rPr>
        <w:br w:type="page"/>
      </w:r>
      <w:bookmarkStart w:id="1" w:name="_Toc487543342"/>
      <w:r w:rsidR="007C70F2">
        <w:rPr>
          <w:rFonts w:asciiTheme="minorHAnsi" w:hAnsiTheme="minorHAnsi"/>
          <w:sz w:val="22"/>
          <w:szCs w:val="22"/>
        </w:rPr>
        <w:lastRenderedPageBreak/>
        <w:t xml:space="preserve">I. </w:t>
      </w:r>
      <w:r w:rsidR="00CE034F" w:rsidRPr="006F0DEC">
        <w:rPr>
          <w:rFonts w:asciiTheme="minorHAnsi" w:hAnsiTheme="minorHAnsi"/>
          <w:sz w:val="22"/>
          <w:szCs w:val="22"/>
        </w:rPr>
        <w:t>Purpose</w:t>
      </w:r>
      <w:bookmarkEnd w:id="1"/>
    </w:p>
    <w:p w:rsidR="00CE034F" w:rsidRPr="006F0DEC" w:rsidRDefault="00CE034F" w:rsidP="00B132E1">
      <w:pPr>
        <w:tabs>
          <w:tab w:val="decimal" w:pos="280"/>
        </w:tabs>
        <w:rPr>
          <w:rFonts w:asciiTheme="minorHAnsi" w:hAnsiTheme="minorHAnsi"/>
          <w:b/>
          <w:sz w:val="22"/>
          <w:szCs w:val="22"/>
        </w:rPr>
      </w:pPr>
    </w:p>
    <w:p w:rsidR="00CE034F" w:rsidRDefault="004E6F6F" w:rsidP="00B132E1">
      <w:pPr>
        <w:rPr>
          <w:rFonts w:asciiTheme="minorHAnsi" w:hAnsiTheme="minorHAnsi"/>
          <w:sz w:val="22"/>
          <w:szCs w:val="22"/>
        </w:rPr>
      </w:pPr>
      <w:r w:rsidRPr="004E6F6F">
        <w:rPr>
          <w:rFonts w:asciiTheme="minorHAnsi" w:hAnsiTheme="minorHAnsi"/>
          <w:sz w:val="22"/>
          <w:szCs w:val="22"/>
        </w:rPr>
        <w:t>The purpose of this program is to prevent employee injury caused by the unexpected release of energy or start-up of equipment during service and maintenance activities</w:t>
      </w:r>
      <w:r w:rsidR="00C1326C">
        <w:rPr>
          <w:rFonts w:asciiTheme="minorHAnsi" w:hAnsiTheme="minorHAnsi"/>
          <w:sz w:val="22"/>
          <w:szCs w:val="22"/>
        </w:rPr>
        <w:t>.</w:t>
      </w:r>
    </w:p>
    <w:p w:rsidR="004E6F6F" w:rsidRPr="006F0DEC" w:rsidRDefault="004E6F6F" w:rsidP="00B132E1">
      <w:pPr>
        <w:rPr>
          <w:rFonts w:asciiTheme="minorHAnsi" w:hAnsiTheme="minorHAnsi"/>
          <w:sz w:val="22"/>
          <w:szCs w:val="22"/>
        </w:rPr>
      </w:pPr>
    </w:p>
    <w:p w:rsidR="00CE034F" w:rsidRPr="006F0DEC" w:rsidRDefault="00D34F53" w:rsidP="00B132E1">
      <w:pPr>
        <w:pStyle w:val="Heading1"/>
        <w:rPr>
          <w:rFonts w:asciiTheme="minorHAnsi" w:hAnsiTheme="minorHAnsi"/>
          <w:sz w:val="22"/>
          <w:szCs w:val="22"/>
        </w:rPr>
      </w:pPr>
      <w:bookmarkStart w:id="2" w:name="_Toc487543343"/>
      <w:r w:rsidRPr="006F0DEC">
        <w:rPr>
          <w:rFonts w:asciiTheme="minorHAnsi" w:hAnsiTheme="minorHAnsi"/>
          <w:sz w:val="22"/>
          <w:szCs w:val="22"/>
        </w:rPr>
        <w:t xml:space="preserve">II. </w:t>
      </w:r>
      <w:r w:rsidR="004E6F6F">
        <w:rPr>
          <w:rFonts w:asciiTheme="minorHAnsi" w:hAnsiTheme="minorHAnsi"/>
          <w:sz w:val="22"/>
          <w:szCs w:val="22"/>
        </w:rPr>
        <w:t>Scope</w:t>
      </w:r>
      <w:bookmarkEnd w:id="2"/>
    </w:p>
    <w:p w:rsidR="00CE034F" w:rsidRPr="006F0DEC" w:rsidRDefault="00CE034F" w:rsidP="00B132E1">
      <w:pPr>
        <w:tabs>
          <w:tab w:val="decimal" w:pos="280"/>
        </w:tabs>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The program establishes requirements</w:t>
      </w:r>
      <w:r w:rsidR="0091349A">
        <w:rPr>
          <w:rFonts w:asciiTheme="minorHAnsi" w:hAnsiTheme="minorHAnsi"/>
          <w:sz w:val="22"/>
          <w:szCs w:val="22"/>
        </w:rPr>
        <w:t xml:space="preserve"> for hazardous energy control. </w:t>
      </w:r>
      <w:r w:rsidRPr="004E6F6F">
        <w:rPr>
          <w:rFonts w:asciiTheme="minorHAnsi" w:hAnsiTheme="minorHAnsi"/>
          <w:sz w:val="22"/>
          <w:szCs w:val="22"/>
        </w:rPr>
        <w:t>It is to be used to ensure that machines and equipment are isolated from all potentially hazardous energy sources whenever servicing or maintenance activities are conducted on any equipment in this facility.</w:t>
      </w:r>
    </w:p>
    <w:p w:rsidR="00CE034F" w:rsidRPr="006F0DEC" w:rsidRDefault="00CE034F" w:rsidP="00B132E1">
      <w:pPr>
        <w:rPr>
          <w:rFonts w:asciiTheme="minorHAnsi" w:hAnsiTheme="minorHAnsi"/>
          <w:sz w:val="22"/>
          <w:szCs w:val="22"/>
        </w:rPr>
      </w:pPr>
    </w:p>
    <w:p w:rsidR="00CE034F" w:rsidRPr="006F0DEC" w:rsidRDefault="00D34F53" w:rsidP="00B132E1">
      <w:pPr>
        <w:pStyle w:val="Heading1"/>
        <w:rPr>
          <w:rFonts w:asciiTheme="minorHAnsi" w:hAnsiTheme="minorHAnsi"/>
          <w:sz w:val="22"/>
          <w:szCs w:val="22"/>
        </w:rPr>
      </w:pPr>
      <w:bookmarkStart w:id="3" w:name="_Toc487543344"/>
      <w:r w:rsidRPr="006F0DEC">
        <w:rPr>
          <w:rFonts w:asciiTheme="minorHAnsi" w:hAnsiTheme="minorHAnsi"/>
          <w:sz w:val="22"/>
          <w:szCs w:val="22"/>
        </w:rPr>
        <w:t>III.</w:t>
      </w:r>
      <w:r w:rsidR="004E6F6F">
        <w:rPr>
          <w:rFonts w:asciiTheme="minorHAnsi" w:hAnsiTheme="minorHAnsi"/>
          <w:sz w:val="22"/>
          <w:szCs w:val="22"/>
        </w:rPr>
        <w:t xml:space="preserve"> Responsibility</w:t>
      </w:r>
      <w:bookmarkEnd w:id="3"/>
    </w:p>
    <w:p w:rsidR="00CE034F" w:rsidRPr="006F0DEC" w:rsidRDefault="00CE034F" w:rsidP="00B132E1">
      <w:pPr>
        <w:tabs>
          <w:tab w:val="decimal" w:pos="280"/>
        </w:tabs>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__________________________has overall responsibility for the implementation of this program by allocating adequate resources, assigning authority, and assuring accountability.</w:t>
      </w:r>
    </w:p>
    <w:p w:rsidR="004E6F6F" w:rsidRPr="004E6F6F" w:rsidRDefault="004E6F6F" w:rsidP="004E6F6F">
      <w:pPr>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________________________</w:t>
      </w:r>
      <w:r w:rsidR="0091349A">
        <w:rPr>
          <w:rFonts w:asciiTheme="minorHAnsi" w:hAnsiTheme="minorHAnsi"/>
          <w:sz w:val="22"/>
          <w:szCs w:val="22"/>
        </w:rPr>
        <w:t xml:space="preserve">__is responsible for training. </w:t>
      </w:r>
      <w:r w:rsidRPr="004E6F6F">
        <w:rPr>
          <w:rFonts w:asciiTheme="minorHAnsi" w:hAnsiTheme="minorHAnsi"/>
          <w:sz w:val="22"/>
          <w:szCs w:val="22"/>
        </w:rPr>
        <w:t>This is to include initial training for both authorized and affected employees, as well as re-training in the event new equipment is used or to correct deficiencies observed during the annual program review.</w:t>
      </w:r>
      <w:r w:rsidR="0091349A">
        <w:rPr>
          <w:rFonts w:asciiTheme="minorHAnsi" w:hAnsiTheme="minorHAnsi"/>
          <w:sz w:val="22"/>
          <w:szCs w:val="22"/>
        </w:rPr>
        <w:t xml:space="preserve"> </w:t>
      </w:r>
    </w:p>
    <w:p w:rsidR="004E6F6F" w:rsidRPr="004E6F6F" w:rsidRDefault="004E6F6F" w:rsidP="004E6F6F">
      <w:pPr>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 xml:space="preserve">___________________________is designated as the Program Coordinator. The Program Coordinator is responsible for developing and revising lockout procedures, and specifying the equipment used for energy control. </w:t>
      </w:r>
    </w:p>
    <w:p w:rsidR="004E6F6F" w:rsidRPr="004E6F6F" w:rsidRDefault="004E6F6F" w:rsidP="004E6F6F">
      <w:pPr>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 xml:space="preserve">Each supervisor is responsible for the proper application of all required energy control procedures and by the employees under his/her supervision, and to recommend changes if needed. </w:t>
      </w:r>
    </w:p>
    <w:p w:rsidR="004E6F6F" w:rsidRPr="004E6F6F" w:rsidRDefault="004E6F6F" w:rsidP="004E6F6F">
      <w:pPr>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lastRenderedPageBreak/>
        <w:t>Each employee is responsible for learning and following the procedures in this program.</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p>
    <w:p w:rsidR="00CE034F" w:rsidRDefault="004E6F6F" w:rsidP="00F657BB">
      <w:pPr>
        <w:pStyle w:val="Heading1"/>
        <w:rPr>
          <w:rFonts w:asciiTheme="minorHAnsi" w:hAnsiTheme="minorHAnsi"/>
          <w:sz w:val="22"/>
          <w:szCs w:val="22"/>
        </w:rPr>
      </w:pPr>
      <w:bookmarkStart w:id="4" w:name="_Toc487543345"/>
      <w:r>
        <w:rPr>
          <w:rFonts w:asciiTheme="minorHAnsi" w:hAnsiTheme="minorHAnsi"/>
          <w:sz w:val="22"/>
          <w:szCs w:val="22"/>
        </w:rPr>
        <w:t>IV</w:t>
      </w:r>
      <w:r w:rsidR="0057010A" w:rsidRPr="006F0DEC">
        <w:rPr>
          <w:rFonts w:asciiTheme="minorHAnsi" w:hAnsiTheme="minorHAnsi"/>
          <w:sz w:val="22"/>
          <w:szCs w:val="22"/>
        </w:rPr>
        <w:t xml:space="preserve">. </w:t>
      </w:r>
      <w:r>
        <w:rPr>
          <w:rFonts w:asciiTheme="minorHAnsi" w:hAnsiTheme="minorHAnsi"/>
          <w:sz w:val="22"/>
          <w:szCs w:val="22"/>
        </w:rPr>
        <w:t>Basic Lockout Principles</w:t>
      </w:r>
      <w:bookmarkEnd w:id="4"/>
      <w:r>
        <w:rPr>
          <w:rFonts w:asciiTheme="minorHAnsi" w:hAnsiTheme="minorHAnsi"/>
          <w:sz w:val="22"/>
          <w:szCs w:val="22"/>
        </w:rPr>
        <w:t xml:space="preserve"> </w:t>
      </w:r>
    </w:p>
    <w:p w:rsidR="004E6F6F" w:rsidRPr="004E6F6F" w:rsidRDefault="004E6F6F" w:rsidP="004E6F6F"/>
    <w:p w:rsidR="004E6F6F" w:rsidRPr="004E6F6F" w:rsidRDefault="004E6F6F" w:rsidP="004E6F6F">
      <w:pPr>
        <w:rPr>
          <w:rFonts w:asciiTheme="minorHAnsi" w:hAnsiTheme="minorHAnsi"/>
          <w:sz w:val="22"/>
          <w:szCs w:val="22"/>
        </w:rPr>
      </w:pPr>
      <w:r w:rsidRPr="004E6F6F">
        <w:rPr>
          <w:rFonts w:asciiTheme="minorHAnsi" w:hAnsiTheme="minorHAnsi"/>
          <w:sz w:val="22"/>
          <w:szCs w:val="22"/>
        </w:rPr>
        <w:t xml:space="preserve">The basic principles for hazardous energy control (lockout) are outlined in OSHA Standard 29 CFR 1910.147, and this program has been developed in </w:t>
      </w:r>
      <w:r w:rsidR="0091349A">
        <w:rPr>
          <w:rFonts w:asciiTheme="minorHAnsi" w:hAnsiTheme="minorHAnsi"/>
          <w:sz w:val="22"/>
          <w:szCs w:val="22"/>
        </w:rPr>
        <w:t xml:space="preserve">accordance with that standard. </w:t>
      </w:r>
      <w:r w:rsidRPr="004E6F6F">
        <w:rPr>
          <w:rFonts w:asciiTheme="minorHAnsi" w:hAnsiTheme="minorHAnsi"/>
          <w:sz w:val="22"/>
          <w:szCs w:val="22"/>
        </w:rPr>
        <w:t xml:space="preserve">A copy of that standard may be found in Appendix </w:t>
      </w:r>
      <w:r w:rsidR="006962EC">
        <w:rPr>
          <w:rFonts w:asciiTheme="minorHAnsi" w:hAnsiTheme="minorHAnsi"/>
          <w:sz w:val="22"/>
          <w:szCs w:val="22"/>
        </w:rPr>
        <w:t>F</w:t>
      </w:r>
      <w:r w:rsidRPr="004E6F6F">
        <w:rPr>
          <w:rFonts w:asciiTheme="minorHAnsi" w:hAnsiTheme="minorHAnsi"/>
          <w:sz w:val="22"/>
          <w:szCs w:val="22"/>
        </w:rPr>
        <w:t>.</w:t>
      </w:r>
      <w:r w:rsidR="00BE4DA0">
        <w:rPr>
          <w:rFonts w:asciiTheme="minorHAnsi" w:hAnsiTheme="minorHAnsi"/>
          <w:sz w:val="22"/>
          <w:szCs w:val="22"/>
        </w:rPr>
        <w:t xml:space="preserve"> </w:t>
      </w:r>
    </w:p>
    <w:p w:rsidR="004E6F6F" w:rsidRPr="004E6F6F" w:rsidRDefault="004E6F6F" w:rsidP="004E6F6F">
      <w:pPr>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All equipment must be locked out to protect against accidental or inadvertent operation, when operation co</w:t>
      </w:r>
      <w:r w:rsidR="0091349A">
        <w:rPr>
          <w:rFonts w:asciiTheme="minorHAnsi" w:hAnsiTheme="minorHAnsi"/>
          <w:sz w:val="22"/>
          <w:szCs w:val="22"/>
        </w:rPr>
        <w:t xml:space="preserve">uld cause injury to personnel. </w:t>
      </w:r>
      <w:r w:rsidRPr="004E6F6F">
        <w:rPr>
          <w:rFonts w:asciiTheme="minorHAnsi" w:hAnsiTheme="minorHAnsi"/>
          <w:sz w:val="22"/>
          <w:szCs w:val="22"/>
        </w:rPr>
        <w:t>Locks may be applied and removed only by the individual authorized employee. No one is to attempt to operate equipment that is locked out or to tamper with any lockout device.</w:t>
      </w:r>
    </w:p>
    <w:p w:rsidR="004E6F6F" w:rsidRPr="004E6F6F" w:rsidRDefault="004E6F6F" w:rsidP="004E6F6F">
      <w:pPr>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Each authorized employee will place his/her personal lock(s) on every energy isolating device on a piece of equipment and insure that it remains in place at all times while they are working on that equipment</w:t>
      </w:r>
      <w:r w:rsidR="006962EC">
        <w:rPr>
          <w:rFonts w:asciiTheme="minorHAnsi" w:hAnsiTheme="minorHAnsi"/>
          <w:sz w:val="22"/>
          <w:szCs w:val="22"/>
        </w:rPr>
        <w:t>.</w:t>
      </w:r>
      <w:r w:rsidRPr="004E6F6F">
        <w:rPr>
          <w:rFonts w:asciiTheme="minorHAnsi" w:hAnsiTheme="minorHAnsi"/>
          <w:sz w:val="22"/>
          <w:szCs w:val="22"/>
        </w:rPr>
        <w:t xml:space="preserve"> </w:t>
      </w:r>
    </w:p>
    <w:p w:rsidR="004E6F6F" w:rsidRPr="004E6F6F" w:rsidRDefault="004E6F6F" w:rsidP="004E6F6F">
      <w:pPr>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 xml:space="preserve">Any employee who violates these procedures will be subject to </w:t>
      </w:r>
      <w:r w:rsidR="006962EC">
        <w:rPr>
          <w:rFonts w:asciiTheme="minorHAnsi" w:hAnsiTheme="minorHAnsi"/>
          <w:sz w:val="22"/>
          <w:szCs w:val="22"/>
        </w:rPr>
        <w:t>this company’s disciplinary program</w:t>
      </w:r>
      <w:r w:rsidRPr="004E6F6F">
        <w:rPr>
          <w:rFonts w:asciiTheme="minorHAnsi" w:hAnsiTheme="minorHAnsi"/>
          <w:sz w:val="22"/>
          <w:szCs w:val="22"/>
        </w:rPr>
        <w:t>.</w:t>
      </w:r>
    </w:p>
    <w:p w:rsidR="00CE034F" w:rsidRPr="006F0DEC" w:rsidRDefault="00CE034F" w:rsidP="00B132E1">
      <w:pPr>
        <w:rPr>
          <w:rFonts w:asciiTheme="minorHAnsi" w:hAnsiTheme="minorHAnsi"/>
          <w:sz w:val="22"/>
          <w:szCs w:val="22"/>
        </w:rPr>
      </w:pPr>
    </w:p>
    <w:p w:rsidR="00096753" w:rsidRDefault="00096753" w:rsidP="00F657BB">
      <w:pPr>
        <w:pStyle w:val="Heading1"/>
        <w:rPr>
          <w:rFonts w:asciiTheme="minorHAnsi" w:hAnsiTheme="minorHAnsi"/>
          <w:sz w:val="22"/>
          <w:szCs w:val="22"/>
        </w:rPr>
      </w:pPr>
    </w:p>
    <w:p w:rsidR="00CE034F" w:rsidRPr="006F0DEC" w:rsidRDefault="004E6F6F" w:rsidP="006962EC">
      <w:pPr>
        <w:pStyle w:val="Heading1"/>
        <w:keepNext/>
        <w:rPr>
          <w:rFonts w:asciiTheme="minorHAnsi" w:hAnsiTheme="minorHAnsi"/>
          <w:sz w:val="22"/>
          <w:szCs w:val="22"/>
        </w:rPr>
      </w:pPr>
      <w:bookmarkStart w:id="5" w:name="_Toc487543346"/>
      <w:r>
        <w:rPr>
          <w:rFonts w:asciiTheme="minorHAnsi" w:hAnsiTheme="minorHAnsi"/>
          <w:sz w:val="22"/>
          <w:szCs w:val="22"/>
        </w:rPr>
        <w:t>V</w:t>
      </w:r>
      <w:r w:rsidR="0091349A">
        <w:rPr>
          <w:rFonts w:asciiTheme="minorHAnsi" w:hAnsiTheme="minorHAnsi"/>
          <w:sz w:val="22"/>
          <w:szCs w:val="22"/>
        </w:rPr>
        <w:t xml:space="preserve">. </w:t>
      </w:r>
      <w:r>
        <w:rPr>
          <w:rFonts w:asciiTheme="minorHAnsi" w:hAnsiTheme="minorHAnsi"/>
          <w:sz w:val="22"/>
          <w:szCs w:val="22"/>
        </w:rPr>
        <w:t>Equipment</w:t>
      </w:r>
      <w:bookmarkEnd w:id="5"/>
    </w:p>
    <w:p w:rsidR="006962EC" w:rsidRDefault="006962EC" w:rsidP="004E6F6F">
      <w:pPr>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 xml:space="preserve">The specified lockout devices (padlocks) shall be used only for energy control. The padlocks will be identified by a standardized color code, and each lock will have the individual employee's name marked in a durable manner. Padlocks will be keyed differently, with no master keys or duplicate keys that are not in the possession of the employee. If an authorized employee needs additional locks for work on equipment with </w:t>
      </w:r>
      <w:r w:rsidRPr="004E6F6F">
        <w:rPr>
          <w:rFonts w:asciiTheme="minorHAnsi" w:hAnsiTheme="minorHAnsi"/>
          <w:sz w:val="22"/>
          <w:szCs w:val="22"/>
        </w:rPr>
        <w:lastRenderedPageBreak/>
        <w:t>multiple energy sources, a suffi</w:t>
      </w:r>
      <w:r w:rsidR="0091349A">
        <w:rPr>
          <w:rFonts w:asciiTheme="minorHAnsi" w:hAnsiTheme="minorHAnsi"/>
          <w:sz w:val="22"/>
          <w:szCs w:val="22"/>
        </w:rPr>
        <w:t xml:space="preserve">cient number will be provided. </w:t>
      </w:r>
      <w:r w:rsidRPr="004E6F6F">
        <w:rPr>
          <w:rFonts w:asciiTheme="minorHAnsi" w:hAnsiTheme="minorHAnsi"/>
          <w:sz w:val="22"/>
          <w:szCs w:val="22"/>
        </w:rPr>
        <w:t xml:space="preserve">For convenience, multiple locks issued to an individual may be keyed alike as long as none of them are keyed the same as those used by any other employees. </w:t>
      </w:r>
    </w:p>
    <w:p w:rsidR="004E6F6F" w:rsidRPr="004E6F6F" w:rsidRDefault="004E6F6F" w:rsidP="004E6F6F">
      <w:pPr>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 xml:space="preserve">Multiple lockout devices will be used when more than one employee is working on a piece of equipment, to </w:t>
      </w:r>
      <w:r w:rsidR="006962EC">
        <w:rPr>
          <w:rFonts w:asciiTheme="minorHAnsi" w:hAnsiTheme="minorHAnsi"/>
          <w:sz w:val="22"/>
          <w:szCs w:val="22"/>
        </w:rPr>
        <w:t>e</w:t>
      </w:r>
      <w:r w:rsidRPr="004E6F6F">
        <w:rPr>
          <w:rFonts w:asciiTheme="minorHAnsi" w:hAnsiTheme="minorHAnsi"/>
          <w:sz w:val="22"/>
          <w:szCs w:val="22"/>
        </w:rPr>
        <w:t xml:space="preserve">nsure that each individual has his/her personal lock(s) </w:t>
      </w:r>
      <w:r w:rsidR="0091349A">
        <w:rPr>
          <w:rFonts w:asciiTheme="minorHAnsi" w:hAnsiTheme="minorHAnsi"/>
          <w:sz w:val="22"/>
          <w:szCs w:val="22"/>
        </w:rPr>
        <w:t>on every energy control device.</w:t>
      </w:r>
      <w:r w:rsidRPr="004E6F6F">
        <w:rPr>
          <w:rFonts w:asciiTheme="minorHAnsi" w:hAnsiTheme="minorHAnsi"/>
          <w:sz w:val="22"/>
          <w:szCs w:val="22"/>
        </w:rPr>
        <w:t xml:space="preserve"> These devices may be in the form of hasps that will accept multiple locks or other devices made for this purpose.</w:t>
      </w:r>
      <w:r w:rsidR="00BE4DA0">
        <w:rPr>
          <w:rFonts w:asciiTheme="minorHAnsi" w:hAnsiTheme="minorHAnsi"/>
          <w:sz w:val="22"/>
          <w:szCs w:val="22"/>
        </w:rPr>
        <w:t xml:space="preserve"> </w:t>
      </w:r>
    </w:p>
    <w:p w:rsidR="00CE034F" w:rsidRPr="006F0DEC"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p>
    <w:p w:rsidR="00CE034F" w:rsidRPr="006F0DEC" w:rsidRDefault="004E6F6F" w:rsidP="00F657BB">
      <w:pPr>
        <w:pStyle w:val="Heading1"/>
        <w:rPr>
          <w:rFonts w:asciiTheme="minorHAnsi" w:hAnsiTheme="minorHAnsi"/>
          <w:sz w:val="22"/>
          <w:szCs w:val="22"/>
        </w:rPr>
      </w:pPr>
      <w:bookmarkStart w:id="6" w:name="_Toc487543347"/>
      <w:r>
        <w:rPr>
          <w:rFonts w:asciiTheme="minorHAnsi" w:hAnsiTheme="minorHAnsi"/>
          <w:sz w:val="22"/>
          <w:szCs w:val="22"/>
        </w:rPr>
        <w:t>VI</w:t>
      </w:r>
      <w:r w:rsidR="00CE034F" w:rsidRPr="006F0DEC">
        <w:rPr>
          <w:rFonts w:asciiTheme="minorHAnsi" w:hAnsiTheme="minorHAnsi"/>
          <w:sz w:val="22"/>
          <w:szCs w:val="22"/>
        </w:rPr>
        <w:t xml:space="preserve">. </w:t>
      </w:r>
      <w:r>
        <w:rPr>
          <w:rFonts w:asciiTheme="minorHAnsi" w:hAnsiTheme="minorHAnsi"/>
          <w:sz w:val="22"/>
          <w:szCs w:val="22"/>
        </w:rPr>
        <w:t>Training</w:t>
      </w:r>
      <w:bookmarkEnd w:id="6"/>
      <w:r>
        <w:rPr>
          <w:rFonts w:asciiTheme="minorHAnsi" w:hAnsiTheme="minorHAnsi"/>
          <w:sz w:val="22"/>
          <w:szCs w:val="22"/>
        </w:rPr>
        <w:t xml:space="preserve"> </w:t>
      </w:r>
    </w:p>
    <w:p w:rsidR="00CE034F" w:rsidRPr="006F0DEC" w:rsidRDefault="00CE034F" w:rsidP="00B132E1">
      <w:pPr>
        <w:rPr>
          <w:rFonts w:asciiTheme="minorHAnsi" w:hAnsiTheme="minorHAnsi"/>
          <w:b/>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All employees will be trained in the purpose of the lockout program and basic principles during their initial orientation.</w:t>
      </w:r>
    </w:p>
    <w:p w:rsidR="004E6F6F" w:rsidRPr="004E6F6F" w:rsidRDefault="004E6F6F" w:rsidP="004E6F6F">
      <w:pPr>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In addition, authorized employees will be trained in the actual implementation of the program, and the procedures to be used in a lockout operation. Only authorized employees who have received this training are permitted to lock out equipment. Authorized employees are identified as such (by job title) on each Hazardous Energy Control Procedure.</w:t>
      </w:r>
      <w:r w:rsidR="00BE4DA0">
        <w:rPr>
          <w:rFonts w:asciiTheme="minorHAnsi" w:hAnsiTheme="minorHAnsi"/>
          <w:sz w:val="22"/>
          <w:szCs w:val="22"/>
        </w:rPr>
        <w:t xml:space="preserve"> </w:t>
      </w:r>
    </w:p>
    <w:p w:rsidR="004E6F6F" w:rsidRPr="004E6F6F" w:rsidRDefault="004E6F6F" w:rsidP="004E6F6F">
      <w:pPr>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Retraining will be conducted whenever there is a change in job assignment, a change in machinery or equipment, a process change that presents a new hazard, a change is made in a Hazardous Energy Control Procedure, or if a deficiency is identified during the annual program review (see Section VIII).</w:t>
      </w:r>
    </w:p>
    <w:p w:rsidR="004E6F6F" w:rsidRPr="004E6F6F" w:rsidRDefault="004E6F6F" w:rsidP="004E6F6F">
      <w:pPr>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 xml:space="preserve">The training will follow the outline in Appendix A, and will be documented with the training record form in Appendix B. The employee receiving training and the trainer will both certify it by signing the form. </w:t>
      </w:r>
    </w:p>
    <w:p w:rsidR="00CE034F" w:rsidRPr="004E6F6F" w:rsidRDefault="00CE034F" w:rsidP="00B132E1">
      <w:pPr>
        <w:rPr>
          <w:rFonts w:asciiTheme="minorHAnsi" w:hAnsiTheme="minorHAnsi"/>
          <w:sz w:val="22"/>
          <w:szCs w:val="22"/>
        </w:rPr>
      </w:pPr>
    </w:p>
    <w:p w:rsidR="00CE034F" w:rsidRPr="006F0DEC" w:rsidRDefault="00CE034F" w:rsidP="00B132E1">
      <w:pPr>
        <w:rPr>
          <w:rFonts w:asciiTheme="minorHAnsi" w:hAnsiTheme="minorHAnsi"/>
          <w:sz w:val="22"/>
          <w:szCs w:val="22"/>
        </w:rPr>
      </w:pPr>
    </w:p>
    <w:p w:rsidR="00CE034F" w:rsidRPr="006F0DEC" w:rsidRDefault="004E6F6F" w:rsidP="00F657BB">
      <w:pPr>
        <w:pStyle w:val="Heading1"/>
        <w:rPr>
          <w:rFonts w:asciiTheme="minorHAnsi" w:hAnsiTheme="minorHAnsi"/>
          <w:sz w:val="22"/>
          <w:szCs w:val="22"/>
        </w:rPr>
      </w:pPr>
      <w:bookmarkStart w:id="7" w:name="_Toc487543348"/>
      <w:r>
        <w:rPr>
          <w:rFonts w:asciiTheme="minorHAnsi" w:hAnsiTheme="minorHAnsi"/>
          <w:sz w:val="22"/>
          <w:szCs w:val="22"/>
        </w:rPr>
        <w:lastRenderedPageBreak/>
        <w:t>VII</w:t>
      </w:r>
      <w:r w:rsidR="00CE034F" w:rsidRPr="006F0DEC">
        <w:rPr>
          <w:rFonts w:asciiTheme="minorHAnsi" w:hAnsiTheme="minorHAnsi"/>
          <w:sz w:val="22"/>
          <w:szCs w:val="22"/>
        </w:rPr>
        <w:t xml:space="preserve">. </w:t>
      </w:r>
      <w:r>
        <w:rPr>
          <w:rFonts w:asciiTheme="minorHAnsi" w:hAnsiTheme="minorHAnsi"/>
          <w:sz w:val="22"/>
          <w:szCs w:val="22"/>
        </w:rPr>
        <w:t>Lockout</w:t>
      </w:r>
      <w:bookmarkEnd w:id="7"/>
    </w:p>
    <w:p w:rsidR="00CE034F" w:rsidRPr="001C2C91" w:rsidRDefault="00CE034F" w:rsidP="001C2C91">
      <w:pPr>
        <w:rPr>
          <w:rFonts w:asciiTheme="minorHAnsi" w:hAnsiTheme="minorHAnsi"/>
          <w:sz w:val="22"/>
          <w:szCs w:val="22"/>
        </w:rPr>
      </w:pPr>
    </w:p>
    <w:p w:rsidR="004E6F6F" w:rsidRPr="001C2C91" w:rsidRDefault="004E6F6F" w:rsidP="001C2C91">
      <w:pPr>
        <w:ind w:firstLine="720"/>
        <w:rPr>
          <w:rFonts w:asciiTheme="minorHAnsi" w:hAnsiTheme="minorHAnsi"/>
          <w:sz w:val="22"/>
          <w:szCs w:val="22"/>
        </w:rPr>
      </w:pPr>
      <w:r w:rsidRPr="001C2C91">
        <w:rPr>
          <w:rFonts w:asciiTheme="minorHAnsi" w:hAnsiTheme="minorHAnsi"/>
          <w:sz w:val="22"/>
          <w:szCs w:val="22"/>
        </w:rPr>
        <w:t>A.</w:t>
      </w:r>
      <w:r w:rsidRPr="001C2C91">
        <w:rPr>
          <w:rFonts w:asciiTheme="minorHAnsi" w:hAnsiTheme="minorHAnsi"/>
          <w:sz w:val="22"/>
          <w:szCs w:val="22"/>
        </w:rPr>
        <w:tab/>
        <w:t>PREPARATION FOR LOCKOUT</w:t>
      </w:r>
    </w:p>
    <w:p w:rsidR="004E6F6F" w:rsidRPr="001C2C91" w:rsidRDefault="004E6F6F" w:rsidP="001C2C91">
      <w:pPr>
        <w:rPr>
          <w:rFonts w:asciiTheme="minorHAnsi" w:hAnsiTheme="minorHAnsi"/>
          <w:sz w:val="22"/>
          <w:szCs w:val="22"/>
        </w:rPr>
      </w:pPr>
    </w:p>
    <w:p w:rsidR="004E6F6F" w:rsidRPr="001C2C91" w:rsidRDefault="004E6F6F" w:rsidP="001C2C91">
      <w:pPr>
        <w:ind w:left="1440"/>
        <w:rPr>
          <w:rFonts w:asciiTheme="minorHAnsi" w:hAnsiTheme="minorHAnsi"/>
          <w:sz w:val="22"/>
          <w:szCs w:val="22"/>
        </w:rPr>
      </w:pPr>
      <w:r w:rsidRPr="001C2C91">
        <w:rPr>
          <w:rFonts w:asciiTheme="minorHAnsi" w:hAnsiTheme="minorHAnsi"/>
          <w:sz w:val="22"/>
          <w:szCs w:val="22"/>
        </w:rPr>
        <w:t xml:space="preserve">Before work </w:t>
      </w:r>
      <w:r w:rsidR="0091349A">
        <w:rPr>
          <w:rFonts w:asciiTheme="minorHAnsi" w:hAnsiTheme="minorHAnsi"/>
          <w:sz w:val="22"/>
          <w:szCs w:val="22"/>
        </w:rPr>
        <w:t>begins</w:t>
      </w:r>
      <w:r w:rsidRPr="001C2C91">
        <w:rPr>
          <w:rFonts w:asciiTheme="minorHAnsi" w:hAnsiTheme="minorHAnsi"/>
          <w:sz w:val="22"/>
          <w:szCs w:val="22"/>
        </w:rPr>
        <w:t xml:space="preserve"> on any machinery or equipment, the </w:t>
      </w:r>
      <w:r w:rsidR="0091349A">
        <w:rPr>
          <w:rFonts w:asciiTheme="minorHAnsi" w:hAnsiTheme="minorHAnsi"/>
          <w:sz w:val="22"/>
          <w:szCs w:val="22"/>
        </w:rPr>
        <w:t>effective</w:t>
      </w:r>
      <w:r w:rsidRPr="001C2C91">
        <w:rPr>
          <w:rFonts w:asciiTheme="minorHAnsi" w:hAnsiTheme="minorHAnsi"/>
          <w:sz w:val="22"/>
          <w:szCs w:val="22"/>
        </w:rPr>
        <w:t xml:space="preserve"> means of energy control will be reviewed by the authorized employee(s). If the equipment does not have a documented procedure because it meets the criteria in the OSHA standard (see 1910.147 (c)(4)(i)) that allows lockout without a written procedure, proper identification of the energy source is the initial preparation. In the event that the lockout does require use of a written procedure, it must be reviewed by each authorized employee. Written lockout procedures will be documented with the form in Appendix C. The necessary locks and other devices must be available before the procedure </w:t>
      </w:r>
      <w:r w:rsidR="0091349A">
        <w:rPr>
          <w:rFonts w:asciiTheme="minorHAnsi" w:hAnsiTheme="minorHAnsi"/>
          <w:sz w:val="22"/>
          <w:szCs w:val="22"/>
        </w:rPr>
        <w:t>begins</w:t>
      </w:r>
      <w:r w:rsidRPr="001C2C91">
        <w:rPr>
          <w:rFonts w:asciiTheme="minorHAnsi" w:hAnsiTheme="minorHAnsi"/>
          <w:sz w:val="22"/>
          <w:szCs w:val="22"/>
        </w:rPr>
        <w:t>.</w:t>
      </w:r>
    </w:p>
    <w:p w:rsidR="004E6F6F" w:rsidRPr="001C2C91" w:rsidRDefault="004E6F6F" w:rsidP="001C2C91">
      <w:pPr>
        <w:rPr>
          <w:rFonts w:asciiTheme="minorHAnsi" w:hAnsiTheme="minorHAnsi"/>
          <w:sz w:val="22"/>
          <w:szCs w:val="22"/>
        </w:rPr>
      </w:pPr>
    </w:p>
    <w:p w:rsidR="004E6F6F" w:rsidRPr="001C2C91" w:rsidRDefault="004E6F6F" w:rsidP="0091349A">
      <w:pPr>
        <w:keepNext/>
        <w:ind w:firstLine="720"/>
        <w:rPr>
          <w:rFonts w:asciiTheme="minorHAnsi" w:hAnsiTheme="minorHAnsi"/>
          <w:sz w:val="22"/>
          <w:szCs w:val="22"/>
        </w:rPr>
      </w:pPr>
      <w:r w:rsidRPr="001C2C91">
        <w:rPr>
          <w:rFonts w:asciiTheme="minorHAnsi" w:hAnsiTheme="minorHAnsi"/>
          <w:sz w:val="22"/>
          <w:szCs w:val="22"/>
        </w:rPr>
        <w:t>B.</w:t>
      </w:r>
      <w:r w:rsidRPr="001C2C91">
        <w:rPr>
          <w:rFonts w:asciiTheme="minorHAnsi" w:hAnsiTheme="minorHAnsi"/>
          <w:sz w:val="22"/>
          <w:szCs w:val="22"/>
        </w:rPr>
        <w:tab/>
        <w:t>APPLICATION OF LOCKOUT</w:t>
      </w:r>
    </w:p>
    <w:p w:rsidR="004E6F6F" w:rsidRPr="001C2C91" w:rsidRDefault="004E6F6F" w:rsidP="0091349A">
      <w:pPr>
        <w:keepNext/>
        <w:rPr>
          <w:rFonts w:asciiTheme="minorHAnsi" w:hAnsiTheme="minorHAnsi"/>
          <w:sz w:val="22"/>
          <w:szCs w:val="22"/>
        </w:rPr>
      </w:pPr>
    </w:p>
    <w:p w:rsidR="004E6F6F" w:rsidRPr="001C2C91" w:rsidRDefault="004E6F6F" w:rsidP="001C2C91">
      <w:pPr>
        <w:ind w:left="1440"/>
        <w:rPr>
          <w:rFonts w:asciiTheme="minorHAnsi" w:hAnsiTheme="minorHAnsi"/>
          <w:sz w:val="22"/>
          <w:szCs w:val="22"/>
        </w:rPr>
      </w:pPr>
      <w:r w:rsidRPr="001C2C91">
        <w:rPr>
          <w:rFonts w:asciiTheme="minorHAnsi" w:hAnsiTheme="minorHAnsi"/>
          <w:sz w:val="22"/>
          <w:szCs w:val="22"/>
        </w:rPr>
        <w:t xml:space="preserve">The following sequence </w:t>
      </w:r>
      <w:r w:rsidR="0091349A">
        <w:rPr>
          <w:rFonts w:asciiTheme="minorHAnsi" w:hAnsiTheme="minorHAnsi"/>
          <w:sz w:val="22"/>
          <w:szCs w:val="22"/>
        </w:rPr>
        <w:t xml:space="preserve">of steps is general in nature. </w:t>
      </w:r>
      <w:r w:rsidRPr="001C2C91">
        <w:rPr>
          <w:rFonts w:asciiTheme="minorHAnsi" w:hAnsiTheme="minorHAnsi"/>
          <w:sz w:val="22"/>
          <w:szCs w:val="22"/>
        </w:rPr>
        <w:t>Specific lockout procedures (where applicable) contain additional details.</w:t>
      </w:r>
    </w:p>
    <w:p w:rsidR="004E6F6F" w:rsidRPr="001C2C91" w:rsidRDefault="004E6F6F" w:rsidP="001C2C91">
      <w:pPr>
        <w:rPr>
          <w:rFonts w:asciiTheme="minorHAnsi" w:hAnsiTheme="minorHAnsi"/>
          <w:sz w:val="22"/>
          <w:szCs w:val="22"/>
        </w:rPr>
      </w:pPr>
    </w:p>
    <w:p w:rsidR="004E6F6F" w:rsidRPr="001C2C91" w:rsidRDefault="004E6F6F" w:rsidP="001C2C91">
      <w:pPr>
        <w:ind w:left="2880" w:hanging="720"/>
        <w:rPr>
          <w:rFonts w:asciiTheme="minorHAnsi" w:hAnsiTheme="minorHAnsi"/>
          <w:sz w:val="22"/>
          <w:szCs w:val="22"/>
        </w:rPr>
      </w:pPr>
      <w:r w:rsidRPr="001C2C91">
        <w:rPr>
          <w:rFonts w:asciiTheme="minorHAnsi" w:hAnsiTheme="minorHAnsi"/>
          <w:sz w:val="22"/>
          <w:szCs w:val="22"/>
        </w:rPr>
        <w:t>1.</w:t>
      </w:r>
      <w:r w:rsidRPr="001C2C91">
        <w:rPr>
          <w:rFonts w:asciiTheme="minorHAnsi" w:hAnsiTheme="minorHAnsi"/>
          <w:sz w:val="22"/>
          <w:szCs w:val="22"/>
        </w:rPr>
        <w:tab/>
        <w:t>Notify all affected employees that lockout is going to be utilized, and the reason why.</w:t>
      </w:r>
    </w:p>
    <w:p w:rsidR="004E6F6F" w:rsidRPr="001C2C91" w:rsidRDefault="004E6F6F" w:rsidP="001C2C91">
      <w:pPr>
        <w:ind w:left="2880" w:hanging="720"/>
        <w:rPr>
          <w:rFonts w:asciiTheme="minorHAnsi" w:hAnsiTheme="minorHAnsi"/>
          <w:sz w:val="22"/>
          <w:szCs w:val="22"/>
        </w:rPr>
      </w:pPr>
      <w:r w:rsidRPr="001C2C91">
        <w:rPr>
          <w:rFonts w:asciiTheme="minorHAnsi" w:hAnsiTheme="minorHAnsi"/>
          <w:sz w:val="22"/>
          <w:szCs w:val="22"/>
        </w:rPr>
        <w:t>2.</w:t>
      </w:r>
      <w:r w:rsidRPr="001C2C91">
        <w:rPr>
          <w:rFonts w:asciiTheme="minorHAnsi" w:hAnsiTheme="minorHAnsi"/>
          <w:sz w:val="22"/>
          <w:szCs w:val="22"/>
        </w:rPr>
        <w:tab/>
        <w:t>If the equipment is in operation, shut it down by the normal stopping procedure with the operating controls.</w:t>
      </w:r>
    </w:p>
    <w:p w:rsidR="004E6F6F" w:rsidRPr="001C2C91" w:rsidRDefault="004E6F6F" w:rsidP="001C2C91">
      <w:pPr>
        <w:ind w:left="1440" w:firstLine="720"/>
        <w:rPr>
          <w:rFonts w:asciiTheme="minorHAnsi" w:hAnsiTheme="minorHAnsi"/>
          <w:sz w:val="22"/>
          <w:szCs w:val="22"/>
        </w:rPr>
      </w:pPr>
      <w:r w:rsidRPr="001C2C91">
        <w:rPr>
          <w:rFonts w:asciiTheme="minorHAnsi" w:hAnsiTheme="minorHAnsi"/>
          <w:sz w:val="22"/>
          <w:szCs w:val="22"/>
        </w:rPr>
        <w:t>3.</w:t>
      </w:r>
      <w:r w:rsidRPr="001C2C91">
        <w:rPr>
          <w:rFonts w:asciiTheme="minorHAnsi" w:hAnsiTheme="minorHAnsi"/>
          <w:sz w:val="22"/>
          <w:szCs w:val="22"/>
        </w:rPr>
        <w:tab/>
        <w:t>De-activate the appropriate energy isolation device(s).</w:t>
      </w:r>
    </w:p>
    <w:p w:rsidR="004E6F6F" w:rsidRPr="001C2C91" w:rsidRDefault="004E6F6F" w:rsidP="001C2C91">
      <w:pPr>
        <w:ind w:left="1440" w:firstLine="720"/>
        <w:rPr>
          <w:rFonts w:asciiTheme="minorHAnsi" w:hAnsiTheme="minorHAnsi"/>
          <w:sz w:val="22"/>
          <w:szCs w:val="22"/>
        </w:rPr>
      </w:pPr>
      <w:r w:rsidRPr="001C2C91">
        <w:rPr>
          <w:rFonts w:asciiTheme="minorHAnsi" w:hAnsiTheme="minorHAnsi"/>
          <w:sz w:val="22"/>
          <w:szCs w:val="22"/>
        </w:rPr>
        <w:t>4.</w:t>
      </w:r>
      <w:r w:rsidRPr="001C2C91">
        <w:rPr>
          <w:rFonts w:asciiTheme="minorHAnsi" w:hAnsiTheme="minorHAnsi"/>
          <w:sz w:val="22"/>
          <w:szCs w:val="22"/>
        </w:rPr>
        <w:tab/>
        <w:t>Lock the energy isolating device(s), usin</w:t>
      </w:r>
      <w:r w:rsidR="0091349A">
        <w:rPr>
          <w:rFonts w:asciiTheme="minorHAnsi" w:hAnsiTheme="minorHAnsi"/>
          <w:sz w:val="22"/>
          <w:szCs w:val="22"/>
        </w:rPr>
        <w:t>g assigned individual lock(s).</w:t>
      </w:r>
    </w:p>
    <w:p w:rsidR="004E6F6F" w:rsidRPr="001C2C91" w:rsidRDefault="004E6F6F" w:rsidP="001C2C91">
      <w:pPr>
        <w:ind w:left="1440" w:firstLine="720"/>
        <w:rPr>
          <w:rFonts w:asciiTheme="minorHAnsi" w:hAnsiTheme="minorHAnsi"/>
          <w:sz w:val="22"/>
          <w:szCs w:val="22"/>
        </w:rPr>
      </w:pPr>
      <w:r w:rsidRPr="001C2C91">
        <w:rPr>
          <w:rFonts w:asciiTheme="minorHAnsi" w:hAnsiTheme="minorHAnsi"/>
          <w:sz w:val="22"/>
          <w:szCs w:val="22"/>
        </w:rPr>
        <w:t>5.</w:t>
      </w:r>
      <w:r w:rsidRPr="001C2C91">
        <w:rPr>
          <w:rFonts w:asciiTheme="minorHAnsi" w:hAnsiTheme="minorHAnsi"/>
          <w:sz w:val="22"/>
          <w:szCs w:val="22"/>
        </w:rPr>
        <w:tab/>
        <w:t>Release, restrain, or dissipate any stored energy.</w:t>
      </w:r>
    </w:p>
    <w:p w:rsidR="004E6F6F" w:rsidRPr="001C2C91" w:rsidRDefault="004E6F6F" w:rsidP="001C2C91">
      <w:pPr>
        <w:ind w:left="2880" w:hanging="720"/>
        <w:rPr>
          <w:rFonts w:asciiTheme="minorHAnsi" w:hAnsiTheme="minorHAnsi"/>
          <w:sz w:val="22"/>
          <w:szCs w:val="22"/>
        </w:rPr>
      </w:pPr>
      <w:r w:rsidRPr="001C2C91">
        <w:rPr>
          <w:rFonts w:asciiTheme="minorHAnsi" w:hAnsiTheme="minorHAnsi"/>
          <w:sz w:val="22"/>
          <w:szCs w:val="22"/>
        </w:rPr>
        <w:t>6.</w:t>
      </w:r>
      <w:r w:rsidRPr="001C2C91">
        <w:rPr>
          <w:rFonts w:asciiTheme="minorHAnsi" w:hAnsiTheme="minorHAnsi"/>
          <w:sz w:val="22"/>
          <w:szCs w:val="22"/>
        </w:rPr>
        <w:tab/>
        <w:t>Verify that energy isolation is complete, by attempting to start the affected equipment in the normal manner.</w:t>
      </w:r>
    </w:p>
    <w:p w:rsidR="004E6F6F" w:rsidRPr="001C2C91" w:rsidRDefault="0091349A" w:rsidP="001C2C91">
      <w:pPr>
        <w:ind w:left="1440" w:firstLine="720"/>
        <w:rPr>
          <w:rFonts w:asciiTheme="minorHAnsi" w:hAnsiTheme="minorHAnsi"/>
          <w:sz w:val="22"/>
          <w:szCs w:val="22"/>
        </w:rPr>
      </w:pPr>
      <w:r>
        <w:rPr>
          <w:rFonts w:asciiTheme="minorHAnsi" w:hAnsiTheme="minorHAnsi"/>
          <w:sz w:val="22"/>
          <w:szCs w:val="22"/>
        </w:rPr>
        <w:t>7.</w:t>
      </w:r>
      <w:r>
        <w:rPr>
          <w:rFonts w:asciiTheme="minorHAnsi" w:hAnsiTheme="minorHAnsi"/>
          <w:sz w:val="22"/>
          <w:szCs w:val="22"/>
        </w:rPr>
        <w:tab/>
      </w:r>
      <w:r w:rsidR="004E6F6F" w:rsidRPr="001C2C91">
        <w:rPr>
          <w:rFonts w:asciiTheme="minorHAnsi" w:hAnsiTheme="minorHAnsi"/>
          <w:sz w:val="22"/>
          <w:szCs w:val="22"/>
        </w:rPr>
        <w:t>Return all operating controls to their "off" positions.</w:t>
      </w:r>
    </w:p>
    <w:p w:rsidR="004E6F6F" w:rsidRPr="001C2C91" w:rsidRDefault="004E6F6F" w:rsidP="001C2C91">
      <w:pPr>
        <w:rPr>
          <w:rFonts w:asciiTheme="minorHAnsi" w:hAnsiTheme="minorHAnsi"/>
          <w:sz w:val="22"/>
          <w:szCs w:val="22"/>
        </w:rPr>
      </w:pPr>
    </w:p>
    <w:p w:rsidR="004E6F6F" w:rsidRPr="001C2C91" w:rsidRDefault="004E6F6F" w:rsidP="001C2C91">
      <w:pPr>
        <w:ind w:firstLine="720"/>
        <w:rPr>
          <w:rFonts w:asciiTheme="minorHAnsi" w:hAnsiTheme="minorHAnsi"/>
          <w:sz w:val="22"/>
          <w:szCs w:val="22"/>
        </w:rPr>
      </w:pPr>
      <w:r w:rsidRPr="001C2C91">
        <w:rPr>
          <w:rFonts w:asciiTheme="minorHAnsi" w:hAnsiTheme="minorHAnsi"/>
          <w:sz w:val="22"/>
          <w:szCs w:val="22"/>
        </w:rPr>
        <w:t>C.</w:t>
      </w:r>
      <w:r w:rsidRPr="001C2C91">
        <w:rPr>
          <w:rFonts w:asciiTheme="minorHAnsi" w:hAnsiTheme="minorHAnsi"/>
          <w:sz w:val="22"/>
          <w:szCs w:val="22"/>
        </w:rPr>
        <w:tab/>
        <w:t>RESTORATION TO NORMAL OPERATION</w:t>
      </w:r>
    </w:p>
    <w:p w:rsidR="004E6F6F" w:rsidRPr="001C2C91" w:rsidRDefault="004E6F6F" w:rsidP="001C2C91">
      <w:pPr>
        <w:rPr>
          <w:rFonts w:asciiTheme="minorHAnsi" w:hAnsiTheme="minorHAnsi"/>
          <w:sz w:val="22"/>
          <w:szCs w:val="22"/>
        </w:rPr>
      </w:pPr>
    </w:p>
    <w:p w:rsidR="004E6F6F" w:rsidRPr="001C2C91" w:rsidRDefault="004E6F6F" w:rsidP="001C2C91">
      <w:pPr>
        <w:ind w:left="2880" w:hanging="720"/>
        <w:rPr>
          <w:rFonts w:asciiTheme="minorHAnsi" w:hAnsiTheme="minorHAnsi"/>
          <w:sz w:val="22"/>
          <w:szCs w:val="22"/>
        </w:rPr>
      </w:pPr>
      <w:r w:rsidRPr="001C2C91">
        <w:rPr>
          <w:rFonts w:asciiTheme="minorHAnsi" w:hAnsiTheme="minorHAnsi"/>
          <w:sz w:val="22"/>
          <w:szCs w:val="22"/>
        </w:rPr>
        <w:t>1.</w:t>
      </w:r>
      <w:r w:rsidRPr="001C2C91">
        <w:rPr>
          <w:rFonts w:asciiTheme="minorHAnsi" w:hAnsiTheme="minorHAnsi"/>
          <w:sz w:val="22"/>
          <w:szCs w:val="22"/>
        </w:rPr>
        <w:tab/>
        <w:t>After service or maintenance is complete, check the area to ensure that no employees are exposed.</w:t>
      </w:r>
    </w:p>
    <w:p w:rsidR="004E6F6F" w:rsidRPr="001C2C91" w:rsidRDefault="004E6F6F" w:rsidP="001C2C91">
      <w:pPr>
        <w:ind w:left="1440" w:firstLine="720"/>
        <w:rPr>
          <w:rFonts w:asciiTheme="minorHAnsi" w:hAnsiTheme="minorHAnsi"/>
          <w:sz w:val="22"/>
          <w:szCs w:val="22"/>
        </w:rPr>
      </w:pPr>
      <w:r w:rsidRPr="001C2C91">
        <w:rPr>
          <w:rFonts w:asciiTheme="minorHAnsi" w:hAnsiTheme="minorHAnsi"/>
          <w:sz w:val="22"/>
          <w:szCs w:val="22"/>
        </w:rPr>
        <w:t>2.</w:t>
      </w:r>
      <w:r w:rsidRPr="001C2C91">
        <w:rPr>
          <w:rFonts w:asciiTheme="minorHAnsi" w:hAnsiTheme="minorHAnsi"/>
          <w:sz w:val="22"/>
          <w:szCs w:val="22"/>
        </w:rPr>
        <w:tab/>
        <w:t>Remove all tools and repair equipment.</w:t>
      </w:r>
    </w:p>
    <w:p w:rsidR="004E6F6F" w:rsidRPr="001C2C91" w:rsidRDefault="004E6F6F" w:rsidP="001C2C91">
      <w:pPr>
        <w:ind w:left="2160"/>
        <w:rPr>
          <w:rFonts w:asciiTheme="minorHAnsi" w:hAnsiTheme="minorHAnsi"/>
          <w:sz w:val="22"/>
          <w:szCs w:val="22"/>
        </w:rPr>
      </w:pPr>
      <w:r w:rsidRPr="001C2C91">
        <w:rPr>
          <w:rFonts w:asciiTheme="minorHAnsi" w:hAnsiTheme="minorHAnsi"/>
          <w:sz w:val="22"/>
          <w:szCs w:val="22"/>
        </w:rPr>
        <w:t>3.</w:t>
      </w:r>
      <w:r w:rsidRPr="001C2C91">
        <w:rPr>
          <w:rFonts w:asciiTheme="minorHAnsi" w:hAnsiTheme="minorHAnsi"/>
          <w:sz w:val="22"/>
          <w:szCs w:val="22"/>
        </w:rPr>
        <w:tab/>
        <w:t>Replace all guards and reactivate safety interlocks.</w:t>
      </w:r>
    </w:p>
    <w:p w:rsidR="004E6F6F" w:rsidRPr="001C2C91" w:rsidRDefault="004E6F6F" w:rsidP="001C2C91">
      <w:pPr>
        <w:ind w:left="1440" w:firstLine="720"/>
        <w:rPr>
          <w:rFonts w:asciiTheme="minorHAnsi" w:hAnsiTheme="minorHAnsi"/>
          <w:sz w:val="22"/>
          <w:szCs w:val="22"/>
        </w:rPr>
      </w:pPr>
      <w:r w:rsidRPr="001C2C91">
        <w:rPr>
          <w:rFonts w:asciiTheme="minorHAnsi" w:hAnsiTheme="minorHAnsi"/>
          <w:sz w:val="22"/>
          <w:szCs w:val="22"/>
        </w:rPr>
        <w:t>4.</w:t>
      </w:r>
      <w:r w:rsidRPr="001C2C91">
        <w:rPr>
          <w:rFonts w:asciiTheme="minorHAnsi" w:hAnsiTheme="minorHAnsi"/>
          <w:sz w:val="22"/>
          <w:szCs w:val="22"/>
        </w:rPr>
        <w:tab/>
        <w:t>Verify that the operating controls are in the "off" or neutral position.</w:t>
      </w:r>
    </w:p>
    <w:p w:rsidR="004E6F6F" w:rsidRPr="001C2C91" w:rsidRDefault="004E6F6F" w:rsidP="001C2C91">
      <w:pPr>
        <w:ind w:left="2880" w:hanging="720"/>
        <w:rPr>
          <w:rFonts w:asciiTheme="minorHAnsi" w:hAnsiTheme="minorHAnsi"/>
          <w:sz w:val="22"/>
          <w:szCs w:val="22"/>
        </w:rPr>
      </w:pPr>
      <w:r w:rsidRPr="001C2C91">
        <w:rPr>
          <w:rFonts w:asciiTheme="minorHAnsi" w:hAnsiTheme="minorHAnsi"/>
          <w:sz w:val="22"/>
          <w:szCs w:val="22"/>
        </w:rPr>
        <w:t>5.</w:t>
      </w:r>
      <w:r w:rsidRPr="001C2C91">
        <w:rPr>
          <w:rFonts w:asciiTheme="minorHAnsi" w:hAnsiTheme="minorHAnsi"/>
          <w:sz w:val="22"/>
          <w:szCs w:val="22"/>
        </w:rPr>
        <w:tab/>
        <w:t>Remove locks and open</w:t>
      </w:r>
      <w:r w:rsidR="0091349A">
        <w:rPr>
          <w:rFonts w:asciiTheme="minorHAnsi" w:hAnsiTheme="minorHAnsi"/>
          <w:sz w:val="22"/>
          <w:szCs w:val="22"/>
        </w:rPr>
        <w:t xml:space="preserve"> the energy isolation devices. </w:t>
      </w:r>
      <w:r w:rsidRPr="001C2C91">
        <w:rPr>
          <w:rFonts w:asciiTheme="minorHAnsi" w:hAnsiTheme="minorHAnsi"/>
          <w:sz w:val="22"/>
          <w:szCs w:val="22"/>
        </w:rPr>
        <w:t>In the event that an authorized employee is not present and has failed to remove his/her lock, it may be forcibly removed under the direction of a supervisor only after the employee's whereabouts has been confirmed. This exception must only be used with extreme caution, when restoration of equipment operation is urgently needed.</w:t>
      </w:r>
    </w:p>
    <w:p w:rsidR="004E6F6F" w:rsidRPr="001C2C91" w:rsidRDefault="004E6F6F" w:rsidP="001C2C91">
      <w:pPr>
        <w:ind w:left="1440" w:firstLine="720"/>
        <w:rPr>
          <w:rFonts w:asciiTheme="minorHAnsi" w:hAnsiTheme="minorHAnsi"/>
          <w:sz w:val="22"/>
          <w:szCs w:val="22"/>
        </w:rPr>
      </w:pPr>
      <w:r w:rsidRPr="001C2C91">
        <w:rPr>
          <w:rFonts w:asciiTheme="minorHAnsi" w:hAnsiTheme="minorHAnsi"/>
          <w:sz w:val="22"/>
          <w:szCs w:val="22"/>
        </w:rPr>
        <w:t>6.</w:t>
      </w:r>
      <w:r w:rsidRPr="001C2C91">
        <w:rPr>
          <w:rFonts w:asciiTheme="minorHAnsi" w:hAnsiTheme="minorHAnsi"/>
          <w:sz w:val="22"/>
          <w:szCs w:val="22"/>
        </w:rPr>
        <w:tab/>
        <w:t>Notify affected employee(s) that work is complete.</w:t>
      </w:r>
    </w:p>
    <w:p w:rsidR="004E6F6F" w:rsidRPr="001C2C91" w:rsidRDefault="004E6F6F" w:rsidP="001C2C91">
      <w:pPr>
        <w:rPr>
          <w:rFonts w:asciiTheme="minorHAnsi" w:hAnsiTheme="minorHAnsi"/>
          <w:sz w:val="22"/>
          <w:szCs w:val="22"/>
        </w:rPr>
      </w:pPr>
    </w:p>
    <w:p w:rsidR="004E6F6F" w:rsidRPr="001C2C91" w:rsidRDefault="004E6F6F" w:rsidP="001C2C91">
      <w:pPr>
        <w:ind w:firstLine="720"/>
        <w:rPr>
          <w:rFonts w:asciiTheme="minorHAnsi" w:hAnsiTheme="minorHAnsi"/>
          <w:sz w:val="22"/>
          <w:szCs w:val="22"/>
        </w:rPr>
      </w:pPr>
      <w:r w:rsidRPr="001C2C91">
        <w:rPr>
          <w:rFonts w:asciiTheme="minorHAnsi" w:hAnsiTheme="minorHAnsi"/>
          <w:sz w:val="22"/>
          <w:szCs w:val="22"/>
        </w:rPr>
        <w:t>D.</w:t>
      </w:r>
      <w:r w:rsidRPr="001C2C91">
        <w:rPr>
          <w:rFonts w:asciiTheme="minorHAnsi" w:hAnsiTheme="minorHAnsi"/>
          <w:sz w:val="22"/>
          <w:szCs w:val="22"/>
        </w:rPr>
        <w:tab/>
        <w:t>MULTI-EMPLOYEE PROCEDURE</w:t>
      </w:r>
    </w:p>
    <w:p w:rsidR="004E6F6F" w:rsidRPr="001C2C91" w:rsidRDefault="004E6F6F" w:rsidP="001C2C91">
      <w:pPr>
        <w:rPr>
          <w:rFonts w:asciiTheme="minorHAnsi" w:hAnsiTheme="minorHAnsi"/>
          <w:sz w:val="22"/>
          <w:szCs w:val="22"/>
        </w:rPr>
      </w:pPr>
    </w:p>
    <w:p w:rsidR="004E6F6F" w:rsidRPr="001C2C91" w:rsidRDefault="004E6F6F" w:rsidP="001C2C91">
      <w:pPr>
        <w:ind w:left="1440"/>
        <w:rPr>
          <w:rFonts w:asciiTheme="minorHAnsi" w:hAnsiTheme="minorHAnsi"/>
          <w:sz w:val="22"/>
          <w:szCs w:val="22"/>
        </w:rPr>
      </w:pPr>
      <w:r w:rsidRPr="001C2C91">
        <w:rPr>
          <w:rFonts w:asciiTheme="minorHAnsi" w:hAnsiTheme="minorHAnsi"/>
          <w:sz w:val="22"/>
          <w:szCs w:val="22"/>
        </w:rPr>
        <w:t>If more than one employee is working on the same equipment, each authorized person must place his/her lock on each energy isolation device, by using multi-lock devices.</w:t>
      </w:r>
    </w:p>
    <w:p w:rsidR="004E6F6F" w:rsidRPr="001C2C91" w:rsidRDefault="004E6F6F" w:rsidP="001C2C91">
      <w:pPr>
        <w:rPr>
          <w:rFonts w:asciiTheme="minorHAnsi" w:hAnsiTheme="minorHAnsi"/>
          <w:sz w:val="22"/>
          <w:szCs w:val="22"/>
        </w:rPr>
      </w:pPr>
    </w:p>
    <w:p w:rsidR="004E6F6F" w:rsidRPr="001C2C91" w:rsidRDefault="004E6F6F" w:rsidP="001C2C91">
      <w:pPr>
        <w:ind w:firstLine="720"/>
        <w:rPr>
          <w:rFonts w:asciiTheme="minorHAnsi" w:hAnsiTheme="minorHAnsi"/>
          <w:sz w:val="22"/>
          <w:szCs w:val="22"/>
        </w:rPr>
      </w:pPr>
      <w:r w:rsidRPr="001C2C91">
        <w:rPr>
          <w:rFonts w:asciiTheme="minorHAnsi" w:hAnsiTheme="minorHAnsi"/>
          <w:sz w:val="22"/>
          <w:szCs w:val="22"/>
        </w:rPr>
        <w:t>E.</w:t>
      </w:r>
      <w:r w:rsidRPr="001C2C91">
        <w:rPr>
          <w:rFonts w:asciiTheme="minorHAnsi" w:hAnsiTheme="minorHAnsi"/>
          <w:sz w:val="22"/>
          <w:szCs w:val="22"/>
        </w:rPr>
        <w:tab/>
        <w:t>GROUP PROCEDURES</w:t>
      </w:r>
    </w:p>
    <w:p w:rsidR="004E6F6F" w:rsidRPr="001C2C91" w:rsidRDefault="004E6F6F" w:rsidP="001C2C91">
      <w:pPr>
        <w:rPr>
          <w:rFonts w:asciiTheme="minorHAnsi" w:hAnsiTheme="minorHAnsi"/>
          <w:sz w:val="22"/>
          <w:szCs w:val="22"/>
        </w:rPr>
      </w:pPr>
    </w:p>
    <w:p w:rsidR="004E6F6F" w:rsidRPr="001C2C91" w:rsidRDefault="004E6F6F" w:rsidP="001C2C91">
      <w:pPr>
        <w:ind w:left="1440"/>
        <w:rPr>
          <w:rFonts w:asciiTheme="minorHAnsi" w:hAnsiTheme="minorHAnsi"/>
          <w:sz w:val="22"/>
          <w:szCs w:val="22"/>
        </w:rPr>
      </w:pPr>
      <w:r w:rsidRPr="001C2C91">
        <w:rPr>
          <w:rFonts w:asciiTheme="minorHAnsi" w:hAnsiTheme="minorHAnsi"/>
          <w:sz w:val="22"/>
          <w:szCs w:val="22"/>
        </w:rPr>
        <w:t>In cases where lockout is in effect for projects involving several groups, crews or crafts, extr</w:t>
      </w:r>
      <w:r w:rsidR="00F772B6">
        <w:rPr>
          <w:rFonts w:asciiTheme="minorHAnsi" w:hAnsiTheme="minorHAnsi"/>
          <w:sz w:val="22"/>
          <w:szCs w:val="22"/>
        </w:rPr>
        <w:t xml:space="preserve">a precautions must be taken to ensure proper coordination. </w:t>
      </w:r>
      <w:r w:rsidRPr="001C2C91">
        <w:rPr>
          <w:rFonts w:asciiTheme="minorHAnsi" w:hAnsiTheme="minorHAnsi"/>
          <w:sz w:val="22"/>
          <w:szCs w:val="22"/>
        </w:rPr>
        <w:t>The applicable hazardous energy control procedures must be reviewed by all authorized employees prior to the start of the work.</w:t>
      </w:r>
    </w:p>
    <w:p w:rsidR="004E6F6F" w:rsidRPr="001C2C91" w:rsidRDefault="004E6F6F" w:rsidP="001C2C91">
      <w:pPr>
        <w:rPr>
          <w:rFonts w:asciiTheme="minorHAnsi" w:hAnsiTheme="minorHAnsi"/>
          <w:sz w:val="22"/>
          <w:szCs w:val="22"/>
        </w:rPr>
      </w:pPr>
    </w:p>
    <w:p w:rsidR="004E6F6F" w:rsidRPr="001C2C91" w:rsidRDefault="004E6F6F" w:rsidP="001C2C91">
      <w:pPr>
        <w:ind w:left="1440"/>
        <w:rPr>
          <w:rFonts w:asciiTheme="minorHAnsi" w:hAnsiTheme="minorHAnsi"/>
          <w:sz w:val="22"/>
          <w:szCs w:val="22"/>
        </w:rPr>
      </w:pPr>
      <w:r w:rsidRPr="001C2C91">
        <w:rPr>
          <w:rFonts w:asciiTheme="minorHAnsi" w:hAnsiTheme="minorHAnsi"/>
          <w:sz w:val="22"/>
          <w:szCs w:val="22"/>
        </w:rPr>
        <w:t>An authorized employee will be designated as being responsible for the l</w:t>
      </w:r>
      <w:r w:rsidR="00F772B6">
        <w:rPr>
          <w:rFonts w:asciiTheme="minorHAnsi" w:hAnsiTheme="minorHAnsi"/>
          <w:sz w:val="22"/>
          <w:szCs w:val="22"/>
        </w:rPr>
        <w:t xml:space="preserve">ockout project for each group. </w:t>
      </w:r>
      <w:r w:rsidRPr="001C2C91">
        <w:rPr>
          <w:rFonts w:asciiTheme="minorHAnsi" w:hAnsiTheme="minorHAnsi"/>
          <w:sz w:val="22"/>
          <w:szCs w:val="22"/>
        </w:rPr>
        <w:t>One authorized employee will act as the coo</w:t>
      </w:r>
      <w:r w:rsidR="00F772B6">
        <w:rPr>
          <w:rFonts w:asciiTheme="minorHAnsi" w:hAnsiTheme="minorHAnsi"/>
          <w:sz w:val="22"/>
          <w:szCs w:val="22"/>
        </w:rPr>
        <w:t xml:space="preserve">rdinator among all the groups. </w:t>
      </w:r>
      <w:r w:rsidRPr="001C2C91">
        <w:rPr>
          <w:rFonts w:asciiTheme="minorHAnsi" w:hAnsiTheme="minorHAnsi"/>
          <w:sz w:val="22"/>
          <w:szCs w:val="22"/>
        </w:rPr>
        <w:t xml:space="preserve">Each authorized employee will affix a lock to the group lockout. </w:t>
      </w:r>
    </w:p>
    <w:p w:rsidR="004E6F6F" w:rsidRPr="001C2C91" w:rsidRDefault="004E6F6F" w:rsidP="001C2C91">
      <w:pPr>
        <w:rPr>
          <w:rFonts w:asciiTheme="minorHAnsi" w:hAnsiTheme="minorHAnsi"/>
          <w:sz w:val="22"/>
          <w:szCs w:val="22"/>
        </w:rPr>
      </w:pPr>
    </w:p>
    <w:p w:rsidR="004E6F6F" w:rsidRPr="001C2C91" w:rsidRDefault="004E6F6F" w:rsidP="00F772B6">
      <w:pPr>
        <w:keepNext/>
        <w:ind w:firstLine="720"/>
        <w:rPr>
          <w:rFonts w:asciiTheme="minorHAnsi" w:hAnsiTheme="minorHAnsi"/>
          <w:sz w:val="22"/>
          <w:szCs w:val="22"/>
        </w:rPr>
      </w:pPr>
      <w:r w:rsidRPr="001C2C91">
        <w:rPr>
          <w:rFonts w:asciiTheme="minorHAnsi" w:hAnsiTheme="minorHAnsi"/>
          <w:sz w:val="22"/>
          <w:szCs w:val="22"/>
        </w:rPr>
        <w:t>G.</w:t>
      </w:r>
      <w:r w:rsidRPr="001C2C91">
        <w:rPr>
          <w:rFonts w:asciiTheme="minorHAnsi" w:hAnsiTheme="minorHAnsi"/>
          <w:sz w:val="22"/>
          <w:szCs w:val="22"/>
        </w:rPr>
        <w:tab/>
        <w:t>PERSONNEL CHANGES DURING SHIFT</w:t>
      </w:r>
    </w:p>
    <w:p w:rsidR="004E6F6F" w:rsidRPr="001C2C91" w:rsidRDefault="004E6F6F" w:rsidP="00F772B6">
      <w:pPr>
        <w:keepNext/>
        <w:rPr>
          <w:rFonts w:asciiTheme="minorHAnsi" w:hAnsiTheme="minorHAnsi"/>
          <w:sz w:val="22"/>
          <w:szCs w:val="22"/>
        </w:rPr>
      </w:pPr>
    </w:p>
    <w:p w:rsidR="004E6F6F" w:rsidRPr="001C2C91" w:rsidRDefault="004E6F6F" w:rsidP="001C2C91">
      <w:pPr>
        <w:ind w:left="1440"/>
        <w:rPr>
          <w:rFonts w:asciiTheme="minorHAnsi" w:hAnsiTheme="minorHAnsi"/>
          <w:sz w:val="22"/>
          <w:szCs w:val="22"/>
        </w:rPr>
      </w:pPr>
      <w:r w:rsidRPr="001C2C91">
        <w:rPr>
          <w:rFonts w:asciiTheme="minorHAnsi" w:hAnsiTheme="minorHAnsi"/>
          <w:sz w:val="22"/>
          <w:szCs w:val="22"/>
        </w:rPr>
        <w:t>If an authorized employee must leave locked out equipment due to a re-assignment before work is completed, he/she will remove the personal lock(s) before dep</w:t>
      </w:r>
      <w:r w:rsidR="00F772B6">
        <w:rPr>
          <w:rFonts w:asciiTheme="minorHAnsi" w:hAnsiTheme="minorHAnsi"/>
          <w:sz w:val="22"/>
          <w:szCs w:val="22"/>
        </w:rPr>
        <w:t xml:space="preserve">arting. </w:t>
      </w:r>
      <w:r w:rsidRPr="001C2C91">
        <w:rPr>
          <w:rFonts w:asciiTheme="minorHAnsi" w:hAnsiTheme="minorHAnsi"/>
          <w:sz w:val="22"/>
          <w:szCs w:val="22"/>
        </w:rPr>
        <w:t>This will insure that the lock(s) will be available for use at the next work area</w:t>
      </w:r>
      <w:r w:rsidR="00F772B6">
        <w:rPr>
          <w:rFonts w:asciiTheme="minorHAnsi" w:hAnsiTheme="minorHAnsi"/>
          <w:sz w:val="22"/>
          <w:szCs w:val="22"/>
        </w:rPr>
        <w:t xml:space="preserve"> if the task involves lockout. </w:t>
      </w:r>
      <w:r w:rsidRPr="001C2C91">
        <w:rPr>
          <w:rFonts w:asciiTheme="minorHAnsi" w:hAnsiTheme="minorHAnsi"/>
          <w:sz w:val="22"/>
          <w:szCs w:val="22"/>
        </w:rPr>
        <w:t>Under no circumstances is an employee to fail to apply his/her personal lock(s) equipment, even if other employees already have started work and have their locks in place.</w:t>
      </w:r>
    </w:p>
    <w:p w:rsidR="004E6F6F" w:rsidRPr="001C2C91" w:rsidRDefault="004E6F6F" w:rsidP="001C2C91">
      <w:pPr>
        <w:rPr>
          <w:rFonts w:asciiTheme="minorHAnsi" w:hAnsiTheme="minorHAnsi"/>
          <w:sz w:val="22"/>
          <w:szCs w:val="22"/>
        </w:rPr>
      </w:pPr>
    </w:p>
    <w:p w:rsidR="004E6F6F" w:rsidRPr="001C2C91" w:rsidRDefault="004E6F6F" w:rsidP="001C2C91">
      <w:pPr>
        <w:ind w:firstLine="720"/>
        <w:rPr>
          <w:rFonts w:asciiTheme="minorHAnsi" w:hAnsiTheme="minorHAnsi"/>
          <w:sz w:val="22"/>
          <w:szCs w:val="22"/>
        </w:rPr>
      </w:pPr>
      <w:r w:rsidRPr="001C2C91">
        <w:rPr>
          <w:rFonts w:asciiTheme="minorHAnsi" w:hAnsiTheme="minorHAnsi"/>
          <w:sz w:val="22"/>
          <w:szCs w:val="22"/>
        </w:rPr>
        <w:t>F.</w:t>
      </w:r>
      <w:r w:rsidRPr="001C2C91">
        <w:rPr>
          <w:rFonts w:asciiTheme="minorHAnsi" w:hAnsiTheme="minorHAnsi"/>
          <w:sz w:val="22"/>
          <w:szCs w:val="22"/>
        </w:rPr>
        <w:tab/>
        <w:t>SHIFT CHANGE PROCEDURES</w:t>
      </w:r>
    </w:p>
    <w:p w:rsidR="004E6F6F" w:rsidRPr="001C2C91" w:rsidRDefault="004E6F6F" w:rsidP="001C2C91">
      <w:pPr>
        <w:rPr>
          <w:rFonts w:asciiTheme="minorHAnsi" w:hAnsiTheme="minorHAnsi"/>
          <w:sz w:val="22"/>
          <w:szCs w:val="22"/>
        </w:rPr>
      </w:pPr>
    </w:p>
    <w:p w:rsidR="004E6F6F" w:rsidRPr="001C2C91" w:rsidRDefault="004E6F6F" w:rsidP="001C2C91">
      <w:pPr>
        <w:ind w:left="1440"/>
        <w:rPr>
          <w:rFonts w:asciiTheme="minorHAnsi" w:hAnsiTheme="minorHAnsi"/>
          <w:sz w:val="22"/>
          <w:szCs w:val="22"/>
        </w:rPr>
      </w:pPr>
      <w:r w:rsidRPr="001C2C91">
        <w:rPr>
          <w:rFonts w:asciiTheme="minorHAnsi" w:hAnsiTheme="minorHAnsi"/>
          <w:sz w:val="22"/>
          <w:szCs w:val="22"/>
        </w:rPr>
        <w:t>Shift changes will be coordinated by the appropriate supervisors. Coordination will include:</w:t>
      </w:r>
    </w:p>
    <w:p w:rsidR="004E6F6F" w:rsidRPr="001C2C91" w:rsidRDefault="004E6F6F" w:rsidP="001C2C91">
      <w:pPr>
        <w:rPr>
          <w:rFonts w:asciiTheme="minorHAnsi" w:hAnsiTheme="minorHAnsi"/>
          <w:sz w:val="22"/>
          <w:szCs w:val="22"/>
        </w:rPr>
      </w:pPr>
    </w:p>
    <w:p w:rsidR="004E6F6F" w:rsidRPr="001C2C91" w:rsidRDefault="00F772B6" w:rsidP="001C2C91">
      <w:pPr>
        <w:ind w:left="2160" w:hanging="720"/>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Changing locks to e</w:t>
      </w:r>
      <w:r w:rsidR="004E6F6F" w:rsidRPr="001C2C91">
        <w:rPr>
          <w:rFonts w:asciiTheme="minorHAnsi" w:hAnsiTheme="minorHAnsi"/>
          <w:sz w:val="22"/>
          <w:szCs w:val="22"/>
        </w:rPr>
        <w:t>nsure that equipment remains locked out at all times during shift changes.</w:t>
      </w:r>
    </w:p>
    <w:p w:rsidR="004E6F6F" w:rsidRPr="001C2C91" w:rsidRDefault="004E6F6F" w:rsidP="001C2C91">
      <w:pPr>
        <w:ind w:left="720" w:firstLine="720"/>
        <w:rPr>
          <w:rFonts w:asciiTheme="minorHAnsi" w:hAnsiTheme="minorHAnsi"/>
          <w:sz w:val="22"/>
          <w:szCs w:val="22"/>
        </w:rPr>
      </w:pPr>
      <w:r w:rsidRPr="001C2C91">
        <w:rPr>
          <w:rFonts w:asciiTheme="minorHAnsi" w:hAnsiTheme="minorHAnsi"/>
          <w:sz w:val="22"/>
          <w:szCs w:val="22"/>
        </w:rPr>
        <w:t>2.</w:t>
      </w:r>
      <w:r w:rsidRPr="001C2C91">
        <w:rPr>
          <w:rFonts w:asciiTheme="minorHAnsi" w:hAnsiTheme="minorHAnsi"/>
          <w:sz w:val="22"/>
          <w:szCs w:val="22"/>
        </w:rPr>
        <w:tab/>
        <w:t>Retesting to ensure de-energization.</w:t>
      </w:r>
    </w:p>
    <w:p w:rsidR="004E6F6F" w:rsidRPr="001C2C91" w:rsidRDefault="004E6F6F" w:rsidP="001C2C91">
      <w:pPr>
        <w:ind w:left="720" w:firstLine="720"/>
        <w:rPr>
          <w:rFonts w:asciiTheme="minorHAnsi" w:hAnsiTheme="minorHAnsi"/>
          <w:sz w:val="22"/>
          <w:szCs w:val="22"/>
        </w:rPr>
      </w:pPr>
      <w:r w:rsidRPr="001C2C91">
        <w:rPr>
          <w:rFonts w:asciiTheme="minorHAnsi" w:hAnsiTheme="minorHAnsi"/>
          <w:sz w:val="22"/>
          <w:szCs w:val="22"/>
        </w:rPr>
        <w:t>3.</w:t>
      </w:r>
      <w:r w:rsidRPr="001C2C91">
        <w:rPr>
          <w:rFonts w:asciiTheme="minorHAnsi" w:hAnsiTheme="minorHAnsi"/>
          <w:sz w:val="22"/>
          <w:szCs w:val="22"/>
        </w:rPr>
        <w:tab/>
        <w:t>Notification of start-up and/or testing to be performed.</w:t>
      </w:r>
    </w:p>
    <w:p w:rsidR="004E6F6F" w:rsidRPr="001C2C91" w:rsidRDefault="004E6F6F" w:rsidP="001C2C91">
      <w:pPr>
        <w:ind w:left="720" w:firstLine="720"/>
        <w:rPr>
          <w:rFonts w:asciiTheme="minorHAnsi" w:hAnsiTheme="minorHAnsi"/>
          <w:sz w:val="22"/>
          <w:szCs w:val="22"/>
        </w:rPr>
      </w:pPr>
      <w:r w:rsidRPr="001C2C91">
        <w:rPr>
          <w:rFonts w:asciiTheme="minorHAnsi" w:hAnsiTheme="minorHAnsi"/>
          <w:sz w:val="22"/>
          <w:szCs w:val="22"/>
        </w:rPr>
        <w:t>4.</w:t>
      </w:r>
      <w:r w:rsidRPr="001C2C91">
        <w:rPr>
          <w:rFonts w:asciiTheme="minorHAnsi" w:hAnsiTheme="minorHAnsi"/>
          <w:sz w:val="22"/>
          <w:szCs w:val="22"/>
        </w:rPr>
        <w:tab/>
        <w:t>Changes in the job which may affect the hazardous energy control procedure.</w:t>
      </w:r>
    </w:p>
    <w:p w:rsidR="004E6F6F" w:rsidRPr="004E6F6F" w:rsidRDefault="004E6F6F" w:rsidP="004E6F6F"/>
    <w:p w:rsidR="00CE034F" w:rsidRPr="006F0DEC" w:rsidRDefault="004E6F6F" w:rsidP="00F657BB">
      <w:pPr>
        <w:pStyle w:val="Heading1"/>
        <w:rPr>
          <w:rFonts w:asciiTheme="minorHAnsi" w:hAnsiTheme="minorHAnsi"/>
          <w:sz w:val="22"/>
          <w:szCs w:val="22"/>
        </w:rPr>
      </w:pPr>
      <w:bookmarkStart w:id="8" w:name="_Toc487543349"/>
      <w:r>
        <w:rPr>
          <w:rFonts w:asciiTheme="minorHAnsi" w:hAnsiTheme="minorHAnsi"/>
          <w:sz w:val="22"/>
          <w:szCs w:val="22"/>
        </w:rPr>
        <w:t>VIII</w:t>
      </w:r>
      <w:r w:rsidR="00CE034F" w:rsidRPr="006F0DEC">
        <w:rPr>
          <w:rFonts w:asciiTheme="minorHAnsi" w:hAnsiTheme="minorHAnsi"/>
          <w:sz w:val="22"/>
          <w:szCs w:val="22"/>
        </w:rPr>
        <w:t xml:space="preserve">. </w:t>
      </w:r>
      <w:r>
        <w:rPr>
          <w:rFonts w:asciiTheme="minorHAnsi" w:hAnsiTheme="minorHAnsi"/>
          <w:sz w:val="22"/>
          <w:szCs w:val="22"/>
        </w:rPr>
        <w:t>Program Inspection</w:t>
      </w:r>
      <w:bookmarkEnd w:id="8"/>
    </w:p>
    <w:p w:rsidR="00CE034F" w:rsidRPr="006F0DEC" w:rsidRDefault="00CE034F" w:rsidP="00B132E1">
      <w:pPr>
        <w:rPr>
          <w:rFonts w:asciiTheme="minorHAnsi" w:hAnsiTheme="minorHAnsi"/>
          <w:b/>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At least annually, an inspection will be conducted to ensure that all aspects of the energy control program are being followed. This will include a review of procedures and observations of lockout jobs in pro</w:t>
      </w:r>
      <w:r w:rsidR="00F772B6">
        <w:rPr>
          <w:rFonts w:asciiTheme="minorHAnsi" w:hAnsiTheme="minorHAnsi"/>
          <w:sz w:val="22"/>
          <w:szCs w:val="22"/>
        </w:rPr>
        <w:t xml:space="preserve">gress under actual conditions. </w:t>
      </w:r>
      <w:r w:rsidRPr="004E6F6F">
        <w:rPr>
          <w:rFonts w:asciiTheme="minorHAnsi" w:hAnsiTheme="minorHAnsi"/>
          <w:sz w:val="22"/>
          <w:szCs w:val="22"/>
        </w:rPr>
        <w:t>The inspector is appointed by the Program Coordinator, and may not be involved in the hazardous energy control procedures being inspected.</w:t>
      </w:r>
    </w:p>
    <w:p w:rsidR="004E6F6F" w:rsidRPr="004E6F6F" w:rsidRDefault="004E6F6F" w:rsidP="004E6F6F">
      <w:pPr>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lastRenderedPageBreak/>
        <w:t xml:space="preserve">The inspector will review the hazardous energy control procedure(s) with the authorized employees, and observe the work to determine if it is being properly followed. This inspection will be documented by the designated inspector by using of the lockout program inspection form in Appendix </w:t>
      </w:r>
      <w:r w:rsidR="00F772B6">
        <w:rPr>
          <w:rFonts w:asciiTheme="minorHAnsi" w:hAnsiTheme="minorHAnsi"/>
          <w:sz w:val="22"/>
          <w:szCs w:val="22"/>
        </w:rPr>
        <w:t>E</w:t>
      </w:r>
      <w:r w:rsidRPr="004E6F6F">
        <w:rPr>
          <w:rFonts w:asciiTheme="minorHAnsi" w:hAnsiTheme="minorHAnsi"/>
          <w:sz w:val="22"/>
          <w:szCs w:val="22"/>
        </w:rPr>
        <w:t>.</w:t>
      </w:r>
      <w:r w:rsidR="00F772B6">
        <w:rPr>
          <w:rFonts w:asciiTheme="minorHAnsi" w:hAnsiTheme="minorHAnsi"/>
          <w:sz w:val="22"/>
          <w:szCs w:val="22"/>
        </w:rPr>
        <w:t xml:space="preserve"> </w:t>
      </w:r>
    </w:p>
    <w:p w:rsidR="004E6F6F" w:rsidRPr="004E6F6F" w:rsidRDefault="004E6F6F" w:rsidP="004E6F6F">
      <w:pPr>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Management will certify that the prescribed inspections have been performed, by signing the form. Any deficiencies must be promptly corrected by either retraining employees, modifying the procedure(s), or a combination of both.</w:t>
      </w:r>
    </w:p>
    <w:p w:rsidR="00CE034F" w:rsidRPr="006F0DEC" w:rsidRDefault="00CE034F" w:rsidP="00B132E1">
      <w:pPr>
        <w:rPr>
          <w:rFonts w:asciiTheme="minorHAnsi" w:hAnsiTheme="minorHAnsi"/>
          <w:sz w:val="22"/>
          <w:szCs w:val="22"/>
        </w:rPr>
      </w:pPr>
    </w:p>
    <w:p w:rsidR="00CE034F" w:rsidRPr="006F0DEC" w:rsidRDefault="004E6F6F" w:rsidP="00F657BB">
      <w:pPr>
        <w:pStyle w:val="Heading1"/>
        <w:rPr>
          <w:rFonts w:asciiTheme="minorHAnsi" w:hAnsiTheme="minorHAnsi"/>
          <w:sz w:val="22"/>
          <w:szCs w:val="22"/>
        </w:rPr>
      </w:pPr>
      <w:bookmarkStart w:id="9" w:name="_Toc487543350"/>
      <w:r>
        <w:rPr>
          <w:rFonts w:asciiTheme="minorHAnsi" w:hAnsiTheme="minorHAnsi"/>
          <w:sz w:val="22"/>
          <w:szCs w:val="22"/>
        </w:rPr>
        <w:t>IX</w:t>
      </w:r>
      <w:r w:rsidR="00CE034F" w:rsidRPr="006F0DEC">
        <w:rPr>
          <w:rFonts w:asciiTheme="minorHAnsi" w:hAnsiTheme="minorHAnsi"/>
          <w:sz w:val="22"/>
          <w:szCs w:val="22"/>
        </w:rPr>
        <w:t xml:space="preserve">. </w:t>
      </w:r>
      <w:r>
        <w:rPr>
          <w:rFonts w:asciiTheme="minorHAnsi" w:hAnsiTheme="minorHAnsi"/>
          <w:sz w:val="22"/>
          <w:szCs w:val="22"/>
        </w:rPr>
        <w:t>Outside Contractors</w:t>
      </w:r>
      <w:bookmarkEnd w:id="9"/>
    </w:p>
    <w:p w:rsidR="00CE034F" w:rsidRPr="006F0DEC" w:rsidRDefault="00CE034F" w:rsidP="00B132E1">
      <w:pPr>
        <w:rPr>
          <w:rFonts w:asciiTheme="minorHAnsi" w:hAnsiTheme="minorHAnsi"/>
          <w:b/>
          <w:sz w:val="22"/>
          <w:szCs w:val="22"/>
        </w:rPr>
      </w:pPr>
    </w:p>
    <w:p w:rsidR="004E6F6F" w:rsidRPr="001C2C91" w:rsidRDefault="004E6F6F" w:rsidP="001C2C91">
      <w:pPr>
        <w:rPr>
          <w:rFonts w:asciiTheme="minorHAnsi" w:hAnsiTheme="minorHAnsi"/>
          <w:sz w:val="22"/>
          <w:szCs w:val="22"/>
        </w:rPr>
      </w:pPr>
      <w:r w:rsidRPr="001C2C91">
        <w:rPr>
          <w:rFonts w:asciiTheme="minorHAnsi" w:hAnsiTheme="minorHAnsi"/>
          <w:sz w:val="22"/>
          <w:szCs w:val="22"/>
        </w:rPr>
        <w:t>Outside personnel or contractors involved in lockout of equipment or machinery that affects in-house employees must submit written energy control procedures to the Program Coordi</w:t>
      </w:r>
      <w:r w:rsidR="00F772B6">
        <w:rPr>
          <w:rFonts w:asciiTheme="minorHAnsi" w:hAnsiTheme="minorHAnsi"/>
          <w:sz w:val="22"/>
          <w:szCs w:val="22"/>
        </w:rPr>
        <w:t xml:space="preserve">nator prior to beginning work. </w:t>
      </w:r>
      <w:r w:rsidRPr="001C2C91">
        <w:rPr>
          <w:rFonts w:asciiTheme="minorHAnsi" w:hAnsiTheme="minorHAnsi"/>
          <w:sz w:val="22"/>
          <w:szCs w:val="22"/>
        </w:rPr>
        <w:t>All affected employees must be briefed in the contractor's submitted procedures.</w:t>
      </w:r>
    </w:p>
    <w:p w:rsidR="004E6F6F" w:rsidRPr="001C2C91" w:rsidRDefault="004E6F6F" w:rsidP="001C2C91">
      <w:pPr>
        <w:rPr>
          <w:rFonts w:asciiTheme="minorHAnsi" w:hAnsiTheme="minorHAnsi"/>
          <w:sz w:val="22"/>
          <w:szCs w:val="22"/>
        </w:rPr>
      </w:pPr>
    </w:p>
    <w:p w:rsidR="004E6F6F" w:rsidRPr="001C2C91" w:rsidRDefault="004E6F6F" w:rsidP="001C2C91">
      <w:pPr>
        <w:rPr>
          <w:rFonts w:asciiTheme="minorHAnsi" w:hAnsiTheme="minorHAnsi"/>
          <w:sz w:val="22"/>
          <w:szCs w:val="22"/>
        </w:rPr>
      </w:pPr>
      <w:r w:rsidRPr="001C2C91">
        <w:rPr>
          <w:rFonts w:asciiTheme="minorHAnsi" w:hAnsiTheme="minorHAnsi"/>
          <w:sz w:val="22"/>
          <w:szCs w:val="22"/>
        </w:rPr>
        <w:t>In order to protect in-house employees, the contractor's work area will be isolated and access will be</w:t>
      </w:r>
      <w:r w:rsidR="00F772B6">
        <w:rPr>
          <w:rFonts w:asciiTheme="minorHAnsi" w:hAnsiTheme="minorHAnsi"/>
          <w:sz w:val="22"/>
          <w:szCs w:val="22"/>
        </w:rPr>
        <w:t xml:space="preserve"> restricted whenever possible. </w:t>
      </w:r>
      <w:r w:rsidRPr="001C2C91">
        <w:rPr>
          <w:rFonts w:asciiTheme="minorHAnsi" w:hAnsiTheme="minorHAnsi"/>
          <w:sz w:val="22"/>
          <w:szCs w:val="22"/>
        </w:rPr>
        <w:t xml:space="preserve">If this cannot be accomplished, the Program Coordinator must assure that the Contractor complies with proper energy isolation procedures by observing work in progress. </w:t>
      </w:r>
    </w:p>
    <w:p w:rsidR="004E6F6F" w:rsidRPr="001C2C91" w:rsidRDefault="004E6F6F" w:rsidP="001C2C91">
      <w:pPr>
        <w:rPr>
          <w:rFonts w:asciiTheme="minorHAnsi" w:hAnsiTheme="minorHAnsi"/>
          <w:sz w:val="22"/>
          <w:szCs w:val="22"/>
        </w:rPr>
      </w:pPr>
    </w:p>
    <w:p w:rsidR="00CE034F" w:rsidRDefault="004E6F6F" w:rsidP="00530A74">
      <w:pPr>
        <w:rPr>
          <w:rFonts w:asciiTheme="minorHAnsi" w:hAnsiTheme="minorHAnsi"/>
          <w:sz w:val="22"/>
          <w:szCs w:val="22"/>
        </w:rPr>
      </w:pPr>
      <w:r w:rsidRPr="001C2C91">
        <w:rPr>
          <w:rFonts w:asciiTheme="minorHAnsi" w:hAnsiTheme="minorHAnsi"/>
          <w:sz w:val="22"/>
          <w:szCs w:val="22"/>
        </w:rPr>
        <w:t>Contractors failing to adhere to the provisions of the OSHA Hazardous Energy Control standard will be required to stop work until their program is brought into compliance to the satisfaction of the Program Coordinator.</w:t>
      </w:r>
    </w:p>
    <w:p w:rsidR="00CE034F" w:rsidRPr="006F0DEC" w:rsidRDefault="003B5B7D" w:rsidP="00235B45">
      <w:pPr>
        <w:pStyle w:val="Heading1"/>
        <w:rPr>
          <w:rFonts w:asciiTheme="minorHAnsi" w:hAnsiTheme="minorHAnsi"/>
          <w:sz w:val="22"/>
          <w:szCs w:val="22"/>
        </w:rPr>
      </w:pPr>
      <w:r w:rsidRPr="006F0DEC">
        <w:rPr>
          <w:rFonts w:asciiTheme="minorHAnsi" w:hAnsiTheme="minorHAnsi"/>
          <w:sz w:val="22"/>
          <w:szCs w:val="22"/>
        </w:rPr>
        <w:br w:type="page"/>
      </w:r>
      <w:bookmarkStart w:id="10" w:name="_Toc487543351"/>
      <w:r w:rsidR="00CE034F" w:rsidRPr="006F0DEC">
        <w:rPr>
          <w:rFonts w:asciiTheme="minorHAnsi" w:hAnsiTheme="minorHAnsi"/>
          <w:sz w:val="22"/>
          <w:szCs w:val="22"/>
        </w:rPr>
        <w:lastRenderedPageBreak/>
        <w:t>Appendix A</w:t>
      </w:r>
      <w:bookmarkEnd w:id="10"/>
    </w:p>
    <w:p w:rsidR="00CE034F" w:rsidRPr="006F0DEC" w:rsidRDefault="00CE034F" w:rsidP="00656921">
      <w:pPr>
        <w:rPr>
          <w:rFonts w:asciiTheme="minorHAnsi" w:hAnsiTheme="minorHAnsi"/>
          <w:b/>
          <w:sz w:val="22"/>
          <w:szCs w:val="22"/>
        </w:rPr>
      </w:pPr>
    </w:p>
    <w:p w:rsidR="00CE034F" w:rsidRDefault="004E6F6F" w:rsidP="00656921">
      <w:pPr>
        <w:rPr>
          <w:rFonts w:asciiTheme="minorHAnsi" w:hAnsiTheme="minorHAnsi"/>
          <w:b/>
          <w:sz w:val="22"/>
          <w:szCs w:val="22"/>
        </w:rPr>
      </w:pPr>
      <w:r>
        <w:rPr>
          <w:rFonts w:asciiTheme="minorHAnsi" w:hAnsiTheme="minorHAnsi"/>
          <w:b/>
          <w:sz w:val="22"/>
          <w:szCs w:val="22"/>
        </w:rPr>
        <w:t>Hazardous Energy Control Program Training Outline</w:t>
      </w:r>
    </w:p>
    <w:p w:rsidR="004E6F6F" w:rsidRDefault="004E6F6F" w:rsidP="00656921">
      <w:pPr>
        <w:rPr>
          <w:rFonts w:asciiTheme="minorHAnsi" w:hAnsiTheme="minorHAnsi"/>
          <w:b/>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All of the following information will be present</w:t>
      </w:r>
      <w:r w:rsidR="00F772B6">
        <w:rPr>
          <w:rFonts w:asciiTheme="minorHAnsi" w:hAnsiTheme="minorHAnsi"/>
          <w:sz w:val="22"/>
          <w:szCs w:val="22"/>
        </w:rPr>
        <w:t>ed to the authorized employees.</w:t>
      </w:r>
      <w:r w:rsidRPr="004E6F6F">
        <w:rPr>
          <w:rFonts w:asciiTheme="minorHAnsi" w:hAnsiTheme="minorHAnsi"/>
          <w:sz w:val="22"/>
          <w:szCs w:val="22"/>
        </w:rPr>
        <w:t xml:space="preserve"> Only topics marked with (*) will be reviewed with affected employees.</w:t>
      </w:r>
    </w:p>
    <w:p w:rsidR="004E6F6F" w:rsidRPr="004E6F6F" w:rsidRDefault="004E6F6F" w:rsidP="004E6F6F">
      <w:pPr>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A.</w:t>
      </w:r>
      <w:r w:rsidRPr="004E6F6F">
        <w:rPr>
          <w:rFonts w:asciiTheme="minorHAnsi" w:hAnsiTheme="minorHAnsi"/>
          <w:sz w:val="22"/>
          <w:szCs w:val="22"/>
        </w:rPr>
        <w:tab/>
        <w:t xml:space="preserve">Overview </w:t>
      </w:r>
    </w:p>
    <w:p w:rsidR="004E6F6F" w:rsidRPr="004E6F6F" w:rsidRDefault="004E6F6F" w:rsidP="00191B1D">
      <w:pPr>
        <w:ind w:firstLine="720"/>
        <w:rPr>
          <w:rFonts w:asciiTheme="minorHAnsi" w:hAnsiTheme="minorHAnsi"/>
          <w:sz w:val="22"/>
          <w:szCs w:val="22"/>
        </w:rPr>
      </w:pPr>
      <w:r w:rsidRPr="004E6F6F">
        <w:rPr>
          <w:rFonts w:asciiTheme="minorHAnsi" w:hAnsiTheme="minorHAnsi"/>
          <w:sz w:val="22"/>
          <w:szCs w:val="22"/>
        </w:rPr>
        <w:t>*1.</w:t>
      </w:r>
      <w:r w:rsidRPr="004E6F6F">
        <w:rPr>
          <w:rFonts w:asciiTheme="minorHAnsi" w:hAnsiTheme="minorHAnsi"/>
          <w:sz w:val="22"/>
          <w:szCs w:val="22"/>
        </w:rPr>
        <w:tab/>
        <w:t>Review of OSHA standard 1910.147.</w:t>
      </w:r>
    </w:p>
    <w:p w:rsidR="004E6F6F" w:rsidRPr="004E6F6F" w:rsidRDefault="004E6F6F" w:rsidP="00191B1D">
      <w:pPr>
        <w:ind w:firstLine="720"/>
        <w:rPr>
          <w:rFonts w:asciiTheme="minorHAnsi" w:hAnsiTheme="minorHAnsi"/>
          <w:sz w:val="22"/>
          <w:szCs w:val="22"/>
        </w:rPr>
      </w:pPr>
      <w:r w:rsidRPr="004E6F6F">
        <w:rPr>
          <w:rFonts w:asciiTheme="minorHAnsi" w:hAnsiTheme="minorHAnsi"/>
          <w:sz w:val="22"/>
          <w:szCs w:val="22"/>
        </w:rPr>
        <w:t>*2.</w:t>
      </w:r>
      <w:r w:rsidRPr="004E6F6F">
        <w:rPr>
          <w:rFonts w:asciiTheme="minorHAnsi" w:hAnsiTheme="minorHAnsi"/>
          <w:sz w:val="22"/>
          <w:szCs w:val="22"/>
        </w:rPr>
        <w:tab/>
        <w:t>Review of lockout program.</w:t>
      </w:r>
    </w:p>
    <w:p w:rsidR="004E6F6F" w:rsidRPr="004E6F6F" w:rsidRDefault="004E6F6F" w:rsidP="004E6F6F">
      <w:pPr>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B.</w:t>
      </w:r>
      <w:r w:rsidRPr="004E6F6F">
        <w:rPr>
          <w:rFonts w:asciiTheme="minorHAnsi" w:hAnsiTheme="minorHAnsi"/>
          <w:sz w:val="22"/>
          <w:szCs w:val="22"/>
        </w:rPr>
        <w:tab/>
        <w:t>Hazardous Energy</w:t>
      </w:r>
    </w:p>
    <w:p w:rsidR="004E6F6F" w:rsidRPr="004E6F6F" w:rsidRDefault="004E6F6F" w:rsidP="00191B1D">
      <w:pPr>
        <w:ind w:firstLine="720"/>
        <w:rPr>
          <w:rFonts w:asciiTheme="minorHAnsi" w:hAnsiTheme="minorHAnsi"/>
          <w:sz w:val="22"/>
          <w:szCs w:val="22"/>
        </w:rPr>
      </w:pPr>
      <w:r w:rsidRPr="004E6F6F">
        <w:rPr>
          <w:rFonts w:asciiTheme="minorHAnsi" w:hAnsiTheme="minorHAnsi"/>
          <w:sz w:val="22"/>
          <w:szCs w:val="22"/>
        </w:rPr>
        <w:t>1.</w:t>
      </w:r>
      <w:r w:rsidRPr="004E6F6F">
        <w:rPr>
          <w:rFonts w:asciiTheme="minorHAnsi" w:hAnsiTheme="minorHAnsi"/>
          <w:sz w:val="22"/>
          <w:szCs w:val="22"/>
        </w:rPr>
        <w:tab/>
        <w:t>Types and injury potential.</w:t>
      </w:r>
    </w:p>
    <w:p w:rsidR="004E6F6F" w:rsidRPr="004E6F6F" w:rsidRDefault="004E6F6F" w:rsidP="00191B1D">
      <w:pPr>
        <w:ind w:firstLine="720"/>
        <w:rPr>
          <w:rFonts w:asciiTheme="minorHAnsi" w:hAnsiTheme="minorHAnsi"/>
          <w:sz w:val="22"/>
          <w:szCs w:val="22"/>
        </w:rPr>
      </w:pPr>
      <w:r w:rsidRPr="004E6F6F">
        <w:rPr>
          <w:rFonts w:asciiTheme="minorHAnsi" w:hAnsiTheme="minorHAnsi"/>
          <w:sz w:val="22"/>
          <w:szCs w:val="22"/>
        </w:rPr>
        <w:t>2.</w:t>
      </w:r>
      <w:r w:rsidRPr="004E6F6F">
        <w:rPr>
          <w:rFonts w:asciiTheme="minorHAnsi" w:hAnsiTheme="minorHAnsi"/>
          <w:sz w:val="22"/>
          <w:szCs w:val="22"/>
        </w:rPr>
        <w:tab/>
        <w:t>Applications.</w:t>
      </w:r>
    </w:p>
    <w:p w:rsidR="004E6F6F" w:rsidRPr="004E6F6F" w:rsidRDefault="004E6F6F" w:rsidP="00191B1D">
      <w:pPr>
        <w:ind w:firstLine="720"/>
        <w:rPr>
          <w:rFonts w:asciiTheme="minorHAnsi" w:hAnsiTheme="minorHAnsi"/>
          <w:sz w:val="22"/>
          <w:szCs w:val="22"/>
        </w:rPr>
      </w:pPr>
      <w:r w:rsidRPr="004E6F6F">
        <w:rPr>
          <w:rFonts w:asciiTheme="minorHAnsi" w:hAnsiTheme="minorHAnsi"/>
          <w:sz w:val="22"/>
          <w:szCs w:val="22"/>
        </w:rPr>
        <w:t>3.</w:t>
      </w:r>
      <w:r w:rsidRPr="004E6F6F">
        <w:rPr>
          <w:rFonts w:asciiTheme="minorHAnsi" w:hAnsiTheme="minorHAnsi"/>
          <w:sz w:val="22"/>
          <w:szCs w:val="22"/>
        </w:rPr>
        <w:tab/>
        <w:t>Control methods and devices.</w:t>
      </w:r>
    </w:p>
    <w:p w:rsidR="004E6F6F" w:rsidRPr="004E6F6F" w:rsidRDefault="004E6F6F" w:rsidP="004E6F6F">
      <w:pPr>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C.</w:t>
      </w:r>
      <w:r w:rsidRPr="004E6F6F">
        <w:rPr>
          <w:rFonts w:asciiTheme="minorHAnsi" w:hAnsiTheme="minorHAnsi"/>
          <w:sz w:val="22"/>
          <w:szCs w:val="22"/>
        </w:rPr>
        <w:tab/>
        <w:t>Basic Lockout Principles</w:t>
      </w:r>
    </w:p>
    <w:p w:rsidR="004E6F6F" w:rsidRPr="004E6F6F" w:rsidRDefault="004E6F6F" w:rsidP="00191B1D">
      <w:pPr>
        <w:ind w:firstLine="720"/>
        <w:rPr>
          <w:rFonts w:asciiTheme="minorHAnsi" w:hAnsiTheme="minorHAnsi"/>
          <w:sz w:val="22"/>
          <w:szCs w:val="22"/>
        </w:rPr>
      </w:pPr>
      <w:r w:rsidRPr="004E6F6F">
        <w:rPr>
          <w:rFonts w:asciiTheme="minorHAnsi" w:hAnsiTheme="minorHAnsi"/>
          <w:sz w:val="22"/>
          <w:szCs w:val="22"/>
        </w:rPr>
        <w:t>*1.</w:t>
      </w:r>
      <w:r w:rsidRPr="004E6F6F">
        <w:rPr>
          <w:rFonts w:asciiTheme="minorHAnsi" w:hAnsiTheme="minorHAnsi"/>
          <w:sz w:val="22"/>
          <w:szCs w:val="22"/>
        </w:rPr>
        <w:tab/>
        <w:t>Equipment to be locked out.</w:t>
      </w:r>
    </w:p>
    <w:p w:rsidR="004E6F6F" w:rsidRPr="004E6F6F" w:rsidRDefault="004E6F6F" w:rsidP="00191B1D">
      <w:pPr>
        <w:ind w:firstLine="720"/>
        <w:rPr>
          <w:rFonts w:asciiTheme="minorHAnsi" w:hAnsiTheme="minorHAnsi"/>
          <w:sz w:val="22"/>
          <w:szCs w:val="22"/>
        </w:rPr>
      </w:pPr>
      <w:r w:rsidRPr="004E6F6F">
        <w:rPr>
          <w:rFonts w:asciiTheme="minorHAnsi" w:hAnsiTheme="minorHAnsi"/>
          <w:sz w:val="22"/>
          <w:szCs w:val="22"/>
        </w:rPr>
        <w:t>*2.</w:t>
      </w:r>
      <w:r w:rsidRPr="004E6F6F">
        <w:rPr>
          <w:rFonts w:asciiTheme="minorHAnsi" w:hAnsiTheme="minorHAnsi"/>
          <w:sz w:val="22"/>
          <w:szCs w:val="22"/>
        </w:rPr>
        <w:tab/>
        <w:t>Activities requiring use of lockout.</w:t>
      </w:r>
    </w:p>
    <w:p w:rsidR="004E6F6F" w:rsidRPr="004E6F6F" w:rsidRDefault="004E6F6F" w:rsidP="00191B1D">
      <w:pPr>
        <w:ind w:firstLine="720"/>
        <w:rPr>
          <w:rFonts w:asciiTheme="minorHAnsi" w:hAnsiTheme="minorHAnsi"/>
          <w:sz w:val="22"/>
          <w:szCs w:val="22"/>
        </w:rPr>
      </w:pPr>
      <w:r w:rsidRPr="004E6F6F">
        <w:rPr>
          <w:rFonts w:asciiTheme="minorHAnsi" w:hAnsiTheme="minorHAnsi"/>
          <w:sz w:val="22"/>
          <w:szCs w:val="22"/>
        </w:rPr>
        <w:t>*3.</w:t>
      </w:r>
      <w:r w:rsidRPr="004E6F6F">
        <w:rPr>
          <w:rFonts w:asciiTheme="minorHAnsi" w:hAnsiTheme="minorHAnsi"/>
          <w:sz w:val="22"/>
          <w:szCs w:val="22"/>
        </w:rPr>
        <w:tab/>
        <w:t>Prohibition of attempt to operate locked equipment.</w:t>
      </w:r>
    </w:p>
    <w:p w:rsidR="004E6F6F" w:rsidRPr="004E6F6F" w:rsidRDefault="004E6F6F" w:rsidP="00191B1D">
      <w:pPr>
        <w:ind w:firstLine="720"/>
        <w:rPr>
          <w:rFonts w:asciiTheme="minorHAnsi" w:hAnsiTheme="minorHAnsi"/>
          <w:sz w:val="22"/>
          <w:szCs w:val="22"/>
        </w:rPr>
      </w:pPr>
      <w:r w:rsidRPr="004E6F6F">
        <w:rPr>
          <w:rFonts w:asciiTheme="minorHAnsi" w:hAnsiTheme="minorHAnsi"/>
          <w:sz w:val="22"/>
          <w:szCs w:val="22"/>
        </w:rPr>
        <w:t>*4.</w:t>
      </w:r>
      <w:r w:rsidRPr="004E6F6F">
        <w:rPr>
          <w:rFonts w:asciiTheme="minorHAnsi" w:hAnsiTheme="minorHAnsi"/>
          <w:sz w:val="22"/>
          <w:szCs w:val="22"/>
        </w:rPr>
        <w:tab/>
        <w:t>Disciplinary action for violation of any lockout procedures.</w:t>
      </w:r>
    </w:p>
    <w:p w:rsidR="004E6F6F" w:rsidRPr="004E6F6F" w:rsidRDefault="004E6F6F" w:rsidP="004E6F6F">
      <w:pPr>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D.</w:t>
      </w:r>
      <w:r w:rsidRPr="004E6F6F">
        <w:rPr>
          <w:rFonts w:asciiTheme="minorHAnsi" w:hAnsiTheme="minorHAnsi"/>
          <w:sz w:val="22"/>
          <w:szCs w:val="22"/>
        </w:rPr>
        <w:tab/>
        <w:t>Lockout Devices</w:t>
      </w:r>
    </w:p>
    <w:p w:rsidR="004E6F6F" w:rsidRPr="004E6F6F" w:rsidRDefault="004E6F6F" w:rsidP="00191B1D">
      <w:pPr>
        <w:ind w:firstLine="720"/>
        <w:rPr>
          <w:rFonts w:asciiTheme="minorHAnsi" w:hAnsiTheme="minorHAnsi"/>
          <w:sz w:val="22"/>
          <w:szCs w:val="22"/>
        </w:rPr>
      </w:pPr>
      <w:r w:rsidRPr="004E6F6F">
        <w:rPr>
          <w:rFonts w:asciiTheme="minorHAnsi" w:hAnsiTheme="minorHAnsi"/>
          <w:sz w:val="22"/>
          <w:szCs w:val="22"/>
        </w:rPr>
        <w:t>*1.</w:t>
      </w:r>
      <w:r w:rsidRPr="004E6F6F">
        <w:rPr>
          <w:rFonts w:asciiTheme="minorHAnsi" w:hAnsiTheme="minorHAnsi"/>
          <w:sz w:val="22"/>
          <w:szCs w:val="22"/>
        </w:rPr>
        <w:tab/>
        <w:t>Padlocks.</w:t>
      </w:r>
    </w:p>
    <w:p w:rsidR="004E6F6F" w:rsidRPr="004E6F6F" w:rsidRDefault="004E6F6F" w:rsidP="00191B1D">
      <w:pPr>
        <w:ind w:firstLine="720"/>
        <w:rPr>
          <w:rFonts w:asciiTheme="minorHAnsi" w:hAnsiTheme="minorHAnsi"/>
          <w:sz w:val="22"/>
          <w:szCs w:val="22"/>
        </w:rPr>
      </w:pPr>
      <w:r w:rsidRPr="004E6F6F">
        <w:rPr>
          <w:rFonts w:asciiTheme="minorHAnsi" w:hAnsiTheme="minorHAnsi"/>
          <w:sz w:val="22"/>
          <w:szCs w:val="22"/>
        </w:rPr>
        <w:lastRenderedPageBreak/>
        <w:t>*2.</w:t>
      </w:r>
      <w:r w:rsidRPr="004E6F6F">
        <w:rPr>
          <w:rFonts w:asciiTheme="minorHAnsi" w:hAnsiTheme="minorHAnsi"/>
          <w:sz w:val="22"/>
          <w:szCs w:val="22"/>
        </w:rPr>
        <w:tab/>
        <w:t>Multi-Lock Hasps.</w:t>
      </w:r>
    </w:p>
    <w:p w:rsidR="004E6F6F" w:rsidRPr="004E6F6F" w:rsidRDefault="004E6F6F" w:rsidP="00191B1D">
      <w:pPr>
        <w:ind w:firstLine="720"/>
        <w:rPr>
          <w:rFonts w:asciiTheme="minorHAnsi" w:hAnsiTheme="minorHAnsi"/>
          <w:sz w:val="22"/>
          <w:szCs w:val="22"/>
        </w:rPr>
      </w:pPr>
      <w:r w:rsidRPr="004E6F6F">
        <w:rPr>
          <w:rFonts w:asciiTheme="minorHAnsi" w:hAnsiTheme="minorHAnsi"/>
          <w:sz w:val="22"/>
          <w:szCs w:val="22"/>
        </w:rPr>
        <w:t>*3.</w:t>
      </w:r>
      <w:r w:rsidRPr="004E6F6F">
        <w:rPr>
          <w:rFonts w:asciiTheme="minorHAnsi" w:hAnsiTheme="minorHAnsi"/>
          <w:sz w:val="22"/>
          <w:szCs w:val="22"/>
        </w:rPr>
        <w:tab/>
        <w:t xml:space="preserve">Other devices (pipe blanks, valve locks, lock boxes, </w:t>
      </w:r>
      <w:r w:rsidR="00F772B6" w:rsidRPr="004E6F6F">
        <w:rPr>
          <w:rFonts w:asciiTheme="minorHAnsi" w:hAnsiTheme="minorHAnsi"/>
          <w:sz w:val="22"/>
          <w:szCs w:val="22"/>
        </w:rPr>
        <w:t>etc.</w:t>
      </w:r>
      <w:r w:rsidRPr="004E6F6F">
        <w:rPr>
          <w:rFonts w:asciiTheme="minorHAnsi" w:hAnsiTheme="minorHAnsi"/>
          <w:sz w:val="22"/>
          <w:szCs w:val="22"/>
        </w:rPr>
        <w:t>).</w:t>
      </w:r>
    </w:p>
    <w:p w:rsidR="004E6F6F" w:rsidRPr="004E6F6F" w:rsidRDefault="00191B1D" w:rsidP="00191B1D">
      <w:pPr>
        <w:ind w:firstLine="720"/>
        <w:rPr>
          <w:rFonts w:asciiTheme="minorHAnsi" w:hAnsiTheme="minorHAnsi"/>
          <w:sz w:val="22"/>
          <w:szCs w:val="22"/>
        </w:rPr>
      </w:pPr>
      <w:r>
        <w:rPr>
          <w:rFonts w:asciiTheme="minorHAnsi" w:hAnsiTheme="minorHAnsi"/>
          <w:sz w:val="22"/>
          <w:szCs w:val="22"/>
        </w:rPr>
        <w:t xml:space="preserve">  </w:t>
      </w:r>
      <w:r w:rsidR="004E6F6F" w:rsidRPr="004E6F6F">
        <w:rPr>
          <w:rFonts w:asciiTheme="minorHAnsi" w:hAnsiTheme="minorHAnsi"/>
          <w:sz w:val="22"/>
          <w:szCs w:val="22"/>
        </w:rPr>
        <w:t>4.</w:t>
      </w:r>
      <w:r w:rsidR="004E6F6F" w:rsidRPr="004E6F6F">
        <w:rPr>
          <w:rFonts w:asciiTheme="minorHAnsi" w:hAnsiTheme="minorHAnsi"/>
          <w:sz w:val="22"/>
          <w:szCs w:val="22"/>
        </w:rPr>
        <w:tab/>
        <w:t>Demonstration and practice application of devices.</w:t>
      </w:r>
    </w:p>
    <w:p w:rsidR="004E6F6F" w:rsidRPr="004E6F6F" w:rsidRDefault="004E6F6F" w:rsidP="004E6F6F">
      <w:pPr>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E.</w:t>
      </w:r>
      <w:r w:rsidRPr="004E6F6F">
        <w:rPr>
          <w:rFonts w:asciiTheme="minorHAnsi" w:hAnsiTheme="minorHAnsi"/>
          <w:sz w:val="22"/>
          <w:szCs w:val="22"/>
        </w:rPr>
        <w:tab/>
        <w:t>Lockout Procedures</w:t>
      </w:r>
    </w:p>
    <w:p w:rsidR="004E6F6F" w:rsidRPr="004E6F6F" w:rsidRDefault="004E6F6F" w:rsidP="00191B1D">
      <w:pPr>
        <w:ind w:firstLine="720"/>
        <w:rPr>
          <w:rFonts w:asciiTheme="minorHAnsi" w:hAnsiTheme="minorHAnsi"/>
          <w:sz w:val="22"/>
          <w:szCs w:val="22"/>
        </w:rPr>
      </w:pPr>
      <w:r w:rsidRPr="004E6F6F">
        <w:rPr>
          <w:rFonts w:asciiTheme="minorHAnsi" w:hAnsiTheme="minorHAnsi"/>
          <w:sz w:val="22"/>
          <w:szCs w:val="22"/>
        </w:rPr>
        <w:t>1.</w:t>
      </w:r>
      <w:r w:rsidRPr="004E6F6F">
        <w:rPr>
          <w:rFonts w:asciiTheme="minorHAnsi" w:hAnsiTheme="minorHAnsi"/>
          <w:sz w:val="22"/>
          <w:szCs w:val="22"/>
        </w:rPr>
        <w:tab/>
        <w:t>Review of steps for un</w:t>
      </w:r>
      <w:r w:rsidR="00F772B6">
        <w:rPr>
          <w:rFonts w:asciiTheme="minorHAnsi" w:hAnsiTheme="minorHAnsi"/>
          <w:sz w:val="22"/>
          <w:szCs w:val="22"/>
        </w:rPr>
        <w:t>-</w:t>
      </w:r>
      <w:r w:rsidRPr="004E6F6F">
        <w:rPr>
          <w:rFonts w:asciiTheme="minorHAnsi" w:hAnsiTheme="minorHAnsi"/>
          <w:sz w:val="22"/>
          <w:szCs w:val="22"/>
        </w:rPr>
        <w:t xml:space="preserve">documented lockout. </w:t>
      </w:r>
    </w:p>
    <w:p w:rsidR="004E6F6F" w:rsidRPr="004E6F6F" w:rsidRDefault="004E6F6F" w:rsidP="00191B1D">
      <w:pPr>
        <w:ind w:firstLine="720"/>
        <w:rPr>
          <w:rFonts w:asciiTheme="minorHAnsi" w:hAnsiTheme="minorHAnsi"/>
          <w:sz w:val="22"/>
          <w:szCs w:val="22"/>
        </w:rPr>
      </w:pPr>
      <w:r w:rsidRPr="004E6F6F">
        <w:rPr>
          <w:rFonts w:asciiTheme="minorHAnsi" w:hAnsiTheme="minorHAnsi"/>
          <w:sz w:val="22"/>
          <w:szCs w:val="22"/>
        </w:rPr>
        <w:t>2.</w:t>
      </w:r>
      <w:r w:rsidRPr="004E6F6F">
        <w:rPr>
          <w:rFonts w:asciiTheme="minorHAnsi" w:hAnsiTheme="minorHAnsi"/>
          <w:sz w:val="22"/>
          <w:szCs w:val="22"/>
        </w:rPr>
        <w:tab/>
        <w:t>Review of specific written procedures.</w:t>
      </w:r>
    </w:p>
    <w:p w:rsidR="004E6F6F" w:rsidRPr="004E6F6F" w:rsidRDefault="004E6F6F" w:rsidP="00191B1D">
      <w:pPr>
        <w:ind w:firstLine="720"/>
        <w:rPr>
          <w:rFonts w:asciiTheme="minorHAnsi" w:hAnsiTheme="minorHAnsi"/>
          <w:sz w:val="22"/>
          <w:szCs w:val="22"/>
        </w:rPr>
      </w:pPr>
      <w:r w:rsidRPr="004E6F6F">
        <w:rPr>
          <w:rFonts w:asciiTheme="minorHAnsi" w:hAnsiTheme="minorHAnsi"/>
          <w:sz w:val="22"/>
          <w:szCs w:val="22"/>
        </w:rPr>
        <w:t>3.</w:t>
      </w:r>
      <w:r w:rsidRPr="004E6F6F">
        <w:rPr>
          <w:rFonts w:asciiTheme="minorHAnsi" w:hAnsiTheme="minorHAnsi"/>
          <w:sz w:val="22"/>
          <w:szCs w:val="22"/>
        </w:rPr>
        <w:tab/>
        <w:t>Special procedures</w:t>
      </w:r>
    </w:p>
    <w:p w:rsidR="004E6F6F" w:rsidRPr="004E6F6F" w:rsidRDefault="004E6F6F" w:rsidP="00191B1D">
      <w:pPr>
        <w:ind w:left="720" w:firstLine="720"/>
        <w:rPr>
          <w:rFonts w:asciiTheme="minorHAnsi" w:hAnsiTheme="minorHAnsi"/>
          <w:sz w:val="22"/>
          <w:szCs w:val="22"/>
        </w:rPr>
      </w:pPr>
      <w:r w:rsidRPr="004E6F6F">
        <w:rPr>
          <w:rFonts w:asciiTheme="minorHAnsi" w:hAnsiTheme="minorHAnsi"/>
          <w:sz w:val="22"/>
          <w:szCs w:val="22"/>
        </w:rPr>
        <w:t>a.</w:t>
      </w:r>
      <w:r w:rsidRPr="004E6F6F">
        <w:rPr>
          <w:rFonts w:asciiTheme="minorHAnsi" w:hAnsiTheme="minorHAnsi"/>
          <w:sz w:val="22"/>
          <w:szCs w:val="22"/>
        </w:rPr>
        <w:tab/>
        <w:t>Shift changes</w:t>
      </w:r>
    </w:p>
    <w:p w:rsidR="004E6F6F" w:rsidRPr="004E6F6F" w:rsidRDefault="004E6F6F" w:rsidP="00191B1D">
      <w:pPr>
        <w:ind w:left="720" w:firstLine="720"/>
        <w:rPr>
          <w:rFonts w:asciiTheme="minorHAnsi" w:hAnsiTheme="minorHAnsi"/>
          <w:sz w:val="22"/>
          <w:szCs w:val="22"/>
        </w:rPr>
      </w:pPr>
      <w:r w:rsidRPr="004E6F6F">
        <w:rPr>
          <w:rFonts w:asciiTheme="minorHAnsi" w:hAnsiTheme="minorHAnsi"/>
          <w:sz w:val="22"/>
          <w:szCs w:val="22"/>
        </w:rPr>
        <w:t>b.</w:t>
      </w:r>
      <w:r w:rsidRPr="004E6F6F">
        <w:rPr>
          <w:rFonts w:asciiTheme="minorHAnsi" w:hAnsiTheme="minorHAnsi"/>
          <w:sz w:val="22"/>
          <w:szCs w:val="22"/>
        </w:rPr>
        <w:tab/>
        <w:t>Multi-crew jobs</w:t>
      </w:r>
    </w:p>
    <w:p w:rsidR="004E6F6F" w:rsidRPr="004E6F6F" w:rsidRDefault="004E6F6F" w:rsidP="00191B1D">
      <w:pPr>
        <w:ind w:left="720" w:firstLine="720"/>
        <w:rPr>
          <w:rFonts w:asciiTheme="minorHAnsi" w:hAnsiTheme="minorHAnsi"/>
          <w:sz w:val="22"/>
          <w:szCs w:val="22"/>
        </w:rPr>
      </w:pPr>
      <w:r w:rsidRPr="004E6F6F">
        <w:rPr>
          <w:rFonts w:asciiTheme="minorHAnsi" w:hAnsiTheme="minorHAnsi"/>
          <w:sz w:val="22"/>
          <w:szCs w:val="22"/>
        </w:rPr>
        <w:t>c.</w:t>
      </w:r>
      <w:r w:rsidRPr="004E6F6F">
        <w:rPr>
          <w:rFonts w:asciiTheme="minorHAnsi" w:hAnsiTheme="minorHAnsi"/>
          <w:sz w:val="22"/>
          <w:szCs w:val="22"/>
        </w:rPr>
        <w:tab/>
        <w:t>Outside contractors</w:t>
      </w:r>
    </w:p>
    <w:p w:rsidR="004E6F6F" w:rsidRPr="004E6F6F" w:rsidRDefault="004E6F6F" w:rsidP="004E6F6F">
      <w:pPr>
        <w:rPr>
          <w:rFonts w:asciiTheme="minorHAnsi" w:hAnsiTheme="minorHAnsi"/>
          <w:sz w:val="22"/>
          <w:szCs w:val="22"/>
        </w:rPr>
      </w:pPr>
    </w:p>
    <w:p w:rsidR="004E6F6F" w:rsidRPr="004E6F6F" w:rsidRDefault="004E6F6F" w:rsidP="004E6F6F">
      <w:pPr>
        <w:rPr>
          <w:rFonts w:asciiTheme="minorHAnsi" w:hAnsiTheme="minorHAnsi"/>
          <w:sz w:val="22"/>
          <w:szCs w:val="22"/>
        </w:rPr>
      </w:pPr>
      <w:r w:rsidRPr="004E6F6F">
        <w:rPr>
          <w:rFonts w:asciiTheme="minorHAnsi" w:hAnsiTheme="minorHAnsi"/>
          <w:sz w:val="22"/>
          <w:szCs w:val="22"/>
        </w:rPr>
        <w:t>F.</w:t>
      </w:r>
      <w:r w:rsidRPr="004E6F6F">
        <w:rPr>
          <w:rFonts w:asciiTheme="minorHAnsi" w:hAnsiTheme="minorHAnsi"/>
          <w:sz w:val="22"/>
          <w:szCs w:val="22"/>
        </w:rPr>
        <w:tab/>
        <w:t>Monitoring</w:t>
      </w:r>
    </w:p>
    <w:p w:rsidR="004E6F6F" w:rsidRPr="004E6F6F" w:rsidRDefault="004E6F6F" w:rsidP="00191B1D">
      <w:pPr>
        <w:ind w:firstLine="720"/>
        <w:rPr>
          <w:rFonts w:asciiTheme="minorHAnsi" w:hAnsiTheme="minorHAnsi"/>
          <w:sz w:val="22"/>
          <w:szCs w:val="22"/>
        </w:rPr>
      </w:pPr>
      <w:r w:rsidRPr="004E6F6F">
        <w:rPr>
          <w:rFonts w:asciiTheme="minorHAnsi" w:hAnsiTheme="minorHAnsi"/>
          <w:sz w:val="22"/>
          <w:szCs w:val="22"/>
        </w:rPr>
        <w:t>1.</w:t>
      </w:r>
      <w:r w:rsidRPr="004E6F6F">
        <w:rPr>
          <w:rFonts w:asciiTheme="minorHAnsi" w:hAnsiTheme="minorHAnsi"/>
          <w:sz w:val="22"/>
          <w:szCs w:val="22"/>
        </w:rPr>
        <w:tab/>
        <w:t xml:space="preserve">Formal annual inspection. </w:t>
      </w:r>
    </w:p>
    <w:p w:rsidR="004E6F6F" w:rsidRPr="006F0DEC" w:rsidRDefault="004E6F6F" w:rsidP="00656921">
      <w:pPr>
        <w:rPr>
          <w:rFonts w:asciiTheme="minorHAnsi" w:hAnsiTheme="minorHAnsi"/>
          <w:b/>
          <w:sz w:val="22"/>
          <w:szCs w:val="22"/>
        </w:rPr>
      </w:pPr>
    </w:p>
    <w:p w:rsidR="00CE034F" w:rsidRPr="006F0DEC" w:rsidRDefault="00CE034F" w:rsidP="00656921">
      <w:pPr>
        <w:rPr>
          <w:rFonts w:asciiTheme="minorHAnsi" w:hAnsiTheme="minorHAnsi"/>
          <w:b/>
          <w:sz w:val="22"/>
          <w:szCs w:val="22"/>
        </w:rPr>
      </w:pPr>
    </w:p>
    <w:p w:rsidR="00CE034F" w:rsidRPr="007C70F2" w:rsidRDefault="00B56752" w:rsidP="007C70F2">
      <w:pPr>
        <w:pStyle w:val="Heading1"/>
        <w:rPr>
          <w:rFonts w:asciiTheme="minorHAnsi" w:hAnsiTheme="minorHAnsi"/>
          <w:sz w:val="22"/>
          <w:szCs w:val="22"/>
        </w:rPr>
      </w:pPr>
      <w:r w:rsidRPr="006F0DEC">
        <w:rPr>
          <w:rFonts w:asciiTheme="minorHAnsi" w:hAnsiTheme="minorHAnsi"/>
          <w:sz w:val="22"/>
          <w:szCs w:val="22"/>
          <w:u w:val="single"/>
        </w:rPr>
        <w:br w:type="page"/>
      </w:r>
      <w:bookmarkStart w:id="11" w:name="_Toc487543352"/>
      <w:r w:rsidR="00CE034F" w:rsidRPr="007C70F2">
        <w:rPr>
          <w:rFonts w:asciiTheme="minorHAnsi" w:hAnsiTheme="minorHAnsi"/>
          <w:sz w:val="22"/>
          <w:szCs w:val="22"/>
        </w:rPr>
        <w:lastRenderedPageBreak/>
        <w:t>Appendix B</w:t>
      </w:r>
      <w:bookmarkEnd w:id="11"/>
    </w:p>
    <w:p w:rsidR="00191B1D" w:rsidRPr="00191B1D" w:rsidRDefault="00191B1D" w:rsidP="00191B1D">
      <w:pPr>
        <w:jc w:val="center"/>
        <w:rPr>
          <w:rFonts w:asciiTheme="minorHAnsi" w:hAnsiTheme="minorHAnsi"/>
          <w:b/>
          <w:bCs/>
          <w:sz w:val="22"/>
          <w:szCs w:val="22"/>
        </w:rPr>
      </w:pPr>
    </w:p>
    <w:tbl>
      <w:tblPr>
        <w:tblW w:w="9630" w:type="dxa"/>
        <w:tblInd w:w="120" w:type="dxa"/>
        <w:tblLayout w:type="fixed"/>
        <w:tblCellMar>
          <w:left w:w="120" w:type="dxa"/>
          <w:right w:w="120" w:type="dxa"/>
        </w:tblCellMar>
        <w:tblLook w:val="0000" w:firstRow="0" w:lastRow="0" w:firstColumn="0" w:lastColumn="0" w:noHBand="0" w:noVBand="0"/>
      </w:tblPr>
      <w:tblGrid>
        <w:gridCol w:w="1080"/>
        <w:gridCol w:w="1872"/>
        <w:gridCol w:w="2520"/>
        <w:gridCol w:w="2268"/>
        <w:gridCol w:w="1890"/>
      </w:tblGrid>
      <w:tr w:rsidR="00191B1D" w:rsidRPr="00191B1D" w:rsidTr="00C1326C">
        <w:trPr>
          <w:cantSplit/>
        </w:trPr>
        <w:tc>
          <w:tcPr>
            <w:tcW w:w="9630" w:type="dxa"/>
            <w:gridSpan w:val="5"/>
            <w:tcBorders>
              <w:top w:val="double" w:sz="7" w:space="0" w:color="000000"/>
              <w:left w:val="doub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rPr>
            </w:pPr>
            <w:r w:rsidRPr="00191B1D">
              <w:rPr>
                <w:rFonts w:asciiTheme="minorHAnsi" w:hAnsiTheme="minorHAnsi"/>
                <w:b/>
                <w:bCs/>
                <w:sz w:val="22"/>
                <w:szCs w:val="22"/>
              </w:rPr>
              <w:tab/>
              <w:t>LOCKOUT PROGRAM TRAINING RECORD</w:t>
            </w:r>
          </w:p>
        </w:tc>
      </w:tr>
      <w:tr w:rsidR="00191B1D" w:rsidRPr="00191B1D" w:rsidTr="00C1326C">
        <w:trPr>
          <w:cantSplit/>
        </w:trPr>
        <w:tc>
          <w:tcPr>
            <w:tcW w:w="1080" w:type="dxa"/>
            <w:vMerge w:val="restart"/>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rPr>
            </w:pPr>
          </w:p>
          <w:p w:rsidR="00191B1D" w:rsidRPr="00191B1D" w:rsidRDefault="00191B1D" w:rsidP="00191B1D">
            <w:pPr>
              <w:jc w:val="center"/>
              <w:rPr>
                <w:rFonts w:asciiTheme="minorHAnsi" w:hAnsiTheme="minorHAnsi"/>
                <w:b/>
                <w:bCs/>
                <w:sz w:val="22"/>
                <w:szCs w:val="22"/>
                <w:u w:val="single"/>
              </w:rPr>
            </w:pPr>
            <w:r w:rsidRPr="00191B1D">
              <w:rPr>
                <w:rFonts w:asciiTheme="minorHAnsi" w:hAnsiTheme="minorHAnsi"/>
                <w:b/>
                <w:bCs/>
                <w:sz w:val="22"/>
                <w:szCs w:val="22"/>
              </w:rPr>
              <w:t>DATE</w:t>
            </w:r>
          </w:p>
        </w:tc>
        <w:tc>
          <w:tcPr>
            <w:tcW w:w="1872" w:type="dxa"/>
            <w:vMerge w:val="restart"/>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rPr>
            </w:pPr>
            <w:r w:rsidRPr="00191B1D">
              <w:rPr>
                <w:rFonts w:asciiTheme="minorHAnsi" w:hAnsiTheme="minorHAnsi"/>
                <w:b/>
                <w:bCs/>
                <w:sz w:val="22"/>
                <w:szCs w:val="22"/>
              </w:rPr>
              <w:t>PURPOSE</w:t>
            </w:r>
          </w:p>
          <w:p w:rsidR="00191B1D" w:rsidRPr="00191B1D" w:rsidRDefault="00191B1D" w:rsidP="00191B1D">
            <w:pPr>
              <w:jc w:val="center"/>
              <w:rPr>
                <w:rFonts w:asciiTheme="minorHAnsi" w:hAnsiTheme="minorHAnsi"/>
                <w:b/>
                <w:bCs/>
                <w:sz w:val="22"/>
                <w:szCs w:val="22"/>
              </w:rPr>
            </w:pPr>
            <w:r w:rsidRPr="00191B1D">
              <w:rPr>
                <w:rFonts w:asciiTheme="minorHAnsi" w:hAnsiTheme="minorHAnsi"/>
                <w:b/>
                <w:bCs/>
                <w:sz w:val="22"/>
                <w:szCs w:val="22"/>
              </w:rPr>
              <w:t>1 - INITIAL</w:t>
            </w:r>
          </w:p>
          <w:p w:rsidR="00191B1D" w:rsidRPr="00191B1D" w:rsidRDefault="00191B1D" w:rsidP="00191B1D">
            <w:pPr>
              <w:jc w:val="center"/>
              <w:rPr>
                <w:rFonts w:asciiTheme="minorHAnsi" w:hAnsiTheme="minorHAnsi"/>
                <w:b/>
                <w:bCs/>
                <w:sz w:val="22"/>
                <w:szCs w:val="22"/>
                <w:u w:val="single"/>
              </w:rPr>
            </w:pPr>
            <w:r w:rsidRPr="00191B1D">
              <w:rPr>
                <w:rFonts w:asciiTheme="minorHAnsi" w:hAnsiTheme="minorHAnsi"/>
                <w:b/>
                <w:bCs/>
                <w:sz w:val="22"/>
                <w:szCs w:val="22"/>
              </w:rPr>
              <w:t>2 - REVIEW</w:t>
            </w:r>
          </w:p>
        </w:tc>
        <w:tc>
          <w:tcPr>
            <w:tcW w:w="2520" w:type="dxa"/>
            <w:vMerge w:val="restart"/>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rPr>
            </w:pPr>
            <w:r w:rsidRPr="00191B1D">
              <w:rPr>
                <w:rFonts w:asciiTheme="minorHAnsi" w:hAnsiTheme="minorHAnsi"/>
                <w:b/>
                <w:bCs/>
                <w:sz w:val="22"/>
                <w:szCs w:val="22"/>
              </w:rPr>
              <w:t>STATUS</w:t>
            </w:r>
          </w:p>
          <w:p w:rsidR="00191B1D" w:rsidRPr="00191B1D" w:rsidRDefault="00191B1D" w:rsidP="00191B1D">
            <w:pPr>
              <w:jc w:val="center"/>
              <w:rPr>
                <w:rFonts w:asciiTheme="minorHAnsi" w:hAnsiTheme="minorHAnsi"/>
                <w:b/>
                <w:bCs/>
                <w:sz w:val="22"/>
                <w:szCs w:val="22"/>
              </w:rPr>
            </w:pPr>
            <w:r w:rsidRPr="00191B1D">
              <w:rPr>
                <w:rFonts w:asciiTheme="minorHAnsi" w:hAnsiTheme="minorHAnsi"/>
                <w:b/>
                <w:bCs/>
                <w:sz w:val="22"/>
                <w:szCs w:val="22"/>
              </w:rPr>
              <w:tab/>
              <w:t>1 - AUTHORIZED</w:t>
            </w:r>
          </w:p>
          <w:p w:rsidR="00191B1D" w:rsidRPr="00191B1D" w:rsidRDefault="00191B1D" w:rsidP="00191B1D">
            <w:pPr>
              <w:jc w:val="center"/>
              <w:rPr>
                <w:rFonts w:asciiTheme="minorHAnsi" w:hAnsiTheme="minorHAnsi"/>
                <w:b/>
                <w:bCs/>
                <w:sz w:val="22"/>
                <w:szCs w:val="22"/>
                <w:u w:val="single"/>
              </w:rPr>
            </w:pPr>
            <w:r w:rsidRPr="00191B1D">
              <w:rPr>
                <w:rFonts w:asciiTheme="minorHAnsi" w:hAnsiTheme="minorHAnsi"/>
                <w:b/>
                <w:bCs/>
                <w:sz w:val="22"/>
                <w:szCs w:val="22"/>
              </w:rPr>
              <w:tab/>
              <w:t>2 - AFFECTED</w:t>
            </w:r>
          </w:p>
        </w:tc>
        <w:tc>
          <w:tcPr>
            <w:tcW w:w="4158" w:type="dxa"/>
            <w:gridSpan w:val="2"/>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r w:rsidRPr="00191B1D">
              <w:rPr>
                <w:rFonts w:asciiTheme="minorHAnsi" w:hAnsiTheme="minorHAnsi"/>
                <w:b/>
                <w:bCs/>
                <w:sz w:val="22"/>
                <w:szCs w:val="22"/>
              </w:rPr>
              <w:t>SIGNATURES</w:t>
            </w:r>
          </w:p>
        </w:tc>
      </w:tr>
      <w:tr w:rsidR="00191B1D" w:rsidRPr="00191B1D" w:rsidTr="00C1326C">
        <w:trPr>
          <w:cantSplit/>
        </w:trPr>
        <w:tc>
          <w:tcPr>
            <w:tcW w:w="1080" w:type="dxa"/>
            <w:vMerge/>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vMerge/>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vMerge/>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r w:rsidRPr="00191B1D">
              <w:rPr>
                <w:rFonts w:asciiTheme="minorHAnsi" w:hAnsiTheme="minorHAnsi"/>
                <w:b/>
                <w:bCs/>
                <w:sz w:val="22"/>
                <w:szCs w:val="22"/>
              </w:rPr>
              <w:t>EMPLOYEE</w:t>
            </w: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r w:rsidRPr="00191B1D">
              <w:rPr>
                <w:rFonts w:asciiTheme="minorHAnsi" w:hAnsiTheme="minorHAnsi"/>
                <w:b/>
                <w:bCs/>
                <w:sz w:val="22"/>
                <w:szCs w:val="22"/>
              </w:rPr>
              <w:t>TRAINER</w:t>
            </w: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sing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sing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r w:rsidR="00191B1D" w:rsidRPr="00191B1D" w:rsidTr="00C1326C">
        <w:trPr>
          <w:cantSplit/>
        </w:trPr>
        <w:tc>
          <w:tcPr>
            <w:tcW w:w="1080" w:type="dxa"/>
            <w:tcBorders>
              <w:top w:val="single" w:sz="7" w:space="0" w:color="000000"/>
              <w:left w:val="double" w:sz="7" w:space="0" w:color="000000"/>
              <w:bottom w:val="doub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72" w:type="dxa"/>
            <w:tcBorders>
              <w:top w:val="single" w:sz="7" w:space="0" w:color="000000"/>
              <w:left w:val="single" w:sz="7" w:space="0" w:color="000000"/>
              <w:bottom w:val="doub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520" w:type="dxa"/>
            <w:tcBorders>
              <w:top w:val="single" w:sz="7" w:space="0" w:color="000000"/>
              <w:left w:val="single" w:sz="7" w:space="0" w:color="000000"/>
              <w:bottom w:val="doub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2268" w:type="dxa"/>
            <w:tcBorders>
              <w:top w:val="single" w:sz="7" w:space="0" w:color="000000"/>
              <w:left w:val="single" w:sz="7" w:space="0" w:color="000000"/>
              <w:bottom w:val="double" w:sz="7" w:space="0" w:color="000000"/>
              <w:right w:val="single" w:sz="7" w:space="0" w:color="000000"/>
            </w:tcBorders>
          </w:tcPr>
          <w:p w:rsidR="00191B1D" w:rsidRPr="00191B1D" w:rsidRDefault="00191B1D" w:rsidP="00191B1D">
            <w:pPr>
              <w:jc w:val="center"/>
              <w:rPr>
                <w:rFonts w:asciiTheme="minorHAnsi" w:hAnsiTheme="minorHAnsi"/>
                <w:b/>
                <w:bCs/>
                <w:sz w:val="22"/>
                <w:szCs w:val="22"/>
                <w:u w:val="single"/>
              </w:rPr>
            </w:pPr>
          </w:p>
        </w:tc>
        <w:tc>
          <w:tcPr>
            <w:tcW w:w="1890" w:type="dxa"/>
            <w:tcBorders>
              <w:top w:val="single" w:sz="7" w:space="0" w:color="000000"/>
              <w:left w:val="single" w:sz="7" w:space="0" w:color="000000"/>
              <w:bottom w:val="double" w:sz="7" w:space="0" w:color="000000"/>
              <w:right w:val="double" w:sz="7" w:space="0" w:color="000000"/>
            </w:tcBorders>
          </w:tcPr>
          <w:p w:rsidR="00191B1D" w:rsidRPr="00191B1D" w:rsidRDefault="00191B1D" w:rsidP="00191B1D">
            <w:pPr>
              <w:jc w:val="center"/>
              <w:rPr>
                <w:rFonts w:asciiTheme="minorHAnsi" w:hAnsiTheme="minorHAnsi"/>
                <w:b/>
                <w:bCs/>
                <w:sz w:val="22"/>
                <w:szCs w:val="22"/>
                <w:u w:val="single"/>
              </w:rPr>
            </w:pPr>
          </w:p>
        </w:tc>
      </w:tr>
    </w:tbl>
    <w:p w:rsidR="00191B1D" w:rsidRPr="00191B1D" w:rsidRDefault="00191B1D" w:rsidP="00191B1D">
      <w:pPr>
        <w:jc w:val="center"/>
        <w:rPr>
          <w:rFonts w:asciiTheme="minorHAnsi" w:hAnsiTheme="minorHAnsi"/>
          <w:b/>
          <w:bCs/>
          <w:sz w:val="22"/>
          <w:szCs w:val="22"/>
          <w:u w:val="single"/>
        </w:rPr>
      </w:pPr>
    </w:p>
    <w:p w:rsidR="00F772B6" w:rsidRDefault="00F772B6">
      <w:pPr>
        <w:rPr>
          <w:rFonts w:asciiTheme="minorHAnsi" w:hAnsiTheme="minorHAnsi"/>
          <w:b/>
          <w:sz w:val="22"/>
          <w:szCs w:val="22"/>
        </w:rPr>
      </w:pPr>
      <w:r>
        <w:rPr>
          <w:rFonts w:asciiTheme="minorHAnsi" w:hAnsiTheme="minorHAnsi"/>
          <w:sz w:val="22"/>
          <w:szCs w:val="22"/>
        </w:rPr>
        <w:br w:type="page"/>
      </w:r>
    </w:p>
    <w:p w:rsidR="00191B1D" w:rsidRPr="00F657BB" w:rsidRDefault="00191B1D" w:rsidP="00F657BB">
      <w:pPr>
        <w:pStyle w:val="Heading1"/>
        <w:rPr>
          <w:rFonts w:asciiTheme="minorHAnsi" w:hAnsiTheme="minorHAnsi"/>
          <w:sz w:val="22"/>
          <w:szCs w:val="22"/>
        </w:rPr>
      </w:pPr>
      <w:bookmarkStart w:id="12" w:name="_Toc487543353"/>
      <w:r w:rsidRPr="00F657BB">
        <w:rPr>
          <w:rFonts w:asciiTheme="minorHAnsi" w:hAnsiTheme="minorHAnsi"/>
          <w:sz w:val="22"/>
          <w:szCs w:val="22"/>
        </w:rPr>
        <w:t>Appendix C</w:t>
      </w:r>
      <w:bookmarkEnd w:id="12"/>
      <w:r w:rsidRPr="00F657BB">
        <w:rPr>
          <w:rFonts w:asciiTheme="minorHAnsi" w:hAnsiTheme="minorHAnsi"/>
          <w:sz w:val="22"/>
          <w:szCs w:val="22"/>
        </w:rPr>
        <w:t xml:space="preserve"> </w:t>
      </w:r>
    </w:p>
    <w:p w:rsidR="00191B1D" w:rsidRDefault="00191B1D" w:rsidP="00B132E1">
      <w:pPr>
        <w:jc w:val="center"/>
        <w:rPr>
          <w:rFonts w:asciiTheme="minorHAnsi" w:hAnsiTheme="minorHAnsi"/>
          <w:b/>
          <w:sz w:val="22"/>
          <w:szCs w:val="22"/>
        </w:rPr>
      </w:pPr>
    </w:p>
    <w:p w:rsidR="00191B1D" w:rsidRPr="00191B1D" w:rsidRDefault="00191B1D" w:rsidP="00191B1D">
      <w:pPr>
        <w:pStyle w:val="Heading1"/>
        <w:rPr>
          <w:rFonts w:asciiTheme="minorHAnsi" w:hAnsiTheme="minorHAnsi"/>
          <w:sz w:val="22"/>
          <w:szCs w:val="22"/>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91B1D" w:rsidRPr="00191B1D" w:rsidTr="00C1326C">
        <w:trPr>
          <w:cantSplit/>
        </w:trPr>
        <w:tc>
          <w:tcPr>
            <w:tcW w:w="9360" w:type="dxa"/>
            <w:tcBorders>
              <w:top w:val="double" w:sz="7" w:space="0" w:color="000000"/>
              <w:left w:val="double" w:sz="7" w:space="0" w:color="000000"/>
              <w:bottom w:val="single" w:sz="7" w:space="0" w:color="000000"/>
              <w:right w:val="double" w:sz="7" w:space="0" w:color="000000"/>
            </w:tcBorders>
          </w:tcPr>
          <w:p w:rsidR="00191B1D" w:rsidRPr="00191B1D" w:rsidRDefault="00191B1D" w:rsidP="00F657BB">
            <w:pPr>
              <w:rPr>
                <w:rFonts w:asciiTheme="minorHAnsi" w:hAnsiTheme="minorHAnsi"/>
                <w:b/>
                <w:sz w:val="22"/>
                <w:szCs w:val="22"/>
                <w:u w:val="single"/>
              </w:rPr>
            </w:pPr>
            <w:r w:rsidRPr="00191B1D">
              <w:rPr>
                <w:rFonts w:asciiTheme="minorHAnsi" w:hAnsiTheme="minorHAnsi"/>
                <w:b/>
                <w:sz w:val="22"/>
                <w:szCs w:val="22"/>
              </w:rPr>
              <w:tab/>
              <w:t>HAZARDOUS ENERGY CONTROL PROGRAM LOCKOUT PROCEDURE</w:t>
            </w:r>
          </w:p>
        </w:tc>
      </w:tr>
      <w:tr w:rsidR="00191B1D" w:rsidRPr="00191B1D" w:rsidTr="00C1326C">
        <w:trPr>
          <w:cantSplit/>
        </w:trPr>
        <w:tc>
          <w:tcPr>
            <w:tcW w:w="9360" w:type="dxa"/>
            <w:tcBorders>
              <w:top w:val="single" w:sz="7" w:space="0" w:color="000000"/>
              <w:left w:val="double" w:sz="7" w:space="0" w:color="000000"/>
              <w:bottom w:val="single" w:sz="7" w:space="0" w:color="000000"/>
              <w:right w:val="double" w:sz="7" w:space="0" w:color="000000"/>
            </w:tcBorders>
          </w:tcPr>
          <w:p w:rsidR="00191B1D" w:rsidRPr="00191B1D" w:rsidRDefault="00191B1D" w:rsidP="00F657BB">
            <w:pPr>
              <w:rPr>
                <w:rFonts w:asciiTheme="minorHAnsi" w:hAnsiTheme="minorHAnsi"/>
                <w:b/>
                <w:sz w:val="22"/>
                <w:szCs w:val="22"/>
                <w:u w:val="single"/>
              </w:rPr>
            </w:pPr>
            <w:r w:rsidRPr="00191B1D">
              <w:rPr>
                <w:rFonts w:asciiTheme="minorHAnsi" w:hAnsiTheme="minorHAnsi"/>
                <w:b/>
                <w:sz w:val="22"/>
                <w:szCs w:val="22"/>
              </w:rPr>
              <w:tab/>
            </w:r>
            <w:r w:rsidRPr="00191B1D">
              <w:rPr>
                <w:rFonts w:asciiTheme="minorHAnsi" w:hAnsiTheme="minorHAnsi"/>
                <w:b/>
                <w:sz w:val="22"/>
                <w:szCs w:val="22"/>
              </w:rPr>
              <w:tab/>
              <w:t xml:space="preserve">EQUIPMENT IDENTIFICATION: </w:t>
            </w:r>
            <w:r w:rsidRPr="00191B1D">
              <w:rPr>
                <w:rFonts w:asciiTheme="minorHAnsi" w:hAnsiTheme="minorHAnsi"/>
                <w:b/>
                <w:sz w:val="22"/>
                <w:szCs w:val="22"/>
              </w:rPr>
              <w:tab/>
            </w:r>
          </w:p>
        </w:tc>
      </w:tr>
      <w:tr w:rsidR="00191B1D" w:rsidRPr="00191B1D" w:rsidTr="00C1326C">
        <w:trPr>
          <w:cantSplit/>
        </w:trPr>
        <w:tc>
          <w:tcPr>
            <w:tcW w:w="9360" w:type="dxa"/>
            <w:tcBorders>
              <w:top w:val="single" w:sz="7" w:space="0" w:color="000000"/>
              <w:left w:val="double" w:sz="7" w:space="0" w:color="000000"/>
              <w:bottom w:val="single" w:sz="7" w:space="0" w:color="000000"/>
              <w:right w:val="double" w:sz="7" w:space="0" w:color="000000"/>
            </w:tcBorders>
          </w:tcPr>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ab/>
              <w:t>AUTHORIZED EMPLOYEES (JOB TITLES)</w:t>
            </w:r>
          </w:p>
          <w:p w:rsidR="00191B1D" w:rsidRPr="00191B1D" w:rsidRDefault="00191B1D" w:rsidP="00F657BB">
            <w:pPr>
              <w:rPr>
                <w:rFonts w:asciiTheme="minorHAnsi" w:hAnsiTheme="minorHAnsi"/>
                <w:b/>
                <w:sz w:val="22"/>
                <w:szCs w:val="22"/>
                <w:u w:val="single"/>
              </w:rPr>
            </w:pPr>
            <w:r w:rsidRPr="00191B1D">
              <w:rPr>
                <w:rFonts w:asciiTheme="minorHAnsi" w:hAnsiTheme="minorHAnsi"/>
                <w:b/>
                <w:sz w:val="22"/>
                <w:szCs w:val="22"/>
              </w:rPr>
              <w:t>1. ____________________________________          4. ___________________________________</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2. ____________________________________          5. ___________________________________</w:t>
            </w:r>
          </w:p>
          <w:p w:rsidR="00191B1D" w:rsidRPr="00191B1D" w:rsidRDefault="00191B1D" w:rsidP="00F657BB">
            <w:pPr>
              <w:rPr>
                <w:rFonts w:asciiTheme="minorHAnsi" w:hAnsiTheme="minorHAnsi"/>
                <w:b/>
                <w:sz w:val="22"/>
                <w:szCs w:val="22"/>
                <w:u w:val="single"/>
              </w:rPr>
            </w:pPr>
            <w:r w:rsidRPr="00191B1D">
              <w:rPr>
                <w:rFonts w:asciiTheme="minorHAnsi" w:hAnsiTheme="minorHAnsi"/>
                <w:b/>
                <w:sz w:val="22"/>
                <w:szCs w:val="22"/>
              </w:rPr>
              <w:t>3. ____________________________________          6. ___________________________________</w:t>
            </w:r>
          </w:p>
          <w:p w:rsidR="00191B1D" w:rsidRPr="00191B1D" w:rsidRDefault="00191B1D" w:rsidP="00F657BB">
            <w:pPr>
              <w:rPr>
                <w:rFonts w:asciiTheme="minorHAnsi" w:hAnsiTheme="minorHAnsi"/>
                <w:b/>
                <w:sz w:val="22"/>
                <w:szCs w:val="22"/>
              </w:rPr>
            </w:pPr>
          </w:p>
        </w:tc>
      </w:tr>
      <w:tr w:rsidR="00191B1D" w:rsidRPr="00191B1D" w:rsidTr="00C1326C">
        <w:trPr>
          <w:cantSplit/>
        </w:trPr>
        <w:tc>
          <w:tcPr>
            <w:tcW w:w="9360" w:type="dxa"/>
            <w:tcBorders>
              <w:top w:val="single" w:sz="7" w:space="0" w:color="000000"/>
              <w:left w:val="double" w:sz="7" w:space="0" w:color="000000"/>
              <w:bottom w:val="single" w:sz="7" w:space="0" w:color="000000"/>
              <w:right w:val="double" w:sz="7" w:space="0" w:color="000000"/>
            </w:tcBorders>
          </w:tcPr>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lastRenderedPageBreak/>
              <w:tab/>
              <w:t>SHUTDOWN PROCEDURE</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 xml:space="preserve">           OPERATING CONTROL                             IDENTIFICATION/LOCATION</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1. ____________________________________          ______________________________________</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2. ____________________________________          ______________________________________</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3. ____________________________________          ______________________________________</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4. ____________________________________          ______________________________________</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5. ____________________________________          ______________________________________</w:t>
            </w:r>
          </w:p>
          <w:p w:rsidR="00191B1D" w:rsidRPr="00191B1D" w:rsidRDefault="00191B1D" w:rsidP="00F657BB">
            <w:pPr>
              <w:rPr>
                <w:rFonts w:asciiTheme="minorHAnsi" w:hAnsiTheme="minorHAnsi"/>
                <w:b/>
                <w:sz w:val="22"/>
                <w:szCs w:val="22"/>
              </w:rPr>
            </w:pPr>
          </w:p>
        </w:tc>
      </w:tr>
      <w:tr w:rsidR="00191B1D" w:rsidRPr="00191B1D" w:rsidTr="00C1326C">
        <w:trPr>
          <w:cantSplit/>
        </w:trPr>
        <w:tc>
          <w:tcPr>
            <w:tcW w:w="9360" w:type="dxa"/>
            <w:tcBorders>
              <w:top w:val="single" w:sz="7" w:space="0" w:color="000000"/>
              <w:left w:val="double" w:sz="7" w:space="0" w:color="000000"/>
              <w:bottom w:val="single" w:sz="7" w:space="0" w:color="000000"/>
              <w:right w:val="double" w:sz="7" w:space="0" w:color="000000"/>
            </w:tcBorders>
          </w:tcPr>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ab/>
              <w:t>ENERGY ISOLATION PROCEDURE</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 xml:space="preserve">           ISOLATION DEVICE                              IDENTIFICATION/LOCATION</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 xml:space="preserve">1. ____________________________________          ______________________________________ </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2. ____________________________________          ______________________________________</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3. ____________________________________          ______________________________________</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4. ____________________________________          ______________________________________</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5. ____________________________________          ______________________________________</w:t>
            </w:r>
          </w:p>
          <w:p w:rsidR="00191B1D" w:rsidRPr="00191B1D" w:rsidRDefault="00191B1D" w:rsidP="00F657BB">
            <w:pPr>
              <w:rPr>
                <w:rFonts w:asciiTheme="minorHAnsi" w:hAnsiTheme="minorHAnsi"/>
                <w:b/>
                <w:sz w:val="22"/>
                <w:szCs w:val="22"/>
              </w:rPr>
            </w:pPr>
          </w:p>
        </w:tc>
      </w:tr>
      <w:tr w:rsidR="00191B1D" w:rsidRPr="00191B1D" w:rsidTr="00C1326C">
        <w:trPr>
          <w:cantSplit/>
        </w:trPr>
        <w:tc>
          <w:tcPr>
            <w:tcW w:w="9360" w:type="dxa"/>
            <w:tcBorders>
              <w:top w:val="single" w:sz="7" w:space="0" w:color="000000"/>
              <w:left w:val="double" w:sz="7" w:space="0" w:color="000000"/>
              <w:bottom w:val="single" w:sz="7" w:space="0" w:color="000000"/>
              <w:right w:val="double" w:sz="7" w:space="0" w:color="000000"/>
            </w:tcBorders>
          </w:tcPr>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ab/>
              <w:t>STORED ENERGY</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 xml:space="preserve">           TYPE/LOCATION                                 RELEASE/CONTROL PROCEDURE</w:t>
            </w:r>
          </w:p>
          <w:p w:rsidR="00191B1D" w:rsidRPr="00191B1D" w:rsidRDefault="00191B1D" w:rsidP="00F657BB">
            <w:pPr>
              <w:rPr>
                <w:rFonts w:asciiTheme="minorHAnsi" w:hAnsiTheme="minorHAnsi"/>
                <w:b/>
                <w:sz w:val="22"/>
                <w:szCs w:val="22"/>
                <w:u w:val="single"/>
              </w:rPr>
            </w:pPr>
            <w:r w:rsidRPr="00191B1D">
              <w:rPr>
                <w:rFonts w:asciiTheme="minorHAnsi" w:hAnsiTheme="minorHAnsi"/>
                <w:b/>
                <w:sz w:val="22"/>
                <w:szCs w:val="22"/>
              </w:rPr>
              <w:t xml:space="preserve">1. ____________________________________          ______________________________________ </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2. ____________________________________          ______________________________________</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3. ____________________________________          ______________________________________</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4. ____________________________________          ______________________________________</w:t>
            </w:r>
          </w:p>
          <w:p w:rsidR="00191B1D" w:rsidRPr="00191B1D" w:rsidRDefault="00191B1D" w:rsidP="00F657BB">
            <w:pPr>
              <w:rPr>
                <w:rFonts w:asciiTheme="minorHAnsi" w:hAnsiTheme="minorHAnsi"/>
                <w:b/>
                <w:sz w:val="22"/>
                <w:szCs w:val="22"/>
              </w:rPr>
            </w:pPr>
          </w:p>
        </w:tc>
      </w:tr>
      <w:tr w:rsidR="00191B1D" w:rsidRPr="00191B1D" w:rsidTr="00C1326C">
        <w:trPr>
          <w:cantSplit/>
        </w:trPr>
        <w:tc>
          <w:tcPr>
            <w:tcW w:w="9360" w:type="dxa"/>
            <w:tcBorders>
              <w:top w:val="single" w:sz="7" w:space="0" w:color="000000"/>
              <w:left w:val="double" w:sz="7" w:space="0" w:color="000000"/>
              <w:bottom w:val="single" w:sz="7" w:space="0" w:color="000000"/>
              <w:right w:val="double" w:sz="7" w:space="0" w:color="000000"/>
            </w:tcBorders>
          </w:tcPr>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ab/>
              <w:t>SPECIAL PROCEDURES/INSTRUCTIONS</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B1D" w:rsidRPr="00191B1D" w:rsidRDefault="00191B1D" w:rsidP="00F657BB">
            <w:pPr>
              <w:rPr>
                <w:rFonts w:asciiTheme="minorHAnsi" w:hAnsiTheme="minorHAnsi"/>
                <w:b/>
                <w:sz w:val="22"/>
                <w:szCs w:val="22"/>
                <w:u w:val="single"/>
              </w:rPr>
            </w:pPr>
          </w:p>
        </w:tc>
      </w:tr>
      <w:tr w:rsidR="00191B1D" w:rsidRPr="00191B1D" w:rsidTr="00C1326C">
        <w:trPr>
          <w:cantSplit/>
        </w:trPr>
        <w:tc>
          <w:tcPr>
            <w:tcW w:w="9360" w:type="dxa"/>
            <w:tcBorders>
              <w:top w:val="single" w:sz="7" w:space="0" w:color="000000"/>
              <w:left w:val="double" w:sz="7" w:space="0" w:color="000000"/>
              <w:bottom w:val="single" w:sz="7" w:space="0" w:color="000000"/>
              <w:right w:val="double" w:sz="7" w:space="0" w:color="000000"/>
            </w:tcBorders>
          </w:tcPr>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ab/>
              <w:t>SHIFT/CREW CHANGE</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ab/>
              <w:t>DESIGNATED COORDINATOR(S)</w:t>
            </w:r>
          </w:p>
          <w:p w:rsidR="00191B1D" w:rsidRPr="00191B1D" w:rsidRDefault="00191B1D" w:rsidP="00F657BB">
            <w:pPr>
              <w:rPr>
                <w:rFonts w:asciiTheme="minorHAnsi" w:hAnsiTheme="minorHAnsi"/>
                <w:b/>
                <w:sz w:val="22"/>
                <w:szCs w:val="22"/>
                <w:u w:val="single"/>
              </w:rPr>
            </w:pPr>
            <w:r w:rsidRPr="00191B1D">
              <w:rPr>
                <w:rFonts w:asciiTheme="minorHAnsi" w:hAnsiTheme="minorHAnsi"/>
                <w:b/>
                <w:sz w:val="22"/>
                <w:szCs w:val="22"/>
              </w:rPr>
              <w:t xml:space="preserve">1. ____________________________________          4. ___________________________________ </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2. ____________________________________          5. ___________________________________</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lastRenderedPageBreak/>
              <w:t>3. ____________________________________          6. ___________________________________</w:t>
            </w:r>
          </w:p>
          <w:p w:rsidR="00191B1D" w:rsidRPr="00191B1D" w:rsidRDefault="00191B1D" w:rsidP="00F657BB">
            <w:pPr>
              <w:rPr>
                <w:rFonts w:asciiTheme="minorHAnsi" w:hAnsiTheme="minorHAnsi"/>
                <w:b/>
                <w:sz w:val="22"/>
                <w:szCs w:val="22"/>
              </w:rPr>
            </w:pPr>
          </w:p>
        </w:tc>
      </w:tr>
      <w:tr w:rsidR="00191B1D" w:rsidRPr="00191B1D" w:rsidTr="00C1326C">
        <w:trPr>
          <w:cantSplit/>
        </w:trPr>
        <w:tc>
          <w:tcPr>
            <w:tcW w:w="9360" w:type="dxa"/>
            <w:tcBorders>
              <w:top w:val="single" w:sz="7" w:space="0" w:color="000000"/>
              <w:left w:val="double" w:sz="7" w:space="0" w:color="000000"/>
              <w:bottom w:val="double" w:sz="7" w:space="0" w:color="000000"/>
              <w:right w:val="double" w:sz="7" w:space="0" w:color="000000"/>
            </w:tcBorders>
          </w:tcPr>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lastRenderedPageBreak/>
              <w:t>DATE PREPARED/REVISED:</w:t>
            </w:r>
            <w:r w:rsidRPr="00191B1D">
              <w:rPr>
                <w:rFonts w:asciiTheme="minorHAnsi" w:hAnsiTheme="minorHAnsi"/>
                <w:b/>
                <w:sz w:val="22"/>
                <w:szCs w:val="22"/>
              </w:rPr>
              <w:tab/>
              <w:t>BY:</w:t>
            </w:r>
          </w:p>
        </w:tc>
      </w:tr>
    </w:tbl>
    <w:p w:rsidR="00F23B28" w:rsidRDefault="00F23B28" w:rsidP="00235B45">
      <w:pPr>
        <w:pStyle w:val="Heading1"/>
        <w:rPr>
          <w:rFonts w:asciiTheme="minorHAnsi" w:hAnsiTheme="minorHAnsi"/>
          <w:sz w:val="22"/>
          <w:szCs w:val="22"/>
        </w:rPr>
      </w:pPr>
      <w:bookmarkStart w:id="13" w:name="_Toc487543354"/>
      <w:r>
        <w:rPr>
          <w:rFonts w:asciiTheme="minorHAnsi" w:hAnsiTheme="minorHAnsi"/>
          <w:sz w:val="22"/>
          <w:szCs w:val="22"/>
        </w:rPr>
        <w:t>Appendix D</w:t>
      </w:r>
      <w:bookmarkEnd w:id="13"/>
      <w:r>
        <w:rPr>
          <w:rFonts w:asciiTheme="minorHAnsi" w:hAnsiTheme="minorHAnsi"/>
          <w:sz w:val="22"/>
          <w:szCs w:val="22"/>
        </w:rPr>
        <w:t xml:space="preserve"> </w:t>
      </w:r>
    </w:p>
    <w:p w:rsidR="00F23B28" w:rsidRPr="00F657BB" w:rsidRDefault="00F657BB" w:rsidP="00F23B28">
      <w:pPr>
        <w:rPr>
          <w:rFonts w:asciiTheme="minorHAnsi" w:hAnsiTheme="minorHAnsi" w:cstheme="minorHAnsi"/>
          <w:b/>
          <w:sz w:val="22"/>
        </w:rPr>
      </w:pPr>
      <w:r w:rsidRPr="00F657BB">
        <w:rPr>
          <w:rFonts w:asciiTheme="minorHAnsi" w:hAnsiTheme="minorHAnsi" w:cstheme="minorHAnsi"/>
          <w:b/>
          <w:sz w:val="22"/>
        </w:rPr>
        <w:t xml:space="preserve">Example: </w:t>
      </w:r>
      <w:r w:rsidR="00F23B28" w:rsidRPr="00F657BB">
        <w:rPr>
          <w:rFonts w:asciiTheme="minorHAnsi" w:hAnsiTheme="minorHAnsi" w:cstheme="minorHAnsi"/>
          <w:b/>
          <w:sz w:val="22"/>
        </w:rPr>
        <w:t xml:space="preserve">Lockout/Tagout Procedure </w:t>
      </w:r>
    </w:p>
    <w:p w:rsidR="00F23B28" w:rsidRDefault="001C2C91" w:rsidP="00F657BB">
      <w:pPr>
        <w:rPr>
          <w:rFonts w:asciiTheme="minorHAnsi" w:hAnsiTheme="minorHAnsi"/>
          <w:sz w:val="22"/>
          <w:szCs w:val="22"/>
        </w:rPr>
      </w:pPr>
      <w:r>
        <w:rPr>
          <w:rFonts w:asciiTheme="minorHAnsi" w:hAnsiTheme="minorHAnsi"/>
          <w:noProof/>
          <w:sz w:val="22"/>
          <w:szCs w:val="22"/>
        </w:rPr>
        <w:lastRenderedPageBreak/>
        <w:drawing>
          <wp:inline distT="0" distB="0" distL="0" distR="0" wp14:anchorId="47231C55">
            <wp:extent cx="5372100" cy="7864484"/>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7864484"/>
                    </a:xfrm>
                    <a:prstGeom prst="rect">
                      <a:avLst/>
                    </a:prstGeom>
                    <a:noFill/>
                  </pic:spPr>
                </pic:pic>
              </a:graphicData>
            </a:graphic>
          </wp:inline>
        </w:drawing>
      </w:r>
    </w:p>
    <w:p w:rsidR="00CE034F" w:rsidRPr="006F0DEC" w:rsidRDefault="00CE034F" w:rsidP="00F657BB">
      <w:pPr>
        <w:pStyle w:val="Heading1"/>
        <w:rPr>
          <w:rFonts w:asciiTheme="minorHAnsi" w:hAnsiTheme="minorHAnsi"/>
          <w:sz w:val="22"/>
          <w:szCs w:val="22"/>
        </w:rPr>
      </w:pPr>
      <w:bookmarkStart w:id="14" w:name="_Toc487543355"/>
      <w:r w:rsidRPr="006F0DEC">
        <w:rPr>
          <w:rFonts w:asciiTheme="minorHAnsi" w:hAnsiTheme="minorHAnsi"/>
          <w:sz w:val="22"/>
          <w:szCs w:val="22"/>
        </w:rPr>
        <w:lastRenderedPageBreak/>
        <w:t xml:space="preserve">Appendix </w:t>
      </w:r>
      <w:r w:rsidR="00F23B28">
        <w:rPr>
          <w:rFonts w:asciiTheme="minorHAnsi" w:hAnsiTheme="minorHAnsi"/>
          <w:sz w:val="22"/>
          <w:szCs w:val="22"/>
        </w:rPr>
        <w:t>E</w:t>
      </w:r>
      <w:bookmarkEnd w:id="14"/>
    </w:p>
    <w:p w:rsidR="00CE034F" w:rsidRPr="006F0DEC" w:rsidRDefault="00CE034F" w:rsidP="00F657BB">
      <w:pPr>
        <w:rPr>
          <w:rFonts w:asciiTheme="minorHAnsi" w:hAnsiTheme="minorHAnsi"/>
          <w:b/>
          <w:sz w:val="22"/>
          <w:szCs w:val="22"/>
        </w:rPr>
      </w:pPr>
    </w:p>
    <w:tbl>
      <w:tblPr>
        <w:tblW w:w="9360" w:type="dxa"/>
        <w:tblInd w:w="99" w:type="dxa"/>
        <w:tblLayout w:type="fixed"/>
        <w:tblCellMar>
          <w:left w:w="120" w:type="dxa"/>
          <w:right w:w="120" w:type="dxa"/>
        </w:tblCellMar>
        <w:tblLook w:val="0000" w:firstRow="0" w:lastRow="0" w:firstColumn="0" w:lastColumn="0" w:noHBand="0" w:noVBand="0"/>
      </w:tblPr>
      <w:tblGrid>
        <w:gridCol w:w="9360"/>
      </w:tblGrid>
      <w:tr w:rsidR="00191B1D" w:rsidRPr="00191B1D" w:rsidTr="00191B1D">
        <w:trPr>
          <w:cantSplit/>
        </w:trPr>
        <w:tc>
          <w:tcPr>
            <w:tcW w:w="9360" w:type="dxa"/>
            <w:tcBorders>
              <w:top w:val="double" w:sz="7" w:space="0" w:color="000000"/>
              <w:left w:val="double" w:sz="7" w:space="0" w:color="000000"/>
              <w:bottom w:val="single" w:sz="7" w:space="0" w:color="000000"/>
              <w:right w:val="double" w:sz="7" w:space="0" w:color="000000"/>
            </w:tcBorders>
          </w:tcPr>
          <w:p w:rsidR="00191B1D" w:rsidRPr="00191B1D" w:rsidRDefault="00191B1D" w:rsidP="00F657BB">
            <w:pPr>
              <w:rPr>
                <w:rFonts w:asciiTheme="minorHAnsi" w:hAnsiTheme="minorHAnsi"/>
                <w:b/>
                <w:sz w:val="22"/>
                <w:szCs w:val="22"/>
                <w:u w:val="single"/>
              </w:rPr>
            </w:pPr>
            <w:r w:rsidRPr="00191B1D">
              <w:rPr>
                <w:rFonts w:asciiTheme="minorHAnsi" w:hAnsiTheme="minorHAnsi"/>
                <w:b/>
                <w:sz w:val="22"/>
                <w:szCs w:val="22"/>
              </w:rPr>
              <w:tab/>
              <w:t>HAZARDOUS ENERGY CONTROL LOCKOUT PROGRAM INSPECTION</w:t>
            </w:r>
          </w:p>
        </w:tc>
      </w:tr>
      <w:tr w:rsidR="00191B1D" w:rsidRPr="00191B1D" w:rsidTr="00191B1D">
        <w:trPr>
          <w:cantSplit/>
        </w:trPr>
        <w:tc>
          <w:tcPr>
            <w:tcW w:w="9360" w:type="dxa"/>
            <w:tcBorders>
              <w:top w:val="single" w:sz="7" w:space="0" w:color="000000"/>
              <w:left w:val="double" w:sz="7" w:space="0" w:color="000000"/>
              <w:bottom w:val="single" w:sz="7" w:space="0" w:color="000000"/>
              <w:right w:val="double" w:sz="7" w:space="0" w:color="000000"/>
            </w:tcBorders>
          </w:tcPr>
          <w:p w:rsidR="00191B1D" w:rsidRPr="00191B1D" w:rsidRDefault="00191B1D" w:rsidP="00F657BB">
            <w:pPr>
              <w:rPr>
                <w:rFonts w:asciiTheme="minorHAnsi" w:hAnsiTheme="minorHAnsi"/>
                <w:b/>
                <w:sz w:val="22"/>
                <w:szCs w:val="22"/>
                <w:u w:val="single"/>
              </w:rPr>
            </w:pPr>
            <w:r w:rsidRPr="00191B1D">
              <w:rPr>
                <w:rFonts w:asciiTheme="minorHAnsi" w:hAnsiTheme="minorHAnsi"/>
                <w:b/>
                <w:sz w:val="22"/>
                <w:szCs w:val="22"/>
              </w:rPr>
              <w:tab/>
              <w:t>EQUIPMENT IDENTIFICATION: ________________________</w:t>
            </w:r>
          </w:p>
        </w:tc>
      </w:tr>
      <w:tr w:rsidR="00191B1D" w:rsidRPr="00191B1D" w:rsidTr="00191B1D">
        <w:trPr>
          <w:cantSplit/>
        </w:trPr>
        <w:tc>
          <w:tcPr>
            <w:tcW w:w="9360" w:type="dxa"/>
            <w:tcBorders>
              <w:top w:val="single" w:sz="7" w:space="0" w:color="000000"/>
              <w:left w:val="double" w:sz="7" w:space="0" w:color="000000"/>
              <w:bottom w:val="single" w:sz="7" w:space="0" w:color="000000"/>
              <w:right w:val="double" w:sz="7" w:space="0" w:color="000000"/>
            </w:tcBorders>
          </w:tcPr>
          <w:p w:rsidR="00191B1D" w:rsidRPr="00191B1D" w:rsidRDefault="00191B1D" w:rsidP="00F657BB">
            <w:pPr>
              <w:rPr>
                <w:rFonts w:asciiTheme="minorHAnsi" w:hAnsiTheme="minorHAnsi"/>
                <w:b/>
                <w:sz w:val="22"/>
                <w:szCs w:val="22"/>
                <w:u w:val="single"/>
              </w:rPr>
            </w:pPr>
            <w:r w:rsidRPr="00191B1D">
              <w:rPr>
                <w:rFonts w:asciiTheme="minorHAnsi" w:hAnsiTheme="minorHAnsi"/>
                <w:b/>
                <w:sz w:val="22"/>
                <w:szCs w:val="22"/>
              </w:rPr>
              <w:t>INSPECTION DATE: _______________________                 INSPECTOR: ______________________</w:t>
            </w:r>
          </w:p>
        </w:tc>
      </w:tr>
      <w:tr w:rsidR="00191B1D" w:rsidRPr="00191B1D" w:rsidTr="00191B1D">
        <w:trPr>
          <w:cantSplit/>
        </w:trPr>
        <w:tc>
          <w:tcPr>
            <w:tcW w:w="9360" w:type="dxa"/>
            <w:tcBorders>
              <w:top w:val="single" w:sz="7" w:space="0" w:color="000000"/>
              <w:left w:val="double" w:sz="7" w:space="0" w:color="000000"/>
              <w:bottom w:val="single" w:sz="7" w:space="0" w:color="000000"/>
              <w:right w:val="double" w:sz="7" w:space="0" w:color="000000"/>
            </w:tcBorders>
          </w:tcPr>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ab/>
              <w:t>AUTHORIZED EMPLOYEES PERFORMING LOCKOUT</w:t>
            </w:r>
          </w:p>
          <w:p w:rsidR="00191B1D" w:rsidRPr="00191B1D" w:rsidRDefault="00191B1D" w:rsidP="0073687C">
            <w:pPr>
              <w:tabs>
                <w:tab w:val="left" w:pos="5425"/>
              </w:tabs>
              <w:rPr>
                <w:rFonts w:asciiTheme="minorHAnsi" w:hAnsiTheme="minorHAnsi"/>
                <w:b/>
                <w:sz w:val="22"/>
                <w:szCs w:val="22"/>
              </w:rPr>
            </w:pPr>
            <w:r w:rsidRPr="00191B1D">
              <w:rPr>
                <w:rFonts w:asciiTheme="minorHAnsi" w:hAnsiTheme="minorHAnsi"/>
                <w:b/>
                <w:sz w:val="22"/>
                <w:szCs w:val="22"/>
              </w:rPr>
              <w:t xml:space="preserve">               NAMES                                           </w:t>
            </w:r>
            <w:r w:rsidR="0073687C">
              <w:rPr>
                <w:rFonts w:asciiTheme="minorHAnsi" w:hAnsiTheme="minorHAnsi"/>
                <w:b/>
                <w:sz w:val="22"/>
                <w:szCs w:val="22"/>
              </w:rPr>
              <w:tab/>
            </w:r>
            <w:r w:rsidRPr="00191B1D">
              <w:rPr>
                <w:rFonts w:asciiTheme="minorHAnsi" w:hAnsiTheme="minorHAnsi"/>
                <w:b/>
                <w:sz w:val="22"/>
                <w:szCs w:val="22"/>
              </w:rPr>
              <w:t>JOB TITLES</w:t>
            </w:r>
          </w:p>
          <w:p w:rsidR="00191B1D" w:rsidRPr="00191B1D" w:rsidRDefault="00191B1D" w:rsidP="00F657BB">
            <w:pPr>
              <w:rPr>
                <w:rFonts w:asciiTheme="minorHAnsi" w:hAnsiTheme="minorHAnsi"/>
                <w:b/>
                <w:sz w:val="22"/>
                <w:szCs w:val="22"/>
                <w:u w:val="single"/>
              </w:rPr>
            </w:pPr>
            <w:r w:rsidRPr="00191B1D">
              <w:rPr>
                <w:rFonts w:asciiTheme="minorHAnsi" w:hAnsiTheme="minorHAnsi"/>
                <w:b/>
                <w:sz w:val="22"/>
                <w:szCs w:val="22"/>
              </w:rPr>
              <w:t xml:space="preserve">1. ____________________________________          ______________________________________ </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2. ____________________________________          ______________________________________</w:t>
            </w:r>
          </w:p>
          <w:p w:rsidR="00191B1D" w:rsidRPr="00191B1D" w:rsidRDefault="00191B1D" w:rsidP="00F657BB">
            <w:pPr>
              <w:rPr>
                <w:rFonts w:asciiTheme="minorHAnsi" w:hAnsiTheme="minorHAnsi"/>
                <w:b/>
                <w:sz w:val="22"/>
                <w:szCs w:val="22"/>
                <w:u w:val="single"/>
              </w:rPr>
            </w:pPr>
            <w:r w:rsidRPr="00191B1D">
              <w:rPr>
                <w:rFonts w:asciiTheme="minorHAnsi" w:hAnsiTheme="minorHAnsi"/>
                <w:b/>
                <w:sz w:val="22"/>
                <w:szCs w:val="22"/>
              </w:rPr>
              <w:t>3. ____________________________________          ______________________________________</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4. ____________________________________          ______________________________________</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5. ____________________________________          ______________________________________</w:t>
            </w:r>
          </w:p>
          <w:p w:rsidR="00191B1D" w:rsidRPr="00191B1D" w:rsidRDefault="00191B1D" w:rsidP="00F657BB">
            <w:pPr>
              <w:rPr>
                <w:rFonts w:asciiTheme="minorHAnsi" w:hAnsiTheme="minorHAnsi"/>
                <w:b/>
                <w:sz w:val="22"/>
                <w:szCs w:val="22"/>
              </w:rPr>
            </w:pPr>
          </w:p>
        </w:tc>
      </w:tr>
      <w:tr w:rsidR="00191B1D" w:rsidRPr="00191B1D" w:rsidTr="00191B1D">
        <w:trPr>
          <w:cantSplit/>
        </w:trPr>
        <w:tc>
          <w:tcPr>
            <w:tcW w:w="9360" w:type="dxa"/>
            <w:tcBorders>
              <w:top w:val="single" w:sz="7" w:space="0" w:color="000000"/>
              <w:left w:val="double" w:sz="7" w:space="0" w:color="000000"/>
              <w:bottom w:val="single" w:sz="7" w:space="0" w:color="000000"/>
              <w:right w:val="double" w:sz="7" w:space="0" w:color="000000"/>
            </w:tcBorders>
          </w:tcPr>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ab/>
              <w:t>DESCRIPTION OF WORK</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B1D" w:rsidRPr="00191B1D" w:rsidRDefault="00191B1D" w:rsidP="00F657BB">
            <w:pPr>
              <w:rPr>
                <w:rFonts w:asciiTheme="minorHAnsi" w:hAnsiTheme="minorHAnsi"/>
                <w:b/>
                <w:sz w:val="22"/>
                <w:szCs w:val="22"/>
              </w:rPr>
            </w:pPr>
          </w:p>
        </w:tc>
      </w:tr>
      <w:tr w:rsidR="00191B1D" w:rsidRPr="00191B1D" w:rsidTr="00191B1D">
        <w:trPr>
          <w:cantSplit/>
        </w:trPr>
        <w:tc>
          <w:tcPr>
            <w:tcW w:w="9360" w:type="dxa"/>
            <w:tcBorders>
              <w:top w:val="single" w:sz="7" w:space="0" w:color="000000"/>
              <w:left w:val="double" w:sz="7" w:space="0" w:color="000000"/>
              <w:bottom w:val="single" w:sz="7" w:space="0" w:color="000000"/>
              <w:right w:val="double" w:sz="7" w:space="0" w:color="000000"/>
            </w:tcBorders>
          </w:tcPr>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ab/>
              <w:t>EVALUATION OF PROPER APPLICATION OF LOCKOUT PROCEDURE</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B1D" w:rsidRPr="00191B1D" w:rsidRDefault="00191B1D" w:rsidP="00F657BB">
            <w:pPr>
              <w:rPr>
                <w:rFonts w:asciiTheme="minorHAnsi" w:hAnsiTheme="minorHAnsi"/>
                <w:b/>
                <w:sz w:val="22"/>
                <w:szCs w:val="22"/>
              </w:rPr>
            </w:pPr>
          </w:p>
        </w:tc>
      </w:tr>
      <w:tr w:rsidR="00191B1D" w:rsidRPr="00191B1D" w:rsidTr="00191B1D">
        <w:trPr>
          <w:cantSplit/>
        </w:trPr>
        <w:tc>
          <w:tcPr>
            <w:tcW w:w="9360" w:type="dxa"/>
            <w:tcBorders>
              <w:top w:val="single" w:sz="7" w:space="0" w:color="000000"/>
              <w:left w:val="double" w:sz="7" w:space="0" w:color="000000"/>
              <w:bottom w:val="single" w:sz="7" w:space="0" w:color="000000"/>
              <w:right w:val="double" w:sz="7" w:space="0" w:color="000000"/>
            </w:tcBorders>
          </w:tcPr>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ab/>
              <w:t>FOLLOW-UP/CORRECTIVE ACTION</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B1D" w:rsidRPr="00191B1D" w:rsidRDefault="00191B1D" w:rsidP="00F657BB">
            <w:pPr>
              <w:rPr>
                <w:rFonts w:asciiTheme="minorHAnsi" w:hAnsiTheme="minorHAnsi"/>
                <w:b/>
                <w:sz w:val="22"/>
                <w:szCs w:val="22"/>
              </w:rPr>
            </w:pP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COMPLETED BY:_____________________________________           DATE: ______________________</w:t>
            </w:r>
          </w:p>
          <w:p w:rsidR="00191B1D" w:rsidRPr="00191B1D" w:rsidRDefault="00191B1D" w:rsidP="00F657BB">
            <w:pPr>
              <w:rPr>
                <w:rFonts w:asciiTheme="minorHAnsi" w:hAnsiTheme="minorHAnsi"/>
                <w:b/>
                <w:sz w:val="22"/>
                <w:szCs w:val="22"/>
              </w:rPr>
            </w:pPr>
          </w:p>
        </w:tc>
      </w:tr>
      <w:tr w:rsidR="00191B1D" w:rsidRPr="00191B1D" w:rsidTr="00191B1D">
        <w:trPr>
          <w:cantSplit/>
        </w:trPr>
        <w:tc>
          <w:tcPr>
            <w:tcW w:w="9360" w:type="dxa"/>
            <w:tcBorders>
              <w:top w:val="single" w:sz="7" w:space="0" w:color="000000"/>
              <w:left w:val="double" w:sz="7" w:space="0" w:color="000000"/>
              <w:bottom w:val="double" w:sz="7" w:space="0" w:color="000000"/>
              <w:right w:val="double" w:sz="7" w:space="0" w:color="000000"/>
            </w:tcBorders>
          </w:tcPr>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lastRenderedPageBreak/>
              <w:tab/>
              <w:t>COMMENTS</w:t>
            </w: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B1D" w:rsidRPr="00191B1D" w:rsidRDefault="00191B1D" w:rsidP="00F657BB">
            <w:pPr>
              <w:rPr>
                <w:rFonts w:asciiTheme="minorHAnsi" w:hAnsiTheme="minorHAnsi"/>
                <w:b/>
                <w:sz w:val="22"/>
                <w:szCs w:val="22"/>
              </w:rPr>
            </w:pPr>
          </w:p>
          <w:p w:rsidR="00191B1D" w:rsidRPr="00191B1D" w:rsidRDefault="00191B1D" w:rsidP="00F657BB">
            <w:pPr>
              <w:rPr>
                <w:rFonts w:asciiTheme="minorHAnsi" w:hAnsiTheme="minorHAnsi"/>
                <w:b/>
                <w:sz w:val="22"/>
                <w:szCs w:val="22"/>
              </w:rPr>
            </w:pPr>
            <w:r w:rsidRPr="00191B1D">
              <w:rPr>
                <w:rFonts w:asciiTheme="minorHAnsi" w:hAnsiTheme="minorHAnsi"/>
                <w:b/>
                <w:sz w:val="22"/>
                <w:szCs w:val="22"/>
              </w:rPr>
              <w:t>CERTIFIED BY: _____________________________________           DATE: ______________________</w:t>
            </w:r>
          </w:p>
        </w:tc>
      </w:tr>
    </w:tbl>
    <w:p w:rsidR="00CE034F" w:rsidRDefault="00B56752" w:rsidP="00235B45">
      <w:pPr>
        <w:pStyle w:val="Heading1"/>
        <w:rPr>
          <w:rFonts w:asciiTheme="minorHAnsi" w:hAnsiTheme="minorHAnsi"/>
          <w:sz w:val="22"/>
          <w:szCs w:val="22"/>
        </w:rPr>
      </w:pPr>
      <w:bookmarkStart w:id="15" w:name="_Toc487543356"/>
      <w:r w:rsidRPr="006F0DEC">
        <w:rPr>
          <w:rFonts w:asciiTheme="minorHAnsi" w:hAnsiTheme="minorHAnsi"/>
          <w:sz w:val="22"/>
          <w:szCs w:val="22"/>
        </w:rPr>
        <w:t xml:space="preserve">Appendix </w:t>
      </w:r>
      <w:r w:rsidR="00F23B28">
        <w:rPr>
          <w:rFonts w:asciiTheme="minorHAnsi" w:hAnsiTheme="minorHAnsi"/>
          <w:sz w:val="22"/>
          <w:szCs w:val="22"/>
        </w:rPr>
        <w:t>F</w:t>
      </w:r>
      <w:bookmarkEnd w:id="15"/>
    </w:p>
    <w:p w:rsidR="00191B1D" w:rsidRPr="00191B1D" w:rsidRDefault="00191B1D" w:rsidP="00191B1D"/>
    <w:p w:rsidR="00891473" w:rsidRDefault="00191B1D" w:rsidP="00B132E1">
      <w:pPr>
        <w:spacing w:line="248" w:lineRule="auto"/>
        <w:rPr>
          <w:rFonts w:asciiTheme="minorHAnsi" w:eastAsia="Calibri" w:hAnsiTheme="minorHAnsi" w:cs="Calibri"/>
          <w:b/>
          <w:sz w:val="22"/>
          <w:szCs w:val="22"/>
        </w:rPr>
      </w:pPr>
      <w:r w:rsidRPr="00191B1D">
        <w:rPr>
          <w:rFonts w:asciiTheme="minorHAnsi" w:eastAsia="Calibri" w:hAnsiTheme="minorHAnsi" w:cs="Calibri"/>
          <w:b/>
          <w:sz w:val="22"/>
          <w:szCs w:val="22"/>
        </w:rPr>
        <w:t>1910.147 The control of hazardous energy (lockout/tagout).</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b/>
          <w:sz w:val="22"/>
          <w:szCs w:val="22"/>
        </w:rPr>
        <w:t>(a)</w:t>
      </w:r>
      <w:r w:rsidRPr="00191B1D">
        <w:rPr>
          <w:rFonts w:asciiTheme="minorHAnsi" w:eastAsia="Calibri" w:hAnsiTheme="minorHAnsi" w:cs="Calibri"/>
          <w:b/>
          <w:sz w:val="22"/>
          <w:szCs w:val="22"/>
        </w:rPr>
        <w:tab/>
        <w:t>Scope, application and purpose</w:t>
      </w:r>
    </w:p>
    <w:p w:rsidR="00191B1D" w:rsidRPr="00191B1D" w:rsidRDefault="00191B1D" w:rsidP="00191B1D">
      <w:pPr>
        <w:spacing w:line="268" w:lineRule="auto"/>
        <w:ind w:right="76" w:firstLine="720"/>
        <w:rPr>
          <w:rFonts w:asciiTheme="minorHAnsi" w:eastAsia="Calibri" w:hAnsiTheme="minorHAnsi" w:cs="Calibri"/>
          <w:sz w:val="22"/>
          <w:szCs w:val="22"/>
        </w:rPr>
      </w:pPr>
      <w:r w:rsidRPr="00191B1D">
        <w:rPr>
          <w:rFonts w:asciiTheme="minorHAnsi" w:eastAsia="Calibri" w:hAnsiTheme="minorHAnsi" w:cs="Calibri"/>
          <w:b/>
          <w:sz w:val="22"/>
          <w:szCs w:val="22"/>
        </w:rPr>
        <w:t>(1)</w:t>
      </w:r>
      <w:r w:rsidRPr="00191B1D">
        <w:rPr>
          <w:rFonts w:asciiTheme="minorHAnsi" w:eastAsia="Calibri" w:hAnsiTheme="minorHAnsi" w:cs="Calibri"/>
          <w:b/>
          <w:sz w:val="22"/>
          <w:szCs w:val="22"/>
        </w:rPr>
        <w:tab/>
        <w:t>Scope.</w:t>
      </w:r>
    </w:p>
    <w:p w:rsidR="00191B1D" w:rsidRPr="00191B1D" w:rsidRDefault="00191B1D" w:rsidP="00191B1D">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w:t>
      </w:r>
      <w:r w:rsidRPr="00191B1D">
        <w:rPr>
          <w:rFonts w:asciiTheme="minorHAnsi" w:eastAsia="Calibri" w:hAnsiTheme="minorHAnsi" w:cs="Calibri"/>
          <w:sz w:val="22"/>
          <w:szCs w:val="22"/>
        </w:rPr>
        <w:tab/>
        <w:t xml:space="preserve">This standard covers the servicing and maintenance of machines and equipment in which the unexpected energization or start up of the machines or equipment, or release of stored energy could cause injury to employees. This standard establishes minimum performance requirements for the control of such hazardous energy. </w:t>
      </w:r>
    </w:p>
    <w:p w:rsidR="00191B1D" w:rsidRPr="00191B1D" w:rsidRDefault="00191B1D" w:rsidP="00191B1D">
      <w:pPr>
        <w:spacing w:line="268" w:lineRule="auto"/>
        <w:ind w:left="720" w:right="76" w:firstLine="720"/>
        <w:rPr>
          <w:rFonts w:asciiTheme="minorHAnsi" w:eastAsia="Calibri" w:hAnsiTheme="minorHAnsi" w:cs="Calibri"/>
          <w:sz w:val="22"/>
          <w:szCs w:val="22"/>
        </w:rPr>
      </w:pPr>
      <w:r w:rsidRPr="00191B1D">
        <w:rPr>
          <w:rFonts w:asciiTheme="minorHAnsi" w:eastAsia="Calibri" w:hAnsiTheme="minorHAnsi" w:cs="Calibri"/>
          <w:sz w:val="22"/>
          <w:szCs w:val="22"/>
        </w:rPr>
        <w:t>(ii)</w:t>
      </w:r>
      <w:r w:rsidRPr="00191B1D">
        <w:rPr>
          <w:rFonts w:asciiTheme="minorHAnsi" w:eastAsia="Calibri" w:hAnsiTheme="minorHAnsi" w:cs="Calibri"/>
          <w:sz w:val="22"/>
          <w:szCs w:val="22"/>
        </w:rPr>
        <w:tab/>
        <w:t xml:space="preserve">This standard does not cover the following: </w:t>
      </w:r>
    </w:p>
    <w:p w:rsidR="00191B1D" w:rsidRPr="00191B1D" w:rsidRDefault="00191B1D" w:rsidP="00191B1D">
      <w:pPr>
        <w:spacing w:line="268" w:lineRule="auto"/>
        <w:ind w:left="1440" w:right="76" w:firstLine="720"/>
        <w:rPr>
          <w:rFonts w:asciiTheme="minorHAnsi" w:eastAsia="Calibri" w:hAnsiTheme="minorHAnsi" w:cs="Calibri"/>
          <w:sz w:val="22"/>
          <w:szCs w:val="22"/>
        </w:rPr>
      </w:pPr>
      <w:r w:rsidRPr="00191B1D">
        <w:rPr>
          <w:rFonts w:asciiTheme="minorHAnsi" w:eastAsia="Calibri" w:hAnsiTheme="minorHAnsi" w:cs="Calibri"/>
          <w:sz w:val="22"/>
          <w:szCs w:val="22"/>
        </w:rPr>
        <w:t>(A)</w:t>
      </w:r>
      <w:r w:rsidRPr="00191B1D">
        <w:rPr>
          <w:rFonts w:asciiTheme="minorHAnsi" w:eastAsia="Calibri" w:hAnsiTheme="minorHAnsi" w:cs="Calibri"/>
          <w:sz w:val="22"/>
          <w:szCs w:val="22"/>
        </w:rPr>
        <w:tab/>
        <w:t xml:space="preserve">Construction, agriculture and maritime employment; </w:t>
      </w:r>
    </w:p>
    <w:p w:rsidR="00191B1D" w:rsidRPr="00191B1D" w:rsidRDefault="00191B1D" w:rsidP="00191B1D">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(B)</w:t>
      </w:r>
      <w:r w:rsidRPr="00191B1D">
        <w:rPr>
          <w:rFonts w:asciiTheme="minorHAnsi" w:eastAsia="Calibri" w:hAnsiTheme="minorHAnsi" w:cs="Calibri"/>
          <w:sz w:val="22"/>
          <w:szCs w:val="22"/>
        </w:rPr>
        <w:tab/>
        <w:t xml:space="preserve">Installations under the exclusive control of electric utilities for the purpose of power generation, transmission and distribution, including related equipment for communication or metering; and </w:t>
      </w:r>
    </w:p>
    <w:p w:rsidR="00191B1D" w:rsidRPr="00191B1D" w:rsidRDefault="00191B1D" w:rsidP="00191B1D">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(C)</w:t>
      </w:r>
      <w:r w:rsidRPr="00191B1D">
        <w:rPr>
          <w:rFonts w:asciiTheme="minorHAnsi" w:eastAsia="Calibri" w:hAnsiTheme="minorHAnsi" w:cs="Calibri"/>
          <w:sz w:val="22"/>
          <w:szCs w:val="22"/>
        </w:rPr>
        <w:tab/>
        <w:t xml:space="preserve">Exposure to electrical </w:t>
      </w:r>
      <w:r w:rsidR="00BE4DA0">
        <w:rPr>
          <w:rFonts w:asciiTheme="minorHAnsi" w:eastAsia="Calibri" w:hAnsiTheme="minorHAnsi" w:cs="Calibri"/>
          <w:sz w:val="22"/>
          <w:szCs w:val="22"/>
        </w:rPr>
        <w:t xml:space="preserve">hazards from work on, near, or </w:t>
      </w:r>
      <w:r w:rsidRPr="00191B1D">
        <w:rPr>
          <w:rFonts w:asciiTheme="minorHAnsi" w:eastAsia="Calibri" w:hAnsiTheme="minorHAnsi" w:cs="Calibri"/>
          <w:sz w:val="22"/>
          <w:szCs w:val="22"/>
        </w:rPr>
        <w:t xml:space="preserve">with conductors or equipment in electric utilization installations, which is covered by Subpart S of this part; and  </w:t>
      </w:r>
    </w:p>
    <w:p w:rsidR="00191B1D" w:rsidRPr="00191B1D" w:rsidRDefault="00191B1D" w:rsidP="00191B1D">
      <w:pPr>
        <w:spacing w:line="268" w:lineRule="auto"/>
        <w:ind w:left="1440" w:right="76" w:firstLine="720"/>
        <w:rPr>
          <w:rFonts w:asciiTheme="minorHAnsi" w:eastAsia="Calibri" w:hAnsiTheme="minorHAnsi" w:cs="Calibri"/>
          <w:sz w:val="22"/>
          <w:szCs w:val="22"/>
        </w:rPr>
      </w:pPr>
      <w:r w:rsidRPr="00191B1D">
        <w:rPr>
          <w:rFonts w:asciiTheme="minorHAnsi" w:eastAsia="Calibri" w:hAnsiTheme="minorHAnsi" w:cs="Calibri"/>
          <w:sz w:val="22"/>
          <w:szCs w:val="22"/>
        </w:rPr>
        <w:t>(D)</w:t>
      </w:r>
      <w:r w:rsidRPr="00191B1D">
        <w:rPr>
          <w:rFonts w:asciiTheme="minorHAnsi" w:eastAsia="Calibri" w:hAnsiTheme="minorHAnsi" w:cs="Calibri"/>
          <w:sz w:val="22"/>
          <w:szCs w:val="22"/>
        </w:rPr>
        <w:tab/>
        <w:t xml:space="preserve">Oil and gas well drilling and servicing.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firstLine="720"/>
        <w:rPr>
          <w:rFonts w:asciiTheme="minorHAnsi" w:eastAsia="Calibri" w:hAnsiTheme="minorHAnsi" w:cs="Calibri"/>
          <w:sz w:val="22"/>
          <w:szCs w:val="22"/>
        </w:rPr>
      </w:pPr>
      <w:r w:rsidRPr="00191B1D">
        <w:rPr>
          <w:rFonts w:asciiTheme="minorHAnsi" w:eastAsia="Calibri" w:hAnsiTheme="minorHAnsi" w:cs="Calibri"/>
          <w:b/>
          <w:sz w:val="22"/>
          <w:szCs w:val="22"/>
        </w:rPr>
        <w:t>(2)</w:t>
      </w:r>
      <w:r w:rsidRPr="00191B1D">
        <w:rPr>
          <w:rFonts w:asciiTheme="minorHAnsi" w:eastAsia="Calibri" w:hAnsiTheme="minorHAnsi" w:cs="Calibri"/>
          <w:b/>
          <w:sz w:val="22"/>
          <w:szCs w:val="22"/>
        </w:rPr>
        <w:tab/>
        <w:t>Application</w:t>
      </w:r>
    </w:p>
    <w:p w:rsidR="00191B1D" w:rsidRPr="00191B1D" w:rsidRDefault="00191B1D" w:rsidP="00191B1D">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w:t>
      </w:r>
      <w:r w:rsidRPr="00191B1D">
        <w:rPr>
          <w:rFonts w:asciiTheme="minorHAnsi" w:eastAsia="Calibri" w:hAnsiTheme="minorHAnsi" w:cs="Calibri"/>
          <w:sz w:val="22"/>
          <w:szCs w:val="22"/>
        </w:rPr>
        <w:tab/>
        <w:t>This standard applies to the control of energy during servicing and/or maintenance of machines and equipment.</w:t>
      </w:r>
    </w:p>
    <w:p w:rsidR="00191B1D" w:rsidRPr="00191B1D" w:rsidRDefault="00191B1D" w:rsidP="00191B1D">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(ii)</w:t>
      </w:r>
      <w:r w:rsidRPr="00191B1D">
        <w:rPr>
          <w:rFonts w:asciiTheme="minorHAnsi" w:eastAsia="Calibri" w:hAnsiTheme="minorHAnsi" w:cs="Calibri"/>
          <w:sz w:val="22"/>
          <w:szCs w:val="22"/>
        </w:rPr>
        <w:tab/>
        <w:t xml:space="preserve">Normal production operations are not covered by this standard (See Subpart O of this Part). Servicing and/or maintenance which takes place during normal production operations is covered by this standard only if: </w:t>
      </w:r>
    </w:p>
    <w:p w:rsidR="00191B1D" w:rsidRPr="00191B1D" w:rsidRDefault="00191B1D" w:rsidP="00191B1D">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(A)</w:t>
      </w:r>
      <w:r w:rsidRPr="00191B1D">
        <w:rPr>
          <w:rFonts w:asciiTheme="minorHAnsi" w:eastAsia="Calibri" w:hAnsiTheme="minorHAnsi" w:cs="Calibri"/>
          <w:sz w:val="22"/>
          <w:szCs w:val="22"/>
        </w:rPr>
        <w:tab/>
        <w:t xml:space="preserve">An employee is required to remove or bypass a guard or other safety device; or  </w:t>
      </w:r>
    </w:p>
    <w:p w:rsidR="00191B1D" w:rsidRPr="00191B1D" w:rsidRDefault="00191B1D" w:rsidP="00191B1D">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(B)</w:t>
      </w:r>
      <w:r w:rsidRPr="00191B1D">
        <w:rPr>
          <w:rFonts w:asciiTheme="minorHAnsi" w:eastAsia="Calibri" w:hAnsiTheme="minorHAnsi" w:cs="Calibri"/>
          <w:sz w:val="22"/>
          <w:szCs w:val="22"/>
        </w:rPr>
        <w:tab/>
        <w:t xml:space="preserve">An employee is required to place any part of his or her body into an area on a machine or piece of equipment where work is actually performed upon the material being processed (point of operation) or where an associated danger zone exists during a machine operating cycle.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sz w:val="22"/>
          <w:szCs w:val="22"/>
        </w:rPr>
        <w:t xml:space="preserve">Note: Exception to paragraph (a)(2)(ii): Minor tool changes and adjustments, and other minor servicing activities, which take place during normal production operations, are not covered by this standard if they are routine, repetitive, and integral to the use of the equipment for production, provided that the work is performed using alternative measures which provide effective protection (See Subpart O of this Part).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left="720" w:right="76" w:firstLine="720"/>
        <w:rPr>
          <w:rFonts w:asciiTheme="minorHAnsi" w:eastAsia="Calibri" w:hAnsiTheme="minorHAnsi" w:cs="Calibri"/>
          <w:sz w:val="22"/>
          <w:szCs w:val="22"/>
        </w:rPr>
      </w:pPr>
      <w:r w:rsidRPr="00191B1D">
        <w:rPr>
          <w:rFonts w:asciiTheme="minorHAnsi" w:eastAsia="Calibri" w:hAnsiTheme="minorHAnsi" w:cs="Calibri"/>
          <w:sz w:val="22"/>
          <w:szCs w:val="22"/>
        </w:rPr>
        <w:t>(iii)</w:t>
      </w:r>
      <w:r w:rsidRPr="00191B1D">
        <w:rPr>
          <w:rFonts w:asciiTheme="minorHAnsi" w:eastAsia="Calibri" w:hAnsiTheme="minorHAnsi" w:cs="Calibri"/>
          <w:sz w:val="22"/>
          <w:szCs w:val="22"/>
        </w:rPr>
        <w:tab/>
        <w:t xml:space="preserve">This standard does not apply to the following:  </w:t>
      </w:r>
    </w:p>
    <w:p w:rsidR="00191B1D" w:rsidRPr="00191B1D" w:rsidRDefault="00191B1D" w:rsidP="00191B1D">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(A)</w:t>
      </w:r>
      <w:r w:rsidRPr="00191B1D">
        <w:rPr>
          <w:rFonts w:asciiTheme="minorHAnsi" w:eastAsia="Calibri" w:hAnsiTheme="minorHAnsi" w:cs="Calibri"/>
          <w:sz w:val="22"/>
          <w:szCs w:val="22"/>
        </w:rPr>
        <w:tab/>
        <w:t xml:space="preserve">Work on cord and plug connected electric equipment for which exposure to the hazards of unexpected energization or start up of the equipment is controlled by the unplugging of the equipment from the energy source and by the plug being under the exclusive control of the employee performing the servicing or maintenance. </w:t>
      </w:r>
    </w:p>
    <w:p w:rsidR="00191B1D" w:rsidRPr="00191B1D" w:rsidRDefault="00191B1D" w:rsidP="00191B1D">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(B)</w:t>
      </w:r>
      <w:r w:rsidRPr="00191B1D">
        <w:rPr>
          <w:rFonts w:asciiTheme="minorHAnsi" w:eastAsia="Calibri" w:hAnsiTheme="minorHAnsi" w:cs="Calibri"/>
          <w:sz w:val="22"/>
          <w:szCs w:val="22"/>
        </w:rPr>
        <w:tab/>
        <w:t xml:space="preserve">On tap operations involving transmission and distribution systems for substances such as gas, steam, water or petroleum products when they are performed on pressurized pipelines, provided that the employer demonstrates that (1) continuity of service is essential; (2) shutdown of the system is impractical; and (3) documented procedures are followed, and special equipment is used which will provide proven effective protection for employees.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firstLine="720"/>
        <w:rPr>
          <w:rFonts w:asciiTheme="minorHAnsi" w:eastAsia="Calibri" w:hAnsiTheme="minorHAnsi" w:cs="Calibri"/>
          <w:sz w:val="22"/>
          <w:szCs w:val="22"/>
        </w:rPr>
      </w:pPr>
      <w:r w:rsidRPr="00191B1D">
        <w:rPr>
          <w:rFonts w:asciiTheme="minorHAnsi" w:eastAsia="Calibri" w:hAnsiTheme="minorHAnsi" w:cs="Calibri"/>
          <w:b/>
          <w:sz w:val="22"/>
          <w:szCs w:val="22"/>
        </w:rPr>
        <w:t>(3)</w:t>
      </w:r>
      <w:r w:rsidRPr="00191B1D">
        <w:rPr>
          <w:rFonts w:asciiTheme="minorHAnsi" w:eastAsia="Calibri" w:hAnsiTheme="minorHAnsi" w:cs="Calibri"/>
          <w:b/>
          <w:sz w:val="22"/>
          <w:szCs w:val="22"/>
        </w:rPr>
        <w:tab/>
        <w:t>Purpose</w:t>
      </w:r>
      <w:r w:rsidRPr="00191B1D">
        <w:rPr>
          <w:rFonts w:asciiTheme="minorHAnsi" w:eastAsia="Calibri" w:hAnsiTheme="minorHAnsi" w:cs="Calibri"/>
          <w:sz w:val="22"/>
          <w:szCs w:val="22"/>
        </w:rPr>
        <w:t xml:space="preserve"> </w:t>
      </w:r>
    </w:p>
    <w:p w:rsidR="00191B1D" w:rsidRPr="00191B1D" w:rsidRDefault="00191B1D" w:rsidP="00191B1D">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w:t>
      </w:r>
      <w:r w:rsidRPr="00191B1D">
        <w:rPr>
          <w:rFonts w:asciiTheme="minorHAnsi" w:eastAsia="Calibri" w:hAnsiTheme="minorHAnsi" w:cs="Calibri"/>
          <w:sz w:val="22"/>
          <w:szCs w:val="22"/>
        </w:rPr>
        <w:tab/>
        <w:t xml:space="preserve">This section requires employers to establish a program and utilize procedures for affixing appropriate lockout devices or tagout devices to energy isolating devices, and to otherwise disable machines or equipment to prevent unexpected energization, start up or release of stored energy in order to prevent injury to employees.  </w:t>
      </w:r>
    </w:p>
    <w:p w:rsidR="00191B1D" w:rsidRPr="00191B1D" w:rsidRDefault="00191B1D" w:rsidP="00191B1D">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(ii)</w:t>
      </w:r>
      <w:r w:rsidRPr="00191B1D">
        <w:rPr>
          <w:rFonts w:asciiTheme="minorHAnsi" w:eastAsia="Calibri" w:hAnsiTheme="minorHAnsi" w:cs="Calibri"/>
          <w:sz w:val="22"/>
          <w:szCs w:val="22"/>
        </w:rPr>
        <w:tab/>
        <w:t xml:space="preserve">When other standards in this part require the use of lockout or tagout, they shall be used and supplemented by the procedural and training requirements of this section.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b/>
          <w:sz w:val="22"/>
          <w:szCs w:val="22"/>
        </w:rPr>
        <w:t>(b)</w:t>
      </w:r>
      <w:r w:rsidRPr="00191B1D">
        <w:rPr>
          <w:rFonts w:asciiTheme="minorHAnsi" w:eastAsia="Calibri" w:hAnsiTheme="minorHAnsi" w:cs="Calibri"/>
          <w:b/>
          <w:sz w:val="22"/>
          <w:szCs w:val="22"/>
        </w:rPr>
        <w:tab/>
        <w:t>Definitions applicable to this section.</w:t>
      </w:r>
      <w:r w:rsidRPr="00191B1D">
        <w:rPr>
          <w:rFonts w:asciiTheme="minorHAnsi" w:eastAsia="Calibri" w:hAnsiTheme="minorHAnsi" w:cs="Calibri"/>
          <w:sz w:val="22"/>
          <w:szCs w:val="22"/>
        </w:rPr>
        <w:t xml:space="preserve">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b/>
          <w:sz w:val="22"/>
          <w:szCs w:val="22"/>
        </w:rPr>
        <w:t>Affected employee</w:t>
      </w:r>
      <w:r w:rsidRPr="00191B1D">
        <w:rPr>
          <w:rFonts w:asciiTheme="minorHAnsi" w:eastAsia="Calibri" w:hAnsiTheme="minorHAnsi" w:cs="Calibri"/>
          <w:sz w:val="22"/>
          <w:szCs w:val="22"/>
        </w:rPr>
        <w:t xml:space="preserve">. An employee whose job requires him/her to operate or use a machine or equipment on which servicing or maintenance is being performed under lockout or tagout, or whose job requires him/her to work in an area in which such servicing or maintenance is being performed.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b/>
          <w:sz w:val="22"/>
          <w:szCs w:val="22"/>
        </w:rPr>
        <w:t>Authorized employee</w:t>
      </w:r>
      <w:r w:rsidRPr="00191B1D">
        <w:rPr>
          <w:rFonts w:asciiTheme="minorHAnsi" w:eastAsia="Calibri" w:hAnsiTheme="minorHAnsi" w:cs="Calibri"/>
          <w:sz w:val="22"/>
          <w:szCs w:val="22"/>
        </w:rPr>
        <w:t xml:space="preserve">. A person who locks out or tags out machines or equipment in order to perform servicing or maintenance on that machine or equipment. An affected employee becomes an authorized employee when that employee's duties include performing servicing or maintenance covered under this section.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b/>
          <w:sz w:val="22"/>
          <w:szCs w:val="22"/>
        </w:rPr>
        <w:t>"Capable of being locked out."</w:t>
      </w:r>
      <w:r w:rsidRPr="00191B1D">
        <w:rPr>
          <w:rFonts w:asciiTheme="minorHAnsi" w:eastAsia="Calibri" w:hAnsiTheme="minorHAnsi" w:cs="Calibri"/>
          <w:sz w:val="22"/>
          <w:szCs w:val="22"/>
        </w:rPr>
        <w:t xml:space="preserve"> An energy isolating device is capable of being locked out if it has a hasp or other means of attachment to which, or through which, a lock can be affixed, or it has a lo</w:t>
      </w:r>
      <w:r w:rsidR="00BE4DA0">
        <w:rPr>
          <w:rFonts w:asciiTheme="minorHAnsi" w:eastAsia="Calibri" w:hAnsiTheme="minorHAnsi" w:cs="Calibri"/>
          <w:sz w:val="22"/>
          <w:szCs w:val="22"/>
        </w:rPr>
        <w:t xml:space="preserve">cking mechanism built into it. </w:t>
      </w:r>
      <w:r w:rsidRPr="00191B1D">
        <w:rPr>
          <w:rFonts w:asciiTheme="minorHAnsi" w:eastAsia="Calibri" w:hAnsiTheme="minorHAnsi" w:cs="Calibri"/>
          <w:sz w:val="22"/>
          <w:szCs w:val="22"/>
        </w:rPr>
        <w:t xml:space="preserve">Other energy isolating devices are capable of being locked out, if lockout can be achieved without the need to dismantle, rebuild, or replace the energy isolating device or permanently alter its energy control capability.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b/>
          <w:sz w:val="22"/>
          <w:szCs w:val="22"/>
        </w:rPr>
        <w:t>Energized</w:t>
      </w:r>
      <w:r w:rsidRPr="00191B1D">
        <w:rPr>
          <w:rFonts w:asciiTheme="minorHAnsi" w:eastAsia="Calibri" w:hAnsiTheme="minorHAnsi" w:cs="Calibri"/>
          <w:sz w:val="22"/>
          <w:szCs w:val="22"/>
        </w:rPr>
        <w:t xml:space="preserve">. Connected to an energy source or containing residual or stored energy.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b/>
          <w:sz w:val="22"/>
          <w:szCs w:val="22"/>
        </w:rPr>
        <w:t>Energy isolating device</w:t>
      </w:r>
      <w:r w:rsidRPr="00191B1D">
        <w:rPr>
          <w:rFonts w:asciiTheme="minorHAnsi" w:eastAsia="Calibri" w:hAnsiTheme="minorHAnsi" w:cs="Calibri"/>
          <w:sz w:val="22"/>
          <w:szCs w:val="22"/>
        </w:rPr>
        <w:t xml:space="preserve">. A mechanical device that physically prevents the transmission or release or energy, including but not limited to the following: A manually operated electrical circuit breaker, a disconnect switch, a manually operated switch by which the conductors of a circuit can be disconnected from all ungrounded supply conductors and, in addition, no pole can be operated independently; a line valve; a block; and any similar device used to block or isolate energy. Push buttons, selector switches and other control circuit type devices are not energy isolating devices.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b/>
          <w:sz w:val="22"/>
          <w:szCs w:val="22"/>
        </w:rPr>
        <w:t>Energy source</w:t>
      </w:r>
      <w:r w:rsidRPr="00191B1D">
        <w:rPr>
          <w:rFonts w:asciiTheme="minorHAnsi" w:eastAsia="Calibri" w:hAnsiTheme="minorHAnsi" w:cs="Calibri"/>
          <w:sz w:val="22"/>
          <w:szCs w:val="22"/>
        </w:rPr>
        <w:t xml:space="preserve">. Any source of electrical, mechanical, hydraulic, pneumatic, chemical, thermal, or other energy.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b/>
          <w:sz w:val="22"/>
          <w:szCs w:val="22"/>
        </w:rPr>
        <w:t>Hot tap</w:t>
      </w:r>
      <w:r w:rsidRPr="00191B1D">
        <w:rPr>
          <w:rFonts w:asciiTheme="minorHAnsi" w:eastAsia="Calibri" w:hAnsiTheme="minorHAnsi" w:cs="Calibri"/>
          <w:sz w:val="22"/>
          <w:szCs w:val="22"/>
        </w:rPr>
        <w:t xml:space="preserve">. A procedure used in the repair maintenance and services activities which involves welding on a piece of equipment (pipelines, vessels or tanks) under pressure, in order to install connections or appurtenances. it is commonly used to replace or add sections of pipeline without the interruption of service for air, gas, water, steam, and petrochemical distribution systems.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b/>
          <w:sz w:val="22"/>
          <w:szCs w:val="22"/>
        </w:rPr>
        <w:t>Lockout</w:t>
      </w:r>
      <w:r w:rsidRPr="00191B1D">
        <w:rPr>
          <w:rFonts w:asciiTheme="minorHAnsi" w:eastAsia="Calibri" w:hAnsiTheme="minorHAnsi" w:cs="Calibri"/>
          <w:sz w:val="22"/>
          <w:szCs w:val="22"/>
        </w:rPr>
        <w:t xml:space="preserve">. The placement of a lockout device on an energy isolating device, in accordance with an established procedure, ensuring that the energy isolating device and the equipment being controlled cannot be operated until the lockout device is removed.  </w:t>
      </w: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sz w:val="22"/>
          <w:szCs w:val="22"/>
        </w:rPr>
        <w:t xml:space="preserve">Lockout device. A device that utilizes a positive means such as a lock, either key or combination type, to hold an energy isolating device in the safe position and prevent the energizing of a machine or equipment. Included are blank flanges and bolted slip blinds.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b/>
          <w:sz w:val="22"/>
          <w:szCs w:val="22"/>
        </w:rPr>
        <w:t>Normal production operations</w:t>
      </w:r>
      <w:r w:rsidRPr="00191B1D">
        <w:rPr>
          <w:rFonts w:asciiTheme="minorHAnsi" w:eastAsia="Calibri" w:hAnsiTheme="minorHAnsi" w:cs="Calibri"/>
          <w:sz w:val="22"/>
          <w:szCs w:val="22"/>
        </w:rPr>
        <w:t xml:space="preserve">. The utilization of a machine or equipment to perform its intended production function.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b/>
          <w:sz w:val="22"/>
          <w:szCs w:val="22"/>
        </w:rPr>
        <w:lastRenderedPageBreak/>
        <w:t>Servicing and/or maintenance.</w:t>
      </w:r>
      <w:r w:rsidRPr="00191B1D">
        <w:rPr>
          <w:rFonts w:asciiTheme="minorHAnsi" w:eastAsia="Calibri" w:hAnsiTheme="minorHAnsi" w:cs="Calibri"/>
          <w:sz w:val="22"/>
          <w:szCs w:val="22"/>
        </w:rPr>
        <w:t xml:space="preserve"> Workplace activities such as constructing, installing, setting up, adjusting, inspecting, modifying, and maintaining and/or servicing machines or equipment. These activities include lubrication, cleaning or unjamming of machines or equipment and making adjustments or tool changes, where the employee may be exposed to the unexpected energization or start-up of the equipment or release of hazardous energy.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b/>
          <w:sz w:val="22"/>
          <w:szCs w:val="22"/>
        </w:rPr>
        <w:t>Setting up</w:t>
      </w:r>
      <w:r w:rsidRPr="00191B1D">
        <w:rPr>
          <w:rFonts w:asciiTheme="minorHAnsi" w:eastAsia="Calibri" w:hAnsiTheme="minorHAnsi" w:cs="Calibri"/>
          <w:sz w:val="22"/>
          <w:szCs w:val="22"/>
        </w:rPr>
        <w:t xml:space="preserve">. Any work performed to prepare a machine or equipment to perform its normal production operation.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b/>
          <w:sz w:val="22"/>
          <w:szCs w:val="22"/>
        </w:rPr>
        <w:t>Tagout</w:t>
      </w:r>
      <w:r w:rsidRPr="00191B1D">
        <w:rPr>
          <w:rFonts w:asciiTheme="minorHAnsi" w:eastAsia="Calibri" w:hAnsiTheme="minorHAnsi" w:cs="Calibri"/>
          <w:sz w:val="22"/>
          <w:szCs w:val="22"/>
        </w:rPr>
        <w:t xml:space="preserve">. The placement of a tagout device on an energy isolating device, in accordance with an established procedure, to indicate that the energy isolating device and the equipment being controlled may not be operated until the tagout device is removed.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b/>
          <w:sz w:val="22"/>
          <w:szCs w:val="22"/>
        </w:rPr>
        <w:t>Tagout device</w:t>
      </w:r>
      <w:r w:rsidRPr="00191B1D">
        <w:rPr>
          <w:rFonts w:asciiTheme="minorHAnsi" w:eastAsia="Calibri" w:hAnsiTheme="minorHAnsi" w:cs="Calibri"/>
          <w:sz w:val="22"/>
          <w:szCs w:val="22"/>
        </w:rPr>
        <w:t xml:space="preserve">.  A prominent warning device, such as a tag and a means of attachment, which can be securely fastened to an energy isolating device in accordance with an established procedure, to indicate that the energy isolating device and the equipment being controlled may not be operated until the tagout device is removed.  </w:t>
      </w:r>
    </w:p>
    <w:p w:rsidR="00191B1D" w:rsidRPr="00191B1D" w:rsidRDefault="00191B1D" w:rsidP="00191B1D">
      <w:pPr>
        <w:spacing w:line="268" w:lineRule="auto"/>
        <w:ind w:right="76"/>
        <w:rPr>
          <w:rFonts w:asciiTheme="minorHAnsi" w:eastAsia="Calibri" w:hAnsiTheme="minorHAnsi" w:cs="Calibri"/>
          <w:b/>
          <w:sz w:val="22"/>
          <w:szCs w:val="22"/>
        </w:rPr>
      </w:pP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b/>
          <w:sz w:val="22"/>
          <w:szCs w:val="22"/>
        </w:rPr>
        <w:t>(c)</w:t>
      </w:r>
      <w:r w:rsidRPr="00191B1D">
        <w:rPr>
          <w:rFonts w:asciiTheme="minorHAnsi" w:eastAsia="Calibri" w:hAnsiTheme="minorHAnsi" w:cs="Calibri"/>
          <w:b/>
          <w:sz w:val="22"/>
          <w:szCs w:val="22"/>
        </w:rPr>
        <w:tab/>
        <w:t>General</w:t>
      </w:r>
      <w:r w:rsidRPr="00191B1D">
        <w:rPr>
          <w:rFonts w:asciiTheme="minorHAnsi" w:eastAsia="Calibri" w:hAnsiTheme="minorHAnsi" w:cs="Calibri"/>
          <w:sz w:val="22"/>
          <w:szCs w:val="22"/>
        </w:rPr>
        <w:t xml:space="preserve"> </w:t>
      </w:r>
    </w:p>
    <w:p w:rsidR="00191B1D" w:rsidRPr="00191B1D" w:rsidRDefault="00191B1D" w:rsidP="00191B1D">
      <w:pPr>
        <w:spacing w:line="268" w:lineRule="auto"/>
        <w:ind w:left="1440" w:right="76" w:hanging="720"/>
        <w:rPr>
          <w:rFonts w:asciiTheme="minorHAnsi" w:eastAsia="Calibri" w:hAnsiTheme="minorHAnsi" w:cs="Calibri"/>
          <w:sz w:val="22"/>
          <w:szCs w:val="22"/>
        </w:rPr>
      </w:pPr>
      <w:r w:rsidRPr="00191B1D">
        <w:rPr>
          <w:rFonts w:asciiTheme="minorHAnsi" w:eastAsia="Calibri" w:hAnsiTheme="minorHAnsi" w:cs="Calibri"/>
          <w:b/>
          <w:sz w:val="22"/>
          <w:szCs w:val="22"/>
        </w:rPr>
        <w:t>(1)</w:t>
      </w:r>
      <w:r w:rsidRPr="00191B1D">
        <w:rPr>
          <w:rFonts w:asciiTheme="minorHAnsi" w:eastAsia="Calibri" w:hAnsiTheme="minorHAnsi" w:cs="Calibri"/>
          <w:b/>
          <w:sz w:val="22"/>
          <w:szCs w:val="22"/>
        </w:rPr>
        <w:tab/>
        <w:t>Energy control program.</w:t>
      </w:r>
      <w:r w:rsidRPr="00191B1D">
        <w:rPr>
          <w:rFonts w:asciiTheme="minorHAnsi" w:eastAsia="Calibri" w:hAnsiTheme="minorHAnsi" w:cs="Calibri"/>
          <w:sz w:val="22"/>
          <w:szCs w:val="22"/>
        </w:rPr>
        <w:t xml:space="preserve"> The employer shall establish a program consisting of energy control procedures, employee training and  periodic inspections to ensure that before any employee performs any servicing or maintenance on a machine or equipment where the unexpected energizing, start-up or release of stored energy could occur and cause injury, the machine or equipment shall be isolated from the energy source and rendered inoperative.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firstLine="720"/>
        <w:rPr>
          <w:rFonts w:asciiTheme="minorHAnsi" w:eastAsia="Calibri" w:hAnsiTheme="minorHAnsi" w:cs="Calibri"/>
          <w:sz w:val="22"/>
          <w:szCs w:val="22"/>
        </w:rPr>
      </w:pPr>
      <w:r w:rsidRPr="00191B1D">
        <w:rPr>
          <w:rFonts w:asciiTheme="minorHAnsi" w:eastAsia="Calibri" w:hAnsiTheme="minorHAnsi" w:cs="Calibri"/>
          <w:b/>
          <w:sz w:val="22"/>
          <w:szCs w:val="22"/>
        </w:rPr>
        <w:t>(2)</w:t>
      </w:r>
      <w:r w:rsidRPr="00191B1D">
        <w:rPr>
          <w:rFonts w:asciiTheme="minorHAnsi" w:eastAsia="Calibri" w:hAnsiTheme="minorHAnsi" w:cs="Calibri"/>
          <w:b/>
          <w:sz w:val="22"/>
          <w:szCs w:val="22"/>
        </w:rPr>
        <w:tab/>
        <w:t>Lockout/tagout</w:t>
      </w:r>
      <w:r w:rsidRPr="00191B1D">
        <w:rPr>
          <w:rFonts w:asciiTheme="minorHAnsi" w:eastAsia="Calibri" w:hAnsiTheme="minorHAnsi" w:cs="Calibri"/>
          <w:sz w:val="22"/>
          <w:szCs w:val="22"/>
        </w:rPr>
        <w:t xml:space="preserve"> </w:t>
      </w:r>
    </w:p>
    <w:p w:rsidR="00191B1D" w:rsidRPr="00191B1D" w:rsidRDefault="00191B1D" w:rsidP="00191B1D">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lastRenderedPageBreak/>
        <w:t>(i)</w:t>
      </w:r>
      <w:r w:rsidRPr="00191B1D">
        <w:rPr>
          <w:rFonts w:asciiTheme="minorHAnsi" w:eastAsia="Calibri" w:hAnsiTheme="minorHAnsi" w:cs="Calibri"/>
          <w:sz w:val="22"/>
          <w:szCs w:val="22"/>
        </w:rPr>
        <w:tab/>
        <w:t xml:space="preserve">If an energy isolating device is not capable of being locked out, the employer's energy control program under paragraph (c)(1) of this section shall utilize a tagout system.  </w:t>
      </w:r>
    </w:p>
    <w:p w:rsidR="00191B1D" w:rsidRPr="00191B1D" w:rsidRDefault="00191B1D" w:rsidP="00191B1D">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(ii)</w:t>
      </w:r>
      <w:r w:rsidRPr="00191B1D">
        <w:rPr>
          <w:rFonts w:asciiTheme="minorHAnsi" w:eastAsia="Calibri" w:hAnsiTheme="minorHAnsi" w:cs="Calibri"/>
          <w:sz w:val="22"/>
          <w:szCs w:val="22"/>
        </w:rPr>
        <w:tab/>
        <w:t xml:space="preserve">If an energy isolating device is capable of being locked out, the employer's energy control program under paragraph (c)(1) of this section shall utilize lockout, unless the employer can demonstrate that the utilization of a tagout system will provide full employee protection as set forth in paragraph (c)(3) of this section.  </w:t>
      </w:r>
    </w:p>
    <w:p w:rsidR="00191B1D" w:rsidRPr="00191B1D" w:rsidRDefault="00191B1D" w:rsidP="00191B1D">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(iii)</w:t>
      </w:r>
      <w:r w:rsidRPr="00191B1D">
        <w:rPr>
          <w:rFonts w:asciiTheme="minorHAnsi" w:eastAsia="Calibri" w:hAnsiTheme="minorHAnsi" w:cs="Calibri"/>
          <w:sz w:val="22"/>
          <w:szCs w:val="22"/>
        </w:rPr>
        <w:tab/>
        <w:t xml:space="preserve">After January 2, 1990, whenever replacement or major repair, renovation or modification of a machine or equipment is performed, and whenever new machines or equipment are installed, energy isolating devices for such machine or equipment shall be designed to accept a lockout device.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firstLine="720"/>
        <w:rPr>
          <w:rFonts w:asciiTheme="minorHAnsi" w:eastAsia="Calibri" w:hAnsiTheme="minorHAnsi" w:cs="Calibri"/>
          <w:sz w:val="22"/>
          <w:szCs w:val="22"/>
        </w:rPr>
      </w:pPr>
      <w:r w:rsidRPr="00191B1D">
        <w:rPr>
          <w:rFonts w:asciiTheme="minorHAnsi" w:eastAsia="Calibri" w:hAnsiTheme="minorHAnsi" w:cs="Calibri"/>
          <w:b/>
          <w:sz w:val="22"/>
          <w:szCs w:val="22"/>
        </w:rPr>
        <w:t>(3)</w:t>
      </w:r>
      <w:r w:rsidRPr="00191B1D">
        <w:rPr>
          <w:rFonts w:asciiTheme="minorHAnsi" w:eastAsia="Calibri" w:hAnsiTheme="minorHAnsi" w:cs="Calibri"/>
          <w:b/>
          <w:sz w:val="22"/>
          <w:szCs w:val="22"/>
        </w:rPr>
        <w:tab/>
        <w:t>Full employee protection</w:t>
      </w:r>
      <w:r w:rsidRPr="00191B1D">
        <w:rPr>
          <w:rFonts w:asciiTheme="minorHAnsi" w:eastAsia="Calibri" w:hAnsiTheme="minorHAnsi" w:cs="Calibri"/>
          <w:sz w:val="22"/>
          <w:szCs w:val="22"/>
        </w:rPr>
        <w:t xml:space="preserve"> </w:t>
      </w:r>
    </w:p>
    <w:p w:rsidR="00191B1D" w:rsidRPr="00191B1D" w:rsidRDefault="00191B1D" w:rsidP="00191B1D">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w:t>
      </w:r>
      <w:r w:rsidRPr="00191B1D">
        <w:rPr>
          <w:rFonts w:asciiTheme="minorHAnsi" w:eastAsia="Calibri" w:hAnsiTheme="minorHAnsi" w:cs="Calibri"/>
          <w:sz w:val="22"/>
          <w:szCs w:val="22"/>
        </w:rPr>
        <w:tab/>
        <w:t xml:space="preserve">When a tagout device is used on an energy isolating device which is capable of being locked out, the tagout device shall be attached at the same location that the lockout device would have been attached, and the employer shall demonstrate that the tagout program will provide a level of safety equivalent to that obtained by using a lockout program.  </w:t>
      </w:r>
    </w:p>
    <w:p w:rsidR="00191B1D" w:rsidRPr="00191B1D" w:rsidRDefault="00191B1D" w:rsidP="00191B1D">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(ii)</w:t>
      </w:r>
      <w:r w:rsidRPr="00191B1D">
        <w:rPr>
          <w:rFonts w:asciiTheme="minorHAnsi" w:eastAsia="Calibri" w:hAnsiTheme="minorHAnsi" w:cs="Calibri"/>
          <w:sz w:val="22"/>
          <w:szCs w:val="22"/>
        </w:rPr>
        <w:tab/>
        <w:t xml:space="preserve">In demonstrating that a level of safety is achieved in the tagout program which is equivalent to the level of safety obtained by using a lockout program, the employer shall demonstrate full compliance with all tagout-related provisions of this standard together with such additional elements as are necessary to provide the equivalent safety available from the use of a lockout device.  Additional means to be considered as part of the demonstration of full employee protection shall include the implementation of additional safety measures such as the removal of an isolating circuit element, blocking of a controlling switch, opening of an extra disconnecting device, or the removal of a valve handle to reduce the likelihood of inadvertent energization.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firstLine="720"/>
        <w:rPr>
          <w:rFonts w:asciiTheme="minorHAnsi" w:eastAsia="Calibri" w:hAnsiTheme="minorHAnsi" w:cs="Calibri"/>
          <w:sz w:val="22"/>
          <w:szCs w:val="22"/>
        </w:rPr>
      </w:pPr>
      <w:r w:rsidRPr="00191B1D">
        <w:rPr>
          <w:rFonts w:asciiTheme="minorHAnsi" w:eastAsia="Calibri" w:hAnsiTheme="minorHAnsi" w:cs="Calibri"/>
          <w:b/>
          <w:sz w:val="22"/>
          <w:szCs w:val="22"/>
        </w:rPr>
        <w:t>(4)</w:t>
      </w:r>
      <w:r w:rsidRPr="00191B1D">
        <w:rPr>
          <w:rFonts w:asciiTheme="minorHAnsi" w:eastAsia="Calibri" w:hAnsiTheme="minorHAnsi" w:cs="Calibri"/>
          <w:b/>
          <w:sz w:val="22"/>
          <w:szCs w:val="22"/>
        </w:rPr>
        <w:tab/>
        <w:t>Energy control procedure</w:t>
      </w:r>
      <w:r w:rsidRPr="00191B1D">
        <w:rPr>
          <w:rFonts w:asciiTheme="minorHAnsi" w:eastAsia="Calibri" w:hAnsiTheme="minorHAnsi" w:cs="Calibri"/>
          <w:sz w:val="22"/>
          <w:szCs w:val="22"/>
        </w:rPr>
        <w:t xml:space="preserve"> </w:t>
      </w:r>
    </w:p>
    <w:p w:rsidR="00191B1D" w:rsidRPr="00191B1D" w:rsidRDefault="00191B1D" w:rsidP="00191B1D">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lastRenderedPageBreak/>
        <w:t>(i)</w:t>
      </w:r>
      <w:r w:rsidRPr="00191B1D">
        <w:rPr>
          <w:rFonts w:asciiTheme="minorHAnsi" w:eastAsia="Calibri" w:hAnsiTheme="minorHAnsi" w:cs="Calibri"/>
          <w:sz w:val="22"/>
          <w:szCs w:val="22"/>
        </w:rPr>
        <w:tab/>
        <w:t xml:space="preserve">Procedures shall be developed, documented and utilized for the control of potentially hazardous energy when employees are engaged in the activities covered by this section.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sz w:val="22"/>
          <w:szCs w:val="22"/>
        </w:rPr>
        <w:t>Note:</w:t>
      </w:r>
      <w:r w:rsidRPr="00191B1D">
        <w:rPr>
          <w:rFonts w:asciiTheme="minorHAnsi" w:eastAsia="Calibri" w:hAnsiTheme="minorHAnsi" w:cs="Calibri"/>
          <w:sz w:val="22"/>
          <w:szCs w:val="22"/>
        </w:rPr>
        <w:tab/>
        <w:t xml:space="preserve">Exception: The employer need not document the required procedure for a particular machine or equipment, when all of the following elements exist: </w:t>
      </w:r>
    </w:p>
    <w:p w:rsidR="0073687C" w:rsidRDefault="0073687C" w:rsidP="00191B1D">
      <w:pPr>
        <w:spacing w:line="268" w:lineRule="auto"/>
        <w:ind w:left="1440" w:right="76" w:hanging="720"/>
        <w:rPr>
          <w:rFonts w:asciiTheme="minorHAnsi" w:eastAsia="Calibri" w:hAnsiTheme="minorHAnsi" w:cs="Calibri"/>
          <w:sz w:val="22"/>
          <w:szCs w:val="22"/>
        </w:rPr>
      </w:pPr>
    </w:p>
    <w:p w:rsidR="00191B1D" w:rsidRPr="00191B1D" w:rsidRDefault="00191B1D" w:rsidP="0073687C">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(1)</w:t>
      </w:r>
      <w:r w:rsidRPr="00191B1D">
        <w:rPr>
          <w:rFonts w:asciiTheme="minorHAnsi" w:eastAsia="Calibri" w:hAnsiTheme="minorHAnsi" w:cs="Calibri"/>
          <w:sz w:val="22"/>
          <w:szCs w:val="22"/>
        </w:rPr>
        <w:tab/>
        <w:t xml:space="preserve">The machine or equipment has no potential for stored or residual energy or reaccumulation of stored energy after shut down which could endanger employees: </w:t>
      </w:r>
    </w:p>
    <w:p w:rsidR="00191B1D" w:rsidRPr="00191B1D" w:rsidRDefault="00191B1D" w:rsidP="0073687C">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(2)</w:t>
      </w:r>
      <w:r w:rsidRPr="00191B1D">
        <w:rPr>
          <w:rFonts w:asciiTheme="minorHAnsi" w:eastAsia="Calibri" w:hAnsiTheme="minorHAnsi" w:cs="Calibri"/>
          <w:sz w:val="22"/>
          <w:szCs w:val="22"/>
        </w:rPr>
        <w:tab/>
        <w:t xml:space="preserve">The machine or equipment has a single energy source which can be readily identified and isolated: </w:t>
      </w:r>
    </w:p>
    <w:p w:rsidR="00191B1D" w:rsidRPr="00191B1D" w:rsidRDefault="00191B1D" w:rsidP="0073687C">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(3)</w:t>
      </w:r>
      <w:r w:rsidRPr="00191B1D">
        <w:rPr>
          <w:rFonts w:asciiTheme="minorHAnsi" w:eastAsia="Calibri" w:hAnsiTheme="minorHAnsi" w:cs="Calibri"/>
          <w:sz w:val="22"/>
          <w:szCs w:val="22"/>
        </w:rPr>
        <w:tab/>
        <w:t>The isolation and locking out of that energy source will completely deenergize and deactivate the machine or equipment:</w:t>
      </w:r>
    </w:p>
    <w:p w:rsidR="00191B1D" w:rsidRPr="00191B1D" w:rsidRDefault="00191B1D" w:rsidP="0073687C">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(4)</w:t>
      </w:r>
      <w:r w:rsidRPr="00191B1D">
        <w:rPr>
          <w:rFonts w:asciiTheme="minorHAnsi" w:eastAsia="Calibri" w:hAnsiTheme="minorHAnsi" w:cs="Calibri"/>
          <w:sz w:val="22"/>
          <w:szCs w:val="22"/>
        </w:rPr>
        <w:tab/>
        <w:t xml:space="preserve">The machine or equipment is isolated from that energy source and locked out during servicing or maintenance: </w:t>
      </w:r>
    </w:p>
    <w:p w:rsidR="00191B1D" w:rsidRPr="00191B1D" w:rsidRDefault="00191B1D" w:rsidP="0073687C">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(5)</w:t>
      </w:r>
      <w:r w:rsidRPr="00191B1D">
        <w:rPr>
          <w:rFonts w:asciiTheme="minorHAnsi" w:eastAsia="Calibri" w:hAnsiTheme="minorHAnsi" w:cs="Calibri"/>
          <w:sz w:val="22"/>
          <w:szCs w:val="22"/>
        </w:rPr>
        <w:tab/>
        <w:t>A single lockout device will achieve a locked-out condition:</w:t>
      </w:r>
    </w:p>
    <w:p w:rsidR="00191B1D" w:rsidRPr="00191B1D" w:rsidRDefault="00191B1D" w:rsidP="0073687C">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(6)</w:t>
      </w:r>
      <w:r w:rsidRPr="00191B1D">
        <w:rPr>
          <w:rFonts w:asciiTheme="minorHAnsi" w:eastAsia="Calibri" w:hAnsiTheme="minorHAnsi" w:cs="Calibri"/>
          <w:sz w:val="22"/>
          <w:szCs w:val="22"/>
        </w:rPr>
        <w:tab/>
        <w:t xml:space="preserve">The lockout device is under the exclusive control of the authorized employee performing the servicing or maintenance: </w:t>
      </w:r>
    </w:p>
    <w:p w:rsidR="00191B1D" w:rsidRPr="00191B1D" w:rsidRDefault="00191B1D" w:rsidP="0073687C">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(7)</w:t>
      </w:r>
      <w:r w:rsidRPr="00191B1D">
        <w:rPr>
          <w:rFonts w:asciiTheme="minorHAnsi" w:eastAsia="Calibri" w:hAnsiTheme="minorHAnsi" w:cs="Calibri"/>
          <w:sz w:val="22"/>
          <w:szCs w:val="22"/>
        </w:rPr>
        <w:tab/>
        <w:t xml:space="preserve">The servicing or maintenance does not create hazards for other employees: and </w:t>
      </w:r>
    </w:p>
    <w:p w:rsidR="00191B1D" w:rsidRPr="00191B1D" w:rsidRDefault="00191B1D" w:rsidP="0073687C">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(8)</w:t>
      </w:r>
      <w:r w:rsidRPr="00191B1D">
        <w:rPr>
          <w:rFonts w:asciiTheme="minorHAnsi" w:eastAsia="Calibri" w:hAnsiTheme="minorHAnsi" w:cs="Calibri"/>
          <w:sz w:val="22"/>
          <w:szCs w:val="22"/>
        </w:rPr>
        <w:tab/>
        <w:t xml:space="preserve">The employer, in utilizing this exception, has had no accidents involving the unexpected activation or reenergization of the machine or equipment during servicing or maintenance.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(ii)</w:t>
      </w:r>
      <w:r w:rsidRPr="00191B1D">
        <w:rPr>
          <w:rFonts w:asciiTheme="minorHAnsi" w:eastAsia="Calibri" w:hAnsiTheme="minorHAnsi" w:cs="Calibri"/>
          <w:sz w:val="22"/>
          <w:szCs w:val="22"/>
        </w:rPr>
        <w:tab/>
        <w:t xml:space="preserve">The procedures shall clearly and specifically outline the scope, purpose, authorization, rules, and techniques to be utilized for the control of hazardous energy, and the means to enforce compliance including, but not limited to, the following: </w:t>
      </w:r>
    </w:p>
    <w:p w:rsidR="00191B1D" w:rsidRPr="00191B1D" w:rsidRDefault="00191B1D" w:rsidP="00191B1D">
      <w:pPr>
        <w:spacing w:line="268" w:lineRule="auto"/>
        <w:ind w:left="1440" w:right="76" w:firstLine="720"/>
        <w:rPr>
          <w:rFonts w:asciiTheme="minorHAnsi" w:eastAsia="Calibri" w:hAnsiTheme="minorHAnsi" w:cs="Calibri"/>
          <w:sz w:val="22"/>
          <w:szCs w:val="22"/>
        </w:rPr>
      </w:pPr>
      <w:r w:rsidRPr="00191B1D">
        <w:rPr>
          <w:rFonts w:asciiTheme="minorHAnsi" w:eastAsia="Calibri" w:hAnsiTheme="minorHAnsi" w:cs="Calibri"/>
          <w:sz w:val="22"/>
          <w:szCs w:val="22"/>
        </w:rPr>
        <w:t>(A)</w:t>
      </w:r>
      <w:r w:rsidRPr="00191B1D">
        <w:rPr>
          <w:rFonts w:asciiTheme="minorHAnsi" w:eastAsia="Calibri" w:hAnsiTheme="minorHAnsi" w:cs="Calibri"/>
          <w:sz w:val="22"/>
          <w:szCs w:val="22"/>
        </w:rPr>
        <w:tab/>
        <w:t xml:space="preserve">A specific statement of the intended use of the procedure;  </w:t>
      </w:r>
    </w:p>
    <w:p w:rsidR="00191B1D" w:rsidRPr="00191B1D" w:rsidRDefault="00191B1D" w:rsidP="00191B1D">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(B)</w:t>
      </w:r>
      <w:r w:rsidRPr="00191B1D">
        <w:rPr>
          <w:rFonts w:asciiTheme="minorHAnsi" w:eastAsia="Calibri" w:hAnsiTheme="minorHAnsi" w:cs="Calibri"/>
          <w:sz w:val="22"/>
          <w:szCs w:val="22"/>
        </w:rPr>
        <w:tab/>
        <w:t>Specific procedural steps for shutting down, isolating, blocking and securing machines or equipment to control hazardous energy;</w:t>
      </w:r>
    </w:p>
    <w:p w:rsidR="00191B1D" w:rsidRPr="00191B1D" w:rsidRDefault="00191B1D" w:rsidP="00191B1D">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lastRenderedPageBreak/>
        <w:t>(C)</w:t>
      </w:r>
      <w:r w:rsidRPr="00191B1D">
        <w:rPr>
          <w:rFonts w:asciiTheme="minorHAnsi" w:eastAsia="Calibri" w:hAnsiTheme="minorHAnsi" w:cs="Calibri"/>
          <w:sz w:val="22"/>
          <w:szCs w:val="22"/>
        </w:rPr>
        <w:tab/>
        <w:t xml:space="preserve">Specific procedural steps for the placement, removal and transfer of lockout devices or tagout devices and the responsibility for them; and </w:t>
      </w:r>
    </w:p>
    <w:p w:rsidR="00191B1D" w:rsidRPr="00191B1D" w:rsidRDefault="00191B1D" w:rsidP="00191B1D">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(D)</w:t>
      </w:r>
      <w:r w:rsidRPr="00191B1D">
        <w:rPr>
          <w:rFonts w:asciiTheme="minorHAnsi" w:eastAsia="Calibri" w:hAnsiTheme="minorHAnsi" w:cs="Calibri"/>
          <w:sz w:val="22"/>
          <w:szCs w:val="22"/>
        </w:rPr>
        <w:tab/>
        <w:t xml:space="preserve">Specific requirements for testing a machine or equipment to determine and verify the effectiveness of lockout devices, tagout devices, and other energy control measures.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73687C">
      <w:pPr>
        <w:spacing w:line="268" w:lineRule="auto"/>
        <w:ind w:left="720" w:right="76"/>
        <w:rPr>
          <w:rFonts w:asciiTheme="minorHAnsi" w:eastAsia="Calibri" w:hAnsiTheme="minorHAnsi" w:cs="Calibri"/>
          <w:sz w:val="22"/>
          <w:szCs w:val="22"/>
        </w:rPr>
      </w:pPr>
      <w:r w:rsidRPr="00191B1D">
        <w:rPr>
          <w:rFonts w:asciiTheme="minorHAnsi" w:eastAsia="Calibri" w:hAnsiTheme="minorHAnsi" w:cs="Calibri"/>
          <w:b/>
          <w:sz w:val="22"/>
          <w:szCs w:val="22"/>
        </w:rPr>
        <w:t>(5)</w:t>
      </w:r>
      <w:r w:rsidRPr="00191B1D">
        <w:rPr>
          <w:rFonts w:asciiTheme="minorHAnsi" w:eastAsia="Calibri" w:hAnsiTheme="minorHAnsi" w:cs="Calibri"/>
          <w:b/>
          <w:sz w:val="22"/>
          <w:szCs w:val="22"/>
        </w:rPr>
        <w:tab/>
        <w:t>Protective materials and hardware</w:t>
      </w:r>
      <w:r w:rsidRPr="00191B1D">
        <w:rPr>
          <w:rFonts w:asciiTheme="minorHAnsi" w:eastAsia="Calibri" w:hAnsiTheme="minorHAnsi" w:cs="Calibri"/>
          <w:sz w:val="22"/>
          <w:szCs w:val="22"/>
        </w:rPr>
        <w:t xml:space="preserve"> </w:t>
      </w:r>
    </w:p>
    <w:p w:rsidR="00191B1D" w:rsidRPr="00191B1D" w:rsidRDefault="00191B1D" w:rsidP="00F657BB">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w:t>
      </w:r>
      <w:r w:rsidRPr="00191B1D">
        <w:rPr>
          <w:rFonts w:asciiTheme="minorHAnsi" w:eastAsia="Calibri" w:hAnsiTheme="minorHAnsi" w:cs="Calibri"/>
          <w:sz w:val="22"/>
          <w:szCs w:val="22"/>
        </w:rPr>
        <w:tab/>
        <w:t xml:space="preserve">Locks, tags, chains, wedges, key blocks, adapter pins, self-locking fasteners, or other hardware shall be provided by the employer for isolating, securing or blocking of machines or equipment from energy sources.  </w:t>
      </w:r>
    </w:p>
    <w:p w:rsidR="00191B1D" w:rsidRPr="00191B1D" w:rsidRDefault="00191B1D" w:rsidP="00191B1D">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(ii)</w:t>
      </w:r>
      <w:r w:rsidRPr="00191B1D">
        <w:rPr>
          <w:rFonts w:asciiTheme="minorHAnsi" w:eastAsia="Calibri" w:hAnsiTheme="minorHAnsi" w:cs="Calibri"/>
          <w:sz w:val="22"/>
          <w:szCs w:val="22"/>
        </w:rPr>
        <w:tab/>
        <w:t xml:space="preserve">Lockout devices and tagout devices shall be singularly identified; shall be the only device(s) used for controlling energy; shall not be used for other purposes; and shall meet the following requirements:  </w:t>
      </w:r>
    </w:p>
    <w:p w:rsidR="00191B1D" w:rsidRPr="00191B1D" w:rsidRDefault="00191B1D" w:rsidP="00191B1D">
      <w:pPr>
        <w:spacing w:line="268" w:lineRule="auto"/>
        <w:ind w:left="1440" w:right="76" w:firstLine="720"/>
        <w:rPr>
          <w:rFonts w:asciiTheme="minorHAnsi" w:eastAsia="Calibri" w:hAnsiTheme="minorHAnsi" w:cs="Calibri"/>
          <w:sz w:val="22"/>
          <w:szCs w:val="22"/>
        </w:rPr>
      </w:pPr>
      <w:r w:rsidRPr="00191B1D">
        <w:rPr>
          <w:rFonts w:asciiTheme="minorHAnsi" w:eastAsia="Calibri" w:hAnsiTheme="minorHAnsi" w:cs="Calibri"/>
          <w:sz w:val="22"/>
          <w:szCs w:val="22"/>
        </w:rPr>
        <w:t>(A)</w:t>
      </w:r>
      <w:r w:rsidRPr="00191B1D">
        <w:rPr>
          <w:rFonts w:asciiTheme="minorHAnsi" w:eastAsia="Calibri" w:hAnsiTheme="minorHAnsi" w:cs="Calibri"/>
          <w:sz w:val="22"/>
          <w:szCs w:val="22"/>
        </w:rPr>
        <w:tab/>
        <w:t xml:space="preserve">Durable. </w:t>
      </w:r>
    </w:p>
    <w:p w:rsidR="00191B1D" w:rsidRPr="00191B1D" w:rsidRDefault="00191B1D" w:rsidP="0073687C">
      <w:pPr>
        <w:spacing w:line="268" w:lineRule="auto"/>
        <w:ind w:left="3600" w:right="76" w:hanging="720"/>
        <w:rPr>
          <w:rFonts w:asciiTheme="minorHAnsi" w:eastAsia="Calibri" w:hAnsiTheme="minorHAnsi" w:cs="Calibri"/>
          <w:sz w:val="22"/>
          <w:szCs w:val="22"/>
        </w:rPr>
      </w:pPr>
      <w:r w:rsidRPr="00191B1D">
        <w:rPr>
          <w:rFonts w:asciiTheme="minorHAnsi" w:eastAsia="Calibri" w:hAnsiTheme="minorHAnsi" w:cs="Calibri"/>
          <w:sz w:val="22"/>
          <w:szCs w:val="22"/>
        </w:rPr>
        <w:t>(1)</w:t>
      </w:r>
      <w:r w:rsidRPr="00191B1D">
        <w:rPr>
          <w:rFonts w:asciiTheme="minorHAnsi" w:eastAsia="Calibri" w:hAnsiTheme="minorHAnsi" w:cs="Calibri"/>
          <w:sz w:val="22"/>
          <w:szCs w:val="22"/>
        </w:rPr>
        <w:tab/>
        <w:t xml:space="preserve">Lockout and tagout devices shall be capable of withstanding the environment to which they are exposed for the maximum period of time that exposure is expected.  </w:t>
      </w:r>
    </w:p>
    <w:p w:rsidR="00191B1D" w:rsidRPr="00191B1D" w:rsidRDefault="00191B1D" w:rsidP="0073687C">
      <w:pPr>
        <w:spacing w:line="268" w:lineRule="auto"/>
        <w:ind w:left="3600" w:right="76" w:hanging="720"/>
        <w:rPr>
          <w:rFonts w:asciiTheme="minorHAnsi" w:eastAsia="Calibri" w:hAnsiTheme="minorHAnsi" w:cs="Calibri"/>
          <w:sz w:val="22"/>
          <w:szCs w:val="22"/>
        </w:rPr>
      </w:pPr>
      <w:r w:rsidRPr="00191B1D">
        <w:rPr>
          <w:rFonts w:asciiTheme="minorHAnsi" w:eastAsia="Calibri" w:hAnsiTheme="minorHAnsi" w:cs="Calibri"/>
          <w:sz w:val="22"/>
          <w:szCs w:val="22"/>
        </w:rPr>
        <w:t>(2)</w:t>
      </w:r>
      <w:r w:rsidRPr="00191B1D">
        <w:rPr>
          <w:rFonts w:asciiTheme="minorHAnsi" w:eastAsia="Calibri" w:hAnsiTheme="minorHAnsi" w:cs="Calibri"/>
          <w:sz w:val="22"/>
          <w:szCs w:val="22"/>
        </w:rPr>
        <w:tab/>
        <w:t xml:space="preserve">Tagout devices shall be constructed and printed so that exposure to weather conditions or wet and damp locations will not cause the tag to deteriorate or the message on the tag to become illegible.  </w:t>
      </w:r>
    </w:p>
    <w:p w:rsidR="00191B1D" w:rsidRPr="00191B1D" w:rsidRDefault="00191B1D" w:rsidP="0073687C">
      <w:pPr>
        <w:spacing w:line="268" w:lineRule="auto"/>
        <w:ind w:left="3600" w:right="76" w:hanging="720"/>
        <w:rPr>
          <w:rFonts w:asciiTheme="minorHAnsi" w:eastAsia="Calibri" w:hAnsiTheme="minorHAnsi" w:cs="Calibri"/>
          <w:sz w:val="22"/>
          <w:szCs w:val="22"/>
        </w:rPr>
      </w:pPr>
      <w:r w:rsidRPr="00191B1D">
        <w:rPr>
          <w:rFonts w:asciiTheme="minorHAnsi" w:eastAsia="Calibri" w:hAnsiTheme="minorHAnsi" w:cs="Calibri"/>
          <w:sz w:val="22"/>
          <w:szCs w:val="22"/>
        </w:rPr>
        <w:t>(3)</w:t>
      </w:r>
      <w:r w:rsidRPr="00191B1D">
        <w:rPr>
          <w:rFonts w:asciiTheme="minorHAnsi" w:eastAsia="Calibri" w:hAnsiTheme="minorHAnsi" w:cs="Calibri"/>
          <w:sz w:val="22"/>
          <w:szCs w:val="22"/>
        </w:rPr>
        <w:tab/>
        <w:t xml:space="preserve">Tags shall not deteriorate when used in corrosive environments such as areas where acid and alkali chemicals are handled and stored.  </w:t>
      </w:r>
    </w:p>
    <w:p w:rsidR="00191B1D" w:rsidRPr="00191B1D" w:rsidRDefault="00191B1D" w:rsidP="005C46EE">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(B)</w:t>
      </w:r>
      <w:r w:rsidRPr="00191B1D">
        <w:rPr>
          <w:rFonts w:asciiTheme="minorHAnsi" w:eastAsia="Calibri" w:hAnsiTheme="minorHAnsi" w:cs="Calibri"/>
          <w:sz w:val="22"/>
          <w:szCs w:val="22"/>
        </w:rPr>
        <w:tab/>
        <w:t xml:space="preserve">Standardized. Lockout and tagout devices shall be standardized within the facility in at least one of the following criteria: Color; shape; or size; and additionally, in the case of tagout devices, print and format shall be standardized. </w:t>
      </w:r>
    </w:p>
    <w:p w:rsidR="00191B1D" w:rsidRPr="00191B1D" w:rsidRDefault="00191B1D" w:rsidP="005C46EE">
      <w:pPr>
        <w:spacing w:line="268" w:lineRule="auto"/>
        <w:ind w:left="1440" w:right="76" w:firstLine="720"/>
        <w:rPr>
          <w:rFonts w:asciiTheme="minorHAnsi" w:eastAsia="Calibri" w:hAnsiTheme="minorHAnsi" w:cs="Calibri"/>
          <w:sz w:val="22"/>
          <w:szCs w:val="22"/>
        </w:rPr>
      </w:pPr>
      <w:r w:rsidRPr="00191B1D">
        <w:rPr>
          <w:rFonts w:asciiTheme="minorHAnsi" w:eastAsia="Calibri" w:hAnsiTheme="minorHAnsi" w:cs="Calibri"/>
          <w:sz w:val="22"/>
          <w:szCs w:val="22"/>
        </w:rPr>
        <w:t>(C)</w:t>
      </w:r>
      <w:r w:rsidRPr="00191B1D">
        <w:rPr>
          <w:rFonts w:asciiTheme="minorHAnsi" w:eastAsia="Calibri" w:hAnsiTheme="minorHAnsi" w:cs="Calibri"/>
          <w:sz w:val="22"/>
          <w:szCs w:val="22"/>
        </w:rPr>
        <w:tab/>
        <w:t xml:space="preserve">Substantial </w:t>
      </w:r>
    </w:p>
    <w:p w:rsidR="00191B1D" w:rsidRPr="00191B1D" w:rsidRDefault="00191B1D" w:rsidP="0073687C">
      <w:pPr>
        <w:spacing w:line="268" w:lineRule="auto"/>
        <w:ind w:left="3600" w:right="76" w:hanging="720"/>
        <w:rPr>
          <w:rFonts w:asciiTheme="minorHAnsi" w:eastAsia="Calibri" w:hAnsiTheme="minorHAnsi" w:cs="Calibri"/>
          <w:sz w:val="22"/>
          <w:szCs w:val="22"/>
        </w:rPr>
      </w:pPr>
      <w:r w:rsidRPr="00191B1D">
        <w:rPr>
          <w:rFonts w:asciiTheme="minorHAnsi" w:eastAsia="Calibri" w:hAnsiTheme="minorHAnsi" w:cs="Calibri"/>
          <w:sz w:val="22"/>
          <w:szCs w:val="22"/>
        </w:rPr>
        <w:t>(1)</w:t>
      </w:r>
      <w:r w:rsidRPr="00191B1D">
        <w:rPr>
          <w:rFonts w:asciiTheme="minorHAnsi" w:eastAsia="Calibri" w:hAnsiTheme="minorHAnsi" w:cs="Calibri"/>
          <w:sz w:val="22"/>
          <w:szCs w:val="22"/>
        </w:rPr>
        <w:tab/>
        <w:t xml:space="preserve">Lockout devices. Lockout devices shall be substantial enough to prevent removal without the use of excessive force or unusual techniques, such as with the use of bolt cutters or other metal cutting tools. </w:t>
      </w:r>
    </w:p>
    <w:p w:rsidR="00191B1D" w:rsidRPr="00191B1D" w:rsidRDefault="00191B1D" w:rsidP="0073687C">
      <w:pPr>
        <w:spacing w:line="268" w:lineRule="auto"/>
        <w:ind w:left="3600" w:right="76" w:hanging="720"/>
        <w:rPr>
          <w:rFonts w:asciiTheme="minorHAnsi" w:eastAsia="Calibri" w:hAnsiTheme="minorHAnsi" w:cs="Calibri"/>
          <w:sz w:val="22"/>
          <w:szCs w:val="22"/>
        </w:rPr>
      </w:pPr>
      <w:r w:rsidRPr="00191B1D">
        <w:rPr>
          <w:rFonts w:asciiTheme="minorHAnsi" w:eastAsia="Calibri" w:hAnsiTheme="minorHAnsi" w:cs="Calibri"/>
          <w:sz w:val="22"/>
          <w:szCs w:val="22"/>
        </w:rPr>
        <w:lastRenderedPageBreak/>
        <w:t>(2)</w:t>
      </w:r>
      <w:r w:rsidRPr="00191B1D">
        <w:rPr>
          <w:rFonts w:asciiTheme="minorHAnsi" w:eastAsia="Calibri" w:hAnsiTheme="minorHAnsi" w:cs="Calibri"/>
          <w:sz w:val="22"/>
          <w:szCs w:val="22"/>
        </w:rPr>
        <w:tab/>
        <w:t xml:space="preserve">Tagout devices. Tagout devices, including their means of attachment, shall be substantial enough to prevent inadvertent or accidental removal. Tagout device attachment means shall be of a non-reusable type, attachable by hand, self-locking, and non-releasable with a minimum unlocking strength of no less than 50 pounds and having the general design and basic characteristics of being at least equivalent to a one-piece, all environment-tolerant nylon cable tie. </w:t>
      </w:r>
    </w:p>
    <w:p w:rsidR="00191B1D" w:rsidRPr="00191B1D" w:rsidRDefault="00191B1D" w:rsidP="005C46EE">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(D)</w:t>
      </w:r>
      <w:r w:rsidRPr="00191B1D">
        <w:rPr>
          <w:rFonts w:asciiTheme="minorHAnsi" w:eastAsia="Calibri" w:hAnsiTheme="minorHAnsi" w:cs="Calibri"/>
          <w:sz w:val="22"/>
          <w:szCs w:val="22"/>
        </w:rPr>
        <w:tab/>
        <w:t xml:space="preserve">Identifiable. Lockout devices and tagout devices shall indicate the identify of the employee applying the device(s). </w:t>
      </w:r>
    </w:p>
    <w:p w:rsidR="00191B1D" w:rsidRPr="00191B1D" w:rsidRDefault="00191B1D" w:rsidP="005C46EE">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(iii)</w:t>
      </w:r>
      <w:r w:rsidRPr="00191B1D">
        <w:rPr>
          <w:rFonts w:asciiTheme="minorHAnsi" w:eastAsia="Calibri" w:hAnsiTheme="minorHAnsi" w:cs="Calibri"/>
          <w:sz w:val="22"/>
          <w:szCs w:val="22"/>
        </w:rPr>
        <w:tab/>
        <w:t xml:space="preserve">Tagout devices shall warn against hazardous conditions if the machine or equipment is energized and shall include a legend such as the following: Do Not Start. Do Not Open. Do Not Close. Do Not Energize. Do Not Operate.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73687C" w:rsidRDefault="00191B1D" w:rsidP="0073687C">
      <w:pPr>
        <w:spacing w:line="268" w:lineRule="auto"/>
        <w:ind w:left="720" w:right="76"/>
        <w:rPr>
          <w:rFonts w:asciiTheme="minorHAnsi" w:eastAsia="Calibri" w:hAnsiTheme="minorHAnsi" w:cs="Calibri"/>
          <w:b/>
          <w:sz w:val="22"/>
          <w:szCs w:val="22"/>
        </w:rPr>
      </w:pPr>
      <w:r w:rsidRPr="00191B1D">
        <w:rPr>
          <w:rFonts w:asciiTheme="minorHAnsi" w:eastAsia="Calibri" w:hAnsiTheme="minorHAnsi" w:cs="Calibri"/>
          <w:b/>
          <w:sz w:val="22"/>
          <w:szCs w:val="22"/>
        </w:rPr>
        <w:t>(6)</w:t>
      </w:r>
      <w:r w:rsidRPr="00191B1D">
        <w:rPr>
          <w:rFonts w:asciiTheme="minorHAnsi" w:eastAsia="Calibri" w:hAnsiTheme="minorHAnsi" w:cs="Calibri"/>
          <w:b/>
          <w:sz w:val="22"/>
          <w:szCs w:val="22"/>
        </w:rPr>
        <w:tab/>
        <w:t>Periodic inspection</w:t>
      </w:r>
      <w:r w:rsidRPr="0073687C">
        <w:rPr>
          <w:rFonts w:asciiTheme="minorHAnsi" w:eastAsia="Calibri" w:hAnsiTheme="minorHAnsi" w:cs="Calibri"/>
          <w:b/>
          <w:sz w:val="22"/>
          <w:szCs w:val="22"/>
        </w:rPr>
        <w:t xml:space="preserve"> </w:t>
      </w:r>
    </w:p>
    <w:p w:rsidR="00191B1D" w:rsidRPr="00191B1D" w:rsidRDefault="00191B1D" w:rsidP="005C46EE">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w:t>
      </w:r>
      <w:r w:rsidRPr="00191B1D">
        <w:rPr>
          <w:rFonts w:asciiTheme="minorHAnsi" w:eastAsia="Calibri" w:hAnsiTheme="minorHAnsi" w:cs="Calibri"/>
          <w:sz w:val="22"/>
          <w:szCs w:val="22"/>
        </w:rPr>
        <w:tab/>
        <w:t xml:space="preserve">The employer shall conduct a periodic inspection of the energy control procedure at least annually to ensure that the procedure and the requirements of this standard are being followed. </w:t>
      </w:r>
      <w:r w:rsidRPr="00191B1D">
        <w:rPr>
          <w:rFonts w:asciiTheme="minorHAnsi" w:eastAsia="Calibri" w:hAnsiTheme="minorHAnsi" w:cs="Calibri"/>
          <w:sz w:val="22"/>
          <w:szCs w:val="22"/>
        </w:rPr>
        <w:tab/>
        <w:t xml:space="preserve">   </w:t>
      </w:r>
    </w:p>
    <w:p w:rsidR="00191B1D" w:rsidRPr="00191B1D" w:rsidRDefault="00191B1D" w:rsidP="005C46EE">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(A)</w:t>
      </w:r>
      <w:r w:rsidRPr="00191B1D">
        <w:rPr>
          <w:rFonts w:asciiTheme="minorHAnsi" w:eastAsia="Calibri" w:hAnsiTheme="minorHAnsi" w:cs="Calibri"/>
          <w:sz w:val="22"/>
          <w:szCs w:val="22"/>
        </w:rPr>
        <w:tab/>
        <w:t xml:space="preserve">The periodic inspection shall be performed by an authorized employee other than the one(s) utilizing the energy control procedure being inspected. </w:t>
      </w:r>
    </w:p>
    <w:p w:rsidR="00191B1D" w:rsidRPr="00191B1D" w:rsidRDefault="00191B1D" w:rsidP="005C46EE">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(B)</w:t>
      </w:r>
      <w:r w:rsidRPr="00191B1D">
        <w:rPr>
          <w:rFonts w:asciiTheme="minorHAnsi" w:eastAsia="Calibri" w:hAnsiTheme="minorHAnsi" w:cs="Calibri"/>
          <w:sz w:val="22"/>
          <w:szCs w:val="22"/>
        </w:rPr>
        <w:tab/>
        <w:t>The periodic inspection shall be conducted to correct any deviations or inadequacies identified.</w:t>
      </w:r>
    </w:p>
    <w:p w:rsidR="00191B1D" w:rsidRPr="00191B1D" w:rsidRDefault="00191B1D" w:rsidP="005C46EE">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(C)</w:t>
      </w:r>
      <w:r w:rsidRPr="00191B1D">
        <w:rPr>
          <w:rFonts w:asciiTheme="minorHAnsi" w:eastAsia="Calibri" w:hAnsiTheme="minorHAnsi" w:cs="Calibri"/>
          <w:sz w:val="22"/>
          <w:szCs w:val="22"/>
        </w:rPr>
        <w:tab/>
        <w:t xml:space="preserve">Where lockout is used for energy control, the periodic inspection shall include a review, between the inspector and each authorized employee, of that employee's responsibilities under the energy control procedure being inspected. </w:t>
      </w:r>
    </w:p>
    <w:p w:rsidR="00191B1D" w:rsidRPr="00191B1D" w:rsidRDefault="00191B1D" w:rsidP="005C46EE">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(D)</w:t>
      </w:r>
      <w:r w:rsidRPr="00191B1D">
        <w:rPr>
          <w:rFonts w:asciiTheme="minorHAnsi" w:eastAsia="Calibri" w:hAnsiTheme="minorHAnsi" w:cs="Calibri"/>
          <w:sz w:val="22"/>
          <w:szCs w:val="22"/>
        </w:rPr>
        <w:tab/>
        <w:t xml:space="preserve">Where tagout is used for energy control, the periodic inspection shall include a review, between the inspector and each authorized and affected employee, of that employee's responsibilities under the energy control procedure being inspected, and the elements set forth in paragraph (c)(7)(ii) of this section. </w:t>
      </w:r>
    </w:p>
    <w:p w:rsidR="00191B1D" w:rsidRPr="00191B1D" w:rsidRDefault="00191B1D" w:rsidP="005C46EE">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(ii)</w:t>
      </w:r>
      <w:r w:rsidRPr="00191B1D">
        <w:rPr>
          <w:rFonts w:asciiTheme="minorHAnsi" w:eastAsia="Calibri" w:hAnsiTheme="minorHAnsi" w:cs="Calibri"/>
          <w:sz w:val="22"/>
          <w:szCs w:val="22"/>
        </w:rPr>
        <w:tab/>
        <w:t xml:space="preserve">The employer shall certify that the periodic inspections have been performed.  The certification shall identify the machine or equipment on which the energy control procedure was being utilized, the date of the inspection, the employees included in the inspection, and the person performing the inspection.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73687C">
      <w:pPr>
        <w:spacing w:line="268" w:lineRule="auto"/>
        <w:ind w:left="720" w:right="76"/>
        <w:rPr>
          <w:rFonts w:asciiTheme="minorHAnsi" w:eastAsia="Calibri" w:hAnsiTheme="minorHAnsi" w:cs="Calibri"/>
          <w:sz w:val="22"/>
          <w:szCs w:val="22"/>
        </w:rPr>
      </w:pPr>
      <w:r w:rsidRPr="00191B1D">
        <w:rPr>
          <w:rFonts w:asciiTheme="minorHAnsi" w:eastAsia="Calibri" w:hAnsiTheme="minorHAnsi" w:cs="Calibri"/>
          <w:b/>
          <w:sz w:val="22"/>
          <w:szCs w:val="22"/>
        </w:rPr>
        <w:t>(7)</w:t>
      </w:r>
      <w:r w:rsidRPr="00191B1D">
        <w:rPr>
          <w:rFonts w:asciiTheme="minorHAnsi" w:eastAsia="Calibri" w:hAnsiTheme="minorHAnsi" w:cs="Calibri"/>
          <w:b/>
          <w:sz w:val="22"/>
          <w:szCs w:val="22"/>
        </w:rPr>
        <w:tab/>
        <w:t>Training and Communication</w:t>
      </w:r>
      <w:r w:rsidRPr="00191B1D">
        <w:rPr>
          <w:rFonts w:asciiTheme="minorHAnsi" w:eastAsia="Calibri" w:hAnsiTheme="minorHAnsi" w:cs="Calibri"/>
          <w:sz w:val="22"/>
          <w:szCs w:val="22"/>
        </w:rPr>
        <w:t xml:space="preserve"> </w:t>
      </w:r>
    </w:p>
    <w:p w:rsidR="00191B1D" w:rsidRPr="00191B1D" w:rsidRDefault="00191B1D" w:rsidP="005C46EE">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w:t>
      </w:r>
      <w:r w:rsidRPr="00191B1D">
        <w:rPr>
          <w:rFonts w:asciiTheme="minorHAnsi" w:eastAsia="Calibri" w:hAnsiTheme="minorHAnsi" w:cs="Calibri"/>
          <w:sz w:val="22"/>
          <w:szCs w:val="22"/>
        </w:rPr>
        <w:tab/>
        <w:t>The employer shall provide training to ensure that the purpose and function of the energy control program are understood by employees and that the knowledge and skills required for the safe application, usage, and removal of the energy controls are acquired by employees.  The training shall include the following:</w:t>
      </w:r>
    </w:p>
    <w:p w:rsidR="00191B1D" w:rsidRPr="00191B1D" w:rsidRDefault="00191B1D" w:rsidP="005C46EE">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(A)</w:t>
      </w:r>
      <w:r w:rsidRPr="00191B1D">
        <w:rPr>
          <w:rFonts w:asciiTheme="minorHAnsi" w:eastAsia="Calibri" w:hAnsiTheme="minorHAnsi" w:cs="Calibri"/>
          <w:sz w:val="22"/>
          <w:szCs w:val="22"/>
        </w:rPr>
        <w:tab/>
        <w:t xml:space="preserve">Each authorized employee shall receive training in the recognition of applicable hazardous energy sources, the type and magnitude of the energy available in the workplace, and the methods and means necessary for energy isolation and control. </w:t>
      </w:r>
    </w:p>
    <w:p w:rsidR="00191B1D" w:rsidRPr="00191B1D" w:rsidRDefault="00191B1D" w:rsidP="005C46EE">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(B)</w:t>
      </w:r>
      <w:r w:rsidRPr="00191B1D">
        <w:rPr>
          <w:rFonts w:asciiTheme="minorHAnsi" w:eastAsia="Calibri" w:hAnsiTheme="minorHAnsi" w:cs="Calibri"/>
          <w:sz w:val="22"/>
          <w:szCs w:val="22"/>
        </w:rPr>
        <w:tab/>
        <w:t xml:space="preserve">Each affected employee shall be instructed in the purpose and use of the energy control procedure. </w:t>
      </w:r>
    </w:p>
    <w:p w:rsidR="00191B1D" w:rsidRPr="00191B1D" w:rsidRDefault="00191B1D" w:rsidP="005C46EE">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(C)</w:t>
      </w:r>
      <w:r w:rsidRPr="00191B1D">
        <w:rPr>
          <w:rFonts w:asciiTheme="minorHAnsi" w:eastAsia="Calibri" w:hAnsiTheme="minorHAnsi" w:cs="Calibri"/>
          <w:sz w:val="22"/>
          <w:szCs w:val="22"/>
        </w:rPr>
        <w:tab/>
        <w:t xml:space="preserve">All other employees whose work operations are or may be in an area where energy control procedures may be utilized, shall be instructed about the procedure, and about the prohibition relating to attempts to restart or reenergize machines or equipment which are locked out or tagged out. </w:t>
      </w:r>
    </w:p>
    <w:p w:rsidR="00191B1D" w:rsidRPr="00191B1D" w:rsidRDefault="00191B1D" w:rsidP="005C46EE">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(ii)</w:t>
      </w:r>
      <w:r w:rsidRPr="00191B1D">
        <w:rPr>
          <w:rFonts w:asciiTheme="minorHAnsi" w:eastAsia="Calibri" w:hAnsiTheme="minorHAnsi" w:cs="Calibri"/>
          <w:sz w:val="22"/>
          <w:szCs w:val="22"/>
        </w:rPr>
        <w:tab/>
        <w:t xml:space="preserve">When tagout systems are used, employees shall also be trained in the following limitations of tags: </w:t>
      </w:r>
    </w:p>
    <w:p w:rsidR="00191B1D" w:rsidRPr="00191B1D" w:rsidRDefault="00191B1D" w:rsidP="005C46EE">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(A)</w:t>
      </w:r>
      <w:r w:rsidRPr="00191B1D">
        <w:rPr>
          <w:rFonts w:asciiTheme="minorHAnsi" w:eastAsia="Calibri" w:hAnsiTheme="minorHAnsi" w:cs="Calibri"/>
          <w:sz w:val="22"/>
          <w:szCs w:val="22"/>
        </w:rPr>
        <w:tab/>
        <w:t xml:space="preserve">Tags are essentially warning devices affixed to energy isolating devices, and do not provide the physical restraint on those devices that is provided by a lock. </w:t>
      </w:r>
    </w:p>
    <w:p w:rsidR="00191B1D" w:rsidRPr="00191B1D" w:rsidRDefault="00191B1D" w:rsidP="005C46EE">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(B)</w:t>
      </w:r>
      <w:r w:rsidRPr="00191B1D">
        <w:rPr>
          <w:rFonts w:asciiTheme="minorHAnsi" w:eastAsia="Calibri" w:hAnsiTheme="minorHAnsi" w:cs="Calibri"/>
          <w:sz w:val="22"/>
          <w:szCs w:val="22"/>
        </w:rPr>
        <w:tab/>
        <w:t xml:space="preserve">When a tag is attached to an energy isolating means, it is not to be removed without authorization of the authorized person responsible for it, and it is never to be bypassed, ignored, or otherwise defeated. </w:t>
      </w:r>
    </w:p>
    <w:p w:rsidR="00191B1D" w:rsidRPr="00191B1D" w:rsidRDefault="00191B1D" w:rsidP="005C46EE">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(C)</w:t>
      </w:r>
      <w:r w:rsidRPr="00191B1D">
        <w:rPr>
          <w:rFonts w:asciiTheme="minorHAnsi" w:eastAsia="Calibri" w:hAnsiTheme="minorHAnsi" w:cs="Calibri"/>
          <w:sz w:val="22"/>
          <w:szCs w:val="22"/>
        </w:rPr>
        <w:tab/>
        <w:t xml:space="preserve">Tags must be legible and understandable by all authorized employees, affected employees, and all other employees whose work operations are or may be in the area, in order to be effective. </w:t>
      </w:r>
    </w:p>
    <w:p w:rsidR="00191B1D" w:rsidRPr="00191B1D" w:rsidRDefault="00191B1D" w:rsidP="005C46EE">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(D)</w:t>
      </w:r>
      <w:r w:rsidRPr="00191B1D">
        <w:rPr>
          <w:rFonts w:asciiTheme="minorHAnsi" w:eastAsia="Calibri" w:hAnsiTheme="minorHAnsi" w:cs="Calibri"/>
          <w:sz w:val="22"/>
          <w:szCs w:val="22"/>
        </w:rPr>
        <w:tab/>
        <w:t xml:space="preserve">Tags and their means of attachment must be made of materials which will withstand the environmental conditions encountered in the workplace. </w:t>
      </w:r>
    </w:p>
    <w:p w:rsidR="00191B1D" w:rsidRPr="00191B1D" w:rsidRDefault="00191B1D" w:rsidP="005C46EE">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lastRenderedPageBreak/>
        <w:t>(E)</w:t>
      </w:r>
      <w:r w:rsidRPr="00191B1D">
        <w:rPr>
          <w:rFonts w:asciiTheme="minorHAnsi" w:eastAsia="Calibri" w:hAnsiTheme="minorHAnsi" w:cs="Calibri"/>
          <w:sz w:val="22"/>
          <w:szCs w:val="22"/>
        </w:rPr>
        <w:tab/>
        <w:t xml:space="preserve">Tags may evoke a false sense of security, and their meaning needs to be understood as part of the overall energy control program. </w:t>
      </w:r>
    </w:p>
    <w:p w:rsidR="00191B1D" w:rsidRPr="00191B1D" w:rsidRDefault="00191B1D" w:rsidP="005C46EE">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(F)</w:t>
      </w:r>
      <w:r w:rsidRPr="00191B1D">
        <w:rPr>
          <w:rFonts w:asciiTheme="minorHAnsi" w:eastAsia="Calibri" w:hAnsiTheme="minorHAnsi" w:cs="Calibri"/>
          <w:sz w:val="22"/>
          <w:szCs w:val="22"/>
        </w:rPr>
        <w:tab/>
        <w:t xml:space="preserve">Tags must be securely attached to energy isolating devices so that they cannot be inadvertently or accidentally detached during use. </w:t>
      </w:r>
    </w:p>
    <w:p w:rsidR="00191B1D" w:rsidRPr="00191B1D" w:rsidRDefault="005C46EE" w:rsidP="0073687C">
      <w:pPr>
        <w:spacing w:line="268" w:lineRule="auto"/>
        <w:ind w:left="1440" w:right="76"/>
        <w:rPr>
          <w:rFonts w:asciiTheme="minorHAnsi" w:eastAsia="Calibri" w:hAnsiTheme="minorHAnsi" w:cs="Calibri"/>
          <w:sz w:val="22"/>
          <w:szCs w:val="22"/>
        </w:rPr>
      </w:pPr>
      <w:r>
        <w:rPr>
          <w:rFonts w:asciiTheme="minorHAnsi" w:eastAsia="Calibri" w:hAnsiTheme="minorHAnsi" w:cs="Calibri"/>
          <w:sz w:val="22"/>
          <w:szCs w:val="22"/>
        </w:rPr>
        <w:t>(</w:t>
      </w:r>
      <w:r w:rsidR="00191B1D" w:rsidRPr="00191B1D">
        <w:rPr>
          <w:rFonts w:asciiTheme="minorHAnsi" w:eastAsia="Calibri" w:hAnsiTheme="minorHAnsi" w:cs="Calibri"/>
          <w:sz w:val="22"/>
          <w:szCs w:val="22"/>
        </w:rPr>
        <w:t>iii</w:t>
      </w:r>
      <w:r>
        <w:rPr>
          <w:rFonts w:asciiTheme="minorHAnsi" w:eastAsia="Calibri" w:hAnsiTheme="minorHAnsi" w:cs="Calibri"/>
          <w:sz w:val="22"/>
          <w:szCs w:val="22"/>
        </w:rPr>
        <w:t>)</w:t>
      </w:r>
      <w:r w:rsidR="00191B1D" w:rsidRPr="00191B1D">
        <w:rPr>
          <w:rFonts w:asciiTheme="minorHAnsi" w:eastAsia="Calibri" w:hAnsiTheme="minorHAnsi" w:cs="Calibri"/>
          <w:sz w:val="22"/>
          <w:szCs w:val="22"/>
        </w:rPr>
        <w:tab/>
        <w:t xml:space="preserve">Employee retraining. </w:t>
      </w:r>
    </w:p>
    <w:p w:rsidR="00191B1D" w:rsidRPr="00191B1D" w:rsidRDefault="00191B1D" w:rsidP="00A253FC">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(A)</w:t>
      </w:r>
      <w:r w:rsidRPr="00191B1D">
        <w:rPr>
          <w:rFonts w:asciiTheme="minorHAnsi" w:eastAsia="Calibri" w:hAnsiTheme="minorHAnsi" w:cs="Calibri"/>
          <w:sz w:val="22"/>
          <w:szCs w:val="22"/>
        </w:rPr>
        <w:tab/>
        <w:t xml:space="preserve">Retraining shall be provided for all authorized and affected employees whenever there is a change in their job assignments, a change in machines, equipment or processes that present a new hazard, or when there is a change in the energy control procedures. </w:t>
      </w:r>
    </w:p>
    <w:p w:rsidR="00191B1D" w:rsidRPr="00191B1D" w:rsidRDefault="00191B1D" w:rsidP="00A253FC">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(B)</w:t>
      </w:r>
      <w:r w:rsidRPr="00191B1D">
        <w:rPr>
          <w:rFonts w:asciiTheme="minorHAnsi" w:eastAsia="Calibri" w:hAnsiTheme="minorHAnsi" w:cs="Calibri"/>
          <w:sz w:val="22"/>
          <w:szCs w:val="22"/>
        </w:rPr>
        <w:tab/>
        <w:t>Additional retraining shall also be conducted whenever a periodic inspection under paragraph (c)(6) of this section reveals, or whenever the employer has reason to believe that there are deviations from or inadequacies in the employee's knowledge or use of the energy control procedures.</w:t>
      </w:r>
    </w:p>
    <w:p w:rsidR="00191B1D" w:rsidRPr="00191B1D" w:rsidRDefault="00191B1D" w:rsidP="00A253FC">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(C)</w:t>
      </w:r>
      <w:r w:rsidRPr="00191B1D">
        <w:rPr>
          <w:rFonts w:asciiTheme="minorHAnsi" w:eastAsia="Calibri" w:hAnsiTheme="minorHAnsi" w:cs="Calibri"/>
          <w:sz w:val="22"/>
          <w:szCs w:val="22"/>
        </w:rPr>
        <w:tab/>
        <w:t xml:space="preserve">The retraining shall reestablish employee proficiency and introduce new or revised control methods and procedures, as necessary. </w:t>
      </w:r>
    </w:p>
    <w:p w:rsidR="00191B1D" w:rsidRPr="00191B1D" w:rsidRDefault="00191B1D" w:rsidP="00A253FC">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(iv)</w:t>
      </w:r>
      <w:r w:rsidRPr="00191B1D">
        <w:rPr>
          <w:rFonts w:asciiTheme="minorHAnsi" w:eastAsia="Calibri" w:hAnsiTheme="minorHAnsi" w:cs="Calibri"/>
          <w:sz w:val="22"/>
          <w:szCs w:val="22"/>
        </w:rPr>
        <w:tab/>
        <w:t xml:space="preserve">The employer shall certify that employee training has been accomplished and is being kept up to date.  The certification shall contain each employee's name and dates of training. </w:t>
      </w:r>
    </w:p>
    <w:p w:rsidR="00191B1D" w:rsidRPr="00191B1D" w:rsidRDefault="00191B1D" w:rsidP="00A253FC">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(A)</w:t>
      </w:r>
      <w:r w:rsidRPr="00191B1D">
        <w:rPr>
          <w:rFonts w:asciiTheme="minorHAnsi" w:eastAsia="Calibri" w:hAnsiTheme="minorHAnsi" w:cs="Calibri"/>
          <w:sz w:val="22"/>
          <w:szCs w:val="22"/>
        </w:rPr>
        <w:tab/>
        <w:t xml:space="preserve">Energy isolation.  Lockout or tagout shall be performed only by the authorized employees who are performing the servicing or maintenance. </w:t>
      </w:r>
    </w:p>
    <w:p w:rsidR="00191B1D" w:rsidRPr="00191B1D" w:rsidRDefault="00191B1D" w:rsidP="00EC2899">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(B)</w:t>
      </w:r>
      <w:r w:rsidRPr="00191B1D">
        <w:rPr>
          <w:rFonts w:asciiTheme="minorHAnsi" w:eastAsia="Calibri" w:hAnsiTheme="minorHAnsi" w:cs="Calibri"/>
          <w:sz w:val="22"/>
          <w:szCs w:val="22"/>
        </w:rPr>
        <w:tab/>
        <w:t xml:space="preserve">Notification of employees.  Affected employees shall be notified by the employer or authorized employee of the application and removal of lockout devices or tagout devices.  Notification shall be given before the controls are applied, and after they are removed from the machine or equipment.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EC2899">
      <w:pPr>
        <w:spacing w:line="268" w:lineRule="auto"/>
        <w:ind w:left="720" w:right="76" w:hanging="720"/>
        <w:rPr>
          <w:rFonts w:asciiTheme="minorHAnsi" w:eastAsia="Calibri" w:hAnsiTheme="minorHAnsi" w:cs="Calibri"/>
          <w:sz w:val="22"/>
          <w:szCs w:val="22"/>
        </w:rPr>
      </w:pPr>
      <w:r w:rsidRPr="00191B1D">
        <w:rPr>
          <w:rFonts w:asciiTheme="minorHAnsi" w:eastAsia="Calibri" w:hAnsiTheme="minorHAnsi" w:cs="Calibri"/>
          <w:b/>
          <w:sz w:val="22"/>
          <w:szCs w:val="22"/>
        </w:rPr>
        <w:lastRenderedPageBreak/>
        <w:t>(d)</w:t>
      </w:r>
      <w:r w:rsidRPr="00191B1D">
        <w:rPr>
          <w:rFonts w:asciiTheme="minorHAnsi" w:eastAsia="Calibri" w:hAnsiTheme="minorHAnsi" w:cs="Calibri"/>
          <w:b/>
          <w:sz w:val="22"/>
          <w:szCs w:val="22"/>
        </w:rPr>
        <w:tab/>
        <w:t>Application of control.</w:t>
      </w:r>
      <w:r w:rsidR="00BE4DA0">
        <w:rPr>
          <w:rFonts w:asciiTheme="minorHAnsi" w:eastAsia="Calibri" w:hAnsiTheme="minorHAnsi" w:cs="Calibri"/>
          <w:sz w:val="22"/>
          <w:szCs w:val="22"/>
        </w:rPr>
        <w:t xml:space="preserve"> </w:t>
      </w:r>
      <w:r w:rsidRPr="00191B1D">
        <w:rPr>
          <w:rFonts w:asciiTheme="minorHAnsi" w:eastAsia="Calibri" w:hAnsiTheme="minorHAnsi" w:cs="Calibri"/>
          <w:sz w:val="22"/>
          <w:szCs w:val="22"/>
        </w:rPr>
        <w:t xml:space="preserve">The established procedures for the application of energy control (the lockout or tagout procedures) shall cover the following elements and actions and shall be done in the following sequence: </w:t>
      </w:r>
    </w:p>
    <w:p w:rsidR="00191B1D" w:rsidRPr="00191B1D" w:rsidRDefault="00191B1D" w:rsidP="00EC2899">
      <w:pPr>
        <w:spacing w:line="268" w:lineRule="auto"/>
        <w:ind w:left="1440" w:right="76" w:hanging="720"/>
        <w:rPr>
          <w:rFonts w:asciiTheme="minorHAnsi" w:eastAsia="Calibri" w:hAnsiTheme="minorHAnsi" w:cs="Calibri"/>
          <w:sz w:val="22"/>
          <w:szCs w:val="22"/>
        </w:rPr>
      </w:pPr>
      <w:r w:rsidRPr="00191B1D">
        <w:rPr>
          <w:rFonts w:asciiTheme="minorHAnsi" w:eastAsia="Calibri" w:hAnsiTheme="minorHAnsi" w:cs="Calibri"/>
          <w:b/>
          <w:sz w:val="22"/>
          <w:szCs w:val="22"/>
        </w:rPr>
        <w:t>(1)</w:t>
      </w:r>
      <w:r w:rsidRPr="00191B1D">
        <w:rPr>
          <w:rFonts w:asciiTheme="minorHAnsi" w:eastAsia="Calibri" w:hAnsiTheme="minorHAnsi" w:cs="Calibri"/>
          <w:b/>
          <w:sz w:val="22"/>
          <w:szCs w:val="22"/>
        </w:rPr>
        <w:tab/>
        <w:t>Preparation for shutdown.</w:t>
      </w:r>
      <w:r w:rsidR="00BE4DA0">
        <w:rPr>
          <w:rFonts w:asciiTheme="minorHAnsi" w:eastAsia="Calibri" w:hAnsiTheme="minorHAnsi" w:cs="Calibri"/>
          <w:sz w:val="22"/>
          <w:szCs w:val="22"/>
        </w:rPr>
        <w:t xml:space="preserve"> </w:t>
      </w:r>
      <w:r w:rsidRPr="00191B1D">
        <w:rPr>
          <w:rFonts w:asciiTheme="minorHAnsi" w:eastAsia="Calibri" w:hAnsiTheme="minorHAnsi" w:cs="Calibri"/>
          <w:sz w:val="22"/>
          <w:szCs w:val="22"/>
        </w:rPr>
        <w:t xml:space="preserve">Before an authorized or affected employee turns off a machine or equipment, the authorized employee shall have knowledge of the type and magnitude of the energy, the hazards of the energy to be controlled, and the method or means to control the energy.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EC2899">
      <w:pPr>
        <w:spacing w:line="268" w:lineRule="auto"/>
        <w:ind w:left="1440" w:right="76" w:hanging="720"/>
        <w:rPr>
          <w:rFonts w:asciiTheme="minorHAnsi" w:eastAsia="Calibri" w:hAnsiTheme="minorHAnsi" w:cs="Calibri"/>
          <w:sz w:val="22"/>
          <w:szCs w:val="22"/>
        </w:rPr>
      </w:pPr>
      <w:r w:rsidRPr="00191B1D">
        <w:rPr>
          <w:rFonts w:asciiTheme="minorHAnsi" w:eastAsia="Calibri" w:hAnsiTheme="minorHAnsi" w:cs="Calibri"/>
          <w:b/>
          <w:sz w:val="22"/>
          <w:szCs w:val="22"/>
        </w:rPr>
        <w:t>(2)</w:t>
      </w:r>
      <w:r w:rsidRPr="00191B1D">
        <w:rPr>
          <w:rFonts w:asciiTheme="minorHAnsi" w:eastAsia="Calibri" w:hAnsiTheme="minorHAnsi" w:cs="Calibri"/>
          <w:b/>
          <w:sz w:val="22"/>
          <w:szCs w:val="22"/>
        </w:rPr>
        <w:tab/>
        <w:t>Machine or equipment shutdown.</w:t>
      </w:r>
      <w:r w:rsidRPr="00191B1D">
        <w:rPr>
          <w:rFonts w:asciiTheme="minorHAnsi" w:eastAsia="Calibri" w:hAnsiTheme="minorHAnsi" w:cs="Calibri"/>
          <w:sz w:val="22"/>
          <w:szCs w:val="22"/>
        </w:rPr>
        <w:t xml:space="preserve"> The machine or equipment shall be turned off or shut down using the procedures established</w:t>
      </w:r>
      <w:r w:rsidR="00BE4DA0">
        <w:rPr>
          <w:rFonts w:asciiTheme="minorHAnsi" w:eastAsia="Calibri" w:hAnsiTheme="minorHAnsi" w:cs="Calibri"/>
          <w:sz w:val="22"/>
          <w:szCs w:val="22"/>
        </w:rPr>
        <w:t xml:space="preserve"> for the machine or equipment. </w:t>
      </w:r>
      <w:r w:rsidRPr="00191B1D">
        <w:rPr>
          <w:rFonts w:asciiTheme="minorHAnsi" w:eastAsia="Calibri" w:hAnsiTheme="minorHAnsi" w:cs="Calibri"/>
          <w:sz w:val="22"/>
          <w:szCs w:val="22"/>
        </w:rPr>
        <w:t xml:space="preserve">An orderly shutdown must be utilized to avoid any additional or increased hazard(s) to employees as a result of the equipment stoppage.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EC2899">
      <w:pPr>
        <w:spacing w:line="268" w:lineRule="auto"/>
        <w:ind w:left="1440" w:right="76" w:hanging="720"/>
        <w:rPr>
          <w:rFonts w:asciiTheme="minorHAnsi" w:eastAsia="Calibri" w:hAnsiTheme="minorHAnsi" w:cs="Calibri"/>
          <w:sz w:val="22"/>
          <w:szCs w:val="22"/>
        </w:rPr>
      </w:pPr>
      <w:r w:rsidRPr="00191B1D">
        <w:rPr>
          <w:rFonts w:asciiTheme="minorHAnsi" w:eastAsia="Calibri" w:hAnsiTheme="minorHAnsi" w:cs="Calibri"/>
          <w:b/>
          <w:sz w:val="22"/>
          <w:szCs w:val="22"/>
        </w:rPr>
        <w:t>(3)</w:t>
      </w:r>
      <w:r w:rsidRPr="00191B1D">
        <w:rPr>
          <w:rFonts w:asciiTheme="minorHAnsi" w:eastAsia="Calibri" w:hAnsiTheme="minorHAnsi" w:cs="Calibri"/>
          <w:b/>
          <w:sz w:val="22"/>
          <w:szCs w:val="22"/>
        </w:rPr>
        <w:tab/>
        <w:t>Machine or equipment isolation.</w:t>
      </w:r>
      <w:r w:rsidRPr="00191B1D">
        <w:rPr>
          <w:rFonts w:asciiTheme="minorHAnsi" w:eastAsia="Calibri" w:hAnsiTheme="minorHAnsi" w:cs="Calibri"/>
          <w:sz w:val="22"/>
          <w:szCs w:val="22"/>
        </w:rPr>
        <w:t xml:space="preserve"> All energy isolating devices that are needed to control the energy to the machine or equipment shall be physically located and operated in such a manner as to isolate the machine or equipment from the energy source(s).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73687C">
      <w:pPr>
        <w:spacing w:line="268" w:lineRule="auto"/>
        <w:ind w:left="720" w:right="76"/>
        <w:rPr>
          <w:rFonts w:asciiTheme="minorHAnsi" w:eastAsia="Calibri" w:hAnsiTheme="minorHAnsi" w:cs="Calibri"/>
          <w:sz w:val="22"/>
          <w:szCs w:val="22"/>
        </w:rPr>
      </w:pPr>
      <w:r w:rsidRPr="00191B1D">
        <w:rPr>
          <w:rFonts w:asciiTheme="minorHAnsi" w:eastAsia="Calibri" w:hAnsiTheme="minorHAnsi" w:cs="Calibri"/>
          <w:b/>
          <w:sz w:val="22"/>
          <w:szCs w:val="22"/>
        </w:rPr>
        <w:t>(4)</w:t>
      </w:r>
      <w:r w:rsidRPr="00191B1D">
        <w:rPr>
          <w:rFonts w:asciiTheme="minorHAnsi" w:eastAsia="Calibri" w:hAnsiTheme="minorHAnsi" w:cs="Calibri"/>
          <w:b/>
          <w:sz w:val="22"/>
          <w:szCs w:val="22"/>
        </w:rPr>
        <w:tab/>
        <w:t>Lockout or tagout device application.</w:t>
      </w:r>
      <w:r w:rsidRPr="00191B1D">
        <w:rPr>
          <w:rFonts w:asciiTheme="minorHAnsi" w:eastAsia="Calibri" w:hAnsiTheme="minorHAnsi" w:cs="Calibri"/>
          <w:sz w:val="22"/>
          <w:szCs w:val="22"/>
        </w:rPr>
        <w:t xml:space="preserve"> </w:t>
      </w:r>
    </w:p>
    <w:p w:rsidR="00191B1D" w:rsidRPr="00191B1D" w:rsidRDefault="00191B1D" w:rsidP="00EC2899">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w:t>
      </w:r>
      <w:r w:rsidRPr="00191B1D">
        <w:rPr>
          <w:rFonts w:asciiTheme="minorHAnsi" w:eastAsia="Calibri" w:hAnsiTheme="minorHAnsi" w:cs="Calibri"/>
          <w:sz w:val="22"/>
          <w:szCs w:val="22"/>
        </w:rPr>
        <w:tab/>
        <w:t xml:space="preserve">Lockout or tagout devices shall be affixed to each energy isolating device by authorized employees. </w:t>
      </w:r>
    </w:p>
    <w:p w:rsidR="00191B1D" w:rsidRPr="00191B1D" w:rsidRDefault="00191B1D" w:rsidP="00EC2899">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(ii)</w:t>
      </w:r>
      <w:r w:rsidRPr="00191B1D">
        <w:rPr>
          <w:rFonts w:asciiTheme="minorHAnsi" w:eastAsia="Calibri" w:hAnsiTheme="minorHAnsi" w:cs="Calibri"/>
          <w:sz w:val="22"/>
          <w:szCs w:val="22"/>
        </w:rPr>
        <w:tab/>
        <w:t xml:space="preserve">Lockout devices, where used, shall be affixed in a manner to that will hold the energy isolating devices in a "safe" or "off" position. </w:t>
      </w:r>
    </w:p>
    <w:p w:rsidR="00191B1D" w:rsidRPr="00191B1D" w:rsidRDefault="00F657BB" w:rsidP="00EC2899">
      <w:pPr>
        <w:spacing w:line="268" w:lineRule="auto"/>
        <w:ind w:left="2160" w:right="76" w:hanging="720"/>
        <w:rPr>
          <w:rFonts w:asciiTheme="minorHAnsi" w:eastAsia="Calibri" w:hAnsiTheme="minorHAnsi" w:cs="Calibri"/>
          <w:sz w:val="22"/>
          <w:szCs w:val="22"/>
        </w:rPr>
      </w:pPr>
      <w:r>
        <w:rPr>
          <w:rFonts w:asciiTheme="minorHAnsi" w:eastAsia="Calibri" w:hAnsiTheme="minorHAnsi" w:cs="Calibri"/>
          <w:sz w:val="22"/>
          <w:szCs w:val="22"/>
        </w:rPr>
        <w:t>(</w:t>
      </w:r>
      <w:r w:rsidR="00191B1D" w:rsidRPr="00191B1D">
        <w:rPr>
          <w:rFonts w:asciiTheme="minorHAnsi" w:eastAsia="Calibri" w:hAnsiTheme="minorHAnsi" w:cs="Calibri"/>
          <w:sz w:val="22"/>
          <w:szCs w:val="22"/>
        </w:rPr>
        <w:t>iii</w:t>
      </w:r>
      <w:r>
        <w:rPr>
          <w:rFonts w:asciiTheme="minorHAnsi" w:eastAsia="Calibri" w:hAnsiTheme="minorHAnsi" w:cs="Calibri"/>
          <w:sz w:val="22"/>
          <w:szCs w:val="22"/>
        </w:rPr>
        <w:t>)</w:t>
      </w:r>
      <w:r w:rsidR="00191B1D" w:rsidRPr="00191B1D">
        <w:rPr>
          <w:rFonts w:asciiTheme="minorHAnsi" w:eastAsia="Calibri" w:hAnsiTheme="minorHAnsi" w:cs="Calibri"/>
          <w:sz w:val="22"/>
          <w:szCs w:val="22"/>
        </w:rPr>
        <w:tab/>
        <w:t xml:space="preserve">Tagout devices, where used, shall be affixed in such a manner as will clearly indicate that the operation or movement of energy isolating devices from the "safe" or "off" position is prohibited. </w:t>
      </w:r>
    </w:p>
    <w:p w:rsidR="00191B1D" w:rsidRPr="00191B1D" w:rsidRDefault="00191B1D" w:rsidP="00EC2899">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(A)</w:t>
      </w:r>
      <w:r w:rsidRPr="00191B1D">
        <w:rPr>
          <w:rFonts w:asciiTheme="minorHAnsi" w:eastAsia="Calibri" w:hAnsiTheme="minorHAnsi" w:cs="Calibri"/>
          <w:sz w:val="22"/>
          <w:szCs w:val="22"/>
        </w:rPr>
        <w:tab/>
        <w:t xml:space="preserve">Where tagout devices are used with energy isolating devices designed with the capability of being locked, the tag attachment shall be fastened at the same point at which the lock would have been attached. </w:t>
      </w:r>
    </w:p>
    <w:p w:rsidR="00191B1D" w:rsidRPr="00191B1D" w:rsidRDefault="00191B1D" w:rsidP="00EC2899">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lastRenderedPageBreak/>
        <w:t>(B)</w:t>
      </w:r>
      <w:r w:rsidRPr="00191B1D">
        <w:rPr>
          <w:rFonts w:asciiTheme="minorHAnsi" w:eastAsia="Calibri" w:hAnsiTheme="minorHAnsi" w:cs="Calibri"/>
          <w:sz w:val="22"/>
          <w:szCs w:val="22"/>
        </w:rPr>
        <w:tab/>
        <w:t xml:space="preserve">Where a tag cannot be affixed directly to the energy isolating device, the tag shall be located as close as safely possible to the device, in a position that will be immediately obvious to anyone attempting to operate the device.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73687C">
      <w:pPr>
        <w:spacing w:line="268" w:lineRule="auto"/>
        <w:ind w:left="720" w:right="76"/>
        <w:rPr>
          <w:rFonts w:asciiTheme="minorHAnsi" w:eastAsia="Calibri" w:hAnsiTheme="minorHAnsi" w:cs="Calibri"/>
          <w:sz w:val="22"/>
          <w:szCs w:val="22"/>
        </w:rPr>
      </w:pPr>
      <w:r w:rsidRPr="00191B1D">
        <w:rPr>
          <w:rFonts w:asciiTheme="minorHAnsi" w:eastAsia="Calibri" w:hAnsiTheme="minorHAnsi" w:cs="Calibri"/>
          <w:b/>
          <w:sz w:val="22"/>
          <w:szCs w:val="22"/>
        </w:rPr>
        <w:t>(5)</w:t>
      </w:r>
      <w:r w:rsidRPr="00191B1D">
        <w:rPr>
          <w:rFonts w:asciiTheme="minorHAnsi" w:eastAsia="Calibri" w:hAnsiTheme="minorHAnsi" w:cs="Calibri"/>
          <w:b/>
          <w:sz w:val="22"/>
          <w:szCs w:val="22"/>
        </w:rPr>
        <w:tab/>
        <w:t>Stored energy</w:t>
      </w:r>
      <w:r w:rsidRPr="00191B1D">
        <w:rPr>
          <w:rFonts w:asciiTheme="minorHAnsi" w:eastAsia="Calibri" w:hAnsiTheme="minorHAnsi" w:cs="Calibri"/>
          <w:sz w:val="22"/>
          <w:szCs w:val="22"/>
        </w:rPr>
        <w:t xml:space="preserve"> </w:t>
      </w:r>
    </w:p>
    <w:p w:rsidR="00191B1D" w:rsidRPr="00191B1D" w:rsidRDefault="00191B1D" w:rsidP="00F23B28">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w:t>
      </w:r>
      <w:r w:rsidRPr="00191B1D">
        <w:rPr>
          <w:rFonts w:asciiTheme="minorHAnsi" w:eastAsia="Calibri" w:hAnsiTheme="minorHAnsi" w:cs="Calibri"/>
          <w:sz w:val="22"/>
          <w:szCs w:val="22"/>
        </w:rPr>
        <w:tab/>
        <w:t xml:space="preserve">Following the application of lockout or tagout devices to energy isolating devices, all potentially hazardous stored or residual energy shall be relieved, disconnected, restrained, and otherwise rendered safe. </w:t>
      </w:r>
    </w:p>
    <w:p w:rsidR="00191B1D" w:rsidRPr="00191B1D" w:rsidRDefault="00191B1D" w:rsidP="00F23B28">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(ii)</w:t>
      </w:r>
      <w:r w:rsidRPr="00191B1D">
        <w:rPr>
          <w:rFonts w:asciiTheme="minorHAnsi" w:eastAsia="Calibri" w:hAnsiTheme="minorHAnsi" w:cs="Calibri"/>
          <w:sz w:val="22"/>
          <w:szCs w:val="22"/>
        </w:rPr>
        <w:tab/>
        <w:t xml:space="preserve">If there is a possibility of reaccumulation of stored energy to a hazardous level, verification of isolation shall be continued until the servicing or maintenance is completed, or until the possibility of such accumulation no longer exists. </w:t>
      </w:r>
    </w:p>
    <w:p w:rsidR="00191B1D" w:rsidRPr="00191B1D" w:rsidRDefault="00191B1D" w:rsidP="00191B1D">
      <w:pPr>
        <w:spacing w:line="268" w:lineRule="auto"/>
        <w:ind w:right="76"/>
        <w:rPr>
          <w:rFonts w:asciiTheme="minorHAnsi" w:eastAsia="Calibri" w:hAnsiTheme="minorHAnsi" w:cs="Calibri"/>
          <w:b/>
          <w:sz w:val="22"/>
          <w:szCs w:val="22"/>
        </w:rPr>
      </w:pPr>
    </w:p>
    <w:p w:rsidR="00191B1D" w:rsidRPr="00191B1D" w:rsidRDefault="00191B1D" w:rsidP="00F23B28">
      <w:pPr>
        <w:spacing w:line="268" w:lineRule="auto"/>
        <w:ind w:left="1440" w:right="76" w:hanging="720"/>
        <w:rPr>
          <w:rFonts w:asciiTheme="minorHAnsi" w:eastAsia="Calibri" w:hAnsiTheme="minorHAnsi" w:cs="Calibri"/>
          <w:sz w:val="22"/>
          <w:szCs w:val="22"/>
        </w:rPr>
      </w:pPr>
      <w:r w:rsidRPr="00191B1D">
        <w:rPr>
          <w:rFonts w:asciiTheme="minorHAnsi" w:eastAsia="Calibri" w:hAnsiTheme="minorHAnsi" w:cs="Calibri"/>
          <w:b/>
          <w:sz w:val="22"/>
          <w:szCs w:val="22"/>
        </w:rPr>
        <w:t>(6)</w:t>
      </w:r>
      <w:r w:rsidRPr="00191B1D">
        <w:rPr>
          <w:rFonts w:asciiTheme="minorHAnsi" w:eastAsia="Calibri" w:hAnsiTheme="minorHAnsi" w:cs="Calibri"/>
          <w:b/>
          <w:sz w:val="22"/>
          <w:szCs w:val="22"/>
        </w:rPr>
        <w:tab/>
        <w:t>Verification of isolation.</w:t>
      </w:r>
      <w:r w:rsidR="00BE4DA0">
        <w:rPr>
          <w:rFonts w:asciiTheme="minorHAnsi" w:eastAsia="Calibri" w:hAnsiTheme="minorHAnsi" w:cs="Calibri"/>
          <w:sz w:val="22"/>
          <w:szCs w:val="22"/>
        </w:rPr>
        <w:t xml:space="preserve"> </w:t>
      </w:r>
      <w:r w:rsidRPr="00191B1D">
        <w:rPr>
          <w:rFonts w:asciiTheme="minorHAnsi" w:eastAsia="Calibri" w:hAnsiTheme="minorHAnsi" w:cs="Calibri"/>
          <w:sz w:val="22"/>
          <w:szCs w:val="22"/>
        </w:rPr>
        <w:t xml:space="preserve">Prior to starting work on machines or equipment that have been locked out or tagged out, the authorized employee shall verify that isolation and deenergization of the machine or equipment have been accomplished. </w:t>
      </w: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sz w:val="22"/>
          <w:szCs w:val="22"/>
        </w:rPr>
        <w:t xml:space="preserve"> </w:t>
      </w:r>
    </w:p>
    <w:p w:rsidR="00191B1D" w:rsidRPr="00191B1D" w:rsidRDefault="00191B1D" w:rsidP="00F23B28">
      <w:pPr>
        <w:spacing w:line="268" w:lineRule="auto"/>
        <w:ind w:left="720" w:right="76" w:hanging="720"/>
        <w:rPr>
          <w:rFonts w:asciiTheme="minorHAnsi" w:eastAsia="Calibri" w:hAnsiTheme="minorHAnsi" w:cs="Calibri"/>
          <w:sz w:val="22"/>
          <w:szCs w:val="22"/>
        </w:rPr>
      </w:pPr>
      <w:r w:rsidRPr="00191B1D">
        <w:rPr>
          <w:rFonts w:asciiTheme="minorHAnsi" w:eastAsia="Calibri" w:hAnsiTheme="minorHAnsi" w:cs="Calibri"/>
          <w:b/>
          <w:sz w:val="22"/>
          <w:szCs w:val="22"/>
        </w:rPr>
        <w:t>(e)</w:t>
      </w:r>
      <w:r w:rsidRPr="00191B1D">
        <w:rPr>
          <w:rFonts w:asciiTheme="minorHAnsi" w:eastAsia="Calibri" w:hAnsiTheme="minorHAnsi" w:cs="Calibri"/>
          <w:b/>
          <w:sz w:val="22"/>
          <w:szCs w:val="22"/>
        </w:rPr>
        <w:tab/>
        <w:t>Release from lockout or tagout.</w:t>
      </w:r>
      <w:r w:rsidRPr="00191B1D">
        <w:rPr>
          <w:rFonts w:asciiTheme="minorHAnsi" w:eastAsia="Calibri" w:hAnsiTheme="minorHAnsi" w:cs="Calibri"/>
          <w:sz w:val="22"/>
          <w:szCs w:val="22"/>
        </w:rPr>
        <w:t xml:space="preserve"> Before lockout or tagout devices are removed and energy is restored to the machine or equipment, procedures shall be followed and actions taken by the authorized employee(s) to ensure the following: </w:t>
      </w:r>
    </w:p>
    <w:p w:rsidR="00191B1D" w:rsidRPr="00191B1D" w:rsidRDefault="00191B1D" w:rsidP="00F23B28">
      <w:pPr>
        <w:spacing w:line="268" w:lineRule="auto"/>
        <w:ind w:left="1440" w:right="76" w:hanging="720"/>
        <w:rPr>
          <w:rFonts w:asciiTheme="minorHAnsi" w:eastAsia="Calibri" w:hAnsiTheme="minorHAnsi" w:cs="Calibri"/>
          <w:sz w:val="22"/>
          <w:szCs w:val="22"/>
        </w:rPr>
      </w:pPr>
      <w:r w:rsidRPr="00191B1D">
        <w:rPr>
          <w:rFonts w:asciiTheme="minorHAnsi" w:eastAsia="Calibri" w:hAnsiTheme="minorHAnsi" w:cs="Calibri"/>
          <w:b/>
          <w:sz w:val="22"/>
          <w:szCs w:val="22"/>
        </w:rPr>
        <w:t>(1)</w:t>
      </w:r>
      <w:r w:rsidRPr="00191B1D">
        <w:rPr>
          <w:rFonts w:asciiTheme="minorHAnsi" w:eastAsia="Calibri" w:hAnsiTheme="minorHAnsi" w:cs="Calibri"/>
          <w:b/>
          <w:sz w:val="22"/>
          <w:szCs w:val="22"/>
        </w:rPr>
        <w:tab/>
        <w:t>The machine or equipment.</w:t>
      </w:r>
      <w:r w:rsidRPr="00191B1D">
        <w:rPr>
          <w:rFonts w:asciiTheme="minorHAnsi" w:eastAsia="Calibri" w:hAnsiTheme="minorHAnsi" w:cs="Calibri"/>
          <w:sz w:val="22"/>
          <w:szCs w:val="22"/>
        </w:rPr>
        <w:t xml:space="preserve"> The work area shall be inspected to ensure that nonessential items have been removed and to ensure that machine or equipment components are operationally intact.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73687C">
      <w:pPr>
        <w:spacing w:line="268" w:lineRule="auto"/>
        <w:ind w:left="720" w:right="76"/>
        <w:rPr>
          <w:rFonts w:asciiTheme="minorHAnsi" w:eastAsia="Calibri" w:hAnsiTheme="minorHAnsi" w:cs="Calibri"/>
          <w:sz w:val="22"/>
          <w:szCs w:val="22"/>
        </w:rPr>
      </w:pPr>
      <w:r w:rsidRPr="00191B1D">
        <w:rPr>
          <w:rFonts w:asciiTheme="minorHAnsi" w:eastAsia="Calibri" w:hAnsiTheme="minorHAnsi" w:cs="Calibri"/>
          <w:b/>
          <w:sz w:val="22"/>
          <w:szCs w:val="22"/>
        </w:rPr>
        <w:t>(2)</w:t>
      </w:r>
      <w:r w:rsidRPr="00191B1D">
        <w:rPr>
          <w:rFonts w:asciiTheme="minorHAnsi" w:eastAsia="Calibri" w:hAnsiTheme="minorHAnsi" w:cs="Calibri"/>
          <w:b/>
          <w:sz w:val="22"/>
          <w:szCs w:val="22"/>
        </w:rPr>
        <w:tab/>
        <w:t>Employees.</w:t>
      </w:r>
      <w:r w:rsidRPr="00191B1D">
        <w:rPr>
          <w:rFonts w:asciiTheme="minorHAnsi" w:eastAsia="Calibri" w:hAnsiTheme="minorHAnsi" w:cs="Calibri"/>
          <w:sz w:val="22"/>
          <w:szCs w:val="22"/>
        </w:rPr>
        <w:t xml:space="preserve"> </w:t>
      </w:r>
    </w:p>
    <w:p w:rsidR="00191B1D" w:rsidRPr="00191B1D" w:rsidRDefault="00191B1D" w:rsidP="00F23B28">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w:t>
      </w:r>
      <w:r w:rsidRPr="00191B1D">
        <w:rPr>
          <w:rFonts w:asciiTheme="minorHAnsi" w:eastAsia="Calibri" w:hAnsiTheme="minorHAnsi" w:cs="Calibri"/>
          <w:sz w:val="22"/>
          <w:szCs w:val="22"/>
        </w:rPr>
        <w:tab/>
        <w:t xml:space="preserve">The work area shall be checked to ensure that all employees have been safely positioned or removed. </w:t>
      </w:r>
    </w:p>
    <w:p w:rsidR="00191B1D" w:rsidRPr="00191B1D" w:rsidRDefault="00191B1D" w:rsidP="00F23B28">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(ii)</w:t>
      </w:r>
      <w:r w:rsidRPr="00191B1D">
        <w:rPr>
          <w:rFonts w:asciiTheme="minorHAnsi" w:eastAsia="Calibri" w:hAnsiTheme="minorHAnsi" w:cs="Calibri"/>
          <w:sz w:val="22"/>
          <w:szCs w:val="22"/>
        </w:rPr>
        <w:tab/>
        <w:t xml:space="preserve">After lockout or tagout devices have been removed and before a machine or equipment is started, affected employees shall be notified that the lockout or tagout device(s) have been removed.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F23B28">
      <w:pPr>
        <w:spacing w:line="268" w:lineRule="auto"/>
        <w:ind w:left="1440" w:right="76" w:hanging="720"/>
        <w:rPr>
          <w:rFonts w:asciiTheme="minorHAnsi" w:eastAsia="Calibri" w:hAnsiTheme="minorHAnsi" w:cs="Calibri"/>
          <w:sz w:val="22"/>
          <w:szCs w:val="22"/>
        </w:rPr>
      </w:pPr>
      <w:r w:rsidRPr="00191B1D">
        <w:rPr>
          <w:rFonts w:asciiTheme="minorHAnsi" w:eastAsia="Calibri" w:hAnsiTheme="minorHAnsi" w:cs="Calibri"/>
          <w:b/>
          <w:sz w:val="22"/>
          <w:szCs w:val="22"/>
        </w:rPr>
        <w:t>(3)</w:t>
      </w:r>
      <w:r w:rsidRPr="00191B1D">
        <w:rPr>
          <w:rFonts w:asciiTheme="minorHAnsi" w:eastAsia="Calibri" w:hAnsiTheme="minorHAnsi" w:cs="Calibri"/>
          <w:b/>
          <w:sz w:val="22"/>
          <w:szCs w:val="22"/>
        </w:rPr>
        <w:tab/>
        <w:t>Lockout or tagout devices removal.</w:t>
      </w:r>
      <w:r w:rsidRPr="00191B1D">
        <w:rPr>
          <w:rFonts w:asciiTheme="minorHAnsi" w:eastAsia="Calibri" w:hAnsiTheme="minorHAnsi" w:cs="Calibri"/>
          <w:sz w:val="22"/>
          <w:szCs w:val="22"/>
        </w:rPr>
        <w:t xml:space="preserve"> Each lockout or tagout device shall be removed from each energy isolating device by the employee who applied the device.</w:t>
      </w:r>
      <w:bookmarkStart w:id="16" w:name="_GoBack"/>
      <w:r w:rsidRPr="00191B1D">
        <w:rPr>
          <w:rFonts w:asciiTheme="minorHAnsi" w:eastAsia="Calibri" w:hAnsiTheme="minorHAnsi" w:cs="Calibri"/>
          <w:sz w:val="22"/>
          <w:szCs w:val="22"/>
        </w:rPr>
        <w:t xml:space="preserve">  </w:t>
      </w:r>
      <w:bookmarkEnd w:id="16"/>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sz w:val="22"/>
          <w:szCs w:val="22"/>
        </w:rPr>
        <w:t xml:space="preserve">Exception to paragraph (e)(3). When the authorized employee who applied the lockout or tagout device is not available to remove it, that device may be removed under the direction of the employer, provided that specific procedures and training for such removal have been developed, documented and incorporated into the employer's energy control program. The employer shall demonstrate that the specific procedure shall include at least the following elements: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F23B28">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w:t>
      </w:r>
      <w:r w:rsidRPr="00191B1D">
        <w:rPr>
          <w:rFonts w:asciiTheme="minorHAnsi" w:eastAsia="Calibri" w:hAnsiTheme="minorHAnsi" w:cs="Calibri"/>
          <w:sz w:val="22"/>
          <w:szCs w:val="22"/>
        </w:rPr>
        <w:tab/>
        <w:t xml:space="preserve">Verification by the employer that the authorized employee who applied the device is not at the facility: </w:t>
      </w:r>
    </w:p>
    <w:p w:rsidR="00191B1D" w:rsidRPr="00191B1D" w:rsidRDefault="00191B1D" w:rsidP="00F23B28">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(ii)</w:t>
      </w:r>
      <w:r w:rsidRPr="00191B1D">
        <w:rPr>
          <w:rFonts w:asciiTheme="minorHAnsi" w:eastAsia="Calibri" w:hAnsiTheme="minorHAnsi" w:cs="Calibri"/>
          <w:sz w:val="22"/>
          <w:szCs w:val="22"/>
        </w:rPr>
        <w:tab/>
        <w:t xml:space="preserve">Making all reasonable efforts to contact the authorized employee to inform him/her that his/her lockout or tagout device has been removed; and </w:t>
      </w:r>
    </w:p>
    <w:p w:rsidR="00191B1D" w:rsidRPr="00191B1D" w:rsidRDefault="0073687C" w:rsidP="00F23B28">
      <w:pPr>
        <w:spacing w:line="268" w:lineRule="auto"/>
        <w:ind w:left="2160" w:right="76" w:hanging="720"/>
        <w:rPr>
          <w:rFonts w:asciiTheme="minorHAnsi" w:eastAsia="Calibri" w:hAnsiTheme="minorHAnsi" w:cs="Calibri"/>
          <w:sz w:val="22"/>
          <w:szCs w:val="22"/>
        </w:rPr>
      </w:pPr>
      <w:r>
        <w:rPr>
          <w:rFonts w:asciiTheme="minorHAnsi" w:eastAsia="Calibri" w:hAnsiTheme="minorHAnsi" w:cs="Calibri"/>
          <w:sz w:val="22"/>
          <w:szCs w:val="22"/>
        </w:rPr>
        <w:t>(</w:t>
      </w:r>
      <w:r w:rsidR="00191B1D" w:rsidRPr="00191B1D">
        <w:rPr>
          <w:rFonts w:asciiTheme="minorHAnsi" w:eastAsia="Calibri" w:hAnsiTheme="minorHAnsi" w:cs="Calibri"/>
          <w:sz w:val="22"/>
          <w:szCs w:val="22"/>
        </w:rPr>
        <w:t>iii</w:t>
      </w:r>
      <w:r>
        <w:rPr>
          <w:rFonts w:asciiTheme="minorHAnsi" w:eastAsia="Calibri" w:hAnsiTheme="minorHAnsi" w:cs="Calibri"/>
          <w:sz w:val="22"/>
          <w:szCs w:val="22"/>
        </w:rPr>
        <w:t>)</w:t>
      </w:r>
      <w:r w:rsidR="00191B1D" w:rsidRPr="00191B1D">
        <w:rPr>
          <w:rFonts w:asciiTheme="minorHAnsi" w:eastAsia="Calibri" w:hAnsiTheme="minorHAnsi" w:cs="Calibri"/>
          <w:sz w:val="22"/>
          <w:szCs w:val="22"/>
        </w:rPr>
        <w:tab/>
        <w:t xml:space="preserve">Ensuring that the authorized employee has this knowledge before he/she resumes work at that facility. </w:t>
      </w: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sz w:val="22"/>
          <w:szCs w:val="22"/>
        </w:rPr>
        <w:t xml:space="preserve"> </w:t>
      </w:r>
    </w:p>
    <w:p w:rsidR="00191B1D" w:rsidRPr="00191B1D" w:rsidRDefault="00191B1D" w:rsidP="00191B1D">
      <w:pPr>
        <w:spacing w:line="268" w:lineRule="auto"/>
        <w:ind w:right="76"/>
        <w:rPr>
          <w:rFonts w:asciiTheme="minorHAnsi" w:eastAsia="Calibri" w:hAnsiTheme="minorHAnsi" w:cs="Calibri"/>
          <w:sz w:val="22"/>
          <w:szCs w:val="22"/>
        </w:rPr>
      </w:pPr>
      <w:r w:rsidRPr="00191B1D">
        <w:rPr>
          <w:rFonts w:asciiTheme="minorHAnsi" w:eastAsia="Calibri" w:hAnsiTheme="minorHAnsi" w:cs="Calibri"/>
          <w:b/>
          <w:sz w:val="22"/>
          <w:szCs w:val="22"/>
        </w:rPr>
        <w:t>(f)</w:t>
      </w:r>
      <w:r w:rsidRPr="00191B1D">
        <w:rPr>
          <w:rFonts w:asciiTheme="minorHAnsi" w:eastAsia="Calibri" w:hAnsiTheme="minorHAnsi" w:cs="Calibri"/>
          <w:b/>
          <w:sz w:val="22"/>
          <w:szCs w:val="22"/>
        </w:rPr>
        <w:tab/>
        <w:t>Additional requirements</w:t>
      </w:r>
      <w:r w:rsidRPr="00191B1D">
        <w:rPr>
          <w:rFonts w:asciiTheme="minorHAnsi" w:eastAsia="Calibri" w:hAnsiTheme="minorHAnsi" w:cs="Calibri"/>
          <w:sz w:val="22"/>
          <w:szCs w:val="22"/>
        </w:rPr>
        <w:t xml:space="preserve"> </w:t>
      </w:r>
    </w:p>
    <w:p w:rsidR="00191B1D" w:rsidRPr="00191B1D" w:rsidRDefault="00191B1D" w:rsidP="00F23B28">
      <w:pPr>
        <w:spacing w:line="268" w:lineRule="auto"/>
        <w:ind w:left="1440" w:right="76" w:hanging="720"/>
        <w:rPr>
          <w:rFonts w:asciiTheme="minorHAnsi" w:eastAsia="Calibri" w:hAnsiTheme="minorHAnsi" w:cs="Calibri"/>
          <w:sz w:val="22"/>
          <w:szCs w:val="22"/>
        </w:rPr>
      </w:pPr>
      <w:r w:rsidRPr="00191B1D">
        <w:rPr>
          <w:rFonts w:asciiTheme="minorHAnsi" w:eastAsia="Calibri" w:hAnsiTheme="minorHAnsi" w:cs="Calibri"/>
          <w:b/>
          <w:sz w:val="22"/>
          <w:szCs w:val="22"/>
        </w:rPr>
        <w:t>(1)</w:t>
      </w:r>
      <w:r w:rsidRPr="00191B1D">
        <w:rPr>
          <w:rFonts w:asciiTheme="minorHAnsi" w:eastAsia="Calibri" w:hAnsiTheme="minorHAnsi" w:cs="Calibri"/>
          <w:b/>
          <w:sz w:val="22"/>
          <w:szCs w:val="22"/>
        </w:rPr>
        <w:tab/>
        <w:t>Testing or positioning of machines, equipment or components thereof.</w:t>
      </w:r>
      <w:r w:rsidRPr="00191B1D">
        <w:rPr>
          <w:rFonts w:asciiTheme="minorHAnsi" w:eastAsia="Calibri" w:hAnsiTheme="minorHAnsi" w:cs="Calibri"/>
          <w:sz w:val="22"/>
          <w:szCs w:val="22"/>
        </w:rPr>
        <w:t xml:space="preserve"> In situations in which lockout or tagout devices must be temporarily removed from the energy isolating device and the machine or equipment energized to test or position the machine, equipment or component thereof, the following sequence of actions shall be followed: </w:t>
      </w:r>
    </w:p>
    <w:p w:rsidR="00191B1D" w:rsidRPr="00191B1D" w:rsidRDefault="00191B1D" w:rsidP="00F23B28">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w:t>
      </w:r>
      <w:r w:rsidRPr="00191B1D">
        <w:rPr>
          <w:rFonts w:asciiTheme="minorHAnsi" w:eastAsia="Calibri" w:hAnsiTheme="minorHAnsi" w:cs="Calibri"/>
          <w:sz w:val="22"/>
          <w:szCs w:val="22"/>
        </w:rPr>
        <w:tab/>
        <w:t xml:space="preserve">Clear the machine or equipment of tools and materials in accordance with paragraph (e)(1) of this section; </w:t>
      </w:r>
    </w:p>
    <w:p w:rsidR="00191B1D" w:rsidRPr="00191B1D" w:rsidRDefault="00191B1D" w:rsidP="00F23B28">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(ii)</w:t>
      </w:r>
      <w:r w:rsidRPr="00191B1D">
        <w:rPr>
          <w:rFonts w:asciiTheme="minorHAnsi" w:eastAsia="Calibri" w:hAnsiTheme="minorHAnsi" w:cs="Calibri"/>
          <w:sz w:val="22"/>
          <w:szCs w:val="22"/>
        </w:rPr>
        <w:tab/>
        <w:t xml:space="preserve">Remove employees from the machine or equipment area in accordance with paragraph (e)(2) of this section; </w:t>
      </w:r>
    </w:p>
    <w:p w:rsidR="00191B1D" w:rsidRPr="00191B1D" w:rsidRDefault="00F23B28" w:rsidP="00F23B28">
      <w:pPr>
        <w:spacing w:line="268" w:lineRule="auto"/>
        <w:ind w:left="2160" w:right="76" w:hanging="720"/>
        <w:rPr>
          <w:rFonts w:asciiTheme="minorHAnsi" w:eastAsia="Calibri" w:hAnsiTheme="minorHAnsi" w:cs="Calibri"/>
          <w:sz w:val="22"/>
          <w:szCs w:val="22"/>
        </w:rPr>
      </w:pPr>
      <w:r>
        <w:rPr>
          <w:rFonts w:asciiTheme="minorHAnsi" w:eastAsia="Calibri" w:hAnsiTheme="minorHAnsi" w:cs="Calibri"/>
          <w:sz w:val="22"/>
          <w:szCs w:val="22"/>
        </w:rPr>
        <w:lastRenderedPageBreak/>
        <w:t>(</w:t>
      </w:r>
      <w:r w:rsidR="00191B1D" w:rsidRPr="00191B1D">
        <w:rPr>
          <w:rFonts w:asciiTheme="minorHAnsi" w:eastAsia="Calibri" w:hAnsiTheme="minorHAnsi" w:cs="Calibri"/>
          <w:sz w:val="22"/>
          <w:szCs w:val="22"/>
        </w:rPr>
        <w:t>iii</w:t>
      </w:r>
      <w:r>
        <w:rPr>
          <w:rFonts w:asciiTheme="minorHAnsi" w:eastAsia="Calibri" w:hAnsiTheme="minorHAnsi" w:cs="Calibri"/>
          <w:sz w:val="22"/>
          <w:szCs w:val="22"/>
        </w:rPr>
        <w:t>)</w:t>
      </w:r>
      <w:r w:rsidR="00191B1D" w:rsidRPr="00191B1D">
        <w:rPr>
          <w:rFonts w:asciiTheme="minorHAnsi" w:eastAsia="Calibri" w:hAnsiTheme="minorHAnsi" w:cs="Calibri"/>
          <w:sz w:val="22"/>
          <w:szCs w:val="22"/>
        </w:rPr>
        <w:tab/>
        <w:t xml:space="preserve">Remove the lockout or tagout devices as specified in paragraph (e)(3) of this section; </w:t>
      </w:r>
    </w:p>
    <w:p w:rsidR="00191B1D" w:rsidRPr="00191B1D" w:rsidRDefault="00191B1D" w:rsidP="0073687C">
      <w:pPr>
        <w:spacing w:line="268" w:lineRule="auto"/>
        <w:ind w:left="1440" w:right="76"/>
        <w:rPr>
          <w:rFonts w:asciiTheme="minorHAnsi" w:eastAsia="Calibri" w:hAnsiTheme="minorHAnsi" w:cs="Calibri"/>
          <w:sz w:val="22"/>
          <w:szCs w:val="22"/>
        </w:rPr>
      </w:pPr>
      <w:r w:rsidRPr="00191B1D">
        <w:rPr>
          <w:rFonts w:asciiTheme="minorHAnsi" w:eastAsia="Calibri" w:hAnsiTheme="minorHAnsi" w:cs="Calibri"/>
          <w:sz w:val="22"/>
          <w:szCs w:val="22"/>
        </w:rPr>
        <w:t>(iv)</w:t>
      </w:r>
      <w:r w:rsidRPr="00191B1D">
        <w:rPr>
          <w:rFonts w:asciiTheme="minorHAnsi" w:eastAsia="Calibri" w:hAnsiTheme="minorHAnsi" w:cs="Calibri"/>
          <w:sz w:val="22"/>
          <w:szCs w:val="22"/>
        </w:rPr>
        <w:tab/>
        <w:t xml:space="preserve">Energize and proceed with testing or positioning; </w:t>
      </w:r>
    </w:p>
    <w:p w:rsidR="00191B1D" w:rsidRPr="00191B1D" w:rsidRDefault="00191B1D" w:rsidP="0073687C">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(v)</w:t>
      </w:r>
      <w:r w:rsidRPr="00191B1D">
        <w:rPr>
          <w:rFonts w:asciiTheme="minorHAnsi" w:eastAsia="Calibri" w:hAnsiTheme="minorHAnsi" w:cs="Calibri"/>
          <w:sz w:val="22"/>
          <w:szCs w:val="22"/>
        </w:rPr>
        <w:tab/>
        <w:t xml:space="preserve">Deenergize all systems and reapply energy control measures in accordance with paragraph (d) of this section to continue the servicing and/or maintenance.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73687C">
      <w:pPr>
        <w:spacing w:line="268" w:lineRule="auto"/>
        <w:ind w:left="720" w:right="76"/>
        <w:rPr>
          <w:rFonts w:asciiTheme="minorHAnsi" w:eastAsia="Calibri" w:hAnsiTheme="minorHAnsi" w:cs="Calibri"/>
          <w:sz w:val="22"/>
          <w:szCs w:val="22"/>
        </w:rPr>
      </w:pPr>
      <w:r w:rsidRPr="00191B1D">
        <w:rPr>
          <w:rFonts w:asciiTheme="minorHAnsi" w:eastAsia="Calibri" w:hAnsiTheme="minorHAnsi" w:cs="Calibri"/>
          <w:b/>
          <w:sz w:val="22"/>
          <w:szCs w:val="22"/>
        </w:rPr>
        <w:t>(2)</w:t>
      </w:r>
      <w:r w:rsidRPr="00191B1D">
        <w:rPr>
          <w:rFonts w:asciiTheme="minorHAnsi" w:eastAsia="Calibri" w:hAnsiTheme="minorHAnsi" w:cs="Calibri"/>
          <w:b/>
          <w:sz w:val="22"/>
          <w:szCs w:val="22"/>
        </w:rPr>
        <w:tab/>
        <w:t>Outside personnel (contractors, etc.).</w:t>
      </w:r>
      <w:r w:rsidRPr="00191B1D">
        <w:rPr>
          <w:rFonts w:asciiTheme="minorHAnsi" w:eastAsia="Calibri" w:hAnsiTheme="minorHAnsi" w:cs="Calibri"/>
          <w:sz w:val="22"/>
          <w:szCs w:val="22"/>
        </w:rPr>
        <w:t xml:space="preserve"> </w:t>
      </w:r>
    </w:p>
    <w:p w:rsidR="00191B1D" w:rsidRPr="00191B1D" w:rsidRDefault="00191B1D" w:rsidP="00F23B28">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w:t>
      </w:r>
      <w:r w:rsidRPr="00191B1D">
        <w:rPr>
          <w:rFonts w:asciiTheme="minorHAnsi" w:eastAsia="Calibri" w:hAnsiTheme="minorHAnsi" w:cs="Calibri"/>
          <w:sz w:val="22"/>
          <w:szCs w:val="22"/>
        </w:rPr>
        <w:tab/>
        <w:t xml:space="preserve">Whenever outside servicing personnel are to be engaged in activities covered by the scope and application of this standard, the on-site employer and the outside employer shall inform each other of their respective lockout or tagout procedures. </w:t>
      </w:r>
    </w:p>
    <w:p w:rsidR="00191B1D" w:rsidRPr="00191B1D" w:rsidRDefault="00191B1D" w:rsidP="00F23B28">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(ii)</w:t>
      </w:r>
      <w:r w:rsidRPr="00191B1D">
        <w:rPr>
          <w:rFonts w:asciiTheme="minorHAnsi" w:eastAsia="Calibri" w:hAnsiTheme="minorHAnsi" w:cs="Calibri"/>
          <w:sz w:val="22"/>
          <w:szCs w:val="22"/>
        </w:rPr>
        <w:tab/>
        <w:t xml:space="preserve">The on-site employer shall ensure that his/her employees understand and comply with the restrictions and prohibitions of the outside employer's energy control program.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73687C">
      <w:pPr>
        <w:spacing w:line="268" w:lineRule="auto"/>
        <w:ind w:left="720" w:right="76"/>
        <w:rPr>
          <w:rFonts w:asciiTheme="minorHAnsi" w:eastAsia="Calibri" w:hAnsiTheme="minorHAnsi" w:cs="Calibri"/>
          <w:sz w:val="22"/>
          <w:szCs w:val="22"/>
        </w:rPr>
      </w:pPr>
      <w:r w:rsidRPr="00191B1D">
        <w:rPr>
          <w:rFonts w:asciiTheme="minorHAnsi" w:eastAsia="Calibri" w:hAnsiTheme="minorHAnsi" w:cs="Calibri"/>
          <w:b/>
          <w:sz w:val="22"/>
          <w:szCs w:val="22"/>
        </w:rPr>
        <w:t>(3)</w:t>
      </w:r>
      <w:r w:rsidRPr="00191B1D">
        <w:rPr>
          <w:rFonts w:asciiTheme="minorHAnsi" w:eastAsia="Calibri" w:hAnsiTheme="minorHAnsi" w:cs="Calibri"/>
          <w:b/>
          <w:sz w:val="22"/>
          <w:szCs w:val="22"/>
        </w:rPr>
        <w:tab/>
        <w:t xml:space="preserve">Group lockout or tagout. </w:t>
      </w:r>
    </w:p>
    <w:p w:rsidR="00191B1D" w:rsidRPr="00191B1D" w:rsidRDefault="00191B1D" w:rsidP="00F23B28">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w:t>
      </w:r>
      <w:r w:rsidRPr="00191B1D">
        <w:rPr>
          <w:rFonts w:asciiTheme="minorHAnsi" w:eastAsia="Calibri" w:hAnsiTheme="minorHAnsi" w:cs="Calibri"/>
          <w:sz w:val="22"/>
          <w:szCs w:val="22"/>
        </w:rPr>
        <w:tab/>
        <w:t xml:space="preserve">When servicing and/or maintenance is performed by a crew, craft, department or other group, they shall utilize a procedure which affords the employees a level of protection equivalent to that provided by the implementation of a personal lockout or tagout device. </w:t>
      </w:r>
    </w:p>
    <w:p w:rsidR="00191B1D" w:rsidRPr="00191B1D" w:rsidRDefault="00191B1D" w:rsidP="00F23B28">
      <w:pPr>
        <w:spacing w:line="268" w:lineRule="auto"/>
        <w:ind w:left="2160" w:right="76" w:hanging="720"/>
        <w:rPr>
          <w:rFonts w:asciiTheme="minorHAnsi" w:eastAsia="Calibri" w:hAnsiTheme="minorHAnsi" w:cs="Calibri"/>
          <w:sz w:val="22"/>
          <w:szCs w:val="22"/>
        </w:rPr>
      </w:pPr>
      <w:r w:rsidRPr="00191B1D">
        <w:rPr>
          <w:rFonts w:asciiTheme="minorHAnsi" w:eastAsia="Calibri" w:hAnsiTheme="minorHAnsi" w:cs="Calibri"/>
          <w:sz w:val="22"/>
          <w:szCs w:val="22"/>
        </w:rPr>
        <w:t>(ii)</w:t>
      </w:r>
      <w:r w:rsidRPr="00191B1D">
        <w:rPr>
          <w:rFonts w:asciiTheme="minorHAnsi" w:eastAsia="Calibri" w:hAnsiTheme="minorHAnsi" w:cs="Calibri"/>
          <w:sz w:val="22"/>
          <w:szCs w:val="22"/>
        </w:rPr>
        <w:tab/>
        <w:t xml:space="preserve">Group lockout or tagout devices shall be used in accordance with the procedures required by paragraph (c)(4) of this section including, but not necessarily limited to, the following specific requirements: </w:t>
      </w:r>
    </w:p>
    <w:p w:rsidR="00191B1D" w:rsidRPr="00191B1D" w:rsidRDefault="00191B1D" w:rsidP="00F23B28">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(A)</w:t>
      </w:r>
      <w:r w:rsidRPr="00191B1D">
        <w:rPr>
          <w:rFonts w:asciiTheme="minorHAnsi" w:eastAsia="Calibri" w:hAnsiTheme="minorHAnsi" w:cs="Calibri"/>
          <w:sz w:val="22"/>
          <w:szCs w:val="22"/>
        </w:rPr>
        <w:tab/>
        <w:t xml:space="preserve">Primary responsibility is vested in an authorized employee for a set number of employees working under the protection of a group lockout or tagout device (such as an operations lock); </w:t>
      </w:r>
    </w:p>
    <w:p w:rsidR="00191B1D" w:rsidRPr="00191B1D" w:rsidRDefault="00191B1D" w:rsidP="00F23B28">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(B)</w:t>
      </w:r>
      <w:r w:rsidRPr="00191B1D">
        <w:rPr>
          <w:rFonts w:asciiTheme="minorHAnsi" w:eastAsia="Calibri" w:hAnsiTheme="minorHAnsi" w:cs="Calibri"/>
          <w:sz w:val="22"/>
          <w:szCs w:val="22"/>
        </w:rPr>
        <w:tab/>
        <w:t xml:space="preserve">Provision for the authorized employee to ascertain the exposure status of individual group members with regard to the lockout or tagout of the machine or equipment and </w:t>
      </w:r>
    </w:p>
    <w:p w:rsidR="00191B1D" w:rsidRPr="00191B1D" w:rsidRDefault="00191B1D" w:rsidP="00F23B28">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lastRenderedPageBreak/>
        <w:t>(C)</w:t>
      </w:r>
      <w:r w:rsidRPr="00191B1D">
        <w:rPr>
          <w:rFonts w:asciiTheme="minorHAnsi" w:eastAsia="Calibri" w:hAnsiTheme="minorHAnsi" w:cs="Calibri"/>
          <w:sz w:val="22"/>
          <w:szCs w:val="22"/>
        </w:rPr>
        <w:tab/>
        <w:t xml:space="preserve">When more than one crew, craft, department, etc. is involved, assignment of overall job-associated lockout or tagout control responsibility to an authorized employee designated to coordinate affected work forces and ensure continuity of protection; and </w:t>
      </w:r>
    </w:p>
    <w:p w:rsidR="00191B1D" w:rsidRPr="00191B1D" w:rsidRDefault="00191B1D" w:rsidP="00F23B28">
      <w:pPr>
        <w:spacing w:line="268" w:lineRule="auto"/>
        <w:ind w:left="2880" w:right="76" w:hanging="720"/>
        <w:rPr>
          <w:rFonts w:asciiTheme="minorHAnsi" w:eastAsia="Calibri" w:hAnsiTheme="minorHAnsi" w:cs="Calibri"/>
          <w:sz w:val="22"/>
          <w:szCs w:val="22"/>
        </w:rPr>
      </w:pPr>
      <w:r w:rsidRPr="00191B1D">
        <w:rPr>
          <w:rFonts w:asciiTheme="minorHAnsi" w:eastAsia="Calibri" w:hAnsiTheme="minorHAnsi" w:cs="Calibri"/>
          <w:sz w:val="22"/>
          <w:szCs w:val="22"/>
        </w:rPr>
        <w:t>(D)</w:t>
      </w:r>
      <w:r w:rsidRPr="00191B1D">
        <w:rPr>
          <w:rFonts w:asciiTheme="minorHAnsi" w:eastAsia="Calibri" w:hAnsiTheme="minorHAnsi" w:cs="Calibri"/>
          <w:sz w:val="22"/>
          <w:szCs w:val="22"/>
        </w:rPr>
        <w:tab/>
        <w:t xml:space="preserve">Each authorized employee shall affix a personal lockout or tagout device to the group lockout device, group lockbox, or comparable mechanism when he or she begins work, and shall remove those devices when he or she stops working on the machine or equipment being serviced or maintained. </w:t>
      </w:r>
    </w:p>
    <w:p w:rsidR="00191B1D" w:rsidRPr="00191B1D" w:rsidRDefault="00191B1D" w:rsidP="00191B1D">
      <w:pPr>
        <w:spacing w:line="268" w:lineRule="auto"/>
        <w:ind w:right="76"/>
        <w:rPr>
          <w:rFonts w:asciiTheme="minorHAnsi" w:eastAsia="Calibri" w:hAnsiTheme="minorHAnsi" w:cs="Calibri"/>
          <w:sz w:val="22"/>
          <w:szCs w:val="22"/>
        </w:rPr>
      </w:pPr>
    </w:p>
    <w:p w:rsidR="00191B1D" w:rsidRPr="00191B1D" w:rsidRDefault="00191B1D" w:rsidP="00F23B28">
      <w:pPr>
        <w:spacing w:line="268" w:lineRule="auto"/>
        <w:ind w:left="1440" w:right="76" w:hanging="720"/>
        <w:rPr>
          <w:rFonts w:asciiTheme="minorHAnsi" w:eastAsia="Calibri" w:hAnsiTheme="minorHAnsi" w:cs="Calibri"/>
          <w:sz w:val="22"/>
          <w:szCs w:val="22"/>
        </w:rPr>
      </w:pPr>
      <w:r w:rsidRPr="00191B1D">
        <w:rPr>
          <w:rFonts w:asciiTheme="minorHAnsi" w:eastAsia="Calibri" w:hAnsiTheme="minorHAnsi" w:cs="Calibri"/>
          <w:b/>
          <w:sz w:val="22"/>
          <w:szCs w:val="22"/>
        </w:rPr>
        <w:t>(4)</w:t>
      </w:r>
      <w:r w:rsidRPr="00191B1D">
        <w:rPr>
          <w:rFonts w:asciiTheme="minorHAnsi" w:eastAsia="Calibri" w:hAnsiTheme="minorHAnsi" w:cs="Calibri"/>
          <w:b/>
          <w:sz w:val="22"/>
          <w:szCs w:val="22"/>
        </w:rPr>
        <w:tab/>
        <w:t>Shift or personnel changes.</w:t>
      </w:r>
      <w:r w:rsidRPr="00191B1D">
        <w:rPr>
          <w:rFonts w:asciiTheme="minorHAnsi" w:eastAsia="Calibri" w:hAnsiTheme="minorHAnsi" w:cs="Calibri"/>
          <w:sz w:val="22"/>
          <w:szCs w:val="22"/>
        </w:rPr>
        <w:t xml:space="preserve"> Specific procedures shall be utilized during shift or personnel changes to ensure the continuity of lockout or tagout protection, including provision for the orderly transfer of lockout or tagout device protection between off-going and oncoming employees, to minimize exposure to hazards from the unexpected energization or start-up of the machine or equipment, or the release of stored energy. </w:t>
      </w:r>
    </w:p>
    <w:sectPr w:rsidR="00191B1D" w:rsidRPr="00191B1D" w:rsidSect="00191B1D">
      <w:headerReference w:type="even" r:id="rId14"/>
      <w:headerReference w:type="default" r:id="rId15"/>
      <w:type w:val="continuous"/>
      <w:pgSz w:w="12240" w:h="15840"/>
      <w:pgMar w:top="1440" w:right="1440" w:bottom="1440" w:left="12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6C" w:rsidRDefault="00C1326C">
      <w:r>
        <w:separator/>
      </w:r>
    </w:p>
  </w:endnote>
  <w:endnote w:type="continuationSeparator" w:id="0">
    <w:p w:rsidR="00C1326C" w:rsidRDefault="00C1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6C" w:rsidRDefault="00C1326C">
      <w:r>
        <w:separator/>
      </w:r>
    </w:p>
  </w:footnote>
  <w:footnote w:type="continuationSeparator" w:id="0">
    <w:p w:rsidR="00C1326C" w:rsidRDefault="00C13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26C" w:rsidRDefault="00C1326C">
    <w:pPr>
      <w:pStyle w:val="Header"/>
      <w:framePr w:w="576" w:wrap="around" w:vAnchor="page" w:hAnchor="page" w:x="10816" w:y="895"/>
      <w:jc w:val="right"/>
      <w:rPr>
        <w:rStyle w:val="PageNumber"/>
      </w:rPr>
    </w:pPr>
    <w:r>
      <w:rPr>
        <w:rStyle w:val="PageNumber"/>
      </w:rPr>
      <w:fldChar w:fldCharType="begin"/>
    </w:r>
    <w:r>
      <w:rPr>
        <w:rStyle w:val="PageNumber"/>
      </w:rPr>
      <w:instrText xml:space="preserve">PAGE  </w:instrText>
    </w:r>
    <w:r>
      <w:rPr>
        <w:rStyle w:val="PageNumber"/>
      </w:rPr>
      <w:fldChar w:fldCharType="end"/>
    </w:r>
  </w:p>
  <w:p w:rsidR="00C1326C" w:rsidRDefault="00C13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26C" w:rsidRDefault="00C1326C">
    <w:pPr>
      <w:pStyle w:val="Header"/>
      <w:framePr w:w="576" w:wrap="around" w:vAnchor="page" w:hAnchor="page" w:x="10816" w:y="895"/>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E4DA0">
      <w:rPr>
        <w:rStyle w:val="PageNumber"/>
        <w:noProof/>
      </w:rPr>
      <w:t>2</w:t>
    </w:r>
    <w:r>
      <w:rPr>
        <w:rStyle w:val="PageNumber"/>
      </w:rPr>
      <w:fldChar w:fldCharType="end"/>
    </w:r>
  </w:p>
  <w:p w:rsidR="00C1326C" w:rsidRDefault="00C13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00D9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9893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D456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E5020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C244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0255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8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E2A1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AA5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083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F6D9A"/>
    <w:multiLevelType w:val="hybridMultilevel"/>
    <w:tmpl w:val="EE8C1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A1605"/>
    <w:multiLevelType w:val="hybridMultilevel"/>
    <w:tmpl w:val="C2ACFB24"/>
    <w:lvl w:ilvl="0" w:tplc="375AD97A">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A88B9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569C9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4E147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1A4EC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1C05C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B8B5E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207E0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6006A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F8000EE"/>
    <w:multiLevelType w:val="hybridMultilevel"/>
    <w:tmpl w:val="9B6C0E70"/>
    <w:lvl w:ilvl="0" w:tplc="5F56E558">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58466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143C9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E8876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98036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D0D52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A0629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ECBC1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ECFA2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3550405"/>
    <w:multiLevelType w:val="hybridMultilevel"/>
    <w:tmpl w:val="BE4CF0A0"/>
    <w:lvl w:ilvl="0" w:tplc="AA922A38">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42A4C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FA006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A48BF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F2F8B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FC424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2A290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26930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44134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CDB3542"/>
    <w:multiLevelType w:val="multilevel"/>
    <w:tmpl w:val="5F0A874A"/>
    <w:lvl w:ilvl="0">
      <w:start w:val="8"/>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572F780F"/>
    <w:multiLevelType w:val="hybridMultilevel"/>
    <w:tmpl w:val="53485420"/>
    <w:lvl w:ilvl="0" w:tplc="BBBA3EBE">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4CCA5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FED44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A6EB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D083D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B274B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D4954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C41A0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FC57F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A5E23DC"/>
    <w:multiLevelType w:val="hybridMultilevel"/>
    <w:tmpl w:val="E48ED9C6"/>
    <w:lvl w:ilvl="0" w:tplc="15885EE0">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AE833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23E0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30856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D8428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DC52D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3E8A5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92783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26D4A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0CE1954"/>
    <w:multiLevelType w:val="hybridMultilevel"/>
    <w:tmpl w:val="AD72A0DE"/>
    <w:lvl w:ilvl="0" w:tplc="DBDC4B62">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6834F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78DCA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8C609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6C011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88750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0C4C3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FE1FB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8A6C7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13"/>
  </w:num>
  <w:num w:numId="3">
    <w:abstractNumId w:val="16"/>
  </w:num>
  <w:num w:numId="4">
    <w:abstractNumId w:val="17"/>
  </w:num>
  <w:num w:numId="5">
    <w:abstractNumId w:val="15"/>
  </w:num>
  <w:num w:numId="6">
    <w:abstractNumId w:val="11"/>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96"/>
    <w:rsid w:val="00006B1E"/>
    <w:rsid w:val="00010D03"/>
    <w:rsid w:val="00030677"/>
    <w:rsid w:val="00064E0F"/>
    <w:rsid w:val="000672C5"/>
    <w:rsid w:val="00096753"/>
    <w:rsid w:val="000A1ACB"/>
    <w:rsid w:val="000B39BE"/>
    <w:rsid w:val="000E6527"/>
    <w:rsid w:val="001377AE"/>
    <w:rsid w:val="001707B4"/>
    <w:rsid w:val="00191B1D"/>
    <w:rsid w:val="001C2C91"/>
    <w:rsid w:val="001C348F"/>
    <w:rsid w:val="00235B45"/>
    <w:rsid w:val="00280F5E"/>
    <w:rsid w:val="00287EA7"/>
    <w:rsid w:val="002B0E68"/>
    <w:rsid w:val="002F459B"/>
    <w:rsid w:val="00375C04"/>
    <w:rsid w:val="003A6831"/>
    <w:rsid w:val="003B5B7D"/>
    <w:rsid w:val="003D0A2F"/>
    <w:rsid w:val="00405C19"/>
    <w:rsid w:val="004217F4"/>
    <w:rsid w:val="00453F56"/>
    <w:rsid w:val="0047296D"/>
    <w:rsid w:val="004E6F6F"/>
    <w:rsid w:val="00530A74"/>
    <w:rsid w:val="0057010A"/>
    <w:rsid w:val="00587C42"/>
    <w:rsid w:val="005C46EE"/>
    <w:rsid w:val="005C49D7"/>
    <w:rsid w:val="00656921"/>
    <w:rsid w:val="0068116F"/>
    <w:rsid w:val="00682996"/>
    <w:rsid w:val="006962EC"/>
    <w:rsid w:val="00697D2E"/>
    <w:rsid w:val="006F0DEC"/>
    <w:rsid w:val="007036C8"/>
    <w:rsid w:val="0073687C"/>
    <w:rsid w:val="0076385E"/>
    <w:rsid w:val="0077595E"/>
    <w:rsid w:val="007C3A1D"/>
    <w:rsid w:val="007C70F2"/>
    <w:rsid w:val="007F009B"/>
    <w:rsid w:val="0080083C"/>
    <w:rsid w:val="00830C54"/>
    <w:rsid w:val="0085243B"/>
    <w:rsid w:val="00891473"/>
    <w:rsid w:val="0091349A"/>
    <w:rsid w:val="009A58D1"/>
    <w:rsid w:val="009A71C5"/>
    <w:rsid w:val="00A21B36"/>
    <w:rsid w:val="00A253FC"/>
    <w:rsid w:val="00A97F88"/>
    <w:rsid w:val="00AC366C"/>
    <w:rsid w:val="00AE058D"/>
    <w:rsid w:val="00AE429C"/>
    <w:rsid w:val="00B12CD6"/>
    <w:rsid w:val="00B132E1"/>
    <w:rsid w:val="00B56752"/>
    <w:rsid w:val="00BD2233"/>
    <w:rsid w:val="00BE4DA0"/>
    <w:rsid w:val="00BF7CEB"/>
    <w:rsid w:val="00C11D9F"/>
    <w:rsid w:val="00C1326C"/>
    <w:rsid w:val="00C14704"/>
    <w:rsid w:val="00CA0AC4"/>
    <w:rsid w:val="00CA47F2"/>
    <w:rsid w:val="00CE034F"/>
    <w:rsid w:val="00CE503C"/>
    <w:rsid w:val="00D0419A"/>
    <w:rsid w:val="00D27687"/>
    <w:rsid w:val="00D34E3C"/>
    <w:rsid w:val="00D34F53"/>
    <w:rsid w:val="00D35936"/>
    <w:rsid w:val="00D847F0"/>
    <w:rsid w:val="00DA5BEC"/>
    <w:rsid w:val="00DA61EB"/>
    <w:rsid w:val="00DE793D"/>
    <w:rsid w:val="00E03727"/>
    <w:rsid w:val="00EC2899"/>
    <w:rsid w:val="00EE268A"/>
    <w:rsid w:val="00F23B28"/>
    <w:rsid w:val="00F657BB"/>
    <w:rsid w:val="00F675C8"/>
    <w:rsid w:val="00F772B6"/>
    <w:rsid w:val="00F81043"/>
    <w:rsid w:val="00F8699D"/>
    <w:rsid w:val="00F922BA"/>
    <w:rsid w:val="00FF1004"/>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6779FB-4567-44B2-B609-B998F8A9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2E1"/>
    <w:rPr>
      <w:rFonts w:ascii="Helvetica" w:hAnsi="Helvetica" w:cs="Helvetica"/>
      <w:sz w:val="24"/>
    </w:rPr>
  </w:style>
  <w:style w:type="paragraph" w:styleId="Heading1">
    <w:name w:val="heading 1"/>
    <w:basedOn w:val="Normal"/>
    <w:next w:val="Normal"/>
    <w:link w:val="Heading1Char"/>
    <w:uiPriority w:val="9"/>
    <w:unhideWhenUsed/>
    <w:qFormat/>
    <w:rsid w:val="005C49D7"/>
    <w:pPr>
      <w:outlineLvl w:val="0"/>
    </w:pPr>
    <w:rPr>
      <w:b/>
    </w:rPr>
  </w:style>
  <w:style w:type="paragraph" w:styleId="Heading2">
    <w:name w:val="heading 2"/>
    <w:basedOn w:val="Normal"/>
    <w:next w:val="Normal"/>
    <w:link w:val="Heading2Char"/>
    <w:unhideWhenUsed/>
    <w:qFormat/>
    <w:rsid w:val="005C49D7"/>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0A1ACB"/>
    <w:pPr>
      <w:autoSpaceDE w:val="0"/>
      <w:autoSpaceDN w:val="0"/>
      <w:adjustRightInd w:val="0"/>
    </w:pPr>
    <w:rPr>
      <w:rFonts w:ascii="Univers 55" w:hAnsi="Univers 55" w:cs="Univers 55"/>
      <w:color w:val="000000"/>
      <w:sz w:val="24"/>
      <w:szCs w:val="24"/>
    </w:rPr>
  </w:style>
  <w:style w:type="paragraph" w:customStyle="1" w:styleId="Pa3">
    <w:name w:val="Pa3"/>
    <w:basedOn w:val="Default"/>
    <w:next w:val="Default"/>
    <w:uiPriority w:val="99"/>
    <w:rsid w:val="000A1ACB"/>
    <w:pPr>
      <w:spacing w:line="200" w:lineRule="atLeast"/>
    </w:pPr>
    <w:rPr>
      <w:rFonts w:cs="Times New Roman"/>
      <w:color w:val="auto"/>
    </w:rPr>
  </w:style>
  <w:style w:type="paragraph" w:customStyle="1" w:styleId="Pa4">
    <w:name w:val="Pa4"/>
    <w:basedOn w:val="Default"/>
    <w:next w:val="Default"/>
    <w:uiPriority w:val="99"/>
    <w:rsid w:val="000A1ACB"/>
    <w:pPr>
      <w:spacing w:line="220" w:lineRule="atLeast"/>
    </w:pPr>
    <w:rPr>
      <w:rFonts w:cs="Times New Roman"/>
      <w:color w:val="auto"/>
    </w:rPr>
  </w:style>
  <w:style w:type="paragraph" w:customStyle="1" w:styleId="Pa5">
    <w:name w:val="Pa5"/>
    <w:basedOn w:val="Default"/>
    <w:next w:val="Default"/>
    <w:uiPriority w:val="99"/>
    <w:rsid w:val="000A1ACB"/>
    <w:pPr>
      <w:spacing w:line="200" w:lineRule="atLeast"/>
    </w:pPr>
    <w:rPr>
      <w:rFonts w:cs="Times New Roman"/>
      <w:color w:val="auto"/>
    </w:rPr>
  </w:style>
  <w:style w:type="character" w:customStyle="1" w:styleId="A4">
    <w:name w:val="A4"/>
    <w:uiPriority w:val="99"/>
    <w:rsid w:val="000A1ACB"/>
    <w:rPr>
      <w:rFonts w:cs="Univers 55"/>
      <w:color w:val="000000"/>
      <w:sz w:val="20"/>
      <w:szCs w:val="20"/>
    </w:rPr>
  </w:style>
  <w:style w:type="paragraph" w:customStyle="1" w:styleId="Pa6">
    <w:name w:val="Pa6"/>
    <w:basedOn w:val="Default"/>
    <w:next w:val="Default"/>
    <w:uiPriority w:val="99"/>
    <w:rsid w:val="000A1ACB"/>
    <w:pPr>
      <w:spacing w:line="200" w:lineRule="atLeast"/>
    </w:pPr>
    <w:rPr>
      <w:rFonts w:cs="Times New Roman"/>
      <w:color w:val="auto"/>
    </w:rPr>
  </w:style>
  <w:style w:type="paragraph" w:customStyle="1" w:styleId="Pa8">
    <w:name w:val="Pa8"/>
    <w:basedOn w:val="Default"/>
    <w:next w:val="Default"/>
    <w:uiPriority w:val="99"/>
    <w:rsid w:val="000A1ACB"/>
    <w:pPr>
      <w:spacing w:line="200" w:lineRule="atLeast"/>
    </w:pPr>
    <w:rPr>
      <w:rFonts w:cs="Times New Roman"/>
      <w:color w:val="auto"/>
    </w:rPr>
  </w:style>
  <w:style w:type="paragraph" w:customStyle="1" w:styleId="Pa0">
    <w:name w:val="Pa0"/>
    <w:basedOn w:val="Default"/>
    <w:next w:val="Default"/>
    <w:uiPriority w:val="99"/>
    <w:rsid w:val="000A1ACB"/>
    <w:pPr>
      <w:spacing w:line="240" w:lineRule="atLeast"/>
    </w:pPr>
    <w:rPr>
      <w:rFonts w:cs="Times New Roman"/>
      <w:color w:val="auto"/>
    </w:rPr>
  </w:style>
  <w:style w:type="character" w:customStyle="1" w:styleId="A0">
    <w:name w:val="A0"/>
    <w:uiPriority w:val="99"/>
    <w:rsid w:val="000A1ACB"/>
    <w:rPr>
      <w:rFonts w:ascii="Univers 45 Light" w:hAnsi="Univers 45 Light" w:cs="Univers 45 Light"/>
      <w:color w:val="000000"/>
      <w:sz w:val="147"/>
      <w:szCs w:val="147"/>
    </w:rPr>
  </w:style>
  <w:style w:type="character" w:customStyle="1" w:styleId="A6">
    <w:name w:val="A6"/>
    <w:uiPriority w:val="99"/>
    <w:rsid w:val="000A1ACB"/>
    <w:rPr>
      <w:rFonts w:ascii="Univers 45 Light" w:hAnsi="Univers 45 Light" w:cs="Univers 45 Light"/>
      <w:b/>
      <w:bCs/>
      <w:color w:val="000000"/>
      <w:sz w:val="19"/>
      <w:szCs w:val="19"/>
    </w:rPr>
  </w:style>
  <w:style w:type="paragraph" w:styleId="BalloonText">
    <w:name w:val="Balloon Text"/>
    <w:basedOn w:val="Normal"/>
    <w:link w:val="BalloonTextChar"/>
    <w:semiHidden/>
    <w:unhideWhenUsed/>
    <w:rsid w:val="00587C42"/>
    <w:rPr>
      <w:rFonts w:ascii="Segoe UI" w:hAnsi="Segoe UI" w:cs="Segoe UI"/>
      <w:sz w:val="18"/>
      <w:szCs w:val="18"/>
    </w:rPr>
  </w:style>
  <w:style w:type="character" w:customStyle="1" w:styleId="BalloonTextChar">
    <w:name w:val="Balloon Text Char"/>
    <w:basedOn w:val="DefaultParagraphFont"/>
    <w:link w:val="BalloonText"/>
    <w:semiHidden/>
    <w:rsid w:val="00587C42"/>
    <w:rPr>
      <w:rFonts w:ascii="Segoe UI" w:hAnsi="Segoe UI" w:cs="Segoe UI"/>
      <w:sz w:val="18"/>
      <w:szCs w:val="18"/>
    </w:rPr>
  </w:style>
  <w:style w:type="character" w:customStyle="1" w:styleId="Heading1Char">
    <w:name w:val="Heading 1 Char"/>
    <w:basedOn w:val="DefaultParagraphFont"/>
    <w:link w:val="Heading1"/>
    <w:uiPriority w:val="9"/>
    <w:rsid w:val="005C49D7"/>
    <w:rPr>
      <w:rFonts w:ascii="Helvetica" w:hAnsi="Helvetica" w:cs="Helvetica"/>
      <w:b/>
      <w:sz w:val="24"/>
    </w:rPr>
  </w:style>
  <w:style w:type="character" w:styleId="Hyperlink">
    <w:name w:val="Hyperlink"/>
    <w:uiPriority w:val="99"/>
    <w:unhideWhenUsed/>
    <w:rsid w:val="00AC366C"/>
    <w:rPr>
      <w:strike w:val="0"/>
      <w:dstrike w:val="0"/>
      <w:color w:val="003399"/>
      <w:u w:val="single"/>
      <w:effect w:val="none"/>
    </w:rPr>
  </w:style>
  <w:style w:type="character" w:styleId="Emphasis">
    <w:name w:val="Emphasis"/>
    <w:uiPriority w:val="20"/>
    <w:qFormat/>
    <w:rsid w:val="00AC366C"/>
    <w:rPr>
      <w:i/>
      <w:iCs/>
    </w:rPr>
  </w:style>
  <w:style w:type="character" w:styleId="Strong">
    <w:name w:val="Strong"/>
    <w:uiPriority w:val="22"/>
    <w:qFormat/>
    <w:rsid w:val="00AC366C"/>
    <w:rPr>
      <w:b/>
      <w:bCs/>
    </w:rPr>
  </w:style>
  <w:style w:type="character" w:customStyle="1" w:styleId="blackten">
    <w:name w:val="blackten"/>
    <w:rsid w:val="00AC366C"/>
  </w:style>
  <w:style w:type="paragraph" w:customStyle="1" w:styleId="blackten1">
    <w:name w:val="blackten1"/>
    <w:basedOn w:val="Normal"/>
    <w:rsid w:val="00AC366C"/>
    <w:pPr>
      <w:spacing w:after="150"/>
    </w:pPr>
    <w:rPr>
      <w:rFonts w:ascii="Times New Roman" w:hAnsi="Times New Roman" w:cs="Times New Roman"/>
      <w:szCs w:val="24"/>
    </w:rPr>
  </w:style>
  <w:style w:type="character" w:customStyle="1" w:styleId="Heading2Char">
    <w:name w:val="Heading 2 Char"/>
    <w:basedOn w:val="DefaultParagraphFont"/>
    <w:link w:val="Heading2"/>
    <w:rsid w:val="005C49D7"/>
    <w:rPr>
      <w:rFonts w:ascii="Helvetica" w:hAnsi="Helvetica" w:cs="Helvetica"/>
      <w:b/>
      <w:sz w:val="24"/>
    </w:rPr>
  </w:style>
  <w:style w:type="paragraph" w:styleId="TOCHeading">
    <w:name w:val="TOC Heading"/>
    <w:basedOn w:val="Heading1"/>
    <w:next w:val="Normal"/>
    <w:uiPriority w:val="39"/>
    <w:unhideWhenUsed/>
    <w:qFormat/>
    <w:rsid w:val="00FF1004"/>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F1004"/>
    <w:pPr>
      <w:spacing w:after="100"/>
    </w:pPr>
  </w:style>
  <w:style w:type="paragraph" w:styleId="TOC2">
    <w:name w:val="toc 2"/>
    <w:basedOn w:val="Normal"/>
    <w:next w:val="Normal"/>
    <w:autoRedefine/>
    <w:uiPriority w:val="39"/>
    <w:unhideWhenUsed/>
    <w:rsid w:val="00FF1004"/>
    <w:pPr>
      <w:spacing w:after="100"/>
      <w:ind w:left="240"/>
    </w:pPr>
  </w:style>
  <w:style w:type="paragraph" w:customStyle="1" w:styleId="body">
    <w:name w:val=".body"/>
    <w:basedOn w:val="Normal"/>
    <w:link w:val="bodyChar"/>
    <w:qFormat/>
    <w:rsid w:val="00AE058D"/>
    <w:pPr>
      <w:spacing w:after="200" w:line="276" w:lineRule="auto"/>
    </w:pPr>
    <w:rPr>
      <w:rFonts w:ascii="Calibri" w:eastAsia="Calibri" w:hAnsi="Calibri" w:cs="Times New Roman"/>
      <w:color w:val="000000"/>
      <w:sz w:val="20"/>
    </w:rPr>
  </w:style>
  <w:style w:type="character" w:customStyle="1" w:styleId="bodyChar">
    <w:name w:val=".body Char"/>
    <w:link w:val="body"/>
    <w:rsid w:val="00AE058D"/>
    <w:rPr>
      <w:rFonts w:ascii="Calibri" w:eastAsia="Calibri" w:hAnsi="Calibri"/>
      <w:color w:val="000000"/>
    </w:rPr>
  </w:style>
  <w:style w:type="character" w:styleId="FollowedHyperlink">
    <w:name w:val="FollowedHyperlink"/>
    <w:basedOn w:val="DefaultParagraphFont"/>
    <w:semiHidden/>
    <w:unhideWhenUsed/>
    <w:rsid w:val="006F0DEC"/>
    <w:rPr>
      <w:color w:val="800080" w:themeColor="followedHyperlink"/>
      <w:u w:val="single"/>
    </w:rPr>
  </w:style>
  <w:style w:type="character" w:styleId="CommentReference">
    <w:name w:val="annotation reference"/>
    <w:basedOn w:val="DefaultParagraphFont"/>
    <w:semiHidden/>
    <w:unhideWhenUsed/>
    <w:rsid w:val="0073687C"/>
    <w:rPr>
      <w:sz w:val="16"/>
      <w:szCs w:val="16"/>
    </w:rPr>
  </w:style>
  <w:style w:type="paragraph" w:styleId="CommentText">
    <w:name w:val="annotation text"/>
    <w:basedOn w:val="Normal"/>
    <w:link w:val="CommentTextChar"/>
    <w:semiHidden/>
    <w:unhideWhenUsed/>
    <w:rsid w:val="0073687C"/>
    <w:rPr>
      <w:sz w:val="20"/>
    </w:rPr>
  </w:style>
  <w:style w:type="character" w:customStyle="1" w:styleId="CommentTextChar">
    <w:name w:val="Comment Text Char"/>
    <w:basedOn w:val="DefaultParagraphFont"/>
    <w:link w:val="CommentText"/>
    <w:semiHidden/>
    <w:rsid w:val="0073687C"/>
    <w:rPr>
      <w:rFonts w:ascii="Helvetica" w:hAnsi="Helvetica" w:cs="Helvetica"/>
    </w:rPr>
  </w:style>
  <w:style w:type="paragraph" w:styleId="CommentSubject">
    <w:name w:val="annotation subject"/>
    <w:basedOn w:val="CommentText"/>
    <w:next w:val="CommentText"/>
    <w:link w:val="CommentSubjectChar"/>
    <w:semiHidden/>
    <w:unhideWhenUsed/>
    <w:rsid w:val="0073687C"/>
    <w:rPr>
      <w:b/>
      <w:bCs/>
    </w:rPr>
  </w:style>
  <w:style w:type="character" w:customStyle="1" w:styleId="CommentSubjectChar">
    <w:name w:val="Comment Subject Char"/>
    <w:basedOn w:val="CommentTextChar"/>
    <w:link w:val="CommentSubject"/>
    <w:semiHidden/>
    <w:rsid w:val="0073687C"/>
    <w:rPr>
      <w:rFonts w:ascii="Helvetica" w:hAnsi="Helvetica" w:cs="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763587">
      <w:bodyDiv w:val="1"/>
      <w:marLeft w:val="0"/>
      <w:marRight w:val="0"/>
      <w:marTop w:val="0"/>
      <w:marBottom w:val="0"/>
      <w:divBdr>
        <w:top w:val="none" w:sz="0" w:space="0" w:color="auto"/>
        <w:left w:val="none" w:sz="0" w:space="0" w:color="auto"/>
        <w:bottom w:val="none" w:sz="0" w:space="0" w:color="auto"/>
        <w:right w:val="none" w:sz="0" w:space="0" w:color="auto"/>
      </w:divBdr>
    </w:div>
    <w:div w:id="604383902">
      <w:bodyDiv w:val="1"/>
      <w:marLeft w:val="0"/>
      <w:marRight w:val="0"/>
      <w:marTop w:val="0"/>
      <w:marBottom w:val="0"/>
      <w:divBdr>
        <w:top w:val="none" w:sz="0" w:space="0" w:color="auto"/>
        <w:left w:val="none" w:sz="0" w:space="0" w:color="auto"/>
        <w:bottom w:val="none" w:sz="0" w:space="0" w:color="auto"/>
        <w:right w:val="none" w:sz="0" w:space="0" w:color="auto"/>
      </w:divBdr>
      <w:divsChild>
        <w:div w:id="1269505217">
          <w:marLeft w:val="0"/>
          <w:marRight w:val="0"/>
          <w:marTop w:val="0"/>
          <w:marBottom w:val="0"/>
          <w:divBdr>
            <w:top w:val="single" w:sz="2" w:space="0" w:color="FFFFFF"/>
            <w:left w:val="single" w:sz="2" w:space="0" w:color="FFFFFF"/>
            <w:bottom w:val="single" w:sz="2" w:space="0" w:color="FFFFFF"/>
            <w:right w:val="single" w:sz="2" w:space="0" w:color="FFFFFF"/>
          </w:divBdr>
          <w:divsChild>
            <w:div w:id="631666655">
              <w:marLeft w:val="0"/>
              <w:marRight w:val="0"/>
              <w:marTop w:val="0"/>
              <w:marBottom w:val="0"/>
              <w:divBdr>
                <w:top w:val="none" w:sz="0" w:space="0" w:color="auto"/>
                <w:left w:val="none" w:sz="0" w:space="0" w:color="auto"/>
                <w:bottom w:val="none" w:sz="0" w:space="0" w:color="auto"/>
                <w:right w:val="none" w:sz="0" w:space="0" w:color="auto"/>
              </w:divBdr>
              <w:divsChild>
                <w:div w:id="885415733">
                  <w:marLeft w:val="0"/>
                  <w:marRight w:val="0"/>
                  <w:marTop w:val="0"/>
                  <w:marBottom w:val="150"/>
                  <w:divBdr>
                    <w:top w:val="none" w:sz="0" w:space="0" w:color="auto"/>
                    <w:left w:val="none" w:sz="0" w:space="0" w:color="auto"/>
                    <w:bottom w:val="none" w:sz="0" w:space="0" w:color="auto"/>
                    <w:right w:val="none" w:sz="0" w:space="0" w:color="auto"/>
                  </w:divBdr>
                  <w:divsChild>
                    <w:div w:id="1650133533">
                      <w:blockQuote w:val="1"/>
                      <w:marLeft w:val="0"/>
                      <w:marRight w:val="0"/>
                      <w:marTop w:val="0"/>
                      <w:marBottom w:val="300"/>
                      <w:divBdr>
                        <w:top w:val="none" w:sz="0" w:space="0" w:color="auto"/>
                        <w:left w:val="none" w:sz="0" w:space="0" w:color="auto"/>
                        <w:bottom w:val="none" w:sz="0" w:space="0" w:color="auto"/>
                        <w:right w:val="none" w:sz="0" w:space="0" w:color="auto"/>
                      </w:divBdr>
                    </w:div>
                    <w:div w:id="1970161345">
                      <w:blockQuote w:val="1"/>
                      <w:marLeft w:val="0"/>
                      <w:marRight w:val="0"/>
                      <w:marTop w:val="0"/>
                      <w:marBottom w:val="300"/>
                      <w:divBdr>
                        <w:top w:val="none" w:sz="0" w:space="0" w:color="auto"/>
                        <w:left w:val="none" w:sz="0" w:space="0" w:color="auto"/>
                        <w:bottom w:val="none" w:sz="0" w:space="0" w:color="auto"/>
                        <w:right w:val="none" w:sz="0" w:space="0" w:color="auto"/>
                      </w:divBdr>
                    </w:div>
                    <w:div w:id="1742559030">
                      <w:blockQuote w:val="1"/>
                      <w:marLeft w:val="0"/>
                      <w:marRight w:val="0"/>
                      <w:marTop w:val="0"/>
                      <w:marBottom w:val="300"/>
                      <w:divBdr>
                        <w:top w:val="none" w:sz="0" w:space="0" w:color="auto"/>
                        <w:left w:val="none" w:sz="0" w:space="0" w:color="auto"/>
                        <w:bottom w:val="none" w:sz="0" w:space="0" w:color="auto"/>
                        <w:right w:val="none" w:sz="0" w:space="0" w:color="auto"/>
                      </w:divBdr>
                    </w:div>
                    <w:div w:id="1198809420">
                      <w:blockQuote w:val="1"/>
                      <w:marLeft w:val="0"/>
                      <w:marRight w:val="0"/>
                      <w:marTop w:val="0"/>
                      <w:marBottom w:val="300"/>
                      <w:divBdr>
                        <w:top w:val="none" w:sz="0" w:space="0" w:color="auto"/>
                        <w:left w:val="none" w:sz="0" w:space="0" w:color="auto"/>
                        <w:bottom w:val="none" w:sz="0" w:space="0" w:color="auto"/>
                        <w:right w:val="none" w:sz="0" w:space="0" w:color="auto"/>
                      </w:divBdr>
                    </w:div>
                    <w:div w:id="866988152">
                      <w:blockQuote w:val="1"/>
                      <w:marLeft w:val="0"/>
                      <w:marRight w:val="0"/>
                      <w:marTop w:val="0"/>
                      <w:marBottom w:val="300"/>
                      <w:divBdr>
                        <w:top w:val="none" w:sz="0" w:space="0" w:color="auto"/>
                        <w:left w:val="none" w:sz="0" w:space="0" w:color="auto"/>
                        <w:bottom w:val="none" w:sz="0" w:space="0" w:color="auto"/>
                        <w:right w:val="none" w:sz="0" w:space="0" w:color="auto"/>
                      </w:divBdr>
                    </w:div>
                    <w:div w:id="135227322">
                      <w:blockQuote w:val="1"/>
                      <w:marLeft w:val="0"/>
                      <w:marRight w:val="0"/>
                      <w:marTop w:val="0"/>
                      <w:marBottom w:val="300"/>
                      <w:divBdr>
                        <w:top w:val="none" w:sz="0" w:space="0" w:color="auto"/>
                        <w:left w:val="none" w:sz="0" w:space="0" w:color="auto"/>
                        <w:bottom w:val="none" w:sz="0" w:space="0" w:color="auto"/>
                        <w:right w:val="none" w:sz="0" w:space="0" w:color="auto"/>
                      </w:divBdr>
                    </w:div>
                    <w:div w:id="1626158923">
                      <w:blockQuote w:val="1"/>
                      <w:marLeft w:val="0"/>
                      <w:marRight w:val="0"/>
                      <w:marTop w:val="0"/>
                      <w:marBottom w:val="300"/>
                      <w:divBdr>
                        <w:top w:val="none" w:sz="0" w:space="0" w:color="auto"/>
                        <w:left w:val="none" w:sz="0" w:space="0" w:color="auto"/>
                        <w:bottom w:val="none" w:sz="0" w:space="0" w:color="auto"/>
                        <w:right w:val="none" w:sz="0" w:space="0" w:color="auto"/>
                      </w:divBdr>
                    </w:div>
                    <w:div w:id="1547528389">
                      <w:blockQuote w:val="1"/>
                      <w:marLeft w:val="0"/>
                      <w:marRight w:val="0"/>
                      <w:marTop w:val="0"/>
                      <w:marBottom w:val="300"/>
                      <w:divBdr>
                        <w:top w:val="none" w:sz="0" w:space="0" w:color="auto"/>
                        <w:left w:val="none" w:sz="0" w:space="0" w:color="auto"/>
                        <w:bottom w:val="none" w:sz="0" w:space="0" w:color="auto"/>
                        <w:right w:val="none" w:sz="0" w:space="0" w:color="auto"/>
                      </w:divBdr>
                    </w:div>
                    <w:div w:id="1941789726">
                      <w:blockQuote w:val="1"/>
                      <w:marLeft w:val="0"/>
                      <w:marRight w:val="0"/>
                      <w:marTop w:val="0"/>
                      <w:marBottom w:val="300"/>
                      <w:divBdr>
                        <w:top w:val="none" w:sz="0" w:space="0" w:color="auto"/>
                        <w:left w:val="none" w:sz="0" w:space="0" w:color="auto"/>
                        <w:bottom w:val="none" w:sz="0" w:space="0" w:color="auto"/>
                        <w:right w:val="none" w:sz="0" w:space="0" w:color="auto"/>
                      </w:divBdr>
                    </w:div>
                    <w:div w:id="55591659">
                      <w:blockQuote w:val="1"/>
                      <w:marLeft w:val="0"/>
                      <w:marRight w:val="0"/>
                      <w:marTop w:val="0"/>
                      <w:marBottom w:val="300"/>
                      <w:divBdr>
                        <w:top w:val="none" w:sz="0" w:space="0" w:color="auto"/>
                        <w:left w:val="none" w:sz="0" w:space="0" w:color="auto"/>
                        <w:bottom w:val="none" w:sz="0" w:space="0" w:color="auto"/>
                        <w:right w:val="none" w:sz="0" w:space="0" w:color="auto"/>
                      </w:divBdr>
                    </w:div>
                    <w:div w:id="1454983925">
                      <w:blockQuote w:val="1"/>
                      <w:marLeft w:val="0"/>
                      <w:marRight w:val="0"/>
                      <w:marTop w:val="0"/>
                      <w:marBottom w:val="300"/>
                      <w:divBdr>
                        <w:top w:val="none" w:sz="0" w:space="0" w:color="auto"/>
                        <w:left w:val="none" w:sz="0" w:space="0" w:color="auto"/>
                        <w:bottom w:val="none" w:sz="0" w:space="0" w:color="auto"/>
                        <w:right w:val="none" w:sz="0" w:space="0" w:color="auto"/>
                      </w:divBdr>
                    </w:div>
                    <w:div w:id="842479544">
                      <w:blockQuote w:val="1"/>
                      <w:marLeft w:val="0"/>
                      <w:marRight w:val="0"/>
                      <w:marTop w:val="0"/>
                      <w:marBottom w:val="300"/>
                      <w:divBdr>
                        <w:top w:val="none" w:sz="0" w:space="0" w:color="auto"/>
                        <w:left w:val="none" w:sz="0" w:space="0" w:color="auto"/>
                        <w:bottom w:val="none" w:sz="0" w:space="0" w:color="auto"/>
                        <w:right w:val="none" w:sz="0" w:space="0" w:color="auto"/>
                      </w:divBdr>
                    </w:div>
                    <w:div w:id="886337101">
                      <w:blockQuote w:val="1"/>
                      <w:marLeft w:val="0"/>
                      <w:marRight w:val="0"/>
                      <w:marTop w:val="0"/>
                      <w:marBottom w:val="300"/>
                      <w:divBdr>
                        <w:top w:val="none" w:sz="0" w:space="0" w:color="auto"/>
                        <w:left w:val="none" w:sz="0" w:space="0" w:color="auto"/>
                        <w:bottom w:val="none" w:sz="0" w:space="0" w:color="auto"/>
                        <w:right w:val="none" w:sz="0" w:space="0" w:color="auto"/>
                      </w:divBdr>
                    </w:div>
                    <w:div w:id="885798709">
                      <w:blockQuote w:val="1"/>
                      <w:marLeft w:val="0"/>
                      <w:marRight w:val="0"/>
                      <w:marTop w:val="0"/>
                      <w:marBottom w:val="300"/>
                      <w:divBdr>
                        <w:top w:val="none" w:sz="0" w:space="0" w:color="auto"/>
                        <w:left w:val="none" w:sz="0" w:space="0" w:color="auto"/>
                        <w:bottom w:val="none" w:sz="0" w:space="0" w:color="auto"/>
                        <w:right w:val="none" w:sz="0" w:space="0" w:color="auto"/>
                      </w:divBdr>
                    </w:div>
                    <w:div w:id="386144160">
                      <w:blockQuote w:val="1"/>
                      <w:marLeft w:val="0"/>
                      <w:marRight w:val="0"/>
                      <w:marTop w:val="0"/>
                      <w:marBottom w:val="300"/>
                      <w:divBdr>
                        <w:top w:val="none" w:sz="0" w:space="0" w:color="auto"/>
                        <w:left w:val="none" w:sz="0" w:space="0" w:color="auto"/>
                        <w:bottom w:val="none" w:sz="0" w:space="0" w:color="auto"/>
                        <w:right w:val="none" w:sz="0" w:space="0" w:color="auto"/>
                      </w:divBdr>
                    </w:div>
                    <w:div w:id="1508254193">
                      <w:blockQuote w:val="1"/>
                      <w:marLeft w:val="0"/>
                      <w:marRight w:val="0"/>
                      <w:marTop w:val="0"/>
                      <w:marBottom w:val="300"/>
                      <w:divBdr>
                        <w:top w:val="none" w:sz="0" w:space="0" w:color="auto"/>
                        <w:left w:val="none" w:sz="0" w:space="0" w:color="auto"/>
                        <w:bottom w:val="none" w:sz="0" w:space="0" w:color="auto"/>
                        <w:right w:val="none" w:sz="0" w:space="0" w:color="auto"/>
                      </w:divBdr>
                    </w:div>
                    <w:div w:id="1037318194">
                      <w:blockQuote w:val="1"/>
                      <w:marLeft w:val="0"/>
                      <w:marRight w:val="0"/>
                      <w:marTop w:val="0"/>
                      <w:marBottom w:val="300"/>
                      <w:divBdr>
                        <w:top w:val="none" w:sz="0" w:space="0" w:color="auto"/>
                        <w:left w:val="none" w:sz="0" w:space="0" w:color="auto"/>
                        <w:bottom w:val="none" w:sz="0" w:space="0" w:color="auto"/>
                        <w:right w:val="none" w:sz="0" w:space="0" w:color="auto"/>
                      </w:divBdr>
                    </w:div>
                    <w:div w:id="2009602276">
                      <w:blockQuote w:val="1"/>
                      <w:marLeft w:val="0"/>
                      <w:marRight w:val="0"/>
                      <w:marTop w:val="0"/>
                      <w:marBottom w:val="300"/>
                      <w:divBdr>
                        <w:top w:val="none" w:sz="0" w:space="0" w:color="auto"/>
                        <w:left w:val="none" w:sz="0" w:space="0" w:color="auto"/>
                        <w:bottom w:val="none" w:sz="0" w:space="0" w:color="auto"/>
                        <w:right w:val="none" w:sz="0" w:space="0" w:color="auto"/>
                      </w:divBdr>
                    </w:div>
                    <w:div w:id="1630623548">
                      <w:blockQuote w:val="1"/>
                      <w:marLeft w:val="0"/>
                      <w:marRight w:val="0"/>
                      <w:marTop w:val="0"/>
                      <w:marBottom w:val="300"/>
                      <w:divBdr>
                        <w:top w:val="none" w:sz="0" w:space="0" w:color="auto"/>
                        <w:left w:val="none" w:sz="0" w:space="0" w:color="auto"/>
                        <w:bottom w:val="none" w:sz="0" w:space="0" w:color="auto"/>
                        <w:right w:val="none" w:sz="0" w:space="0" w:color="auto"/>
                      </w:divBdr>
                    </w:div>
                    <w:div w:id="1224172949">
                      <w:blockQuote w:val="1"/>
                      <w:marLeft w:val="0"/>
                      <w:marRight w:val="0"/>
                      <w:marTop w:val="0"/>
                      <w:marBottom w:val="300"/>
                      <w:divBdr>
                        <w:top w:val="none" w:sz="0" w:space="0" w:color="auto"/>
                        <w:left w:val="none" w:sz="0" w:space="0" w:color="auto"/>
                        <w:bottom w:val="none" w:sz="0" w:space="0" w:color="auto"/>
                        <w:right w:val="none" w:sz="0" w:space="0" w:color="auto"/>
                      </w:divBdr>
                    </w:div>
                    <w:div w:id="698436182">
                      <w:blockQuote w:val="1"/>
                      <w:marLeft w:val="0"/>
                      <w:marRight w:val="0"/>
                      <w:marTop w:val="0"/>
                      <w:marBottom w:val="300"/>
                      <w:divBdr>
                        <w:top w:val="none" w:sz="0" w:space="0" w:color="auto"/>
                        <w:left w:val="none" w:sz="0" w:space="0" w:color="auto"/>
                        <w:bottom w:val="none" w:sz="0" w:space="0" w:color="auto"/>
                        <w:right w:val="none" w:sz="0" w:space="0" w:color="auto"/>
                      </w:divBdr>
                    </w:div>
                    <w:div w:id="1647471831">
                      <w:blockQuote w:val="1"/>
                      <w:marLeft w:val="0"/>
                      <w:marRight w:val="0"/>
                      <w:marTop w:val="0"/>
                      <w:marBottom w:val="300"/>
                      <w:divBdr>
                        <w:top w:val="none" w:sz="0" w:space="0" w:color="auto"/>
                        <w:left w:val="none" w:sz="0" w:space="0" w:color="auto"/>
                        <w:bottom w:val="none" w:sz="0" w:space="0" w:color="auto"/>
                        <w:right w:val="none" w:sz="0" w:space="0" w:color="auto"/>
                      </w:divBdr>
                    </w:div>
                    <w:div w:id="711534522">
                      <w:blockQuote w:val="1"/>
                      <w:marLeft w:val="0"/>
                      <w:marRight w:val="0"/>
                      <w:marTop w:val="0"/>
                      <w:marBottom w:val="300"/>
                      <w:divBdr>
                        <w:top w:val="none" w:sz="0" w:space="0" w:color="auto"/>
                        <w:left w:val="none" w:sz="0" w:space="0" w:color="auto"/>
                        <w:bottom w:val="none" w:sz="0" w:space="0" w:color="auto"/>
                        <w:right w:val="none" w:sz="0" w:space="0" w:color="auto"/>
                      </w:divBdr>
                    </w:div>
                    <w:div w:id="431708734">
                      <w:blockQuote w:val="1"/>
                      <w:marLeft w:val="0"/>
                      <w:marRight w:val="0"/>
                      <w:marTop w:val="0"/>
                      <w:marBottom w:val="300"/>
                      <w:divBdr>
                        <w:top w:val="none" w:sz="0" w:space="0" w:color="auto"/>
                        <w:left w:val="none" w:sz="0" w:space="0" w:color="auto"/>
                        <w:bottom w:val="none" w:sz="0" w:space="0" w:color="auto"/>
                        <w:right w:val="none" w:sz="0" w:space="0" w:color="auto"/>
                      </w:divBdr>
                    </w:div>
                    <w:div w:id="418840942">
                      <w:blockQuote w:val="1"/>
                      <w:marLeft w:val="0"/>
                      <w:marRight w:val="0"/>
                      <w:marTop w:val="0"/>
                      <w:marBottom w:val="300"/>
                      <w:divBdr>
                        <w:top w:val="none" w:sz="0" w:space="0" w:color="auto"/>
                        <w:left w:val="none" w:sz="0" w:space="0" w:color="auto"/>
                        <w:bottom w:val="none" w:sz="0" w:space="0" w:color="auto"/>
                        <w:right w:val="none" w:sz="0" w:space="0" w:color="auto"/>
                      </w:divBdr>
                    </w:div>
                    <w:div w:id="1376655846">
                      <w:blockQuote w:val="1"/>
                      <w:marLeft w:val="0"/>
                      <w:marRight w:val="0"/>
                      <w:marTop w:val="0"/>
                      <w:marBottom w:val="300"/>
                      <w:divBdr>
                        <w:top w:val="none" w:sz="0" w:space="0" w:color="auto"/>
                        <w:left w:val="none" w:sz="0" w:space="0" w:color="auto"/>
                        <w:bottom w:val="none" w:sz="0" w:space="0" w:color="auto"/>
                        <w:right w:val="none" w:sz="0" w:space="0" w:color="auto"/>
                      </w:divBdr>
                    </w:div>
                    <w:div w:id="707025629">
                      <w:blockQuote w:val="1"/>
                      <w:marLeft w:val="0"/>
                      <w:marRight w:val="0"/>
                      <w:marTop w:val="0"/>
                      <w:marBottom w:val="300"/>
                      <w:divBdr>
                        <w:top w:val="none" w:sz="0" w:space="0" w:color="auto"/>
                        <w:left w:val="none" w:sz="0" w:space="0" w:color="auto"/>
                        <w:bottom w:val="none" w:sz="0" w:space="0" w:color="auto"/>
                        <w:right w:val="none" w:sz="0" w:space="0" w:color="auto"/>
                      </w:divBdr>
                    </w:div>
                    <w:div w:id="25953680">
                      <w:blockQuote w:val="1"/>
                      <w:marLeft w:val="0"/>
                      <w:marRight w:val="0"/>
                      <w:marTop w:val="0"/>
                      <w:marBottom w:val="300"/>
                      <w:divBdr>
                        <w:top w:val="none" w:sz="0" w:space="0" w:color="auto"/>
                        <w:left w:val="none" w:sz="0" w:space="0" w:color="auto"/>
                        <w:bottom w:val="none" w:sz="0" w:space="0" w:color="auto"/>
                        <w:right w:val="none" w:sz="0" w:space="0" w:color="auto"/>
                      </w:divBdr>
                    </w:div>
                    <w:div w:id="2001880794">
                      <w:blockQuote w:val="1"/>
                      <w:marLeft w:val="0"/>
                      <w:marRight w:val="0"/>
                      <w:marTop w:val="0"/>
                      <w:marBottom w:val="300"/>
                      <w:divBdr>
                        <w:top w:val="none" w:sz="0" w:space="0" w:color="auto"/>
                        <w:left w:val="none" w:sz="0" w:space="0" w:color="auto"/>
                        <w:bottom w:val="none" w:sz="0" w:space="0" w:color="auto"/>
                        <w:right w:val="none" w:sz="0" w:space="0" w:color="auto"/>
                      </w:divBdr>
                    </w:div>
                    <w:div w:id="1090006214">
                      <w:blockQuote w:val="1"/>
                      <w:marLeft w:val="0"/>
                      <w:marRight w:val="0"/>
                      <w:marTop w:val="0"/>
                      <w:marBottom w:val="300"/>
                      <w:divBdr>
                        <w:top w:val="none" w:sz="0" w:space="0" w:color="auto"/>
                        <w:left w:val="none" w:sz="0" w:space="0" w:color="auto"/>
                        <w:bottom w:val="none" w:sz="0" w:space="0" w:color="auto"/>
                        <w:right w:val="none" w:sz="0" w:space="0" w:color="auto"/>
                      </w:divBdr>
                    </w:div>
                    <w:div w:id="1132209046">
                      <w:blockQuote w:val="1"/>
                      <w:marLeft w:val="0"/>
                      <w:marRight w:val="0"/>
                      <w:marTop w:val="0"/>
                      <w:marBottom w:val="300"/>
                      <w:divBdr>
                        <w:top w:val="none" w:sz="0" w:space="0" w:color="auto"/>
                        <w:left w:val="none" w:sz="0" w:space="0" w:color="auto"/>
                        <w:bottom w:val="none" w:sz="0" w:space="0" w:color="auto"/>
                        <w:right w:val="none" w:sz="0" w:space="0" w:color="auto"/>
                      </w:divBdr>
                    </w:div>
                    <w:div w:id="1398548516">
                      <w:blockQuote w:val="1"/>
                      <w:marLeft w:val="0"/>
                      <w:marRight w:val="0"/>
                      <w:marTop w:val="0"/>
                      <w:marBottom w:val="300"/>
                      <w:divBdr>
                        <w:top w:val="none" w:sz="0" w:space="0" w:color="auto"/>
                        <w:left w:val="none" w:sz="0" w:space="0" w:color="auto"/>
                        <w:bottom w:val="none" w:sz="0" w:space="0" w:color="auto"/>
                        <w:right w:val="none" w:sz="0" w:space="0" w:color="auto"/>
                      </w:divBdr>
                    </w:div>
                    <w:div w:id="2097944973">
                      <w:blockQuote w:val="1"/>
                      <w:marLeft w:val="0"/>
                      <w:marRight w:val="0"/>
                      <w:marTop w:val="0"/>
                      <w:marBottom w:val="300"/>
                      <w:divBdr>
                        <w:top w:val="none" w:sz="0" w:space="0" w:color="auto"/>
                        <w:left w:val="none" w:sz="0" w:space="0" w:color="auto"/>
                        <w:bottom w:val="none" w:sz="0" w:space="0" w:color="auto"/>
                        <w:right w:val="none" w:sz="0" w:space="0" w:color="auto"/>
                      </w:divBdr>
                    </w:div>
                    <w:div w:id="1344816753">
                      <w:blockQuote w:val="1"/>
                      <w:marLeft w:val="0"/>
                      <w:marRight w:val="0"/>
                      <w:marTop w:val="0"/>
                      <w:marBottom w:val="300"/>
                      <w:divBdr>
                        <w:top w:val="none" w:sz="0" w:space="0" w:color="auto"/>
                        <w:left w:val="none" w:sz="0" w:space="0" w:color="auto"/>
                        <w:bottom w:val="none" w:sz="0" w:space="0" w:color="auto"/>
                        <w:right w:val="none" w:sz="0" w:space="0" w:color="auto"/>
                      </w:divBdr>
                    </w:div>
                    <w:div w:id="156500592">
                      <w:blockQuote w:val="1"/>
                      <w:marLeft w:val="0"/>
                      <w:marRight w:val="0"/>
                      <w:marTop w:val="0"/>
                      <w:marBottom w:val="300"/>
                      <w:divBdr>
                        <w:top w:val="none" w:sz="0" w:space="0" w:color="auto"/>
                        <w:left w:val="none" w:sz="0" w:space="0" w:color="auto"/>
                        <w:bottom w:val="none" w:sz="0" w:space="0" w:color="auto"/>
                        <w:right w:val="none" w:sz="0" w:space="0" w:color="auto"/>
                      </w:divBdr>
                    </w:div>
                    <w:div w:id="299041403">
                      <w:blockQuote w:val="1"/>
                      <w:marLeft w:val="0"/>
                      <w:marRight w:val="0"/>
                      <w:marTop w:val="0"/>
                      <w:marBottom w:val="300"/>
                      <w:divBdr>
                        <w:top w:val="none" w:sz="0" w:space="0" w:color="auto"/>
                        <w:left w:val="none" w:sz="0" w:space="0" w:color="auto"/>
                        <w:bottom w:val="none" w:sz="0" w:space="0" w:color="auto"/>
                        <w:right w:val="none" w:sz="0" w:space="0" w:color="auto"/>
                      </w:divBdr>
                    </w:div>
                    <w:div w:id="910391390">
                      <w:blockQuote w:val="1"/>
                      <w:marLeft w:val="0"/>
                      <w:marRight w:val="0"/>
                      <w:marTop w:val="0"/>
                      <w:marBottom w:val="300"/>
                      <w:divBdr>
                        <w:top w:val="none" w:sz="0" w:space="0" w:color="auto"/>
                        <w:left w:val="none" w:sz="0" w:space="0" w:color="auto"/>
                        <w:bottom w:val="none" w:sz="0" w:space="0" w:color="auto"/>
                        <w:right w:val="none" w:sz="0" w:space="0" w:color="auto"/>
                      </w:divBdr>
                    </w:div>
                    <w:div w:id="1589848870">
                      <w:blockQuote w:val="1"/>
                      <w:marLeft w:val="0"/>
                      <w:marRight w:val="0"/>
                      <w:marTop w:val="0"/>
                      <w:marBottom w:val="300"/>
                      <w:divBdr>
                        <w:top w:val="none" w:sz="0" w:space="0" w:color="auto"/>
                        <w:left w:val="none" w:sz="0" w:space="0" w:color="auto"/>
                        <w:bottom w:val="none" w:sz="0" w:space="0" w:color="auto"/>
                        <w:right w:val="none" w:sz="0" w:space="0" w:color="auto"/>
                      </w:divBdr>
                    </w:div>
                    <w:div w:id="1586038923">
                      <w:blockQuote w:val="1"/>
                      <w:marLeft w:val="0"/>
                      <w:marRight w:val="0"/>
                      <w:marTop w:val="0"/>
                      <w:marBottom w:val="300"/>
                      <w:divBdr>
                        <w:top w:val="none" w:sz="0" w:space="0" w:color="auto"/>
                        <w:left w:val="none" w:sz="0" w:space="0" w:color="auto"/>
                        <w:bottom w:val="none" w:sz="0" w:space="0" w:color="auto"/>
                        <w:right w:val="none" w:sz="0" w:space="0" w:color="auto"/>
                      </w:divBdr>
                    </w:div>
                    <w:div w:id="995762779">
                      <w:blockQuote w:val="1"/>
                      <w:marLeft w:val="0"/>
                      <w:marRight w:val="0"/>
                      <w:marTop w:val="0"/>
                      <w:marBottom w:val="300"/>
                      <w:divBdr>
                        <w:top w:val="none" w:sz="0" w:space="0" w:color="auto"/>
                        <w:left w:val="none" w:sz="0" w:space="0" w:color="auto"/>
                        <w:bottom w:val="none" w:sz="0" w:space="0" w:color="auto"/>
                        <w:right w:val="none" w:sz="0" w:space="0" w:color="auto"/>
                      </w:divBdr>
                    </w:div>
                    <w:div w:id="552425309">
                      <w:blockQuote w:val="1"/>
                      <w:marLeft w:val="0"/>
                      <w:marRight w:val="0"/>
                      <w:marTop w:val="0"/>
                      <w:marBottom w:val="300"/>
                      <w:divBdr>
                        <w:top w:val="none" w:sz="0" w:space="0" w:color="auto"/>
                        <w:left w:val="none" w:sz="0" w:space="0" w:color="auto"/>
                        <w:bottom w:val="none" w:sz="0" w:space="0" w:color="auto"/>
                        <w:right w:val="none" w:sz="0" w:space="0" w:color="auto"/>
                      </w:divBdr>
                    </w:div>
                    <w:div w:id="845173315">
                      <w:blockQuote w:val="1"/>
                      <w:marLeft w:val="0"/>
                      <w:marRight w:val="0"/>
                      <w:marTop w:val="0"/>
                      <w:marBottom w:val="300"/>
                      <w:divBdr>
                        <w:top w:val="none" w:sz="0" w:space="0" w:color="auto"/>
                        <w:left w:val="none" w:sz="0" w:space="0" w:color="auto"/>
                        <w:bottom w:val="none" w:sz="0" w:space="0" w:color="auto"/>
                        <w:right w:val="none" w:sz="0" w:space="0" w:color="auto"/>
                      </w:divBdr>
                    </w:div>
                    <w:div w:id="2118526380">
                      <w:blockQuote w:val="1"/>
                      <w:marLeft w:val="0"/>
                      <w:marRight w:val="0"/>
                      <w:marTop w:val="0"/>
                      <w:marBottom w:val="300"/>
                      <w:divBdr>
                        <w:top w:val="none" w:sz="0" w:space="0" w:color="auto"/>
                        <w:left w:val="none" w:sz="0" w:space="0" w:color="auto"/>
                        <w:bottom w:val="none" w:sz="0" w:space="0" w:color="auto"/>
                        <w:right w:val="none" w:sz="0" w:space="0" w:color="auto"/>
                      </w:divBdr>
                    </w:div>
                    <w:div w:id="1540893743">
                      <w:blockQuote w:val="1"/>
                      <w:marLeft w:val="0"/>
                      <w:marRight w:val="0"/>
                      <w:marTop w:val="0"/>
                      <w:marBottom w:val="300"/>
                      <w:divBdr>
                        <w:top w:val="none" w:sz="0" w:space="0" w:color="auto"/>
                        <w:left w:val="none" w:sz="0" w:space="0" w:color="auto"/>
                        <w:bottom w:val="none" w:sz="0" w:space="0" w:color="auto"/>
                        <w:right w:val="none" w:sz="0" w:space="0" w:color="auto"/>
                      </w:divBdr>
                    </w:div>
                    <w:div w:id="225991757">
                      <w:blockQuote w:val="1"/>
                      <w:marLeft w:val="0"/>
                      <w:marRight w:val="0"/>
                      <w:marTop w:val="0"/>
                      <w:marBottom w:val="300"/>
                      <w:divBdr>
                        <w:top w:val="none" w:sz="0" w:space="0" w:color="auto"/>
                        <w:left w:val="none" w:sz="0" w:space="0" w:color="auto"/>
                        <w:bottom w:val="none" w:sz="0" w:space="0" w:color="auto"/>
                        <w:right w:val="none" w:sz="0" w:space="0" w:color="auto"/>
                      </w:divBdr>
                    </w:div>
                    <w:div w:id="515117896">
                      <w:blockQuote w:val="1"/>
                      <w:marLeft w:val="0"/>
                      <w:marRight w:val="0"/>
                      <w:marTop w:val="0"/>
                      <w:marBottom w:val="300"/>
                      <w:divBdr>
                        <w:top w:val="none" w:sz="0" w:space="0" w:color="auto"/>
                        <w:left w:val="none" w:sz="0" w:space="0" w:color="auto"/>
                        <w:bottom w:val="none" w:sz="0" w:space="0" w:color="auto"/>
                        <w:right w:val="none" w:sz="0" w:space="0" w:color="auto"/>
                      </w:divBdr>
                    </w:div>
                    <w:div w:id="1316883851">
                      <w:blockQuote w:val="1"/>
                      <w:marLeft w:val="0"/>
                      <w:marRight w:val="0"/>
                      <w:marTop w:val="0"/>
                      <w:marBottom w:val="300"/>
                      <w:divBdr>
                        <w:top w:val="none" w:sz="0" w:space="0" w:color="auto"/>
                        <w:left w:val="none" w:sz="0" w:space="0" w:color="auto"/>
                        <w:bottom w:val="none" w:sz="0" w:space="0" w:color="auto"/>
                        <w:right w:val="none" w:sz="0" w:space="0" w:color="auto"/>
                      </w:divBdr>
                    </w:div>
                    <w:div w:id="689141692">
                      <w:blockQuote w:val="1"/>
                      <w:marLeft w:val="0"/>
                      <w:marRight w:val="0"/>
                      <w:marTop w:val="0"/>
                      <w:marBottom w:val="300"/>
                      <w:divBdr>
                        <w:top w:val="none" w:sz="0" w:space="0" w:color="auto"/>
                        <w:left w:val="none" w:sz="0" w:space="0" w:color="auto"/>
                        <w:bottom w:val="none" w:sz="0" w:space="0" w:color="auto"/>
                        <w:right w:val="none" w:sz="0" w:space="0" w:color="auto"/>
                      </w:divBdr>
                    </w:div>
                    <w:div w:id="501819343">
                      <w:blockQuote w:val="1"/>
                      <w:marLeft w:val="0"/>
                      <w:marRight w:val="0"/>
                      <w:marTop w:val="0"/>
                      <w:marBottom w:val="300"/>
                      <w:divBdr>
                        <w:top w:val="none" w:sz="0" w:space="0" w:color="auto"/>
                        <w:left w:val="none" w:sz="0" w:space="0" w:color="auto"/>
                        <w:bottom w:val="none" w:sz="0" w:space="0" w:color="auto"/>
                        <w:right w:val="none" w:sz="0" w:space="0" w:color="auto"/>
                      </w:divBdr>
                    </w:div>
                    <w:div w:id="1333483891">
                      <w:blockQuote w:val="1"/>
                      <w:marLeft w:val="0"/>
                      <w:marRight w:val="0"/>
                      <w:marTop w:val="0"/>
                      <w:marBottom w:val="300"/>
                      <w:divBdr>
                        <w:top w:val="none" w:sz="0" w:space="0" w:color="auto"/>
                        <w:left w:val="none" w:sz="0" w:space="0" w:color="auto"/>
                        <w:bottom w:val="none" w:sz="0" w:space="0" w:color="auto"/>
                        <w:right w:val="none" w:sz="0" w:space="0" w:color="auto"/>
                      </w:divBdr>
                    </w:div>
                    <w:div w:id="1020425394">
                      <w:blockQuote w:val="1"/>
                      <w:marLeft w:val="0"/>
                      <w:marRight w:val="0"/>
                      <w:marTop w:val="0"/>
                      <w:marBottom w:val="300"/>
                      <w:divBdr>
                        <w:top w:val="none" w:sz="0" w:space="0" w:color="auto"/>
                        <w:left w:val="none" w:sz="0" w:space="0" w:color="auto"/>
                        <w:bottom w:val="none" w:sz="0" w:space="0" w:color="auto"/>
                        <w:right w:val="none" w:sz="0" w:space="0" w:color="auto"/>
                      </w:divBdr>
                    </w:div>
                    <w:div w:id="108476146">
                      <w:blockQuote w:val="1"/>
                      <w:marLeft w:val="0"/>
                      <w:marRight w:val="0"/>
                      <w:marTop w:val="0"/>
                      <w:marBottom w:val="300"/>
                      <w:divBdr>
                        <w:top w:val="none" w:sz="0" w:space="0" w:color="auto"/>
                        <w:left w:val="none" w:sz="0" w:space="0" w:color="auto"/>
                        <w:bottom w:val="none" w:sz="0" w:space="0" w:color="auto"/>
                        <w:right w:val="none" w:sz="0" w:space="0" w:color="auto"/>
                      </w:divBdr>
                    </w:div>
                    <w:div w:id="1943562824">
                      <w:blockQuote w:val="1"/>
                      <w:marLeft w:val="0"/>
                      <w:marRight w:val="0"/>
                      <w:marTop w:val="0"/>
                      <w:marBottom w:val="300"/>
                      <w:divBdr>
                        <w:top w:val="none" w:sz="0" w:space="0" w:color="auto"/>
                        <w:left w:val="none" w:sz="0" w:space="0" w:color="auto"/>
                        <w:bottom w:val="none" w:sz="0" w:space="0" w:color="auto"/>
                        <w:right w:val="none" w:sz="0" w:space="0" w:color="auto"/>
                      </w:divBdr>
                    </w:div>
                    <w:div w:id="2090542543">
                      <w:blockQuote w:val="1"/>
                      <w:marLeft w:val="0"/>
                      <w:marRight w:val="0"/>
                      <w:marTop w:val="0"/>
                      <w:marBottom w:val="300"/>
                      <w:divBdr>
                        <w:top w:val="none" w:sz="0" w:space="0" w:color="auto"/>
                        <w:left w:val="none" w:sz="0" w:space="0" w:color="auto"/>
                        <w:bottom w:val="none" w:sz="0" w:space="0" w:color="auto"/>
                        <w:right w:val="none" w:sz="0" w:space="0" w:color="auto"/>
                      </w:divBdr>
                    </w:div>
                    <w:div w:id="148443513">
                      <w:blockQuote w:val="1"/>
                      <w:marLeft w:val="0"/>
                      <w:marRight w:val="0"/>
                      <w:marTop w:val="0"/>
                      <w:marBottom w:val="300"/>
                      <w:divBdr>
                        <w:top w:val="none" w:sz="0" w:space="0" w:color="auto"/>
                        <w:left w:val="none" w:sz="0" w:space="0" w:color="auto"/>
                        <w:bottom w:val="none" w:sz="0" w:space="0" w:color="auto"/>
                        <w:right w:val="none" w:sz="0" w:space="0" w:color="auto"/>
                      </w:divBdr>
                    </w:div>
                    <w:div w:id="1648049452">
                      <w:blockQuote w:val="1"/>
                      <w:marLeft w:val="0"/>
                      <w:marRight w:val="0"/>
                      <w:marTop w:val="0"/>
                      <w:marBottom w:val="300"/>
                      <w:divBdr>
                        <w:top w:val="none" w:sz="0" w:space="0" w:color="auto"/>
                        <w:left w:val="none" w:sz="0" w:space="0" w:color="auto"/>
                        <w:bottom w:val="none" w:sz="0" w:space="0" w:color="auto"/>
                        <w:right w:val="none" w:sz="0" w:space="0" w:color="auto"/>
                      </w:divBdr>
                    </w:div>
                    <w:div w:id="1305350768">
                      <w:blockQuote w:val="1"/>
                      <w:marLeft w:val="0"/>
                      <w:marRight w:val="0"/>
                      <w:marTop w:val="0"/>
                      <w:marBottom w:val="300"/>
                      <w:divBdr>
                        <w:top w:val="none" w:sz="0" w:space="0" w:color="auto"/>
                        <w:left w:val="none" w:sz="0" w:space="0" w:color="auto"/>
                        <w:bottom w:val="none" w:sz="0" w:space="0" w:color="auto"/>
                        <w:right w:val="none" w:sz="0" w:space="0" w:color="auto"/>
                      </w:divBdr>
                    </w:div>
                    <w:div w:id="1515680585">
                      <w:blockQuote w:val="1"/>
                      <w:marLeft w:val="0"/>
                      <w:marRight w:val="0"/>
                      <w:marTop w:val="0"/>
                      <w:marBottom w:val="300"/>
                      <w:divBdr>
                        <w:top w:val="none" w:sz="0" w:space="0" w:color="auto"/>
                        <w:left w:val="none" w:sz="0" w:space="0" w:color="auto"/>
                        <w:bottom w:val="none" w:sz="0" w:space="0" w:color="auto"/>
                        <w:right w:val="none" w:sz="0" w:space="0" w:color="auto"/>
                      </w:divBdr>
                    </w:div>
                    <w:div w:id="1943563633">
                      <w:blockQuote w:val="1"/>
                      <w:marLeft w:val="0"/>
                      <w:marRight w:val="0"/>
                      <w:marTop w:val="0"/>
                      <w:marBottom w:val="300"/>
                      <w:divBdr>
                        <w:top w:val="none" w:sz="0" w:space="0" w:color="auto"/>
                        <w:left w:val="none" w:sz="0" w:space="0" w:color="auto"/>
                        <w:bottom w:val="none" w:sz="0" w:space="0" w:color="auto"/>
                        <w:right w:val="none" w:sz="0" w:space="0" w:color="auto"/>
                      </w:divBdr>
                    </w:div>
                    <w:div w:id="951789256">
                      <w:blockQuote w:val="1"/>
                      <w:marLeft w:val="0"/>
                      <w:marRight w:val="0"/>
                      <w:marTop w:val="0"/>
                      <w:marBottom w:val="300"/>
                      <w:divBdr>
                        <w:top w:val="none" w:sz="0" w:space="0" w:color="auto"/>
                        <w:left w:val="none" w:sz="0" w:space="0" w:color="auto"/>
                        <w:bottom w:val="none" w:sz="0" w:space="0" w:color="auto"/>
                        <w:right w:val="none" w:sz="0" w:space="0" w:color="auto"/>
                      </w:divBdr>
                    </w:div>
                    <w:div w:id="1456869994">
                      <w:blockQuote w:val="1"/>
                      <w:marLeft w:val="0"/>
                      <w:marRight w:val="0"/>
                      <w:marTop w:val="0"/>
                      <w:marBottom w:val="300"/>
                      <w:divBdr>
                        <w:top w:val="none" w:sz="0" w:space="0" w:color="auto"/>
                        <w:left w:val="none" w:sz="0" w:space="0" w:color="auto"/>
                        <w:bottom w:val="none" w:sz="0" w:space="0" w:color="auto"/>
                        <w:right w:val="none" w:sz="0" w:space="0" w:color="auto"/>
                      </w:divBdr>
                    </w:div>
                    <w:div w:id="1888294790">
                      <w:blockQuote w:val="1"/>
                      <w:marLeft w:val="0"/>
                      <w:marRight w:val="0"/>
                      <w:marTop w:val="0"/>
                      <w:marBottom w:val="300"/>
                      <w:divBdr>
                        <w:top w:val="none" w:sz="0" w:space="0" w:color="auto"/>
                        <w:left w:val="none" w:sz="0" w:space="0" w:color="auto"/>
                        <w:bottom w:val="none" w:sz="0" w:space="0" w:color="auto"/>
                        <w:right w:val="none" w:sz="0" w:space="0" w:color="auto"/>
                      </w:divBdr>
                    </w:div>
                    <w:div w:id="2105101302">
                      <w:blockQuote w:val="1"/>
                      <w:marLeft w:val="0"/>
                      <w:marRight w:val="0"/>
                      <w:marTop w:val="0"/>
                      <w:marBottom w:val="300"/>
                      <w:divBdr>
                        <w:top w:val="none" w:sz="0" w:space="0" w:color="auto"/>
                        <w:left w:val="none" w:sz="0" w:space="0" w:color="auto"/>
                        <w:bottom w:val="none" w:sz="0" w:space="0" w:color="auto"/>
                        <w:right w:val="none" w:sz="0" w:space="0" w:color="auto"/>
                      </w:divBdr>
                    </w:div>
                    <w:div w:id="1208643964">
                      <w:blockQuote w:val="1"/>
                      <w:marLeft w:val="0"/>
                      <w:marRight w:val="0"/>
                      <w:marTop w:val="0"/>
                      <w:marBottom w:val="300"/>
                      <w:divBdr>
                        <w:top w:val="none" w:sz="0" w:space="0" w:color="auto"/>
                        <w:left w:val="none" w:sz="0" w:space="0" w:color="auto"/>
                        <w:bottom w:val="none" w:sz="0" w:space="0" w:color="auto"/>
                        <w:right w:val="none" w:sz="0" w:space="0" w:color="auto"/>
                      </w:divBdr>
                    </w:div>
                    <w:div w:id="1280574304">
                      <w:blockQuote w:val="1"/>
                      <w:marLeft w:val="0"/>
                      <w:marRight w:val="0"/>
                      <w:marTop w:val="0"/>
                      <w:marBottom w:val="300"/>
                      <w:divBdr>
                        <w:top w:val="none" w:sz="0" w:space="0" w:color="auto"/>
                        <w:left w:val="none" w:sz="0" w:space="0" w:color="auto"/>
                        <w:bottom w:val="none" w:sz="0" w:space="0" w:color="auto"/>
                        <w:right w:val="none" w:sz="0" w:space="0" w:color="auto"/>
                      </w:divBdr>
                    </w:div>
                    <w:div w:id="2039353731">
                      <w:blockQuote w:val="1"/>
                      <w:marLeft w:val="0"/>
                      <w:marRight w:val="0"/>
                      <w:marTop w:val="0"/>
                      <w:marBottom w:val="300"/>
                      <w:divBdr>
                        <w:top w:val="none" w:sz="0" w:space="0" w:color="auto"/>
                        <w:left w:val="none" w:sz="0" w:space="0" w:color="auto"/>
                        <w:bottom w:val="none" w:sz="0" w:space="0" w:color="auto"/>
                        <w:right w:val="none" w:sz="0" w:space="0" w:color="auto"/>
                      </w:divBdr>
                    </w:div>
                    <w:div w:id="1729303543">
                      <w:blockQuote w:val="1"/>
                      <w:marLeft w:val="0"/>
                      <w:marRight w:val="0"/>
                      <w:marTop w:val="0"/>
                      <w:marBottom w:val="300"/>
                      <w:divBdr>
                        <w:top w:val="none" w:sz="0" w:space="0" w:color="auto"/>
                        <w:left w:val="none" w:sz="0" w:space="0" w:color="auto"/>
                        <w:bottom w:val="none" w:sz="0" w:space="0" w:color="auto"/>
                        <w:right w:val="none" w:sz="0" w:space="0" w:color="auto"/>
                      </w:divBdr>
                    </w:div>
                    <w:div w:id="2055695275">
                      <w:blockQuote w:val="1"/>
                      <w:marLeft w:val="0"/>
                      <w:marRight w:val="0"/>
                      <w:marTop w:val="0"/>
                      <w:marBottom w:val="300"/>
                      <w:divBdr>
                        <w:top w:val="none" w:sz="0" w:space="0" w:color="auto"/>
                        <w:left w:val="none" w:sz="0" w:space="0" w:color="auto"/>
                        <w:bottom w:val="none" w:sz="0" w:space="0" w:color="auto"/>
                        <w:right w:val="none" w:sz="0" w:space="0" w:color="auto"/>
                      </w:divBdr>
                    </w:div>
                    <w:div w:id="706220962">
                      <w:blockQuote w:val="1"/>
                      <w:marLeft w:val="0"/>
                      <w:marRight w:val="0"/>
                      <w:marTop w:val="0"/>
                      <w:marBottom w:val="300"/>
                      <w:divBdr>
                        <w:top w:val="none" w:sz="0" w:space="0" w:color="auto"/>
                        <w:left w:val="none" w:sz="0" w:space="0" w:color="auto"/>
                        <w:bottom w:val="none" w:sz="0" w:space="0" w:color="auto"/>
                        <w:right w:val="none" w:sz="0" w:space="0" w:color="auto"/>
                      </w:divBdr>
                    </w:div>
                    <w:div w:id="1295595778">
                      <w:blockQuote w:val="1"/>
                      <w:marLeft w:val="0"/>
                      <w:marRight w:val="0"/>
                      <w:marTop w:val="0"/>
                      <w:marBottom w:val="300"/>
                      <w:divBdr>
                        <w:top w:val="none" w:sz="0" w:space="0" w:color="auto"/>
                        <w:left w:val="none" w:sz="0" w:space="0" w:color="auto"/>
                        <w:bottom w:val="none" w:sz="0" w:space="0" w:color="auto"/>
                        <w:right w:val="none" w:sz="0" w:space="0" w:color="auto"/>
                      </w:divBdr>
                    </w:div>
                    <w:div w:id="229273236">
                      <w:blockQuote w:val="1"/>
                      <w:marLeft w:val="0"/>
                      <w:marRight w:val="0"/>
                      <w:marTop w:val="0"/>
                      <w:marBottom w:val="300"/>
                      <w:divBdr>
                        <w:top w:val="none" w:sz="0" w:space="0" w:color="auto"/>
                        <w:left w:val="none" w:sz="0" w:space="0" w:color="auto"/>
                        <w:bottom w:val="none" w:sz="0" w:space="0" w:color="auto"/>
                        <w:right w:val="none" w:sz="0" w:space="0" w:color="auto"/>
                      </w:divBdr>
                    </w:div>
                    <w:div w:id="982664425">
                      <w:blockQuote w:val="1"/>
                      <w:marLeft w:val="0"/>
                      <w:marRight w:val="0"/>
                      <w:marTop w:val="0"/>
                      <w:marBottom w:val="300"/>
                      <w:divBdr>
                        <w:top w:val="none" w:sz="0" w:space="0" w:color="auto"/>
                        <w:left w:val="none" w:sz="0" w:space="0" w:color="auto"/>
                        <w:bottom w:val="none" w:sz="0" w:space="0" w:color="auto"/>
                        <w:right w:val="none" w:sz="0" w:space="0" w:color="auto"/>
                      </w:divBdr>
                    </w:div>
                    <w:div w:id="922254034">
                      <w:blockQuote w:val="1"/>
                      <w:marLeft w:val="0"/>
                      <w:marRight w:val="0"/>
                      <w:marTop w:val="0"/>
                      <w:marBottom w:val="300"/>
                      <w:divBdr>
                        <w:top w:val="none" w:sz="0" w:space="0" w:color="auto"/>
                        <w:left w:val="none" w:sz="0" w:space="0" w:color="auto"/>
                        <w:bottom w:val="none" w:sz="0" w:space="0" w:color="auto"/>
                        <w:right w:val="none" w:sz="0" w:space="0" w:color="auto"/>
                      </w:divBdr>
                    </w:div>
                    <w:div w:id="1968706645">
                      <w:blockQuote w:val="1"/>
                      <w:marLeft w:val="0"/>
                      <w:marRight w:val="0"/>
                      <w:marTop w:val="0"/>
                      <w:marBottom w:val="300"/>
                      <w:divBdr>
                        <w:top w:val="none" w:sz="0" w:space="0" w:color="auto"/>
                        <w:left w:val="none" w:sz="0" w:space="0" w:color="auto"/>
                        <w:bottom w:val="none" w:sz="0" w:space="0" w:color="auto"/>
                        <w:right w:val="none" w:sz="0" w:space="0" w:color="auto"/>
                      </w:divBdr>
                    </w:div>
                    <w:div w:id="360278191">
                      <w:blockQuote w:val="1"/>
                      <w:marLeft w:val="0"/>
                      <w:marRight w:val="0"/>
                      <w:marTop w:val="0"/>
                      <w:marBottom w:val="300"/>
                      <w:divBdr>
                        <w:top w:val="none" w:sz="0" w:space="0" w:color="auto"/>
                        <w:left w:val="none" w:sz="0" w:space="0" w:color="auto"/>
                        <w:bottom w:val="none" w:sz="0" w:space="0" w:color="auto"/>
                        <w:right w:val="none" w:sz="0" w:space="0" w:color="auto"/>
                      </w:divBdr>
                    </w:div>
                    <w:div w:id="932477120">
                      <w:blockQuote w:val="1"/>
                      <w:marLeft w:val="0"/>
                      <w:marRight w:val="0"/>
                      <w:marTop w:val="0"/>
                      <w:marBottom w:val="300"/>
                      <w:divBdr>
                        <w:top w:val="none" w:sz="0" w:space="0" w:color="auto"/>
                        <w:left w:val="none" w:sz="0" w:space="0" w:color="auto"/>
                        <w:bottom w:val="none" w:sz="0" w:space="0" w:color="auto"/>
                        <w:right w:val="none" w:sz="0" w:space="0" w:color="auto"/>
                      </w:divBdr>
                    </w:div>
                    <w:div w:id="2099787155">
                      <w:blockQuote w:val="1"/>
                      <w:marLeft w:val="0"/>
                      <w:marRight w:val="0"/>
                      <w:marTop w:val="0"/>
                      <w:marBottom w:val="300"/>
                      <w:divBdr>
                        <w:top w:val="none" w:sz="0" w:space="0" w:color="auto"/>
                        <w:left w:val="none" w:sz="0" w:space="0" w:color="auto"/>
                        <w:bottom w:val="none" w:sz="0" w:space="0" w:color="auto"/>
                        <w:right w:val="none" w:sz="0" w:space="0" w:color="auto"/>
                      </w:divBdr>
                    </w:div>
                    <w:div w:id="1561790108">
                      <w:blockQuote w:val="1"/>
                      <w:marLeft w:val="0"/>
                      <w:marRight w:val="0"/>
                      <w:marTop w:val="0"/>
                      <w:marBottom w:val="300"/>
                      <w:divBdr>
                        <w:top w:val="none" w:sz="0" w:space="0" w:color="auto"/>
                        <w:left w:val="none" w:sz="0" w:space="0" w:color="auto"/>
                        <w:bottom w:val="none" w:sz="0" w:space="0" w:color="auto"/>
                        <w:right w:val="none" w:sz="0" w:space="0" w:color="auto"/>
                      </w:divBdr>
                    </w:div>
                    <w:div w:id="114688543">
                      <w:blockQuote w:val="1"/>
                      <w:marLeft w:val="0"/>
                      <w:marRight w:val="0"/>
                      <w:marTop w:val="0"/>
                      <w:marBottom w:val="300"/>
                      <w:divBdr>
                        <w:top w:val="none" w:sz="0" w:space="0" w:color="auto"/>
                        <w:left w:val="none" w:sz="0" w:space="0" w:color="auto"/>
                        <w:bottom w:val="none" w:sz="0" w:space="0" w:color="auto"/>
                        <w:right w:val="none" w:sz="0" w:space="0" w:color="auto"/>
                      </w:divBdr>
                    </w:div>
                    <w:div w:id="1702977128">
                      <w:blockQuote w:val="1"/>
                      <w:marLeft w:val="0"/>
                      <w:marRight w:val="0"/>
                      <w:marTop w:val="0"/>
                      <w:marBottom w:val="300"/>
                      <w:divBdr>
                        <w:top w:val="none" w:sz="0" w:space="0" w:color="auto"/>
                        <w:left w:val="none" w:sz="0" w:space="0" w:color="auto"/>
                        <w:bottom w:val="none" w:sz="0" w:space="0" w:color="auto"/>
                        <w:right w:val="none" w:sz="0" w:space="0" w:color="auto"/>
                      </w:divBdr>
                    </w:div>
                    <w:div w:id="1922249044">
                      <w:blockQuote w:val="1"/>
                      <w:marLeft w:val="0"/>
                      <w:marRight w:val="0"/>
                      <w:marTop w:val="0"/>
                      <w:marBottom w:val="300"/>
                      <w:divBdr>
                        <w:top w:val="none" w:sz="0" w:space="0" w:color="auto"/>
                        <w:left w:val="none" w:sz="0" w:space="0" w:color="auto"/>
                        <w:bottom w:val="none" w:sz="0" w:space="0" w:color="auto"/>
                        <w:right w:val="none" w:sz="0" w:space="0" w:color="auto"/>
                      </w:divBdr>
                    </w:div>
                    <w:div w:id="2001155358">
                      <w:blockQuote w:val="1"/>
                      <w:marLeft w:val="0"/>
                      <w:marRight w:val="0"/>
                      <w:marTop w:val="0"/>
                      <w:marBottom w:val="300"/>
                      <w:divBdr>
                        <w:top w:val="none" w:sz="0" w:space="0" w:color="auto"/>
                        <w:left w:val="none" w:sz="0" w:space="0" w:color="auto"/>
                        <w:bottom w:val="none" w:sz="0" w:space="0" w:color="auto"/>
                        <w:right w:val="none" w:sz="0" w:space="0" w:color="auto"/>
                      </w:divBdr>
                    </w:div>
                    <w:div w:id="1624534759">
                      <w:blockQuote w:val="1"/>
                      <w:marLeft w:val="0"/>
                      <w:marRight w:val="0"/>
                      <w:marTop w:val="0"/>
                      <w:marBottom w:val="300"/>
                      <w:divBdr>
                        <w:top w:val="none" w:sz="0" w:space="0" w:color="auto"/>
                        <w:left w:val="none" w:sz="0" w:space="0" w:color="auto"/>
                        <w:bottom w:val="none" w:sz="0" w:space="0" w:color="auto"/>
                        <w:right w:val="none" w:sz="0" w:space="0" w:color="auto"/>
                      </w:divBdr>
                    </w:div>
                    <w:div w:id="712537513">
                      <w:blockQuote w:val="1"/>
                      <w:marLeft w:val="0"/>
                      <w:marRight w:val="0"/>
                      <w:marTop w:val="0"/>
                      <w:marBottom w:val="300"/>
                      <w:divBdr>
                        <w:top w:val="none" w:sz="0" w:space="0" w:color="auto"/>
                        <w:left w:val="none" w:sz="0" w:space="0" w:color="auto"/>
                        <w:bottom w:val="none" w:sz="0" w:space="0" w:color="auto"/>
                        <w:right w:val="none" w:sz="0" w:space="0" w:color="auto"/>
                      </w:divBdr>
                    </w:div>
                    <w:div w:id="2129855436">
                      <w:blockQuote w:val="1"/>
                      <w:marLeft w:val="0"/>
                      <w:marRight w:val="0"/>
                      <w:marTop w:val="0"/>
                      <w:marBottom w:val="300"/>
                      <w:divBdr>
                        <w:top w:val="none" w:sz="0" w:space="0" w:color="auto"/>
                        <w:left w:val="none" w:sz="0" w:space="0" w:color="auto"/>
                        <w:bottom w:val="none" w:sz="0" w:space="0" w:color="auto"/>
                        <w:right w:val="none" w:sz="0" w:space="0" w:color="auto"/>
                      </w:divBdr>
                    </w:div>
                    <w:div w:id="803692682">
                      <w:blockQuote w:val="1"/>
                      <w:marLeft w:val="0"/>
                      <w:marRight w:val="0"/>
                      <w:marTop w:val="0"/>
                      <w:marBottom w:val="300"/>
                      <w:divBdr>
                        <w:top w:val="none" w:sz="0" w:space="0" w:color="auto"/>
                        <w:left w:val="none" w:sz="0" w:space="0" w:color="auto"/>
                        <w:bottom w:val="none" w:sz="0" w:space="0" w:color="auto"/>
                        <w:right w:val="none" w:sz="0" w:space="0" w:color="auto"/>
                      </w:divBdr>
                    </w:div>
                    <w:div w:id="819007222">
                      <w:blockQuote w:val="1"/>
                      <w:marLeft w:val="0"/>
                      <w:marRight w:val="0"/>
                      <w:marTop w:val="0"/>
                      <w:marBottom w:val="300"/>
                      <w:divBdr>
                        <w:top w:val="none" w:sz="0" w:space="0" w:color="auto"/>
                        <w:left w:val="none" w:sz="0" w:space="0" w:color="auto"/>
                        <w:bottom w:val="none" w:sz="0" w:space="0" w:color="auto"/>
                        <w:right w:val="none" w:sz="0" w:space="0" w:color="auto"/>
                      </w:divBdr>
                    </w:div>
                    <w:div w:id="254246388">
                      <w:blockQuote w:val="1"/>
                      <w:marLeft w:val="0"/>
                      <w:marRight w:val="0"/>
                      <w:marTop w:val="0"/>
                      <w:marBottom w:val="300"/>
                      <w:divBdr>
                        <w:top w:val="none" w:sz="0" w:space="0" w:color="auto"/>
                        <w:left w:val="none" w:sz="0" w:space="0" w:color="auto"/>
                        <w:bottom w:val="none" w:sz="0" w:space="0" w:color="auto"/>
                        <w:right w:val="none" w:sz="0" w:space="0" w:color="auto"/>
                      </w:divBdr>
                    </w:div>
                    <w:div w:id="384379312">
                      <w:blockQuote w:val="1"/>
                      <w:marLeft w:val="0"/>
                      <w:marRight w:val="0"/>
                      <w:marTop w:val="0"/>
                      <w:marBottom w:val="300"/>
                      <w:divBdr>
                        <w:top w:val="none" w:sz="0" w:space="0" w:color="auto"/>
                        <w:left w:val="none" w:sz="0" w:space="0" w:color="auto"/>
                        <w:bottom w:val="none" w:sz="0" w:space="0" w:color="auto"/>
                        <w:right w:val="none" w:sz="0" w:space="0" w:color="auto"/>
                      </w:divBdr>
                    </w:div>
                    <w:div w:id="1796022264">
                      <w:blockQuote w:val="1"/>
                      <w:marLeft w:val="0"/>
                      <w:marRight w:val="0"/>
                      <w:marTop w:val="0"/>
                      <w:marBottom w:val="300"/>
                      <w:divBdr>
                        <w:top w:val="none" w:sz="0" w:space="0" w:color="auto"/>
                        <w:left w:val="none" w:sz="0" w:space="0" w:color="auto"/>
                        <w:bottom w:val="none" w:sz="0" w:space="0" w:color="auto"/>
                        <w:right w:val="none" w:sz="0" w:space="0" w:color="auto"/>
                      </w:divBdr>
                    </w:div>
                    <w:div w:id="243340929">
                      <w:blockQuote w:val="1"/>
                      <w:marLeft w:val="0"/>
                      <w:marRight w:val="0"/>
                      <w:marTop w:val="0"/>
                      <w:marBottom w:val="300"/>
                      <w:divBdr>
                        <w:top w:val="none" w:sz="0" w:space="0" w:color="auto"/>
                        <w:left w:val="none" w:sz="0" w:space="0" w:color="auto"/>
                        <w:bottom w:val="none" w:sz="0" w:space="0" w:color="auto"/>
                        <w:right w:val="none" w:sz="0" w:space="0" w:color="auto"/>
                      </w:divBdr>
                    </w:div>
                    <w:div w:id="1487553074">
                      <w:blockQuote w:val="1"/>
                      <w:marLeft w:val="0"/>
                      <w:marRight w:val="0"/>
                      <w:marTop w:val="0"/>
                      <w:marBottom w:val="300"/>
                      <w:divBdr>
                        <w:top w:val="none" w:sz="0" w:space="0" w:color="auto"/>
                        <w:left w:val="none" w:sz="0" w:space="0" w:color="auto"/>
                        <w:bottom w:val="none" w:sz="0" w:space="0" w:color="auto"/>
                        <w:right w:val="none" w:sz="0" w:space="0" w:color="auto"/>
                      </w:divBdr>
                    </w:div>
                    <w:div w:id="242224607">
                      <w:blockQuote w:val="1"/>
                      <w:marLeft w:val="0"/>
                      <w:marRight w:val="0"/>
                      <w:marTop w:val="0"/>
                      <w:marBottom w:val="300"/>
                      <w:divBdr>
                        <w:top w:val="none" w:sz="0" w:space="0" w:color="auto"/>
                        <w:left w:val="none" w:sz="0" w:space="0" w:color="auto"/>
                        <w:bottom w:val="none" w:sz="0" w:space="0" w:color="auto"/>
                        <w:right w:val="none" w:sz="0" w:space="0" w:color="auto"/>
                      </w:divBdr>
                    </w:div>
                    <w:div w:id="800153714">
                      <w:blockQuote w:val="1"/>
                      <w:marLeft w:val="0"/>
                      <w:marRight w:val="0"/>
                      <w:marTop w:val="0"/>
                      <w:marBottom w:val="300"/>
                      <w:divBdr>
                        <w:top w:val="none" w:sz="0" w:space="0" w:color="auto"/>
                        <w:left w:val="none" w:sz="0" w:space="0" w:color="auto"/>
                        <w:bottom w:val="none" w:sz="0" w:space="0" w:color="auto"/>
                        <w:right w:val="none" w:sz="0" w:space="0" w:color="auto"/>
                      </w:divBdr>
                    </w:div>
                    <w:div w:id="386030600">
                      <w:blockQuote w:val="1"/>
                      <w:marLeft w:val="0"/>
                      <w:marRight w:val="0"/>
                      <w:marTop w:val="0"/>
                      <w:marBottom w:val="300"/>
                      <w:divBdr>
                        <w:top w:val="none" w:sz="0" w:space="0" w:color="auto"/>
                        <w:left w:val="none" w:sz="0" w:space="0" w:color="auto"/>
                        <w:bottom w:val="none" w:sz="0" w:space="0" w:color="auto"/>
                        <w:right w:val="none" w:sz="0" w:space="0" w:color="auto"/>
                      </w:divBdr>
                    </w:div>
                    <w:div w:id="930166434">
                      <w:blockQuote w:val="1"/>
                      <w:marLeft w:val="0"/>
                      <w:marRight w:val="0"/>
                      <w:marTop w:val="0"/>
                      <w:marBottom w:val="300"/>
                      <w:divBdr>
                        <w:top w:val="none" w:sz="0" w:space="0" w:color="auto"/>
                        <w:left w:val="none" w:sz="0" w:space="0" w:color="auto"/>
                        <w:bottom w:val="none" w:sz="0" w:space="0" w:color="auto"/>
                        <w:right w:val="none" w:sz="0" w:space="0" w:color="auto"/>
                      </w:divBdr>
                    </w:div>
                    <w:div w:id="111247154">
                      <w:blockQuote w:val="1"/>
                      <w:marLeft w:val="0"/>
                      <w:marRight w:val="0"/>
                      <w:marTop w:val="0"/>
                      <w:marBottom w:val="300"/>
                      <w:divBdr>
                        <w:top w:val="none" w:sz="0" w:space="0" w:color="auto"/>
                        <w:left w:val="none" w:sz="0" w:space="0" w:color="auto"/>
                        <w:bottom w:val="none" w:sz="0" w:space="0" w:color="auto"/>
                        <w:right w:val="none" w:sz="0" w:space="0" w:color="auto"/>
                      </w:divBdr>
                    </w:div>
                    <w:div w:id="1315573027">
                      <w:blockQuote w:val="1"/>
                      <w:marLeft w:val="0"/>
                      <w:marRight w:val="0"/>
                      <w:marTop w:val="0"/>
                      <w:marBottom w:val="300"/>
                      <w:divBdr>
                        <w:top w:val="none" w:sz="0" w:space="0" w:color="auto"/>
                        <w:left w:val="none" w:sz="0" w:space="0" w:color="auto"/>
                        <w:bottom w:val="none" w:sz="0" w:space="0" w:color="auto"/>
                        <w:right w:val="none" w:sz="0" w:space="0" w:color="auto"/>
                      </w:divBdr>
                    </w:div>
                    <w:div w:id="2050689374">
                      <w:blockQuote w:val="1"/>
                      <w:marLeft w:val="0"/>
                      <w:marRight w:val="0"/>
                      <w:marTop w:val="0"/>
                      <w:marBottom w:val="300"/>
                      <w:divBdr>
                        <w:top w:val="none" w:sz="0" w:space="0" w:color="auto"/>
                        <w:left w:val="none" w:sz="0" w:space="0" w:color="auto"/>
                        <w:bottom w:val="none" w:sz="0" w:space="0" w:color="auto"/>
                        <w:right w:val="none" w:sz="0" w:space="0" w:color="auto"/>
                      </w:divBdr>
                    </w:div>
                    <w:div w:id="1574586639">
                      <w:blockQuote w:val="1"/>
                      <w:marLeft w:val="0"/>
                      <w:marRight w:val="0"/>
                      <w:marTop w:val="0"/>
                      <w:marBottom w:val="300"/>
                      <w:divBdr>
                        <w:top w:val="none" w:sz="0" w:space="0" w:color="auto"/>
                        <w:left w:val="none" w:sz="0" w:space="0" w:color="auto"/>
                        <w:bottom w:val="none" w:sz="0" w:space="0" w:color="auto"/>
                        <w:right w:val="none" w:sz="0" w:space="0" w:color="auto"/>
                      </w:divBdr>
                    </w:div>
                    <w:div w:id="1370885273">
                      <w:blockQuote w:val="1"/>
                      <w:marLeft w:val="0"/>
                      <w:marRight w:val="0"/>
                      <w:marTop w:val="0"/>
                      <w:marBottom w:val="300"/>
                      <w:divBdr>
                        <w:top w:val="none" w:sz="0" w:space="0" w:color="auto"/>
                        <w:left w:val="none" w:sz="0" w:space="0" w:color="auto"/>
                        <w:bottom w:val="none" w:sz="0" w:space="0" w:color="auto"/>
                        <w:right w:val="none" w:sz="0" w:space="0" w:color="auto"/>
                      </w:divBdr>
                    </w:div>
                    <w:div w:id="1570918189">
                      <w:blockQuote w:val="1"/>
                      <w:marLeft w:val="0"/>
                      <w:marRight w:val="0"/>
                      <w:marTop w:val="0"/>
                      <w:marBottom w:val="300"/>
                      <w:divBdr>
                        <w:top w:val="none" w:sz="0" w:space="0" w:color="auto"/>
                        <w:left w:val="none" w:sz="0" w:space="0" w:color="auto"/>
                        <w:bottom w:val="none" w:sz="0" w:space="0" w:color="auto"/>
                        <w:right w:val="none" w:sz="0" w:space="0" w:color="auto"/>
                      </w:divBdr>
                    </w:div>
                    <w:div w:id="185142894">
                      <w:blockQuote w:val="1"/>
                      <w:marLeft w:val="0"/>
                      <w:marRight w:val="0"/>
                      <w:marTop w:val="0"/>
                      <w:marBottom w:val="300"/>
                      <w:divBdr>
                        <w:top w:val="none" w:sz="0" w:space="0" w:color="auto"/>
                        <w:left w:val="none" w:sz="0" w:space="0" w:color="auto"/>
                        <w:bottom w:val="none" w:sz="0" w:space="0" w:color="auto"/>
                        <w:right w:val="none" w:sz="0" w:space="0" w:color="auto"/>
                      </w:divBdr>
                    </w:div>
                    <w:div w:id="443422972">
                      <w:blockQuote w:val="1"/>
                      <w:marLeft w:val="0"/>
                      <w:marRight w:val="0"/>
                      <w:marTop w:val="0"/>
                      <w:marBottom w:val="300"/>
                      <w:divBdr>
                        <w:top w:val="none" w:sz="0" w:space="0" w:color="auto"/>
                        <w:left w:val="none" w:sz="0" w:space="0" w:color="auto"/>
                        <w:bottom w:val="none" w:sz="0" w:space="0" w:color="auto"/>
                        <w:right w:val="none" w:sz="0" w:space="0" w:color="auto"/>
                      </w:divBdr>
                    </w:div>
                    <w:div w:id="349524726">
                      <w:blockQuote w:val="1"/>
                      <w:marLeft w:val="0"/>
                      <w:marRight w:val="0"/>
                      <w:marTop w:val="0"/>
                      <w:marBottom w:val="300"/>
                      <w:divBdr>
                        <w:top w:val="none" w:sz="0" w:space="0" w:color="auto"/>
                        <w:left w:val="none" w:sz="0" w:space="0" w:color="auto"/>
                        <w:bottom w:val="none" w:sz="0" w:space="0" w:color="auto"/>
                        <w:right w:val="none" w:sz="0" w:space="0" w:color="auto"/>
                      </w:divBdr>
                    </w:div>
                    <w:div w:id="1519000314">
                      <w:blockQuote w:val="1"/>
                      <w:marLeft w:val="0"/>
                      <w:marRight w:val="0"/>
                      <w:marTop w:val="0"/>
                      <w:marBottom w:val="300"/>
                      <w:divBdr>
                        <w:top w:val="none" w:sz="0" w:space="0" w:color="auto"/>
                        <w:left w:val="none" w:sz="0" w:space="0" w:color="auto"/>
                        <w:bottom w:val="none" w:sz="0" w:space="0" w:color="auto"/>
                        <w:right w:val="none" w:sz="0" w:space="0" w:color="auto"/>
                      </w:divBdr>
                    </w:div>
                    <w:div w:id="168830481">
                      <w:blockQuote w:val="1"/>
                      <w:marLeft w:val="0"/>
                      <w:marRight w:val="0"/>
                      <w:marTop w:val="0"/>
                      <w:marBottom w:val="300"/>
                      <w:divBdr>
                        <w:top w:val="none" w:sz="0" w:space="0" w:color="auto"/>
                        <w:left w:val="none" w:sz="0" w:space="0" w:color="auto"/>
                        <w:bottom w:val="none" w:sz="0" w:space="0" w:color="auto"/>
                        <w:right w:val="none" w:sz="0" w:space="0" w:color="auto"/>
                      </w:divBdr>
                    </w:div>
                    <w:div w:id="1655335067">
                      <w:blockQuote w:val="1"/>
                      <w:marLeft w:val="0"/>
                      <w:marRight w:val="0"/>
                      <w:marTop w:val="0"/>
                      <w:marBottom w:val="300"/>
                      <w:divBdr>
                        <w:top w:val="none" w:sz="0" w:space="0" w:color="auto"/>
                        <w:left w:val="none" w:sz="0" w:space="0" w:color="auto"/>
                        <w:bottom w:val="none" w:sz="0" w:space="0" w:color="auto"/>
                        <w:right w:val="none" w:sz="0" w:space="0" w:color="auto"/>
                      </w:divBdr>
                    </w:div>
                    <w:div w:id="777144033">
                      <w:blockQuote w:val="1"/>
                      <w:marLeft w:val="0"/>
                      <w:marRight w:val="0"/>
                      <w:marTop w:val="0"/>
                      <w:marBottom w:val="300"/>
                      <w:divBdr>
                        <w:top w:val="none" w:sz="0" w:space="0" w:color="auto"/>
                        <w:left w:val="none" w:sz="0" w:space="0" w:color="auto"/>
                        <w:bottom w:val="none" w:sz="0" w:space="0" w:color="auto"/>
                        <w:right w:val="none" w:sz="0" w:space="0" w:color="auto"/>
                      </w:divBdr>
                    </w:div>
                    <w:div w:id="835850708">
                      <w:blockQuote w:val="1"/>
                      <w:marLeft w:val="0"/>
                      <w:marRight w:val="0"/>
                      <w:marTop w:val="0"/>
                      <w:marBottom w:val="300"/>
                      <w:divBdr>
                        <w:top w:val="none" w:sz="0" w:space="0" w:color="auto"/>
                        <w:left w:val="none" w:sz="0" w:space="0" w:color="auto"/>
                        <w:bottom w:val="none" w:sz="0" w:space="0" w:color="auto"/>
                        <w:right w:val="none" w:sz="0" w:space="0" w:color="auto"/>
                      </w:divBdr>
                    </w:div>
                    <w:div w:id="1980767667">
                      <w:blockQuote w:val="1"/>
                      <w:marLeft w:val="0"/>
                      <w:marRight w:val="0"/>
                      <w:marTop w:val="0"/>
                      <w:marBottom w:val="300"/>
                      <w:divBdr>
                        <w:top w:val="none" w:sz="0" w:space="0" w:color="auto"/>
                        <w:left w:val="none" w:sz="0" w:space="0" w:color="auto"/>
                        <w:bottom w:val="none" w:sz="0" w:space="0" w:color="auto"/>
                        <w:right w:val="none" w:sz="0" w:space="0" w:color="auto"/>
                      </w:divBdr>
                    </w:div>
                    <w:div w:id="1947694330">
                      <w:blockQuote w:val="1"/>
                      <w:marLeft w:val="0"/>
                      <w:marRight w:val="0"/>
                      <w:marTop w:val="0"/>
                      <w:marBottom w:val="300"/>
                      <w:divBdr>
                        <w:top w:val="none" w:sz="0" w:space="0" w:color="auto"/>
                        <w:left w:val="none" w:sz="0" w:space="0" w:color="auto"/>
                        <w:bottom w:val="none" w:sz="0" w:space="0" w:color="auto"/>
                        <w:right w:val="none" w:sz="0" w:space="0" w:color="auto"/>
                      </w:divBdr>
                    </w:div>
                    <w:div w:id="1199314213">
                      <w:blockQuote w:val="1"/>
                      <w:marLeft w:val="0"/>
                      <w:marRight w:val="0"/>
                      <w:marTop w:val="0"/>
                      <w:marBottom w:val="300"/>
                      <w:divBdr>
                        <w:top w:val="none" w:sz="0" w:space="0" w:color="auto"/>
                        <w:left w:val="none" w:sz="0" w:space="0" w:color="auto"/>
                        <w:bottom w:val="none" w:sz="0" w:space="0" w:color="auto"/>
                        <w:right w:val="none" w:sz="0" w:space="0" w:color="auto"/>
                      </w:divBdr>
                    </w:div>
                    <w:div w:id="1153333742">
                      <w:blockQuote w:val="1"/>
                      <w:marLeft w:val="0"/>
                      <w:marRight w:val="0"/>
                      <w:marTop w:val="0"/>
                      <w:marBottom w:val="300"/>
                      <w:divBdr>
                        <w:top w:val="none" w:sz="0" w:space="0" w:color="auto"/>
                        <w:left w:val="none" w:sz="0" w:space="0" w:color="auto"/>
                        <w:bottom w:val="none" w:sz="0" w:space="0" w:color="auto"/>
                        <w:right w:val="none" w:sz="0" w:space="0" w:color="auto"/>
                      </w:divBdr>
                    </w:div>
                    <w:div w:id="1364863349">
                      <w:blockQuote w:val="1"/>
                      <w:marLeft w:val="0"/>
                      <w:marRight w:val="0"/>
                      <w:marTop w:val="0"/>
                      <w:marBottom w:val="300"/>
                      <w:divBdr>
                        <w:top w:val="none" w:sz="0" w:space="0" w:color="auto"/>
                        <w:left w:val="none" w:sz="0" w:space="0" w:color="auto"/>
                        <w:bottom w:val="none" w:sz="0" w:space="0" w:color="auto"/>
                        <w:right w:val="none" w:sz="0" w:space="0" w:color="auto"/>
                      </w:divBdr>
                    </w:div>
                    <w:div w:id="105932076">
                      <w:blockQuote w:val="1"/>
                      <w:marLeft w:val="0"/>
                      <w:marRight w:val="0"/>
                      <w:marTop w:val="0"/>
                      <w:marBottom w:val="300"/>
                      <w:divBdr>
                        <w:top w:val="none" w:sz="0" w:space="0" w:color="auto"/>
                        <w:left w:val="none" w:sz="0" w:space="0" w:color="auto"/>
                        <w:bottom w:val="none" w:sz="0" w:space="0" w:color="auto"/>
                        <w:right w:val="none" w:sz="0" w:space="0" w:color="auto"/>
                      </w:divBdr>
                    </w:div>
                    <w:div w:id="2039810744">
                      <w:blockQuote w:val="1"/>
                      <w:marLeft w:val="0"/>
                      <w:marRight w:val="0"/>
                      <w:marTop w:val="0"/>
                      <w:marBottom w:val="300"/>
                      <w:divBdr>
                        <w:top w:val="none" w:sz="0" w:space="0" w:color="auto"/>
                        <w:left w:val="none" w:sz="0" w:space="0" w:color="auto"/>
                        <w:bottom w:val="none" w:sz="0" w:space="0" w:color="auto"/>
                        <w:right w:val="none" w:sz="0" w:space="0" w:color="auto"/>
                      </w:divBdr>
                    </w:div>
                    <w:div w:id="1124037364">
                      <w:blockQuote w:val="1"/>
                      <w:marLeft w:val="0"/>
                      <w:marRight w:val="0"/>
                      <w:marTop w:val="0"/>
                      <w:marBottom w:val="300"/>
                      <w:divBdr>
                        <w:top w:val="none" w:sz="0" w:space="0" w:color="auto"/>
                        <w:left w:val="none" w:sz="0" w:space="0" w:color="auto"/>
                        <w:bottom w:val="none" w:sz="0" w:space="0" w:color="auto"/>
                        <w:right w:val="none" w:sz="0" w:space="0" w:color="auto"/>
                      </w:divBdr>
                    </w:div>
                    <w:div w:id="417212074">
                      <w:blockQuote w:val="1"/>
                      <w:marLeft w:val="0"/>
                      <w:marRight w:val="0"/>
                      <w:marTop w:val="0"/>
                      <w:marBottom w:val="300"/>
                      <w:divBdr>
                        <w:top w:val="none" w:sz="0" w:space="0" w:color="auto"/>
                        <w:left w:val="none" w:sz="0" w:space="0" w:color="auto"/>
                        <w:bottom w:val="none" w:sz="0" w:space="0" w:color="auto"/>
                        <w:right w:val="none" w:sz="0" w:space="0" w:color="auto"/>
                      </w:divBdr>
                    </w:div>
                    <w:div w:id="1307398716">
                      <w:blockQuote w:val="1"/>
                      <w:marLeft w:val="0"/>
                      <w:marRight w:val="0"/>
                      <w:marTop w:val="0"/>
                      <w:marBottom w:val="300"/>
                      <w:divBdr>
                        <w:top w:val="none" w:sz="0" w:space="0" w:color="auto"/>
                        <w:left w:val="none" w:sz="0" w:space="0" w:color="auto"/>
                        <w:bottom w:val="none" w:sz="0" w:space="0" w:color="auto"/>
                        <w:right w:val="none" w:sz="0" w:space="0" w:color="auto"/>
                      </w:divBdr>
                    </w:div>
                    <w:div w:id="1687631272">
                      <w:blockQuote w:val="1"/>
                      <w:marLeft w:val="0"/>
                      <w:marRight w:val="0"/>
                      <w:marTop w:val="0"/>
                      <w:marBottom w:val="300"/>
                      <w:divBdr>
                        <w:top w:val="none" w:sz="0" w:space="0" w:color="auto"/>
                        <w:left w:val="none" w:sz="0" w:space="0" w:color="auto"/>
                        <w:bottom w:val="none" w:sz="0" w:space="0" w:color="auto"/>
                        <w:right w:val="none" w:sz="0" w:space="0" w:color="auto"/>
                      </w:divBdr>
                    </w:div>
                    <w:div w:id="2136024547">
                      <w:blockQuote w:val="1"/>
                      <w:marLeft w:val="0"/>
                      <w:marRight w:val="0"/>
                      <w:marTop w:val="0"/>
                      <w:marBottom w:val="300"/>
                      <w:divBdr>
                        <w:top w:val="none" w:sz="0" w:space="0" w:color="auto"/>
                        <w:left w:val="none" w:sz="0" w:space="0" w:color="auto"/>
                        <w:bottom w:val="none" w:sz="0" w:space="0" w:color="auto"/>
                        <w:right w:val="none" w:sz="0" w:space="0" w:color="auto"/>
                      </w:divBdr>
                    </w:div>
                    <w:div w:id="211624414">
                      <w:blockQuote w:val="1"/>
                      <w:marLeft w:val="0"/>
                      <w:marRight w:val="0"/>
                      <w:marTop w:val="0"/>
                      <w:marBottom w:val="300"/>
                      <w:divBdr>
                        <w:top w:val="none" w:sz="0" w:space="0" w:color="auto"/>
                        <w:left w:val="none" w:sz="0" w:space="0" w:color="auto"/>
                        <w:bottom w:val="none" w:sz="0" w:space="0" w:color="auto"/>
                        <w:right w:val="none" w:sz="0" w:space="0" w:color="auto"/>
                      </w:divBdr>
                    </w:div>
                    <w:div w:id="1086926560">
                      <w:blockQuote w:val="1"/>
                      <w:marLeft w:val="0"/>
                      <w:marRight w:val="0"/>
                      <w:marTop w:val="0"/>
                      <w:marBottom w:val="300"/>
                      <w:divBdr>
                        <w:top w:val="none" w:sz="0" w:space="0" w:color="auto"/>
                        <w:left w:val="none" w:sz="0" w:space="0" w:color="auto"/>
                        <w:bottom w:val="none" w:sz="0" w:space="0" w:color="auto"/>
                        <w:right w:val="none" w:sz="0" w:space="0" w:color="auto"/>
                      </w:divBdr>
                    </w:div>
                    <w:div w:id="1618871776">
                      <w:blockQuote w:val="1"/>
                      <w:marLeft w:val="0"/>
                      <w:marRight w:val="0"/>
                      <w:marTop w:val="0"/>
                      <w:marBottom w:val="300"/>
                      <w:divBdr>
                        <w:top w:val="none" w:sz="0" w:space="0" w:color="auto"/>
                        <w:left w:val="none" w:sz="0" w:space="0" w:color="auto"/>
                        <w:bottom w:val="none" w:sz="0" w:space="0" w:color="auto"/>
                        <w:right w:val="none" w:sz="0" w:space="0" w:color="auto"/>
                      </w:divBdr>
                    </w:div>
                    <w:div w:id="1868516486">
                      <w:blockQuote w:val="1"/>
                      <w:marLeft w:val="0"/>
                      <w:marRight w:val="0"/>
                      <w:marTop w:val="0"/>
                      <w:marBottom w:val="300"/>
                      <w:divBdr>
                        <w:top w:val="none" w:sz="0" w:space="0" w:color="auto"/>
                        <w:left w:val="none" w:sz="0" w:space="0" w:color="auto"/>
                        <w:bottom w:val="none" w:sz="0" w:space="0" w:color="auto"/>
                        <w:right w:val="none" w:sz="0" w:space="0" w:color="auto"/>
                      </w:divBdr>
                    </w:div>
                    <w:div w:id="1570455585">
                      <w:blockQuote w:val="1"/>
                      <w:marLeft w:val="0"/>
                      <w:marRight w:val="0"/>
                      <w:marTop w:val="0"/>
                      <w:marBottom w:val="300"/>
                      <w:divBdr>
                        <w:top w:val="none" w:sz="0" w:space="0" w:color="auto"/>
                        <w:left w:val="none" w:sz="0" w:space="0" w:color="auto"/>
                        <w:bottom w:val="none" w:sz="0" w:space="0" w:color="auto"/>
                        <w:right w:val="none" w:sz="0" w:space="0" w:color="auto"/>
                      </w:divBdr>
                    </w:div>
                    <w:div w:id="1253201008">
                      <w:blockQuote w:val="1"/>
                      <w:marLeft w:val="0"/>
                      <w:marRight w:val="0"/>
                      <w:marTop w:val="0"/>
                      <w:marBottom w:val="300"/>
                      <w:divBdr>
                        <w:top w:val="none" w:sz="0" w:space="0" w:color="auto"/>
                        <w:left w:val="none" w:sz="0" w:space="0" w:color="auto"/>
                        <w:bottom w:val="none" w:sz="0" w:space="0" w:color="auto"/>
                        <w:right w:val="none" w:sz="0" w:space="0" w:color="auto"/>
                      </w:divBdr>
                    </w:div>
                    <w:div w:id="1764766503">
                      <w:blockQuote w:val="1"/>
                      <w:marLeft w:val="0"/>
                      <w:marRight w:val="0"/>
                      <w:marTop w:val="0"/>
                      <w:marBottom w:val="300"/>
                      <w:divBdr>
                        <w:top w:val="none" w:sz="0" w:space="0" w:color="auto"/>
                        <w:left w:val="none" w:sz="0" w:space="0" w:color="auto"/>
                        <w:bottom w:val="none" w:sz="0" w:space="0" w:color="auto"/>
                        <w:right w:val="none" w:sz="0" w:space="0" w:color="auto"/>
                      </w:divBdr>
                    </w:div>
                    <w:div w:id="1930961942">
                      <w:blockQuote w:val="1"/>
                      <w:marLeft w:val="0"/>
                      <w:marRight w:val="0"/>
                      <w:marTop w:val="0"/>
                      <w:marBottom w:val="300"/>
                      <w:divBdr>
                        <w:top w:val="none" w:sz="0" w:space="0" w:color="auto"/>
                        <w:left w:val="none" w:sz="0" w:space="0" w:color="auto"/>
                        <w:bottom w:val="none" w:sz="0" w:space="0" w:color="auto"/>
                        <w:right w:val="none" w:sz="0" w:space="0" w:color="auto"/>
                      </w:divBdr>
                    </w:div>
                    <w:div w:id="58092227">
                      <w:blockQuote w:val="1"/>
                      <w:marLeft w:val="0"/>
                      <w:marRight w:val="0"/>
                      <w:marTop w:val="0"/>
                      <w:marBottom w:val="300"/>
                      <w:divBdr>
                        <w:top w:val="none" w:sz="0" w:space="0" w:color="auto"/>
                        <w:left w:val="none" w:sz="0" w:space="0" w:color="auto"/>
                        <w:bottom w:val="none" w:sz="0" w:space="0" w:color="auto"/>
                        <w:right w:val="none" w:sz="0" w:space="0" w:color="auto"/>
                      </w:divBdr>
                    </w:div>
                    <w:div w:id="1859274501">
                      <w:blockQuote w:val="1"/>
                      <w:marLeft w:val="0"/>
                      <w:marRight w:val="0"/>
                      <w:marTop w:val="0"/>
                      <w:marBottom w:val="300"/>
                      <w:divBdr>
                        <w:top w:val="none" w:sz="0" w:space="0" w:color="auto"/>
                        <w:left w:val="none" w:sz="0" w:space="0" w:color="auto"/>
                        <w:bottom w:val="none" w:sz="0" w:space="0" w:color="auto"/>
                        <w:right w:val="none" w:sz="0" w:space="0" w:color="auto"/>
                      </w:divBdr>
                    </w:div>
                    <w:div w:id="819155243">
                      <w:blockQuote w:val="1"/>
                      <w:marLeft w:val="0"/>
                      <w:marRight w:val="0"/>
                      <w:marTop w:val="0"/>
                      <w:marBottom w:val="300"/>
                      <w:divBdr>
                        <w:top w:val="none" w:sz="0" w:space="0" w:color="auto"/>
                        <w:left w:val="none" w:sz="0" w:space="0" w:color="auto"/>
                        <w:bottom w:val="none" w:sz="0" w:space="0" w:color="auto"/>
                        <w:right w:val="none" w:sz="0" w:space="0" w:color="auto"/>
                      </w:divBdr>
                    </w:div>
                    <w:div w:id="1990087258">
                      <w:blockQuote w:val="1"/>
                      <w:marLeft w:val="0"/>
                      <w:marRight w:val="0"/>
                      <w:marTop w:val="0"/>
                      <w:marBottom w:val="300"/>
                      <w:divBdr>
                        <w:top w:val="none" w:sz="0" w:space="0" w:color="auto"/>
                        <w:left w:val="none" w:sz="0" w:space="0" w:color="auto"/>
                        <w:bottom w:val="none" w:sz="0" w:space="0" w:color="auto"/>
                        <w:right w:val="none" w:sz="0" w:space="0" w:color="auto"/>
                      </w:divBdr>
                    </w:div>
                    <w:div w:id="2036298118">
                      <w:blockQuote w:val="1"/>
                      <w:marLeft w:val="0"/>
                      <w:marRight w:val="0"/>
                      <w:marTop w:val="0"/>
                      <w:marBottom w:val="300"/>
                      <w:divBdr>
                        <w:top w:val="none" w:sz="0" w:space="0" w:color="auto"/>
                        <w:left w:val="none" w:sz="0" w:space="0" w:color="auto"/>
                        <w:bottom w:val="none" w:sz="0" w:space="0" w:color="auto"/>
                        <w:right w:val="none" w:sz="0" w:space="0" w:color="auto"/>
                      </w:divBdr>
                    </w:div>
                    <w:div w:id="1102721127">
                      <w:blockQuote w:val="1"/>
                      <w:marLeft w:val="0"/>
                      <w:marRight w:val="0"/>
                      <w:marTop w:val="0"/>
                      <w:marBottom w:val="300"/>
                      <w:divBdr>
                        <w:top w:val="none" w:sz="0" w:space="0" w:color="auto"/>
                        <w:left w:val="none" w:sz="0" w:space="0" w:color="auto"/>
                        <w:bottom w:val="none" w:sz="0" w:space="0" w:color="auto"/>
                        <w:right w:val="none" w:sz="0" w:space="0" w:color="auto"/>
                      </w:divBdr>
                    </w:div>
                    <w:div w:id="1700885963">
                      <w:blockQuote w:val="1"/>
                      <w:marLeft w:val="0"/>
                      <w:marRight w:val="0"/>
                      <w:marTop w:val="0"/>
                      <w:marBottom w:val="300"/>
                      <w:divBdr>
                        <w:top w:val="none" w:sz="0" w:space="0" w:color="auto"/>
                        <w:left w:val="none" w:sz="0" w:space="0" w:color="auto"/>
                        <w:bottom w:val="none" w:sz="0" w:space="0" w:color="auto"/>
                        <w:right w:val="none" w:sz="0" w:space="0" w:color="auto"/>
                      </w:divBdr>
                    </w:div>
                    <w:div w:id="403797800">
                      <w:blockQuote w:val="1"/>
                      <w:marLeft w:val="0"/>
                      <w:marRight w:val="0"/>
                      <w:marTop w:val="0"/>
                      <w:marBottom w:val="300"/>
                      <w:divBdr>
                        <w:top w:val="none" w:sz="0" w:space="0" w:color="auto"/>
                        <w:left w:val="none" w:sz="0" w:space="0" w:color="auto"/>
                        <w:bottom w:val="none" w:sz="0" w:space="0" w:color="auto"/>
                        <w:right w:val="none" w:sz="0" w:space="0" w:color="auto"/>
                      </w:divBdr>
                    </w:div>
                    <w:div w:id="1509563763">
                      <w:blockQuote w:val="1"/>
                      <w:marLeft w:val="0"/>
                      <w:marRight w:val="0"/>
                      <w:marTop w:val="0"/>
                      <w:marBottom w:val="300"/>
                      <w:divBdr>
                        <w:top w:val="none" w:sz="0" w:space="0" w:color="auto"/>
                        <w:left w:val="none" w:sz="0" w:space="0" w:color="auto"/>
                        <w:bottom w:val="none" w:sz="0" w:space="0" w:color="auto"/>
                        <w:right w:val="none" w:sz="0" w:space="0" w:color="auto"/>
                      </w:divBdr>
                    </w:div>
                    <w:div w:id="1403916500">
                      <w:blockQuote w:val="1"/>
                      <w:marLeft w:val="0"/>
                      <w:marRight w:val="0"/>
                      <w:marTop w:val="0"/>
                      <w:marBottom w:val="300"/>
                      <w:divBdr>
                        <w:top w:val="none" w:sz="0" w:space="0" w:color="auto"/>
                        <w:left w:val="none" w:sz="0" w:space="0" w:color="auto"/>
                        <w:bottom w:val="none" w:sz="0" w:space="0" w:color="auto"/>
                        <w:right w:val="none" w:sz="0" w:space="0" w:color="auto"/>
                      </w:divBdr>
                    </w:div>
                    <w:div w:id="422457147">
                      <w:blockQuote w:val="1"/>
                      <w:marLeft w:val="0"/>
                      <w:marRight w:val="0"/>
                      <w:marTop w:val="0"/>
                      <w:marBottom w:val="300"/>
                      <w:divBdr>
                        <w:top w:val="none" w:sz="0" w:space="0" w:color="auto"/>
                        <w:left w:val="none" w:sz="0" w:space="0" w:color="auto"/>
                        <w:bottom w:val="none" w:sz="0" w:space="0" w:color="auto"/>
                        <w:right w:val="none" w:sz="0" w:space="0" w:color="auto"/>
                      </w:divBdr>
                    </w:div>
                    <w:div w:id="1855613431">
                      <w:blockQuote w:val="1"/>
                      <w:marLeft w:val="0"/>
                      <w:marRight w:val="0"/>
                      <w:marTop w:val="0"/>
                      <w:marBottom w:val="300"/>
                      <w:divBdr>
                        <w:top w:val="none" w:sz="0" w:space="0" w:color="auto"/>
                        <w:left w:val="none" w:sz="0" w:space="0" w:color="auto"/>
                        <w:bottom w:val="none" w:sz="0" w:space="0" w:color="auto"/>
                        <w:right w:val="none" w:sz="0" w:space="0" w:color="auto"/>
                      </w:divBdr>
                    </w:div>
                    <w:div w:id="1468888569">
                      <w:blockQuote w:val="1"/>
                      <w:marLeft w:val="0"/>
                      <w:marRight w:val="0"/>
                      <w:marTop w:val="0"/>
                      <w:marBottom w:val="300"/>
                      <w:divBdr>
                        <w:top w:val="none" w:sz="0" w:space="0" w:color="auto"/>
                        <w:left w:val="none" w:sz="0" w:space="0" w:color="auto"/>
                        <w:bottom w:val="none" w:sz="0" w:space="0" w:color="auto"/>
                        <w:right w:val="none" w:sz="0" w:space="0" w:color="auto"/>
                      </w:divBdr>
                    </w:div>
                    <w:div w:id="135949880">
                      <w:blockQuote w:val="1"/>
                      <w:marLeft w:val="0"/>
                      <w:marRight w:val="0"/>
                      <w:marTop w:val="0"/>
                      <w:marBottom w:val="300"/>
                      <w:divBdr>
                        <w:top w:val="none" w:sz="0" w:space="0" w:color="auto"/>
                        <w:left w:val="none" w:sz="0" w:space="0" w:color="auto"/>
                        <w:bottom w:val="none" w:sz="0" w:space="0" w:color="auto"/>
                        <w:right w:val="none" w:sz="0" w:space="0" w:color="auto"/>
                      </w:divBdr>
                    </w:div>
                    <w:div w:id="95442782">
                      <w:blockQuote w:val="1"/>
                      <w:marLeft w:val="0"/>
                      <w:marRight w:val="0"/>
                      <w:marTop w:val="0"/>
                      <w:marBottom w:val="300"/>
                      <w:divBdr>
                        <w:top w:val="none" w:sz="0" w:space="0" w:color="auto"/>
                        <w:left w:val="none" w:sz="0" w:space="0" w:color="auto"/>
                        <w:bottom w:val="none" w:sz="0" w:space="0" w:color="auto"/>
                        <w:right w:val="none" w:sz="0" w:space="0" w:color="auto"/>
                      </w:divBdr>
                    </w:div>
                    <w:div w:id="1664506301">
                      <w:blockQuote w:val="1"/>
                      <w:marLeft w:val="0"/>
                      <w:marRight w:val="0"/>
                      <w:marTop w:val="0"/>
                      <w:marBottom w:val="300"/>
                      <w:divBdr>
                        <w:top w:val="none" w:sz="0" w:space="0" w:color="auto"/>
                        <w:left w:val="none" w:sz="0" w:space="0" w:color="auto"/>
                        <w:bottom w:val="none" w:sz="0" w:space="0" w:color="auto"/>
                        <w:right w:val="none" w:sz="0" w:space="0" w:color="auto"/>
                      </w:divBdr>
                    </w:div>
                    <w:div w:id="949748347">
                      <w:blockQuote w:val="1"/>
                      <w:marLeft w:val="0"/>
                      <w:marRight w:val="0"/>
                      <w:marTop w:val="0"/>
                      <w:marBottom w:val="300"/>
                      <w:divBdr>
                        <w:top w:val="none" w:sz="0" w:space="0" w:color="auto"/>
                        <w:left w:val="none" w:sz="0" w:space="0" w:color="auto"/>
                        <w:bottom w:val="none" w:sz="0" w:space="0" w:color="auto"/>
                        <w:right w:val="none" w:sz="0" w:space="0" w:color="auto"/>
                      </w:divBdr>
                    </w:div>
                    <w:div w:id="1012875645">
                      <w:blockQuote w:val="1"/>
                      <w:marLeft w:val="0"/>
                      <w:marRight w:val="0"/>
                      <w:marTop w:val="0"/>
                      <w:marBottom w:val="300"/>
                      <w:divBdr>
                        <w:top w:val="none" w:sz="0" w:space="0" w:color="auto"/>
                        <w:left w:val="none" w:sz="0" w:space="0" w:color="auto"/>
                        <w:bottom w:val="none" w:sz="0" w:space="0" w:color="auto"/>
                        <w:right w:val="none" w:sz="0" w:space="0" w:color="auto"/>
                      </w:divBdr>
                    </w:div>
                    <w:div w:id="42297050">
                      <w:blockQuote w:val="1"/>
                      <w:marLeft w:val="0"/>
                      <w:marRight w:val="0"/>
                      <w:marTop w:val="0"/>
                      <w:marBottom w:val="300"/>
                      <w:divBdr>
                        <w:top w:val="none" w:sz="0" w:space="0" w:color="auto"/>
                        <w:left w:val="none" w:sz="0" w:space="0" w:color="auto"/>
                        <w:bottom w:val="none" w:sz="0" w:space="0" w:color="auto"/>
                        <w:right w:val="none" w:sz="0" w:space="0" w:color="auto"/>
                      </w:divBdr>
                    </w:div>
                    <w:div w:id="1609308509">
                      <w:blockQuote w:val="1"/>
                      <w:marLeft w:val="0"/>
                      <w:marRight w:val="0"/>
                      <w:marTop w:val="0"/>
                      <w:marBottom w:val="300"/>
                      <w:divBdr>
                        <w:top w:val="none" w:sz="0" w:space="0" w:color="auto"/>
                        <w:left w:val="none" w:sz="0" w:space="0" w:color="auto"/>
                        <w:bottom w:val="none" w:sz="0" w:space="0" w:color="auto"/>
                        <w:right w:val="none" w:sz="0" w:space="0" w:color="auto"/>
                      </w:divBdr>
                    </w:div>
                    <w:div w:id="612597085">
                      <w:blockQuote w:val="1"/>
                      <w:marLeft w:val="0"/>
                      <w:marRight w:val="0"/>
                      <w:marTop w:val="0"/>
                      <w:marBottom w:val="300"/>
                      <w:divBdr>
                        <w:top w:val="none" w:sz="0" w:space="0" w:color="auto"/>
                        <w:left w:val="none" w:sz="0" w:space="0" w:color="auto"/>
                        <w:bottom w:val="none" w:sz="0" w:space="0" w:color="auto"/>
                        <w:right w:val="none" w:sz="0" w:space="0" w:color="auto"/>
                      </w:divBdr>
                    </w:div>
                    <w:div w:id="2078085585">
                      <w:blockQuote w:val="1"/>
                      <w:marLeft w:val="0"/>
                      <w:marRight w:val="0"/>
                      <w:marTop w:val="0"/>
                      <w:marBottom w:val="300"/>
                      <w:divBdr>
                        <w:top w:val="none" w:sz="0" w:space="0" w:color="auto"/>
                        <w:left w:val="none" w:sz="0" w:space="0" w:color="auto"/>
                        <w:bottom w:val="none" w:sz="0" w:space="0" w:color="auto"/>
                        <w:right w:val="none" w:sz="0" w:space="0" w:color="auto"/>
                      </w:divBdr>
                    </w:div>
                    <w:div w:id="2069256526">
                      <w:blockQuote w:val="1"/>
                      <w:marLeft w:val="0"/>
                      <w:marRight w:val="0"/>
                      <w:marTop w:val="0"/>
                      <w:marBottom w:val="300"/>
                      <w:divBdr>
                        <w:top w:val="none" w:sz="0" w:space="0" w:color="auto"/>
                        <w:left w:val="none" w:sz="0" w:space="0" w:color="auto"/>
                        <w:bottom w:val="none" w:sz="0" w:space="0" w:color="auto"/>
                        <w:right w:val="none" w:sz="0" w:space="0" w:color="auto"/>
                      </w:divBdr>
                    </w:div>
                    <w:div w:id="762145468">
                      <w:blockQuote w:val="1"/>
                      <w:marLeft w:val="0"/>
                      <w:marRight w:val="0"/>
                      <w:marTop w:val="0"/>
                      <w:marBottom w:val="300"/>
                      <w:divBdr>
                        <w:top w:val="none" w:sz="0" w:space="0" w:color="auto"/>
                        <w:left w:val="none" w:sz="0" w:space="0" w:color="auto"/>
                        <w:bottom w:val="none" w:sz="0" w:space="0" w:color="auto"/>
                        <w:right w:val="none" w:sz="0" w:space="0" w:color="auto"/>
                      </w:divBdr>
                    </w:div>
                    <w:div w:id="1392654810">
                      <w:blockQuote w:val="1"/>
                      <w:marLeft w:val="0"/>
                      <w:marRight w:val="0"/>
                      <w:marTop w:val="0"/>
                      <w:marBottom w:val="300"/>
                      <w:divBdr>
                        <w:top w:val="none" w:sz="0" w:space="0" w:color="auto"/>
                        <w:left w:val="none" w:sz="0" w:space="0" w:color="auto"/>
                        <w:bottom w:val="none" w:sz="0" w:space="0" w:color="auto"/>
                        <w:right w:val="none" w:sz="0" w:space="0" w:color="auto"/>
                      </w:divBdr>
                    </w:div>
                    <w:div w:id="1770664116">
                      <w:blockQuote w:val="1"/>
                      <w:marLeft w:val="0"/>
                      <w:marRight w:val="0"/>
                      <w:marTop w:val="0"/>
                      <w:marBottom w:val="300"/>
                      <w:divBdr>
                        <w:top w:val="none" w:sz="0" w:space="0" w:color="auto"/>
                        <w:left w:val="none" w:sz="0" w:space="0" w:color="auto"/>
                        <w:bottom w:val="none" w:sz="0" w:space="0" w:color="auto"/>
                        <w:right w:val="none" w:sz="0" w:space="0" w:color="auto"/>
                      </w:divBdr>
                    </w:div>
                    <w:div w:id="1936816269">
                      <w:blockQuote w:val="1"/>
                      <w:marLeft w:val="0"/>
                      <w:marRight w:val="0"/>
                      <w:marTop w:val="0"/>
                      <w:marBottom w:val="300"/>
                      <w:divBdr>
                        <w:top w:val="none" w:sz="0" w:space="0" w:color="auto"/>
                        <w:left w:val="none" w:sz="0" w:space="0" w:color="auto"/>
                        <w:bottom w:val="none" w:sz="0" w:space="0" w:color="auto"/>
                        <w:right w:val="none" w:sz="0" w:space="0" w:color="auto"/>
                      </w:divBdr>
                    </w:div>
                    <w:div w:id="1490825113">
                      <w:blockQuote w:val="1"/>
                      <w:marLeft w:val="0"/>
                      <w:marRight w:val="0"/>
                      <w:marTop w:val="0"/>
                      <w:marBottom w:val="300"/>
                      <w:divBdr>
                        <w:top w:val="none" w:sz="0" w:space="0" w:color="auto"/>
                        <w:left w:val="none" w:sz="0" w:space="0" w:color="auto"/>
                        <w:bottom w:val="none" w:sz="0" w:space="0" w:color="auto"/>
                        <w:right w:val="none" w:sz="0" w:space="0" w:color="auto"/>
                      </w:divBdr>
                    </w:div>
                    <w:div w:id="558127397">
                      <w:blockQuote w:val="1"/>
                      <w:marLeft w:val="0"/>
                      <w:marRight w:val="0"/>
                      <w:marTop w:val="0"/>
                      <w:marBottom w:val="300"/>
                      <w:divBdr>
                        <w:top w:val="none" w:sz="0" w:space="0" w:color="auto"/>
                        <w:left w:val="none" w:sz="0" w:space="0" w:color="auto"/>
                        <w:bottom w:val="none" w:sz="0" w:space="0" w:color="auto"/>
                        <w:right w:val="none" w:sz="0" w:space="0" w:color="auto"/>
                      </w:divBdr>
                    </w:div>
                    <w:div w:id="320238940">
                      <w:blockQuote w:val="1"/>
                      <w:marLeft w:val="0"/>
                      <w:marRight w:val="0"/>
                      <w:marTop w:val="0"/>
                      <w:marBottom w:val="300"/>
                      <w:divBdr>
                        <w:top w:val="none" w:sz="0" w:space="0" w:color="auto"/>
                        <w:left w:val="none" w:sz="0" w:space="0" w:color="auto"/>
                        <w:bottom w:val="none" w:sz="0" w:space="0" w:color="auto"/>
                        <w:right w:val="none" w:sz="0" w:space="0" w:color="auto"/>
                      </w:divBdr>
                    </w:div>
                    <w:div w:id="1835760326">
                      <w:blockQuote w:val="1"/>
                      <w:marLeft w:val="0"/>
                      <w:marRight w:val="0"/>
                      <w:marTop w:val="0"/>
                      <w:marBottom w:val="300"/>
                      <w:divBdr>
                        <w:top w:val="none" w:sz="0" w:space="0" w:color="auto"/>
                        <w:left w:val="none" w:sz="0" w:space="0" w:color="auto"/>
                        <w:bottom w:val="none" w:sz="0" w:space="0" w:color="auto"/>
                        <w:right w:val="none" w:sz="0" w:space="0" w:color="auto"/>
                      </w:divBdr>
                    </w:div>
                    <w:div w:id="600067276">
                      <w:blockQuote w:val="1"/>
                      <w:marLeft w:val="0"/>
                      <w:marRight w:val="0"/>
                      <w:marTop w:val="0"/>
                      <w:marBottom w:val="300"/>
                      <w:divBdr>
                        <w:top w:val="none" w:sz="0" w:space="0" w:color="auto"/>
                        <w:left w:val="none" w:sz="0" w:space="0" w:color="auto"/>
                        <w:bottom w:val="none" w:sz="0" w:space="0" w:color="auto"/>
                        <w:right w:val="none" w:sz="0" w:space="0" w:color="auto"/>
                      </w:divBdr>
                    </w:div>
                    <w:div w:id="1485389420">
                      <w:blockQuote w:val="1"/>
                      <w:marLeft w:val="0"/>
                      <w:marRight w:val="0"/>
                      <w:marTop w:val="0"/>
                      <w:marBottom w:val="300"/>
                      <w:divBdr>
                        <w:top w:val="none" w:sz="0" w:space="0" w:color="auto"/>
                        <w:left w:val="none" w:sz="0" w:space="0" w:color="auto"/>
                        <w:bottom w:val="none" w:sz="0" w:space="0" w:color="auto"/>
                        <w:right w:val="none" w:sz="0" w:space="0" w:color="auto"/>
                      </w:divBdr>
                    </w:div>
                    <w:div w:id="1423186737">
                      <w:blockQuote w:val="1"/>
                      <w:marLeft w:val="0"/>
                      <w:marRight w:val="0"/>
                      <w:marTop w:val="0"/>
                      <w:marBottom w:val="300"/>
                      <w:divBdr>
                        <w:top w:val="none" w:sz="0" w:space="0" w:color="auto"/>
                        <w:left w:val="none" w:sz="0" w:space="0" w:color="auto"/>
                        <w:bottom w:val="none" w:sz="0" w:space="0" w:color="auto"/>
                        <w:right w:val="none" w:sz="0" w:space="0" w:color="auto"/>
                      </w:divBdr>
                    </w:div>
                    <w:div w:id="1217477056">
                      <w:blockQuote w:val="1"/>
                      <w:marLeft w:val="0"/>
                      <w:marRight w:val="0"/>
                      <w:marTop w:val="0"/>
                      <w:marBottom w:val="300"/>
                      <w:divBdr>
                        <w:top w:val="none" w:sz="0" w:space="0" w:color="auto"/>
                        <w:left w:val="none" w:sz="0" w:space="0" w:color="auto"/>
                        <w:bottom w:val="none" w:sz="0" w:space="0" w:color="auto"/>
                        <w:right w:val="none" w:sz="0" w:space="0" w:color="auto"/>
                      </w:divBdr>
                    </w:div>
                    <w:div w:id="398796537">
                      <w:blockQuote w:val="1"/>
                      <w:marLeft w:val="0"/>
                      <w:marRight w:val="0"/>
                      <w:marTop w:val="0"/>
                      <w:marBottom w:val="300"/>
                      <w:divBdr>
                        <w:top w:val="none" w:sz="0" w:space="0" w:color="auto"/>
                        <w:left w:val="none" w:sz="0" w:space="0" w:color="auto"/>
                        <w:bottom w:val="none" w:sz="0" w:space="0" w:color="auto"/>
                        <w:right w:val="none" w:sz="0" w:space="0" w:color="auto"/>
                      </w:divBdr>
                    </w:div>
                    <w:div w:id="730344334">
                      <w:blockQuote w:val="1"/>
                      <w:marLeft w:val="0"/>
                      <w:marRight w:val="0"/>
                      <w:marTop w:val="0"/>
                      <w:marBottom w:val="300"/>
                      <w:divBdr>
                        <w:top w:val="none" w:sz="0" w:space="0" w:color="auto"/>
                        <w:left w:val="none" w:sz="0" w:space="0" w:color="auto"/>
                        <w:bottom w:val="none" w:sz="0" w:space="0" w:color="auto"/>
                        <w:right w:val="none" w:sz="0" w:space="0" w:color="auto"/>
                      </w:divBdr>
                    </w:div>
                    <w:div w:id="107817716">
                      <w:blockQuote w:val="1"/>
                      <w:marLeft w:val="0"/>
                      <w:marRight w:val="0"/>
                      <w:marTop w:val="0"/>
                      <w:marBottom w:val="300"/>
                      <w:divBdr>
                        <w:top w:val="none" w:sz="0" w:space="0" w:color="auto"/>
                        <w:left w:val="none" w:sz="0" w:space="0" w:color="auto"/>
                        <w:bottom w:val="none" w:sz="0" w:space="0" w:color="auto"/>
                        <w:right w:val="none" w:sz="0" w:space="0" w:color="auto"/>
                      </w:divBdr>
                    </w:div>
                    <w:div w:id="1431006242">
                      <w:blockQuote w:val="1"/>
                      <w:marLeft w:val="0"/>
                      <w:marRight w:val="0"/>
                      <w:marTop w:val="0"/>
                      <w:marBottom w:val="300"/>
                      <w:divBdr>
                        <w:top w:val="none" w:sz="0" w:space="0" w:color="auto"/>
                        <w:left w:val="none" w:sz="0" w:space="0" w:color="auto"/>
                        <w:bottom w:val="none" w:sz="0" w:space="0" w:color="auto"/>
                        <w:right w:val="none" w:sz="0" w:space="0" w:color="auto"/>
                      </w:divBdr>
                    </w:div>
                    <w:div w:id="1880168853">
                      <w:blockQuote w:val="1"/>
                      <w:marLeft w:val="0"/>
                      <w:marRight w:val="0"/>
                      <w:marTop w:val="0"/>
                      <w:marBottom w:val="300"/>
                      <w:divBdr>
                        <w:top w:val="none" w:sz="0" w:space="0" w:color="auto"/>
                        <w:left w:val="none" w:sz="0" w:space="0" w:color="auto"/>
                        <w:bottom w:val="none" w:sz="0" w:space="0" w:color="auto"/>
                        <w:right w:val="none" w:sz="0" w:space="0" w:color="auto"/>
                      </w:divBdr>
                    </w:div>
                    <w:div w:id="123668590">
                      <w:blockQuote w:val="1"/>
                      <w:marLeft w:val="0"/>
                      <w:marRight w:val="0"/>
                      <w:marTop w:val="0"/>
                      <w:marBottom w:val="300"/>
                      <w:divBdr>
                        <w:top w:val="none" w:sz="0" w:space="0" w:color="auto"/>
                        <w:left w:val="none" w:sz="0" w:space="0" w:color="auto"/>
                        <w:bottom w:val="none" w:sz="0" w:space="0" w:color="auto"/>
                        <w:right w:val="none" w:sz="0" w:space="0" w:color="auto"/>
                      </w:divBdr>
                    </w:div>
                    <w:div w:id="1661733976">
                      <w:blockQuote w:val="1"/>
                      <w:marLeft w:val="0"/>
                      <w:marRight w:val="0"/>
                      <w:marTop w:val="0"/>
                      <w:marBottom w:val="300"/>
                      <w:divBdr>
                        <w:top w:val="none" w:sz="0" w:space="0" w:color="auto"/>
                        <w:left w:val="none" w:sz="0" w:space="0" w:color="auto"/>
                        <w:bottom w:val="none" w:sz="0" w:space="0" w:color="auto"/>
                        <w:right w:val="none" w:sz="0" w:space="0" w:color="auto"/>
                      </w:divBdr>
                    </w:div>
                    <w:div w:id="137696933">
                      <w:blockQuote w:val="1"/>
                      <w:marLeft w:val="0"/>
                      <w:marRight w:val="0"/>
                      <w:marTop w:val="0"/>
                      <w:marBottom w:val="300"/>
                      <w:divBdr>
                        <w:top w:val="none" w:sz="0" w:space="0" w:color="auto"/>
                        <w:left w:val="none" w:sz="0" w:space="0" w:color="auto"/>
                        <w:bottom w:val="none" w:sz="0" w:space="0" w:color="auto"/>
                        <w:right w:val="none" w:sz="0" w:space="0" w:color="auto"/>
                      </w:divBdr>
                    </w:div>
                    <w:div w:id="1211461062">
                      <w:blockQuote w:val="1"/>
                      <w:marLeft w:val="0"/>
                      <w:marRight w:val="0"/>
                      <w:marTop w:val="0"/>
                      <w:marBottom w:val="300"/>
                      <w:divBdr>
                        <w:top w:val="none" w:sz="0" w:space="0" w:color="auto"/>
                        <w:left w:val="none" w:sz="0" w:space="0" w:color="auto"/>
                        <w:bottom w:val="none" w:sz="0" w:space="0" w:color="auto"/>
                        <w:right w:val="none" w:sz="0" w:space="0" w:color="auto"/>
                      </w:divBdr>
                    </w:div>
                    <w:div w:id="1771319174">
                      <w:blockQuote w:val="1"/>
                      <w:marLeft w:val="0"/>
                      <w:marRight w:val="0"/>
                      <w:marTop w:val="0"/>
                      <w:marBottom w:val="300"/>
                      <w:divBdr>
                        <w:top w:val="none" w:sz="0" w:space="0" w:color="auto"/>
                        <w:left w:val="none" w:sz="0" w:space="0" w:color="auto"/>
                        <w:bottom w:val="none" w:sz="0" w:space="0" w:color="auto"/>
                        <w:right w:val="none" w:sz="0" w:space="0" w:color="auto"/>
                      </w:divBdr>
                    </w:div>
                    <w:div w:id="724718397">
                      <w:blockQuote w:val="1"/>
                      <w:marLeft w:val="0"/>
                      <w:marRight w:val="0"/>
                      <w:marTop w:val="0"/>
                      <w:marBottom w:val="300"/>
                      <w:divBdr>
                        <w:top w:val="none" w:sz="0" w:space="0" w:color="auto"/>
                        <w:left w:val="none" w:sz="0" w:space="0" w:color="auto"/>
                        <w:bottom w:val="none" w:sz="0" w:space="0" w:color="auto"/>
                        <w:right w:val="none" w:sz="0" w:space="0" w:color="auto"/>
                      </w:divBdr>
                    </w:div>
                    <w:div w:id="180731588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gov/dol/insafe"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gov/dol/insa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afe@dol.in.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safe@dol.in.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8E7D1-AC3C-4722-88DD-35209E1D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23</Pages>
  <Words>6312</Words>
  <Characters>40754</Characters>
  <Application>Microsoft Office Word</Application>
  <DocSecurity>0</DocSecurity>
  <Lines>339</Lines>
  <Paragraphs>93</Paragraphs>
  <ScaleCrop>false</ScaleCrop>
  <HeadingPairs>
    <vt:vector size="2" baseType="variant">
      <vt:variant>
        <vt:lpstr>Title</vt:lpstr>
      </vt:variant>
      <vt:variant>
        <vt:i4>1</vt:i4>
      </vt:variant>
    </vt:vector>
  </HeadingPairs>
  <TitlesOfParts>
    <vt:vector size="1" baseType="lpstr">
      <vt:lpstr>Haz Com Program</vt:lpstr>
    </vt:vector>
  </TitlesOfParts>
  <Company>State of Indiana</Company>
  <LinksUpToDate>false</LinksUpToDate>
  <CharactersWithSpaces>46973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 Com Program</dc:title>
  <dc:subject/>
  <dc:creator>Ken Haselwander</dc:creator>
  <cp:keywords/>
  <dc:description/>
  <cp:lastModifiedBy>Taylor, Curtis</cp:lastModifiedBy>
  <cp:revision>7</cp:revision>
  <cp:lastPrinted>2017-04-28T17:14:00Z</cp:lastPrinted>
  <dcterms:created xsi:type="dcterms:W3CDTF">2017-07-11T15:50:00Z</dcterms:created>
  <dcterms:modified xsi:type="dcterms:W3CDTF">2017-07-11T18:02:00Z</dcterms:modified>
</cp:coreProperties>
</file>