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03F4" w14:textId="77777777" w:rsidR="00AC1738" w:rsidRDefault="004F2E91" w:rsidP="006E6769">
      <w:pPr>
        <w:spacing w:after="0" w:line="360" w:lineRule="auto"/>
        <w:jc w:val="center"/>
      </w:pPr>
      <w:r>
        <w:t>Governor’s Residence Commission Meeting Minutes</w:t>
      </w:r>
    </w:p>
    <w:p w14:paraId="262C9BA2" w14:textId="77777777" w:rsidR="004F2E91" w:rsidRDefault="004F2E91" w:rsidP="006E6769">
      <w:pPr>
        <w:spacing w:after="0" w:line="360" w:lineRule="auto"/>
        <w:jc w:val="center"/>
      </w:pPr>
      <w:r>
        <w:t>August 19, 2014</w:t>
      </w:r>
    </w:p>
    <w:p w14:paraId="185B5039" w14:textId="77777777" w:rsidR="004F2E91" w:rsidRDefault="00B34688" w:rsidP="006E6769">
      <w:pPr>
        <w:spacing w:after="0" w:line="360" w:lineRule="auto"/>
        <w:jc w:val="center"/>
      </w:pPr>
      <w:r>
        <w:t xml:space="preserve">Indiana </w:t>
      </w:r>
      <w:r w:rsidR="004F2E91">
        <w:t>Governor’s Residence</w:t>
      </w:r>
    </w:p>
    <w:p w14:paraId="0221614B" w14:textId="77777777" w:rsidR="00B34688" w:rsidRDefault="00B34688" w:rsidP="006E6769">
      <w:pPr>
        <w:spacing w:after="0" w:line="360" w:lineRule="auto"/>
        <w:jc w:val="center"/>
        <w:rPr>
          <w:rStyle w:val="st"/>
        </w:rPr>
      </w:pPr>
      <w:r>
        <w:rPr>
          <w:rStyle w:val="st"/>
        </w:rPr>
        <w:t>4750 N. Meridian Street</w:t>
      </w:r>
    </w:p>
    <w:p w14:paraId="559E31C4" w14:textId="77777777" w:rsidR="00B34688" w:rsidRDefault="00B34688" w:rsidP="00B34688">
      <w:pPr>
        <w:spacing w:after="0" w:line="360" w:lineRule="auto"/>
        <w:jc w:val="center"/>
      </w:pPr>
      <w:r>
        <w:rPr>
          <w:rStyle w:val="st"/>
        </w:rPr>
        <w:t>Indianapolis, Indiana</w:t>
      </w:r>
    </w:p>
    <w:p w14:paraId="30E81CE6" w14:textId="77777777" w:rsidR="004F2E91" w:rsidRPr="007B1F0E" w:rsidRDefault="004F2E91" w:rsidP="006E6769">
      <w:pPr>
        <w:spacing w:after="0"/>
        <w:rPr>
          <w:b/>
          <w:u w:val="single"/>
        </w:rPr>
      </w:pPr>
      <w:r w:rsidRPr="007B1F0E">
        <w:rPr>
          <w:b/>
          <w:u w:val="single"/>
        </w:rPr>
        <w:t>Commission Members in attendance</w:t>
      </w:r>
      <w:r w:rsidR="007B1F0E" w:rsidRPr="007B1F0E">
        <w:rPr>
          <w:b/>
          <w:u w:val="single"/>
        </w:rPr>
        <w:t>:</w:t>
      </w:r>
    </w:p>
    <w:p w14:paraId="53A9753A" w14:textId="77777777" w:rsidR="004F2E91" w:rsidRDefault="004F2E91" w:rsidP="007B1F0E">
      <w:pPr>
        <w:ind w:firstLine="720"/>
      </w:pPr>
      <w:r>
        <w:t>Phyllis Garrison</w:t>
      </w:r>
    </w:p>
    <w:p w14:paraId="27030B76" w14:textId="77777777" w:rsidR="004F2E91" w:rsidRDefault="004F2E91" w:rsidP="007B1F0E">
      <w:pPr>
        <w:ind w:firstLine="720"/>
      </w:pPr>
      <w:r>
        <w:t>Denise Jackson</w:t>
      </w:r>
    </w:p>
    <w:p w14:paraId="3ADB7C18" w14:textId="77777777" w:rsidR="004F2E91" w:rsidRDefault="004F2E91" w:rsidP="007B1F0E">
      <w:pPr>
        <w:ind w:firstLine="720"/>
      </w:pPr>
      <w:r>
        <w:t>Vicki Lake</w:t>
      </w:r>
    </w:p>
    <w:p w14:paraId="11347079" w14:textId="77777777" w:rsidR="004F2E91" w:rsidRDefault="004F2E91" w:rsidP="007B1F0E">
      <w:pPr>
        <w:ind w:firstLine="720"/>
      </w:pPr>
      <w:r>
        <w:t>Nancy Lawton</w:t>
      </w:r>
    </w:p>
    <w:p w14:paraId="23CB9DF0" w14:textId="77777777" w:rsidR="004F2E91" w:rsidRDefault="004F2E91" w:rsidP="007B1F0E">
      <w:pPr>
        <w:ind w:firstLine="720"/>
      </w:pPr>
      <w:r>
        <w:t>Shelley Triol</w:t>
      </w:r>
    </w:p>
    <w:p w14:paraId="5576BAB5" w14:textId="77777777" w:rsidR="004F2E91" w:rsidRDefault="004F2E91" w:rsidP="007B1F0E">
      <w:pPr>
        <w:ind w:firstLine="720"/>
      </w:pPr>
      <w:r>
        <w:t>Jane Wainwright</w:t>
      </w:r>
    </w:p>
    <w:p w14:paraId="46E58646" w14:textId="77777777" w:rsidR="008A02D5" w:rsidRDefault="008A02D5" w:rsidP="007B1F0E">
      <w:pPr>
        <w:ind w:firstLine="720"/>
      </w:pPr>
      <w:proofErr w:type="spellStart"/>
      <w:r>
        <w:t>Simona</w:t>
      </w:r>
      <w:proofErr w:type="spellEnd"/>
      <w:r>
        <w:t xml:space="preserve"> Hasten</w:t>
      </w:r>
    </w:p>
    <w:p w14:paraId="6E5D0112" w14:textId="77777777" w:rsidR="007B1F0E" w:rsidRDefault="007B1F0E" w:rsidP="004F2E91">
      <w:r>
        <w:rPr>
          <w:b/>
          <w:u w:val="single"/>
        </w:rPr>
        <w:t>Commission Members unable to attend:</w:t>
      </w:r>
    </w:p>
    <w:p w14:paraId="00FF00FC" w14:textId="77777777" w:rsidR="007B1F0E" w:rsidRPr="007B1F0E" w:rsidRDefault="006E6769" w:rsidP="004F2E91">
      <w:r>
        <w:t>None</w:t>
      </w:r>
    </w:p>
    <w:p w14:paraId="51D57752" w14:textId="77777777" w:rsidR="004F2E91" w:rsidRPr="006E6769" w:rsidRDefault="004F2E91" w:rsidP="004F2E91">
      <w:pPr>
        <w:rPr>
          <w:b/>
          <w:u w:val="single"/>
        </w:rPr>
      </w:pPr>
      <w:r w:rsidRPr="006E6769">
        <w:rPr>
          <w:b/>
          <w:u w:val="single"/>
        </w:rPr>
        <w:t>Also in attendance:</w:t>
      </w:r>
    </w:p>
    <w:p w14:paraId="054F7257" w14:textId="77777777" w:rsidR="004F2E91" w:rsidRDefault="004F2E91" w:rsidP="007B1F0E">
      <w:pPr>
        <w:ind w:firstLine="720"/>
      </w:pPr>
      <w:r>
        <w:t>Brenda Morrissey</w:t>
      </w:r>
    </w:p>
    <w:p w14:paraId="53E2219C" w14:textId="77777777" w:rsidR="004F2E91" w:rsidRDefault="004F2E91" w:rsidP="007B1F0E">
      <w:pPr>
        <w:ind w:firstLine="720"/>
      </w:pPr>
      <w:r>
        <w:t>Marilyn Fernandez</w:t>
      </w:r>
    </w:p>
    <w:p w14:paraId="25304BBE" w14:textId="77777777" w:rsidR="004F2E91" w:rsidRDefault="004F2E91" w:rsidP="007B1F0E">
      <w:pPr>
        <w:ind w:firstLine="720"/>
      </w:pPr>
      <w:r>
        <w:t>First Lady Karen Pence</w:t>
      </w:r>
    </w:p>
    <w:p w14:paraId="48D68B58" w14:textId="77777777" w:rsidR="004F2E91" w:rsidRDefault="004F2E91" w:rsidP="007B1F0E">
      <w:pPr>
        <w:ind w:firstLine="720"/>
      </w:pPr>
      <w:r>
        <w:t xml:space="preserve">Jeanne </w:t>
      </w:r>
      <w:proofErr w:type="spellStart"/>
      <w:r>
        <w:t>Luttrull</w:t>
      </w:r>
      <w:proofErr w:type="spellEnd"/>
    </w:p>
    <w:p w14:paraId="69AC8835" w14:textId="77777777" w:rsidR="004F2E91" w:rsidRDefault="004F2E91" w:rsidP="007B1F0E">
      <w:pPr>
        <w:ind w:firstLine="720"/>
      </w:pPr>
      <w:r>
        <w:t>Ann Dixon</w:t>
      </w:r>
    </w:p>
    <w:p w14:paraId="1AF23FE9" w14:textId="77777777" w:rsidR="004F2E91" w:rsidRDefault="004F2E91" w:rsidP="007B1F0E">
      <w:pPr>
        <w:ind w:firstLine="720"/>
      </w:pPr>
      <w:r>
        <w:t xml:space="preserve">Janet </w:t>
      </w:r>
      <w:proofErr w:type="spellStart"/>
      <w:r>
        <w:t>Hubler</w:t>
      </w:r>
      <w:proofErr w:type="spellEnd"/>
    </w:p>
    <w:p w14:paraId="5A8A7B46" w14:textId="77777777" w:rsidR="004F2E91" w:rsidRDefault="004F2E91" w:rsidP="007B1F0E">
      <w:pPr>
        <w:ind w:firstLine="720"/>
      </w:pPr>
      <w:r>
        <w:t>Mark Ahe</w:t>
      </w:r>
      <w:r w:rsidR="007B1F0E">
        <w:t>a</w:t>
      </w:r>
      <w:r>
        <w:t>rn</w:t>
      </w:r>
    </w:p>
    <w:p w14:paraId="0DA81E06" w14:textId="77777777" w:rsidR="007B1F0E" w:rsidRDefault="007B1F0E">
      <w:r>
        <w:br w:type="page"/>
      </w:r>
    </w:p>
    <w:p w14:paraId="05948DBF" w14:textId="77777777" w:rsidR="004F2E91" w:rsidRDefault="008E3954" w:rsidP="004F2E91">
      <w:r>
        <w:lastRenderedPageBreak/>
        <w:t xml:space="preserve">Nancy Lawton </w:t>
      </w:r>
      <w:r w:rsidR="006C5E65">
        <w:t xml:space="preserve">recognized that a sufficient number of the Commission members were present to constitute a quorum.  Nancy </w:t>
      </w:r>
      <w:r w:rsidR="004F2E91">
        <w:t>brought the meeting to order at 12:30 p.m.</w:t>
      </w:r>
    </w:p>
    <w:p w14:paraId="2F0E8964" w14:textId="77777777" w:rsidR="004F2E91" w:rsidRDefault="006C5E65" w:rsidP="004F2E91">
      <w:r>
        <w:t>Nancy reviewed and presented for approval the</w:t>
      </w:r>
      <w:r w:rsidR="004F2E91">
        <w:t xml:space="preserve"> </w:t>
      </w:r>
      <w:r>
        <w:t xml:space="preserve">agenda for the meeting and </w:t>
      </w:r>
      <w:r w:rsidR="004F2E91">
        <w:t>the minutes from the June 17, 2014 meeting.</w:t>
      </w:r>
      <w:r>
        <w:t xml:space="preserve">  Upon a motion duly made and seconded, the agenda for the meeting and the minutes from the prior meeting were adopted.</w:t>
      </w:r>
    </w:p>
    <w:p w14:paraId="5BB99339" w14:textId="77777777" w:rsidR="004F2E91" w:rsidRDefault="004F2E91" w:rsidP="004F2E91">
      <w:r>
        <w:t>The Commission discussed the following items:</w:t>
      </w:r>
    </w:p>
    <w:p w14:paraId="7951E000" w14:textId="77777777" w:rsidR="004F2E91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Treasurer’s Report: </w:t>
      </w:r>
      <w:r w:rsidR="004F2E91">
        <w:t xml:space="preserve">Phyllis </w:t>
      </w:r>
      <w:r w:rsidR="00BD4FE1">
        <w:t xml:space="preserve">Garrison </w:t>
      </w:r>
      <w:r w:rsidR="004F2E91">
        <w:t xml:space="preserve">gave </w:t>
      </w:r>
      <w:r w:rsidR="007B1F0E">
        <w:t>the</w:t>
      </w:r>
      <w:r w:rsidR="004F2E91">
        <w:t xml:space="preserve"> treasurer</w:t>
      </w:r>
      <w:r w:rsidR="007B1F0E">
        <w:t>’s</w:t>
      </w:r>
      <w:r w:rsidR="004F2E91">
        <w:t xml:space="preserve"> report.  The </w:t>
      </w:r>
      <w:r w:rsidR="00EC7601">
        <w:t>Commission’s</w:t>
      </w:r>
      <w:r w:rsidR="004F2E91">
        <w:t xml:space="preserve"> account ha</w:t>
      </w:r>
      <w:r w:rsidR="00915E9A">
        <w:t>d</w:t>
      </w:r>
      <w:r w:rsidR="004F2E91">
        <w:t xml:space="preserve"> a balance of approximately $495.00.  The </w:t>
      </w:r>
      <w:r w:rsidR="008E3954">
        <w:t xml:space="preserve">Governor’s Public Building </w:t>
      </w:r>
      <w:r w:rsidR="007C225E">
        <w:t>F</w:t>
      </w:r>
      <w:r w:rsidR="004F2E91">
        <w:t>oundation</w:t>
      </w:r>
      <w:r w:rsidR="007C225E">
        <w:t>’s</w:t>
      </w:r>
      <w:r w:rsidR="00915E9A">
        <w:t xml:space="preserve"> account had</w:t>
      </w:r>
      <w:r w:rsidR="004F2E91">
        <w:t xml:space="preserve"> </w:t>
      </w:r>
      <w:r w:rsidR="007B1F0E">
        <w:t xml:space="preserve">a balance of </w:t>
      </w:r>
      <w:r w:rsidR="007C225E">
        <w:t>approximately $</w:t>
      </w:r>
      <w:r w:rsidR="004F2E91">
        <w:t>20,000.00.</w:t>
      </w:r>
    </w:p>
    <w:p w14:paraId="550B4839" w14:textId="77777777" w:rsidR="00B018DB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Resolution 1: </w:t>
      </w:r>
      <w:r w:rsidR="004F2E91">
        <w:t>Mark Ahe</w:t>
      </w:r>
      <w:r w:rsidR="007B1F0E">
        <w:t>arn provided a report on Resolution 1</w:t>
      </w:r>
      <w:r w:rsidR="004F2E91">
        <w:t xml:space="preserve"> </w:t>
      </w:r>
      <w:r w:rsidR="007B1F0E">
        <w:t xml:space="preserve">regarding the </w:t>
      </w:r>
      <w:r w:rsidR="004F2E91">
        <w:t xml:space="preserve">transfer </w:t>
      </w:r>
      <w:r w:rsidR="007C225E">
        <w:t>of $</w:t>
      </w:r>
      <w:r w:rsidR="004F2E91">
        <w:t>98,491.55 to the State of Indiana</w:t>
      </w:r>
      <w:r>
        <w:t xml:space="preserve"> from Indiana Works, Inc., a non-profit,</w:t>
      </w:r>
      <w:r w:rsidR="004F2E91">
        <w:t xml:space="preserve"> for improvements and repairs to Aynes House in Brown County.</w:t>
      </w:r>
      <w:r w:rsidR="005B10A5">
        <w:t xml:space="preserve"> </w:t>
      </w:r>
      <w:r w:rsidR="00915E9A">
        <w:t>Upon a motion duly made and seconded, the</w:t>
      </w:r>
      <w:r>
        <w:t xml:space="preserve"> resolution</w:t>
      </w:r>
      <w:r w:rsidR="00915E9A">
        <w:t xml:space="preserve"> was adopted</w:t>
      </w:r>
      <w:r w:rsidR="007C225E">
        <w:t>.</w:t>
      </w:r>
    </w:p>
    <w:p w14:paraId="2CDEA606" w14:textId="77777777" w:rsidR="004F2E91" w:rsidRDefault="005B10A5" w:rsidP="004F2E91">
      <w:pPr>
        <w:pStyle w:val="ListParagraph"/>
        <w:numPr>
          <w:ilvl w:val="0"/>
          <w:numId w:val="1"/>
        </w:numPr>
      </w:pPr>
      <w:r>
        <w:t xml:space="preserve"> </w:t>
      </w:r>
      <w:r w:rsidR="00524A6F" w:rsidRPr="00B018DB">
        <w:rPr>
          <w:b/>
        </w:rPr>
        <w:t>Reso</w:t>
      </w:r>
      <w:r w:rsidRPr="00B018DB">
        <w:rPr>
          <w:b/>
        </w:rPr>
        <w:t>lution 2</w:t>
      </w:r>
      <w:r w:rsidR="00B018DB">
        <w:t xml:space="preserve">: </w:t>
      </w:r>
      <w:r w:rsidR="00C15A69">
        <w:t>Mark Ahearn provided a report on Resolution 2 which a</w:t>
      </w:r>
      <w:r w:rsidR="007C225E">
        <w:t>uthorizes the</w:t>
      </w:r>
      <w:r>
        <w:t xml:space="preserve"> Commission to take further action necessary to construct, install</w:t>
      </w:r>
      <w:r w:rsidR="007C225E">
        <w:t>,</w:t>
      </w:r>
      <w:r>
        <w:t xml:space="preserve"> and operate security gates at the Meridian Street and 46</w:t>
      </w:r>
      <w:r w:rsidRPr="005B10A5">
        <w:rPr>
          <w:vertAlign w:val="superscript"/>
        </w:rPr>
        <w:t>th</w:t>
      </w:r>
      <w:r>
        <w:t xml:space="preserve"> Street entrances to the Governor’s Residence</w:t>
      </w:r>
      <w:r w:rsidR="00B018DB">
        <w:t xml:space="preserve">.  </w:t>
      </w:r>
      <w:r w:rsidR="001E437E">
        <w:t>Upon a motion duly made and seconded, the resolution was adopted.</w:t>
      </w:r>
    </w:p>
    <w:p w14:paraId="7493FC8F" w14:textId="646E0A4A" w:rsidR="005B10A5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Item D from the June 17, 2014 Meeting Minutes: </w:t>
      </w:r>
      <w:r w:rsidR="00C15A69">
        <w:t>Upon a motion duly made and seconded, t</w:t>
      </w:r>
      <w:r w:rsidR="005B10A5">
        <w:t>he commission ratifie</w:t>
      </w:r>
      <w:r>
        <w:t>d</w:t>
      </w:r>
      <w:r w:rsidR="005B10A5">
        <w:t xml:space="preserve"> all acti</w:t>
      </w:r>
      <w:r>
        <w:t xml:space="preserve">ons that are documented in item D </w:t>
      </w:r>
      <w:r w:rsidR="00A8109C">
        <w:t>(state seal for residence)</w:t>
      </w:r>
      <w:r>
        <w:t>from the June 17, 2014</w:t>
      </w:r>
      <w:r w:rsidR="00C15A69">
        <w:t xml:space="preserve"> meeting</w:t>
      </w:r>
      <w:r>
        <w:t>.</w:t>
      </w:r>
    </w:p>
    <w:p w14:paraId="6C4CE59E" w14:textId="77777777" w:rsidR="005B10A5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Office Chair: </w:t>
      </w:r>
      <w:r w:rsidR="005B10A5">
        <w:t xml:space="preserve">Shelley presented bids from two furniture stores for an office chair to be used in the residence.  </w:t>
      </w:r>
      <w:r w:rsidR="00C15A69">
        <w:t xml:space="preserve">Upon a motion duly made and seconded, </w:t>
      </w:r>
      <w:r w:rsidR="005B10A5">
        <w:t>the bid from Kittles</w:t>
      </w:r>
      <w:r w:rsidR="00C15A69">
        <w:t xml:space="preserve"> was accepted</w:t>
      </w:r>
      <w:r w:rsidR="005B10A5">
        <w:t>.</w:t>
      </w:r>
    </w:p>
    <w:p w14:paraId="5D11DF59" w14:textId="77777777" w:rsidR="005B10A5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Bicentennial China: </w:t>
      </w:r>
      <w:r w:rsidR="005B10A5">
        <w:t xml:space="preserve">Jane </w:t>
      </w:r>
      <w:r w:rsidR="00BD4FE1">
        <w:t xml:space="preserve">Wainwright </w:t>
      </w:r>
      <w:r w:rsidR="005B10A5">
        <w:t>presented information and sample of china for the Bicentennial China.  After a brief discussion it was suggested th</w:t>
      </w:r>
      <w:r w:rsidR="00C61092">
        <w:t xml:space="preserve">at Jane contact the </w:t>
      </w:r>
      <w:proofErr w:type="gramStart"/>
      <w:r w:rsidR="00C61092">
        <w:t>manufacturer  to</w:t>
      </w:r>
      <w:proofErr w:type="gramEnd"/>
      <w:r w:rsidR="00C61092">
        <w:t xml:space="preserve"> get more information on design and color.  Jane will give a report at the October meeting.</w:t>
      </w:r>
    </w:p>
    <w:p w14:paraId="11B24A67" w14:textId="77777777" w:rsidR="00C61092" w:rsidRDefault="00C15A69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Meridian Street </w:t>
      </w:r>
      <w:r w:rsidR="00B018DB">
        <w:rPr>
          <w:b/>
        </w:rPr>
        <w:t>Preservation Commission</w:t>
      </w:r>
      <w:r>
        <w:rPr>
          <w:b/>
        </w:rPr>
        <w:t xml:space="preserve"> Preservation</w:t>
      </w:r>
      <w:r w:rsidR="00B018DB">
        <w:rPr>
          <w:b/>
        </w:rPr>
        <w:t xml:space="preserve">: </w:t>
      </w:r>
      <w:r w:rsidR="00C61092">
        <w:t xml:space="preserve">Brenda </w:t>
      </w:r>
      <w:r w:rsidR="00BD4FE1">
        <w:t xml:space="preserve">Morrissey </w:t>
      </w:r>
      <w:r w:rsidR="00C61092">
        <w:t xml:space="preserve">gave an update on the </w:t>
      </w:r>
      <w:r>
        <w:t xml:space="preserve">presentation before the </w:t>
      </w:r>
      <w:r w:rsidR="00C61092">
        <w:t xml:space="preserve">Meridian </w:t>
      </w:r>
      <w:r>
        <w:t>Street Preservation Commission regarding installation of gates at the residence. She stated that administration officials will make</w:t>
      </w:r>
      <w:r w:rsidR="00C61092">
        <w:t xml:space="preserve"> a presentation</w:t>
      </w:r>
      <w:r>
        <w:t xml:space="preserve"> before the Preservation Commission later that day.</w:t>
      </w:r>
    </w:p>
    <w:p w14:paraId="7FDD0890" w14:textId="48D3C678" w:rsidR="00C61092" w:rsidRDefault="00B018DB" w:rsidP="004F2E91">
      <w:pPr>
        <w:pStyle w:val="ListParagraph"/>
        <w:numPr>
          <w:ilvl w:val="0"/>
          <w:numId w:val="1"/>
        </w:numPr>
      </w:pPr>
      <w:r>
        <w:rPr>
          <w:b/>
        </w:rPr>
        <w:t xml:space="preserve">Membership: </w:t>
      </w:r>
      <w:r w:rsidR="00C61092">
        <w:t xml:space="preserve">Nancy </w:t>
      </w:r>
      <w:r w:rsidR="00BD4FE1">
        <w:t xml:space="preserve">Lawton </w:t>
      </w:r>
      <w:r w:rsidR="00C61092">
        <w:t xml:space="preserve">announced that this will be Shelley’s last meeting.  </w:t>
      </w:r>
      <w:r w:rsidR="00EC7601">
        <w:t>The Commission members expressed their gratitude to Shelley for her</w:t>
      </w:r>
      <w:r w:rsidR="00524A6F">
        <w:t xml:space="preserve"> service to the Commission.  Denise nominated Vicki Lake to be the new grant writer.  </w:t>
      </w:r>
      <w:r w:rsidR="001E437E">
        <w:t>Upon a mo</w:t>
      </w:r>
      <w:r w:rsidR="00D24485">
        <w:t>tion duly made and seconded</w:t>
      </w:r>
      <w:proofErr w:type="gramStart"/>
      <w:r w:rsidR="00D24485">
        <w:t xml:space="preserve">, </w:t>
      </w:r>
      <w:bookmarkStart w:id="0" w:name="_GoBack"/>
      <w:bookmarkEnd w:id="0"/>
      <w:r w:rsidR="001E437E">
        <w:t xml:space="preserve"> Vicki</w:t>
      </w:r>
      <w:proofErr w:type="gramEnd"/>
      <w:r w:rsidR="001E437E">
        <w:t xml:space="preserve"> was designated as grant writer.</w:t>
      </w:r>
    </w:p>
    <w:p w14:paraId="5D9E7086" w14:textId="77777777" w:rsidR="00524A6F" w:rsidRDefault="00524A6F" w:rsidP="00524A6F">
      <w:pPr>
        <w:ind w:left="360"/>
      </w:pPr>
    </w:p>
    <w:p w14:paraId="224FBA65" w14:textId="77777777" w:rsidR="00B069F3" w:rsidRDefault="00524A6F" w:rsidP="00B069F3">
      <w:pPr>
        <w:ind w:left="360"/>
      </w:pPr>
      <w:r>
        <w:t>The</w:t>
      </w:r>
      <w:r w:rsidR="006C5E65">
        <w:t xml:space="preserve">re being no more business to come before the Commission, Nancy Lawton </w:t>
      </w:r>
      <w:r>
        <w:t>adjourned</w:t>
      </w:r>
      <w:r w:rsidR="006C5E65">
        <w:t xml:space="preserve"> the meeting</w:t>
      </w:r>
      <w:r>
        <w:t xml:space="preserve"> at 1:58 p.m.</w:t>
      </w:r>
    </w:p>
    <w:sectPr w:rsidR="00B069F3" w:rsidSect="0001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3B78"/>
    <w:multiLevelType w:val="hybridMultilevel"/>
    <w:tmpl w:val="69D23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91"/>
    <w:rsid w:val="00017EB8"/>
    <w:rsid w:val="00184FB5"/>
    <w:rsid w:val="001E437E"/>
    <w:rsid w:val="003205A2"/>
    <w:rsid w:val="00456976"/>
    <w:rsid w:val="004F2E91"/>
    <w:rsid w:val="00524A6F"/>
    <w:rsid w:val="005B10A5"/>
    <w:rsid w:val="006C5E65"/>
    <w:rsid w:val="006E6769"/>
    <w:rsid w:val="007B1F0E"/>
    <w:rsid w:val="007C225E"/>
    <w:rsid w:val="008A02D5"/>
    <w:rsid w:val="008E3954"/>
    <w:rsid w:val="00915E9A"/>
    <w:rsid w:val="00A8109C"/>
    <w:rsid w:val="00AC1738"/>
    <w:rsid w:val="00B018DB"/>
    <w:rsid w:val="00B069F3"/>
    <w:rsid w:val="00B34688"/>
    <w:rsid w:val="00BD4FE1"/>
    <w:rsid w:val="00C15A69"/>
    <w:rsid w:val="00C61092"/>
    <w:rsid w:val="00D24485"/>
    <w:rsid w:val="00DE6ED4"/>
    <w:rsid w:val="00EA75C9"/>
    <w:rsid w:val="00E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A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69"/>
    <w:rPr>
      <w:b/>
      <w:bCs/>
      <w:sz w:val="20"/>
      <w:szCs w:val="20"/>
    </w:rPr>
  </w:style>
  <w:style w:type="character" w:customStyle="1" w:styleId="st">
    <w:name w:val="st"/>
    <w:basedOn w:val="DefaultParagraphFont"/>
    <w:rsid w:val="00B3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69"/>
    <w:rPr>
      <w:b/>
      <w:bCs/>
      <w:sz w:val="20"/>
      <w:szCs w:val="20"/>
    </w:rPr>
  </w:style>
  <w:style w:type="character" w:customStyle="1" w:styleId="st">
    <w:name w:val="st"/>
    <w:basedOn w:val="DefaultParagraphFont"/>
    <w:rsid w:val="00B3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246B-89AF-471C-8617-72B3909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2014-10-08T01:58:00Z</dcterms:created>
  <dcterms:modified xsi:type="dcterms:W3CDTF">2014-10-08T01:58:00Z</dcterms:modified>
</cp:coreProperties>
</file>