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A" w:rsidRPr="00CA5295" w:rsidRDefault="00CA5295" w:rsidP="00CA5295">
      <w:pPr>
        <w:jc w:val="center"/>
        <w:rPr>
          <w:b/>
          <w:sz w:val="40"/>
          <w:szCs w:val="40"/>
        </w:rPr>
      </w:pPr>
      <w:r w:rsidRPr="00CA5295">
        <w:rPr>
          <w:b/>
          <w:sz w:val="40"/>
          <w:szCs w:val="40"/>
        </w:rPr>
        <w:t>MEMO</w:t>
      </w:r>
    </w:p>
    <w:p w:rsidR="00CA5295" w:rsidRDefault="00CA5295"/>
    <w:p w:rsidR="00CA5295" w:rsidRDefault="00CA5295" w:rsidP="00892B02">
      <w:pPr>
        <w:tabs>
          <w:tab w:val="left" w:pos="296"/>
          <w:tab w:val="left" w:pos="720"/>
          <w:tab w:val="left" w:pos="1440"/>
          <w:tab w:val="left" w:pos="2160"/>
          <w:tab w:val="left" w:pos="28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To:</w:t>
      </w:r>
      <w:r>
        <w:tab/>
      </w:r>
      <w:r w:rsidR="00F142B3">
        <w:tab/>
      </w:r>
      <w:r>
        <w:t xml:space="preserve">Project File, </w:t>
      </w:r>
      <w:r w:rsidR="00BA2F0D">
        <w:t>Town of Bargersville, Water treatment Plant Improvements, Phase I, SRF Project # DW</w:t>
      </w:r>
      <w:r w:rsidR="00ED2C61">
        <w:t>1104401</w:t>
      </w:r>
    </w:p>
    <w:p w:rsidR="00CA5295" w:rsidRDefault="00CA5295">
      <w:r>
        <w:t xml:space="preserve">From: </w:t>
      </w:r>
      <w:r>
        <w:tab/>
      </w:r>
      <w:r w:rsidR="00BA2F0D">
        <w:t>Richard Ziemba</w:t>
      </w:r>
    </w:p>
    <w:p w:rsidR="00BA2F0D" w:rsidRDefault="003879F5">
      <w:r>
        <w:t>Date:</w:t>
      </w:r>
      <w:r>
        <w:tab/>
      </w:r>
      <w:r w:rsidR="00BA2F0D">
        <w:t>September 20, 2011</w:t>
      </w:r>
    </w:p>
    <w:p w:rsidR="00CA5295" w:rsidRDefault="00CA5295" w:rsidP="00CA5295">
      <w:pPr>
        <w:pBdr>
          <w:bottom w:val="single" w:sz="4" w:space="1" w:color="auto"/>
        </w:pBdr>
      </w:pPr>
      <w:r>
        <w:t>Re:</w:t>
      </w:r>
      <w:r>
        <w:tab/>
        <w:t>Green Project Reserve, Business Case</w:t>
      </w:r>
    </w:p>
    <w:p w:rsidR="00CA5295" w:rsidRDefault="00BA2F0D">
      <w:pPr>
        <w:rPr>
          <w:b/>
        </w:rPr>
      </w:pPr>
      <w:r w:rsidRPr="00BA2F0D">
        <w:rPr>
          <w:b/>
        </w:rPr>
        <w:t>Summary</w:t>
      </w:r>
    </w:p>
    <w:p w:rsidR="00BA2F0D" w:rsidRDefault="00BA2F0D" w:rsidP="00BA2F0D">
      <w:pPr>
        <w:pStyle w:val="ListParagraph"/>
        <w:numPr>
          <w:ilvl w:val="0"/>
          <w:numId w:val="3"/>
        </w:numPr>
      </w:pPr>
      <w:r>
        <w:t xml:space="preserve"> The Bargersville Water Treatment Plant (WTP) </w:t>
      </w:r>
      <w:r w:rsidR="003B6B3F">
        <w:t xml:space="preserve">Improvements Phase I </w:t>
      </w:r>
      <w:r>
        <w:t>Project</w:t>
      </w:r>
      <w:r w:rsidR="003B6B3F">
        <w:t>s</w:t>
      </w:r>
      <w:r>
        <w:t xml:space="preserve"> is the construction of a new WTP with several water efficiency, energy efficiency and environmentally innovative categories </w:t>
      </w:r>
      <w:r w:rsidR="005E734D">
        <w:t>being met with associated business cases.</w:t>
      </w:r>
      <w:r w:rsidR="003B6B3F">
        <w:t xml:space="preserve">  The project also includes the installation of ductile iron pipe that consists of 95% recycled material for water transmission main. A business case for each of the componen</w:t>
      </w:r>
      <w:r w:rsidR="00742250">
        <w:t>ts</w:t>
      </w:r>
      <w:r w:rsidR="003B6B3F">
        <w:t xml:space="preserve"> in their respective category was submitted by</w:t>
      </w:r>
      <w:r w:rsidR="00742250">
        <w:t xml:space="preserve"> Strand Associates in Appendix J of the preliminary engineering report (PER). </w:t>
      </w:r>
    </w:p>
    <w:p w:rsidR="005E734D" w:rsidRDefault="005E734D" w:rsidP="00BA2F0D">
      <w:pPr>
        <w:pStyle w:val="ListParagraph"/>
        <w:numPr>
          <w:ilvl w:val="0"/>
          <w:numId w:val="3"/>
        </w:numPr>
      </w:pPr>
      <w:r>
        <w:t>The water efficiency components are: air scouring process and backwash water recycling process.  The actual construction costs based on actual bid documents is a total of $1,580,000.</w:t>
      </w:r>
    </w:p>
    <w:p w:rsidR="005E734D" w:rsidRDefault="005E734D" w:rsidP="00BA2F0D">
      <w:pPr>
        <w:pStyle w:val="ListParagraph"/>
        <w:numPr>
          <w:ilvl w:val="0"/>
          <w:numId w:val="3"/>
        </w:numPr>
      </w:pPr>
      <w:r>
        <w:t xml:space="preserve"> The energy efficiency components are: premium efficiency motors on the vertical turbine pumps, re</w:t>
      </w:r>
      <w:r w:rsidR="003B6B3F">
        <w:t>-</w:t>
      </w:r>
      <w:r>
        <w:t>carbonation process, and energy efficient lighting.  The actual construction costs based on actual bid documents is a total of $</w:t>
      </w:r>
      <w:r w:rsidR="003B6B3F">
        <w:t>312,000.</w:t>
      </w:r>
    </w:p>
    <w:p w:rsidR="005E734D" w:rsidRDefault="005E734D" w:rsidP="00BA2F0D">
      <w:pPr>
        <w:pStyle w:val="ListParagraph"/>
        <w:numPr>
          <w:ilvl w:val="0"/>
          <w:numId w:val="3"/>
        </w:numPr>
      </w:pPr>
      <w:r>
        <w:t xml:space="preserve">The environmentally innovative components are:  fluidized bed reactors water softening and recyc led material use of ductile iron pipe. </w:t>
      </w:r>
      <w:r w:rsidR="003B6B3F">
        <w:t xml:space="preserve">  The actual construction costs based on actual bid documents is a total of $3,348,000.</w:t>
      </w:r>
    </w:p>
    <w:p w:rsidR="005E734D" w:rsidRDefault="003B6B3F" w:rsidP="00BA2F0D">
      <w:pPr>
        <w:pStyle w:val="ListParagraph"/>
        <w:numPr>
          <w:ilvl w:val="0"/>
          <w:numId w:val="3"/>
        </w:numPr>
      </w:pPr>
      <w:r>
        <w:t>The total engineering costs for these GPR items is a total of $333,000.</w:t>
      </w:r>
    </w:p>
    <w:p w:rsidR="003B6B3F" w:rsidRDefault="003B6B3F" w:rsidP="00BA2F0D">
      <w:pPr>
        <w:pStyle w:val="ListParagraph"/>
        <w:numPr>
          <w:ilvl w:val="0"/>
          <w:numId w:val="3"/>
        </w:numPr>
        <w:rPr>
          <w:b/>
        </w:rPr>
      </w:pPr>
      <w:r w:rsidRPr="003B6B3F">
        <w:rPr>
          <w:b/>
        </w:rPr>
        <w:t xml:space="preserve">The total SRF loan amount is $11,000,000.  The GPR engineering amount is $333,000 and the total GPR component amount is $5,240,000, for a total GPR amount of $5,573,000. </w:t>
      </w:r>
    </w:p>
    <w:p w:rsidR="00742250" w:rsidRDefault="00742250" w:rsidP="00742250">
      <w:pPr>
        <w:rPr>
          <w:b/>
        </w:rPr>
      </w:pPr>
      <w:r>
        <w:rPr>
          <w:b/>
        </w:rPr>
        <w:t>Conclusions</w:t>
      </w:r>
    </w:p>
    <w:p w:rsidR="00742250" w:rsidRPr="00742250" w:rsidRDefault="00742250" w:rsidP="00742250">
      <w:pPr>
        <w:pStyle w:val="ListParagraph"/>
        <w:numPr>
          <w:ilvl w:val="0"/>
          <w:numId w:val="4"/>
        </w:numPr>
      </w:pPr>
      <w:r>
        <w:t xml:space="preserve"> The business cases were reviewed and found to be in conformance with meeting the GPR requirements for water efficiency, energy efficiency and environmentally innovative categories.</w:t>
      </w:r>
    </w:p>
    <w:sectPr w:rsidR="00742250" w:rsidRPr="00742250" w:rsidSect="0033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0AD"/>
    <w:multiLevelType w:val="hybridMultilevel"/>
    <w:tmpl w:val="F10E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85F"/>
    <w:multiLevelType w:val="hybridMultilevel"/>
    <w:tmpl w:val="44A4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AA7"/>
    <w:multiLevelType w:val="hybridMultilevel"/>
    <w:tmpl w:val="80E0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927DB"/>
    <w:multiLevelType w:val="hybridMultilevel"/>
    <w:tmpl w:val="7D0A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5295"/>
    <w:rsid w:val="000D252B"/>
    <w:rsid w:val="00121E34"/>
    <w:rsid w:val="001C741A"/>
    <w:rsid w:val="0022042D"/>
    <w:rsid w:val="0033096A"/>
    <w:rsid w:val="003879F5"/>
    <w:rsid w:val="003B6B3F"/>
    <w:rsid w:val="004D63C2"/>
    <w:rsid w:val="004E6C59"/>
    <w:rsid w:val="00504E57"/>
    <w:rsid w:val="005E734D"/>
    <w:rsid w:val="00731A7F"/>
    <w:rsid w:val="00742250"/>
    <w:rsid w:val="00764EC7"/>
    <w:rsid w:val="00892B02"/>
    <w:rsid w:val="008C5ADA"/>
    <w:rsid w:val="00946760"/>
    <w:rsid w:val="00A14B3A"/>
    <w:rsid w:val="00A21368"/>
    <w:rsid w:val="00BA2F0D"/>
    <w:rsid w:val="00BB01DA"/>
    <w:rsid w:val="00C15D86"/>
    <w:rsid w:val="00CA5295"/>
    <w:rsid w:val="00CD3EE7"/>
    <w:rsid w:val="00D07A43"/>
    <w:rsid w:val="00D26279"/>
    <w:rsid w:val="00ED2C61"/>
    <w:rsid w:val="00EF1B1A"/>
    <w:rsid w:val="00F142B3"/>
    <w:rsid w:val="00F7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Cleland</dc:creator>
  <cp:keywords/>
  <dc:description/>
  <cp:lastModifiedBy>rziemba</cp:lastModifiedBy>
  <cp:revision>3</cp:revision>
  <dcterms:created xsi:type="dcterms:W3CDTF">2011-09-20T15:23:00Z</dcterms:created>
  <dcterms:modified xsi:type="dcterms:W3CDTF">2011-09-20T15:37:00Z</dcterms:modified>
</cp:coreProperties>
</file>