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7323" w14:textId="77777777" w:rsidR="00233770" w:rsidRDefault="004610B2" w:rsidP="00282712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TR-55 TIME-OF-CONCENTRATION WORKSHEET</w:t>
      </w:r>
    </w:p>
    <w:p w14:paraId="4DF0FE93" w14:textId="77777777" w:rsidR="004610B2" w:rsidRPr="00EB7ED8" w:rsidRDefault="004610B2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14:paraId="316326B8" w14:textId="7D27962D" w:rsidR="008B1C57" w:rsidRDefault="004610B2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Route</w:t>
      </w:r>
      <w:r w:rsidR="008B1C57">
        <w:rPr>
          <w:rFonts w:ascii="Times New Roman" w:hAnsi="Times New Roman"/>
          <w:sz w:val="24"/>
          <w:szCs w:val="24"/>
        </w:rPr>
        <w:t>:</w:t>
      </w:r>
      <w:r w:rsidR="00233770"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3770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2E3D90">
        <w:t>XX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0"/>
      <w:r w:rsidR="008B1C57">
        <w:rPr>
          <w:rFonts w:ascii="Times New Roman" w:hAnsi="Times New Roman"/>
          <w:sz w:val="24"/>
          <w:szCs w:val="24"/>
        </w:rPr>
        <w:t xml:space="preserve">  Project No.: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1C57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"/>
      <w:r w:rsidR="008B1C57">
        <w:rPr>
          <w:rFonts w:ascii="Times New Roman" w:hAnsi="Times New Roman"/>
          <w:sz w:val="24"/>
          <w:szCs w:val="24"/>
        </w:rPr>
        <w:t xml:space="preserve">  Location: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B1C57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8B1C57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43D1281A" w14:textId="77777777" w:rsidR="004610B2" w:rsidRDefault="008B1C57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Designer: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Date: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49FC3D52" w14:textId="77777777" w:rsidR="008B1C57" w:rsidRDefault="008B1C57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Checked By: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 Date: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6CC93E64" w14:textId="77777777" w:rsidR="008B1C57" w:rsidRPr="00EB7ED8" w:rsidRDefault="008B1C57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14:paraId="7F6B66BA" w14:textId="77777777"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94D34">
        <w:rPr>
          <w:rFonts w:ascii="Times New Roman" w:hAnsi="Times New Roman"/>
          <w:sz w:val="24"/>
          <w:szCs w:val="24"/>
        </w:rPr>
      </w:r>
      <w:r w:rsidR="00094D34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 Developed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94D34">
        <w:rPr>
          <w:rFonts w:ascii="Times New Roman" w:hAnsi="Times New Roman"/>
          <w:sz w:val="24"/>
          <w:szCs w:val="24"/>
        </w:rPr>
      </w:r>
      <w:r w:rsidR="00094D34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5650FD0F" w14:textId="77777777"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14:paraId="7C08FC4A" w14:textId="77777777"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 w:rsidRPr="00CA5D63">
        <w:rPr>
          <w:rFonts w:ascii="Times New Roman" w:hAnsi="Times New Roman"/>
          <w:i/>
          <w:sz w:val="24"/>
          <w:szCs w:val="24"/>
        </w:rPr>
        <w:t>T</w:t>
      </w:r>
      <w:r w:rsidRPr="00CA5D63">
        <w:rPr>
          <w:rFonts w:ascii="Times New Roman" w:hAnsi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94D34">
        <w:rPr>
          <w:rFonts w:ascii="Times New Roman" w:hAnsi="Times New Roman"/>
          <w:sz w:val="24"/>
          <w:szCs w:val="24"/>
        </w:rPr>
      </w:r>
      <w:r w:rsidR="00094D34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 </w:t>
      </w:r>
      <w:r w:rsidRPr="00CA5D63">
        <w:rPr>
          <w:rFonts w:ascii="Times New Roman" w:hAnsi="Times New Roman"/>
          <w:i/>
          <w:sz w:val="24"/>
          <w:szCs w:val="24"/>
        </w:rPr>
        <w:t>T</w:t>
      </w:r>
      <w:r w:rsidRPr="00CA5D63"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94D34">
        <w:rPr>
          <w:rFonts w:ascii="Times New Roman" w:hAnsi="Times New Roman"/>
          <w:sz w:val="24"/>
          <w:szCs w:val="24"/>
        </w:rPr>
      </w:r>
      <w:r w:rsidR="00094D34">
        <w:rPr>
          <w:rFonts w:ascii="Times New Roman" w:hAnsi="Times New Roman"/>
          <w:sz w:val="24"/>
          <w:szCs w:val="24"/>
        </w:rPr>
        <w:fldChar w:fldCharType="separate"/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 Through subarea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7FC3ACE6" w14:textId="77777777"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14:paraId="10CCE3E0" w14:textId="77777777" w:rsidR="00CA5D63" w:rsidRDefault="00CA5D63" w:rsidP="00404C38">
      <w:pPr>
        <w:spacing w:after="0" w:line="3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map, schematic, or flow-segments description is attached.</w:t>
      </w:r>
    </w:p>
    <w:p w14:paraId="1F4EC6A5" w14:textId="77777777" w:rsidR="00CA5D63" w:rsidRPr="00EB7ED8" w:rsidRDefault="00CA5D6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530"/>
        <w:gridCol w:w="1530"/>
      </w:tblGrid>
      <w:tr w:rsidR="00CA5D63" w:rsidRPr="00E56B3F" w14:paraId="6FE986CF" w14:textId="77777777" w:rsidTr="00E56B3F">
        <w:tc>
          <w:tcPr>
            <w:tcW w:w="6498" w:type="dxa"/>
          </w:tcPr>
          <w:p w14:paraId="2C27593F" w14:textId="77777777" w:rsidR="00CA5D63" w:rsidRPr="00E56B3F" w:rsidRDefault="00CA5D63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  <w:u w:val="single"/>
              </w:rPr>
              <w:t>Sheet Flow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applies to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only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14:paraId="7C978D4A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14:paraId="5D14540E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14:paraId="52A9CF10" w14:textId="77777777" w:rsidTr="00E56B3F">
        <w:tc>
          <w:tcPr>
            <w:tcW w:w="6498" w:type="dxa"/>
          </w:tcPr>
          <w:p w14:paraId="6CE5985A" w14:textId="77777777" w:rsidR="00CA5D63" w:rsidRPr="00E56B3F" w:rsidRDefault="003846EA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1. Surface description,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-2B</w:t>
            </w:r>
          </w:p>
        </w:tc>
        <w:tc>
          <w:tcPr>
            <w:tcW w:w="1530" w:type="dxa"/>
          </w:tcPr>
          <w:p w14:paraId="3F1296ED" w14:textId="77777777" w:rsidR="00CA5D63" w:rsidRPr="00E56B3F" w:rsidRDefault="00016DF1" w:rsidP="00222B2E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="00222B2E">
              <w:rPr>
                <w:rFonts w:ascii="Times New Roman" w:hAnsi="Times New Roman"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734E108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14:paraId="431997E8" w14:textId="77777777" w:rsidTr="00E56B3F">
        <w:tc>
          <w:tcPr>
            <w:tcW w:w="6498" w:type="dxa"/>
          </w:tcPr>
          <w:p w14:paraId="57798CE0" w14:textId="77777777" w:rsidR="00CA5D63" w:rsidRPr="00E56B3F" w:rsidRDefault="003846EA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2. Manning’s roughness coeff.,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-2B</w:t>
            </w:r>
          </w:p>
        </w:tc>
        <w:tc>
          <w:tcPr>
            <w:tcW w:w="1530" w:type="dxa"/>
          </w:tcPr>
          <w:p w14:paraId="6D1E5513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3FB2A2BA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5D63" w:rsidRPr="00E56B3F" w14:paraId="39D76090" w14:textId="77777777" w:rsidTr="00E56B3F">
        <w:tc>
          <w:tcPr>
            <w:tcW w:w="6498" w:type="dxa"/>
          </w:tcPr>
          <w:p w14:paraId="47E56D0F" w14:textId="77777777"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3. Flow length,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(total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≤ 100 ft)</w:t>
            </w:r>
          </w:p>
        </w:tc>
        <w:tc>
          <w:tcPr>
            <w:tcW w:w="1530" w:type="dxa"/>
          </w:tcPr>
          <w:p w14:paraId="4795A0C1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14:paraId="5244F0D1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A5D63" w:rsidRPr="00E56B3F" w14:paraId="61C7ED54" w14:textId="77777777" w:rsidTr="00E56B3F">
        <w:tc>
          <w:tcPr>
            <w:tcW w:w="6498" w:type="dxa"/>
          </w:tcPr>
          <w:p w14:paraId="16A0379A" w14:textId="77777777"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4. Two-year 24-h rainfall</w:t>
            </w:r>
          </w:p>
        </w:tc>
        <w:tc>
          <w:tcPr>
            <w:tcW w:w="1530" w:type="dxa"/>
          </w:tcPr>
          <w:p w14:paraId="1B81C6C5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in.</w:t>
            </w:r>
          </w:p>
        </w:tc>
        <w:tc>
          <w:tcPr>
            <w:tcW w:w="1530" w:type="dxa"/>
          </w:tcPr>
          <w:p w14:paraId="5CB33367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in.</w:t>
            </w:r>
          </w:p>
        </w:tc>
      </w:tr>
      <w:tr w:rsidR="00CA5D63" w:rsidRPr="00E56B3F" w14:paraId="3E464DC0" w14:textId="77777777" w:rsidTr="00E56B3F">
        <w:tc>
          <w:tcPr>
            <w:tcW w:w="6498" w:type="dxa"/>
          </w:tcPr>
          <w:p w14:paraId="4DE89378" w14:textId="77777777" w:rsidR="00CA5D63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5. Land slope, </w:t>
            </w:r>
            <w:r w:rsidR="00CA5D63" w:rsidRPr="00E56B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14:paraId="6E6E4845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  <w:tc>
          <w:tcPr>
            <w:tcW w:w="1530" w:type="dxa"/>
          </w:tcPr>
          <w:p w14:paraId="17D76B91" w14:textId="77777777" w:rsidR="00CA5D63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</w:tr>
      <w:tr w:rsidR="00CA5D63" w:rsidRPr="00E56B3F" w14:paraId="562AB77D" w14:textId="77777777" w:rsidTr="00A4276D">
        <w:tc>
          <w:tcPr>
            <w:tcW w:w="6498" w:type="dxa"/>
          </w:tcPr>
          <w:p w14:paraId="2A21A1CF" w14:textId="77777777" w:rsidR="00CA5D63" w:rsidRPr="00E56B3F" w:rsidRDefault="003846EA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0.007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0.4</m:t>
                      </m:r>
                    </m:sup>
                  </m:sSup>
                </m:den>
              </m:f>
            </m:oMath>
          </w:p>
        </w:tc>
        <w:tc>
          <w:tcPr>
            <w:tcW w:w="1530" w:type="dxa"/>
            <w:vAlign w:val="center"/>
          </w:tcPr>
          <w:p w14:paraId="67493A9E" w14:textId="77777777" w:rsidR="00CA5D63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14:paraId="7F5AB6FB" w14:textId="77777777" w:rsidR="00CA5D63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5D63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A5D63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14:paraId="3FCE1D70" w14:textId="77777777" w:rsidR="00CA5D63" w:rsidRDefault="00C64C31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in line 6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 xml:space="preserve"> h</w:t>
      </w:r>
    </w:p>
    <w:p w14:paraId="614C2229" w14:textId="77777777" w:rsidR="00C64C31" w:rsidRPr="00EB7ED8" w:rsidRDefault="00C64C31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530"/>
        <w:gridCol w:w="1530"/>
      </w:tblGrid>
      <w:tr w:rsidR="00C64C31" w:rsidRPr="00E56B3F" w14:paraId="54DDFFCA" w14:textId="77777777" w:rsidTr="00E56B3F">
        <w:tc>
          <w:tcPr>
            <w:tcW w:w="6498" w:type="dxa"/>
          </w:tcPr>
          <w:p w14:paraId="40C75BE1" w14:textId="77777777"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  <w:u w:val="single"/>
              </w:rPr>
              <w:t>Shallow Concentrated Flow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14:paraId="3B1CB08A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6AD63E4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14:paraId="793ED798" w14:textId="77777777" w:rsidTr="00E56B3F">
        <w:tc>
          <w:tcPr>
            <w:tcW w:w="6498" w:type="dxa"/>
          </w:tcPr>
          <w:p w14:paraId="63AAB9AE" w14:textId="77777777"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7. Surface description, paved or unpaved</w:t>
            </w:r>
          </w:p>
        </w:tc>
        <w:tc>
          <w:tcPr>
            <w:tcW w:w="1530" w:type="dxa"/>
          </w:tcPr>
          <w:p w14:paraId="27A22520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276F918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14:paraId="77AFFB9B" w14:textId="77777777" w:rsidTr="00E56B3F">
        <w:tc>
          <w:tcPr>
            <w:tcW w:w="6498" w:type="dxa"/>
          </w:tcPr>
          <w:p w14:paraId="7AE1E62A" w14:textId="77777777"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8. Flow length, </w:t>
            </w:r>
            <w:r w:rsidR="00C64C31"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14:paraId="4747D484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14:paraId="29B09E27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14:paraId="00284761" w14:textId="77777777" w:rsidTr="00E56B3F">
        <w:tc>
          <w:tcPr>
            <w:tcW w:w="6498" w:type="dxa"/>
          </w:tcPr>
          <w:p w14:paraId="3554676A" w14:textId="77777777" w:rsidR="00C64C31" w:rsidRPr="00E56B3F" w:rsidRDefault="003846EA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9. Watercourse slope, s</w:t>
            </w:r>
          </w:p>
        </w:tc>
        <w:tc>
          <w:tcPr>
            <w:tcW w:w="1530" w:type="dxa"/>
          </w:tcPr>
          <w:p w14:paraId="02101BF6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 / ft</w:t>
            </w:r>
          </w:p>
        </w:tc>
        <w:tc>
          <w:tcPr>
            <w:tcW w:w="1530" w:type="dxa"/>
          </w:tcPr>
          <w:p w14:paraId="3F0D66A9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 / ft</w:t>
            </w:r>
          </w:p>
        </w:tc>
      </w:tr>
      <w:tr w:rsidR="00C64C31" w:rsidRPr="00E56B3F" w14:paraId="3EF62DE1" w14:textId="77777777" w:rsidTr="00E56B3F">
        <w:tc>
          <w:tcPr>
            <w:tcW w:w="6498" w:type="dxa"/>
          </w:tcPr>
          <w:p w14:paraId="24470086" w14:textId="77777777" w:rsidR="00C64C31" w:rsidRPr="00E56B3F" w:rsidRDefault="00C64C31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10. Average velocity,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-2D</w:t>
            </w:r>
          </w:p>
        </w:tc>
        <w:tc>
          <w:tcPr>
            <w:tcW w:w="1530" w:type="dxa"/>
          </w:tcPr>
          <w:p w14:paraId="52EBD591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>ft / s</w:t>
            </w:r>
          </w:p>
        </w:tc>
        <w:tc>
          <w:tcPr>
            <w:tcW w:w="1530" w:type="dxa"/>
          </w:tcPr>
          <w:p w14:paraId="3C6D0F71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>ft / s</w:t>
            </w:r>
          </w:p>
        </w:tc>
      </w:tr>
      <w:tr w:rsidR="00C64C31" w:rsidRPr="00E56B3F" w14:paraId="10769DD7" w14:textId="77777777" w:rsidTr="00A4276D">
        <w:tc>
          <w:tcPr>
            <w:tcW w:w="6498" w:type="dxa"/>
          </w:tcPr>
          <w:p w14:paraId="054AE3B0" w14:textId="77777777" w:rsidR="00C64C31" w:rsidRPr="00E56B3F" w:rsidRDefault="00C64C31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3600V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14:paraId="250D8D56" w14:textId="77777777" w:rsidR="00C64C31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14:paraId="13F3F124" w14:textId="77777777" w:rsidR="00C64C31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14:paraId="3191F794" w14:textId="77777777" w:rsidR="00C64C31" w:rsidRDefault="00C64C31" w:rsidP="00C64C31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in line 11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</w:t>
      </w:r>
    </w:p>
    <w:p w14:paraId="47D3C4A1" w14:textId="77777777" w:rsidR="00C64C31" w:rsidRPr="00EB7ED8" w:rsidRDefault="00C64C31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530"/>
        <w:gridCol w:w="1530"/>
      </w:tblGrid>
      <w:tr w:rsidR="00C64C31" w:rsidRPr="00E56B3F" w14:paraId="53594347" w14:textId="77777777" w:rsidTr="00E56B3F">
        <w:tc>
          <w:tcPr>
            <w:tcW w:w="6498" w:type="dxa"/>
          </w:tcPr>
          <w:p w14:paraId="222B227E" w14:textId="77777777" w:rsidR="00C64C31" w:rsidRPr="00E56B3F" w:rsidRDefault="00A4276D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64C31" w:rsidRPr="00E56B3F">
              <w:rPr>
                <w:rFonts w:ascii="Times New Roman" w:hAnsi="Times New Roman"/>
                <w:sz w:val="24"/>
                <w:szCs w:val="24"/>
                <w:u w:val="single"/>
              </w:rPr>
              <w:t>Channel Flow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ab/>
              <w:t>Segment ID</w:t>
            </w:r>
          </w:p>
        </w:tc>
        <w:tc>
          <w:tcPr>
            <w:tcW w:w="1530" w:type="dxa"/>
          </w:tcPr>
          <w:p w14:paraId="6BD6F29E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3026961A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14:paraId="4BBB03D1" w14:textId="77777777" w:rsidTr="00E56B3F">
        <w:tc>
          <w:tcPr>
            <w:tcW w:w="6498" w:type="dxa"/>
          </w:tcPr>
          <w:p w14:paraId="2276E0D9" w14:textId="77777777"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12. Cross-sectional flow area,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459CA771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  <w:r w:rsidR="005228DE" w:rsidRPr="00E56B3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25D08640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4C31" w:rsidRPr="00E56B3F" w14:paraId="6748B729" w14:textId="77777777" w:rsidTr="00E56B3F">
        <w:tc>
          <w:tcPr>
            <w:tcW w:w="6498" w:type="dxa"/>
          </w:tcPr>
          <w:p w14:paraId="608E361A" w14:textId="77777777"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13. Wetted perimeter,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5228DE"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530" w:type="dxa"/>
          </w:tcPr>
          <w:p w14:paraId="4ABE60BB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14:paraId="0491C53F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14:paraId="64DFDB59" w14:textId="77777777" w:rsidTr="00E56B3F">
        <w:tc>
          <w:tcPr>
            <w:tcW w:w="6498" w:type="dxa"/>
          </w:tcPr>
          <w:p w14:paraId="6BA77F5A" w14:textId="77777777"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14. Hydraulic radius,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/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56B3F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530" w:type="dxa"/>
          </w:tcPr>
          <w:p w14:paraId="13CD8946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14:paraId="4F17F35B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C64C31" w:rsidRPr="00E56B3F" w14:paraId="1D41D9B6" w14:textId="77777777" w:rsidTr="00E56B3F">
        <w:tc>
          <w:tcPr>
            <w:tcW w:w="6498" w:type="dxa"/>
          </w:tcPr>
          <w:p w14:paraId="7AEED7BF" w14:textId="77777777" w:rsidR="00C64C31" w:rsidRPr="00E56B3F" w:rsidRDefault="00C64C3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15. Channel slope,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14:paraId="37D7A23D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  <w:tc>
          <w:tcPr>
            <w:tcW w:w="1530" w:type="dxa"/>
          </w:tcPr>
          <w:p w14:paraId="6677CEB5" w14:textId="77777777" w:rsidR="00C64C31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C31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31" w:rsidRPr="00E56B3F">
              <w:rPr>
                <w:rFonts w:ascii="Times New Roman" w:hAnsi="Times New Roman"/>
                <w:sz w:val="24"/>
                <w:szCs w:val="24"/>
              </w:rPr>
              <w:t>ft / ft</w:t>
            </w:r>
          </w:p>
        </w:tc>
      </w:tr>
      <w:tr w:rsidR="005228DE" w:rsidRPr="00E56B3F" w14:paraId="7B669B9B" w14:textId="77777777" w:rsidTr="00E56B3F">
        <w:tc>
          <w:tcPr>
            <w:tcW w:w="6498" w:type="dxa"/>
          </w:tcPr>
          <w:p w14:paraId="0249DA70" w14:textId="77777777" w:rsidR="005228DE" w:rsidRPr="00E56B3F" w:rsidRDefault="005228DE" w:rsidP="00A82201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16. Manning’s roughness coeff.,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 xml:space="preserve">, see Figure </w:t>
            </w:r>
            <w:r w:rsidR="00A8220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56B3F">
              <w:rPr>
                <w:rFonts w:ascii="Times New Roman" w:hAnsi="Times New Roman"/>
                <w:sz w:val="24"/>
                <w:szCs w:val="24"/>
              </w:rPr>
              <w:t>-2C</w:t>
            </w:r>
          </w:p>
        </w:tc>
        <w:tc>
          <w:tcPr>
            <w:tcW w:w="1530" w:type="dxa"/>
          </w:tcPr>
          <w:p w14:paraId="664D9A75" w14:textId="77777777"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A2B54F2" w14:textId="77777777"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228DE" w:rsidRPr="00E56B3F" w14:paraId="3B4E0802" w14:textId="77777777" w:rsidTr="00A4276D">
        <w:tc>
          <w:tcPr>
            <w:tcW w:w="6498" w:type="dxa"/>
          </w:tcPr>
          <w:p w14:paraId="2A6C8564" w14:textId="77777777" w:rsidR="005228DE" w:rsidRPr="00E56B3F" w:rsidRDefault="005228DE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1.49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2/3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1/2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14:paraId="20461F60" w14:textId="77777777"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 / s</w:t>
            </w:r>
          </w:p>
        </w:tc>
        <w:tc>
          <w:tcPr>
            <w:tcW w:w="1530" w:type="dxa"/>
            <w:vAlign w:val="center"/>
          </w:tcPr>
          <w:p w14:paraId="3D2E7BBE" w14:textId="77777777"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 / s</w:t>
            </w:r>
          </w:p>
        </w:tc>
      </w:tr>
      <w:tr w:rsidR="005228DE" w:rsidRPr="00E56B3F" w14:paraId="6F68BB61" w14:textId="77777777" w:rsidTr="00E56B3F">
        <w:tc>
          <w:tcPr>
            <w:tcW w:w="6498" w:type="dxa"/>
          </w:tcPr>
          <w:p w14:paraId="3B96025A" w14:textId="77777777" w:rsidR="005228DE" w:rsidRPr="00E56B3F" w:rsidRDefault="005228DE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18. Flow length, </w:t>
            </w:r>
            <w:r w:rsidRPr="00E56B3F">
              <w:rPr>
                <w:rFonts w:ascii="Times New Roman" w:hAnsi="Times New Roman"/>
                <w:i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14:paraId="04E5176F" w14:textId="77777777"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  <w:tc>
          <w:tcPr>
            <w:tcW w:w="1530" w:type="dxa"/>
          </w:tcPr>
          <w:p w14:paraId="63C09D8B" w14:textId="77777777" w:rsidR="005228DE" w:rsidRPr="00E56B3F" w:rsidRDefault="00016DF1" w:rsidP="00E56B3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46EA" w:rsidRPr="00E56B3F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5228DE" w:rsidRPr="00E56B3F" w14:paraId="424303D6" w14:textId="77777777" w:rsidTr="00A4276D">
        <w:tc>
          <w:tcPr>
            <w:tcW w:w="6498" w:type="dxa"/>
          </w:tcPr>
          <w:p w14:paraId="1FE968EF" w14:textId="77777777" w:rsidR="005228DE" w:rsidRPr="00E56B3F" w:rsidRDefault="005228DE" w:rsidP="00A4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A4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3600V</m:t>
                  </m:r>
                </m:den>
              </m:f>
            </m:oMath>
          </w:p>
        </w:tc>
        <w:tc>
          <w:tcPr>
            <w:tcW w:w="1530" w:type="dxa"/>
            <w:vAlign w:val="center"/>
          </w:tcPr>
          <w:p w14:paraId="586B537E" w14:textId="77777777"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530" w:type="dxa"/>
            <w:vAlign w:val="center"/>
          </w:tcPr>
          <w:p w14:paraId="286EEB3B" w14:textId="77777777" w:rsidR="005228DE" w:rsidRPr="00E56B3F" w:rsidRDefault="00016DF1" w:rsidP="00A4276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E56B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6B3F">
              <w:rPr>
                <w:rFonts w:ascii="Times New Roman" w:hAnsi="Times New Roman"/>
                <w:sz w:val="24"/>
                <w:szCs w:val="24"/>
              </w:rPr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28DE" w:rsidRPr="00E56B3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6B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228DE" w:rsidRPr="00E56B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14:paraId="1FF6F492" w14:textId="77777777" w:rsidR="005228DE" w:rsidRDefault="005228DE" w:rsidP="005228DE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Pr="00C64C31">
        <w:rPr>
          <w:rFonts w:ascii="Times New Roman" w:hAnsi="Times New Roman"/>
          <w:i/>
          <w:sz w:val="24"/>
          <w:szCs w:val="24"/>
        </w:rPr>
        <w:t>T</w:t>
      </w:r>
      <w:r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in line 19 for both segments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</w:t>
      </w:r>
    </w:p>
    <w:p w14:paraId="601157FC" w14:textId="77777777" w:rsidR="00883433" w:rsidRPr="00EB7ED8" w:rsidRDefault="0088343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p w14:paraId="14693B50" w14:textId="77777777" w:rsidR="00C64C31" w:rsidRDefault="00883433" w:rsidP="004610B2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228DE">
        <w:rPr>
          <w:rFonts w:ascii="Times New Roman" w:hAnsi="Times New Roman"/>
          <w:sz w:val="24"/>
          <w:szCs w:val="24"/>
        </w:rPr>
        <w:t xml:space="preserve">. Add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5228DE"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="005228DE">
        <w:rPr>
          <w:rFonts w:ascii="Times New Roman" w:hAnsi="Times New Roman"/>
          <w:sz w:val="24"/>
          <w:szCs w:val="24"/>
        </w:rPr>
        <w:t xml:space="preserve"> in lines 6, 11, and 19 to get watershed or subarea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3846EA">
        <w:rPr>
          <w:rFonts w:ascii="Times New Roman" w:hAnsi="Times New Roman"/>
          <w:i/>
          <w:sz w:val="24"/>
          <w:szCs w:val="24"/>
          <w:vertAlign w:val="subscript"/>
        </w:rPr>
        <w:t>c</w:t>
      </w:r>
      <w:r w:rsidR="005228DE">
        <w:rPr>
          <w:rFonts w:ascii="Times New Roman" w:hAnsi="Times New Roman"/>
          <w:sz w:val="24"/>
          <w:szCs w:val="24"/>
        </w:rPr>
        <w:t xml:space="preserve"> or </w:t>
      </w:r>
      <w:r w:rsidR="005228DE" w:rsidRPr="00C64C31">
        <w:rPr>
          <w:rFonts w:ascii="Times New Roman" w:hAnsi="Times New Roman"/>
          <w:i/>
          <w:sz w:val="24"/>
          <w:szCs w:val="24"/>
        </w:rPr>
        <w:t>T</w:t>
      </w:r>
      <w:r w:rsidR="005228DE" w:rsidRPr="00C64C31">
        <w:rPr>
          <w:rFonts w:ascii="Times New Roman" w:hAnsi="Times New Roman"/>
          <w:i/>
          <w:sz w:val="24"/>
          <w:szCs w:val="24"/>
          <w:vertAlign w:val="subscript"/>
        </w:rPr>
        <w:t>t</w:t>
      </w:r>
      <w:r w:rsidR="005228DE">
        <w:rPr>
          <w:rFonts w:ascii="Times New Roman" w:hAnsi="Times New Roman"/>
          <w:sz w:val="24"/>
          <w:szCs w:val="24"/>
        </w:rPr>
        <w:t xml:space="preserve"> = </w:t>
      </w:r>
      <w:r w:rsidR="00016DF1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228DE">
        <w:rPr>
          <w:rFonts w:ascii="Times New Roman" w:hAnsi="Times New Roman"/>
          <w:sz w:val="24"/>
          <w:szCs w:val="24"/>
        </w:rPr>
        <w:instrText xml:space="preserve"> FORMTEXT </w:instrText>
      </w:r>
      <w:r w:rsidR="00016DF1">
        <w:rPr>
          <w:rFonts w:ascii="Times New Roman" w:hAnsi="Times New Roman"/>
          <w:sz w:val="24"/>
          <w:szCs w:val="24"/>
        </w:rPr>
      </w:r>
      <w:r w:rsidR="00016DF1">
        <w:rPr>
          <w:rFonts w:ascii="Times New Roman" w:hAnsi="Times New Roman"/>
          <w:sz w:val="24"/>
          <w:szCs w:val="24"/>
        </w:rPr>
        <w:fldChar w:fldCharType="separate"/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5228DE">
        <w:rPr>
          <w:rFonts w:ascii="Times New Roman" w:hAnsi="Times New Roman"/>
          <w:noProof/>
          <w:sz w:val="24"/>
          <w:szCs w:val="24"/>
        </w:rPr>
        <w:t> </w:t>
      </w:r>
      <w:r w:rsidR="00016DF1">
        <w:rPr>
          <w:rFonts w:ascii="Times New Roman" w:hAnsi="Times New Roman"/>
          <w:sz w:val="24"/>
          <w:szCs w:val="24"/>
        </w:rPr>
        <w:fldChar w:fldCharType="end"/>
      </w:r>
      <w:bookmarkEnd w:id="14"/>
      <w:r w:rsidR="005228DE">
        <w:rPr>
          <w:rFonts w:ascii="Times New Roman" w:hAnsi="Times New Roman"/>
          <w:sz w:val="24"/>
          <w:szCs w:val="24"/>
        </w:rPr>
        <w:t xml:space="preserve"> h</w:t>
      </w:r>
    </w:p>
    <w:p w14:paraId="24151A98" w14:textId="77777777" w:rsidR="00883433" w:rsidRPr="00EB7ED8" w:rsidRDefault="00883433" w:rsidP="00EB7ED8">
      <w:pPr>
        <w:spacing w:after="0" w:line="200" w:lineRule="exact"/>
        <w:rPr>
          <w:rFonts w:ascii="Times New Roman" w:hAnsi="Times New Roman"/>
          <w:sz w:val="18"/>
          <w:szCs w:val="24"/>
        </w:rPr>
      </w:pPr>
    </w:p>
    <w:sectPr w:rsidR="00883433" w:rsidRPr="00EB7ED8" w:rsidSect="00EB7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2ABA" w14:textId="77777777" w:rsidR="00094D34" w:rsidRDefault="00094D34" w:rsidP="00404C38">
      <w:pPr>
        <w:spacing w:after="0" w:line="240" w:lineRule="auto"/>
      </w:pPr>
      <w:r>
        <w:separator/>
      </w:r>
    </w:p>
  </w:endnote>
  <w:endnote w:type="continuationSeparator" w:id="0">
    <w:p w14:paraId="17D745AB" w14:textId="77777777" w:rsidR="00094D34" w:rsidRDefault="00094D34" w:rsidP="0040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1E69" w14:textId="77777777" w:rsidR="00404C38" w:rsidRDefault="00404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2E53" w14:textId="77777777" w:rsidR="00404C38" w:rsidRDefault="00404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0BE9" w14:textId="77777777" w:rsidR="00404C38" w:rsidRDefault="0040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011" w14:textId="77777777" w:rsidR="00094D34" w:rsidRDefault="00094D34" w:rsidP="00404C38">
      <w:pPr>
        <w:spacing w:after="0" w:line="240" w:lineRule="auto"/>
      </w:pPr>
      <w:r>
        <w:separator/>
      </w:r>
    </w:p>
  </w:footnote>
  <w:footnote w:type="continuationSeparator" w:id="0">
    <w:p w14:paraId="743D244C" w14:textId="77777777" w:rsidR="00094D34" w:rsidRDefault="00094D34" w:rsidP="0040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B36C" w14:textId="77777777" w:rsidR="00404C38" w:rsidRDefault="00404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29C2" w14:textId="77777777" w:rsidR="00404C38" w:rsidRDefault="00404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356" w14:textId="77777777" w:rsidR="00404C38" w:rsidRDefault="00404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BAC2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0AB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E475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6C79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C02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3C57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CA8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2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26B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B2"/>
    <w:rsid w:val="00016DF1"/>
    <w:rsid w:val="00094D34"/>
    <w:rsid w:val="00112AEB"/>
    <w:rsid w:val="00222B2E"/>
    <w:rsid w:val="00233770"/>
    <w:rsid w:val="00282712"/>
    <w:rsid w:val="002A1F3F"/>
    <w:rsid w:val="002E3D90"/>
    <w:rsid w:val="00342205"/>
    <w:rsid w:val="003846EA"/>
    <w:rsid w:val="00404C38"/>
    <w:rsid w:val="004610B2"/>
    <w:rsid w:val="005228DE"/>
    <w:rsid w:val="005C4157"/>
    <w:rsid w:val="00721DBE"/>
    <w:rsid w:val="007B1962"/>
    <w:rsid w:val="00883433"/>
    <w:rsid w:val="008B1C57"/>
    <w:rsid w:val="00935655"/>
    <w:rsid w:val="009B1BD5"/>
    <w:rsid w:val="00A2661A"/>
    <w:rsid w:val="00A3777D"/>
    <w:rsid w:val="00A4276D"/>
    <w:rsid w:val="00A80580"/>
    <w:rsid w:val="00A82201"/>
    <w:rsid w:val="00BC4E5A"/>
    <w:rsid w:val="00C64C31"/>
    <w:rsid w:val="00CA5D63"/>
    <w:rsid w:val="00CF4505"/>
    <w:rsid w:val="00DF5412"/>
    <w:rsid w:val="00E522E0"/>
    <w:rsid w:val="00E56B3F"/>
    <w:rsid w:val="00E8560C"/>
    <w:rsid w:val="00EB7ED8"/>
    <w:rsid w:val="00F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1D250"/>
  <w15:docId w15:val="{A3E58C3B-814D-4A84-95A8-EEE37E4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C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C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404C38"/>
  </w:style>
  <w:style w:type="paragraph" w:styleId="BlockText">
    <w:name w:val="Block Text"/>
    <w:basedOn w:val="Normal"/>
    <w:uiPriority w:val="99"/>
    <w:semiHidden/>
    <w:unhideWhenUsed/>
    <w:rsid w:val="00404C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C3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C38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4C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4C3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C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C38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C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C38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4C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4C3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C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C3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C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4C3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C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04C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4C38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C38"/>
  </w:style>
  <w:style w:type="character" w:customStyle="1" w:styleId="DateChar">
    <w:name w:val="Date Char"/>
    <w:basedOn w:val="DefaultParagraphFont"/>
    <w:link w:val="Date"/>
    <w:uiPriority w:val="99"/>
    <w:semiHidden/>
    <w:rsid w:val="00404C3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C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4C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4C3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4C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C38"/>
  </w:style>
  <w:style w:type="paragraph" w:styleId="EnvelopeAddress">
    <w:name w:val="envelope address"/>
    <w:basedOn w:val="Normal"/>
    <w:uiPriority w:val="99"/>
    <w:semiHidden/>
    <w:unhideWhenUsed/>
    <w:rsid w:val="00404C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4C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C3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C38"/>
  </w:style>
  <w:style w:type="paragraph" w:styleId="Header">
    <w:name w:val="header"/>
    <w:basedOn w:val="Normal"/>
    <w:link w:val="HeaderChar"/>
    <w:uiPriority w:val="99"/>
    <w:semiHidden/>
    <w:unhideWhenUsed/>
    <w:rsid w:val="0040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C3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C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C3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C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4C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4C38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C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C3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4C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4C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C38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04C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04C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04C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04C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04C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04C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4C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4C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4C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4C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04C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4C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4C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4C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4C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04C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4C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4C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4C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4C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4C3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04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4C3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4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4C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4C3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4C3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4C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4C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4C3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C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C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04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C38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4C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4C38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4C3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4C3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4C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04C3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04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04C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4C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4C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4C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4C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4C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4C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4C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4C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4C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C38"/>
    <w:pPr>
      <w:outlineLvl w:val="9"/>
    </w:pPr>
  </w:style>
  <w:style w:type="character" w:styleId="Strong">
    <w:name w:val="Strong"/>
    <w:basedOn w:val="DefaultParagraphFont"/>
    <w:uiPriority w:val="22"/>
    <w:qFormat/>
    <w:rsid w:val="00404C38"/>
    <w:rPr>
      <w:b/>
      <w:bCs/>
    </w:rPr>
  </w:style>
  <w:style w:type="character" w:styleId="Hyperlink">
    <w:name w:val="Hyperlink"/>
    <w:basedOn w:val="DefaultParagraphFont"/>
    <w:uiPriority w:val="99"/>
    <w:rsid w:val="0040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DC8D5-E425-41ED-99EB-D11A5996701E}">
  <ds:schemaRefs>
    <ds:schemaRef ds:uri="http://schemas.microsoft.com/office/2006/metadata/properties"/>
    <ds:schemaRef ds:uri="6460b0ed-584b-4f4a-be93-1402dc79e283"/>
  </ds:schemaRefs>
</ds:datastoreItem>
</file>

<file path=customXml/itemProps2.xml><?xml version="1.0" encoding="utf-8"?>
<ds:datastoreItem xmlns:ds="http://schemas.openxmlformats.org/officeDocument/2006/customXml" ds:itemID="{4AC66C6A-D888-4638-9F53-44866AA7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4D8FC4-FE7B-4808-A2C8-9291E75A7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F143D6C-9888-4D99-91F2-2060BD143E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CBEDAD-859D-46DB-A791-5F86D9045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tsuremov</dc:creator>
  <cp:keywords/>
  <dc:description/>
  <cp:lastModifiedBy>Schwinghamer, Alex</cp:lastModifiedBy>
  <cp:revision>4</cp:revision>
  <cp:lastPrinted>2012-06-11T17:07:00Z</cp:lastPrinted>
  <dcterms:created xsi:type="dcterms:W3CDTF">2012-08-03T18:40:00Z</dcterms:created>
  <dcterms:modified xsi:type="dcterms:W3CDTF">2022-04-06T16:12:00Z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0x010100A573B1AC7C45BF4DB2FFC54D99552574</vt:lpwstr>
  </property>
</Properties>
</file>