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75B" w:rsidRDefault="000A775B" w:rsidP="000A775B">
      <w:pPr>
        <w:spacing w:after="0" w:line="240" w:lineRule="atLeast"/>
        <w:jc w:val="center"/>
      </w:pPr>
    </w:p>
    <w:p w:rsidR="000A775B" w:rsidRPr="0064702B" w:rsidRDefault="000A775B" w:rsidP="000A775B">
      <w:pPr>
        <w:spacing w:after="0" w:line="240" w:lineRule="atLeast"/>
        <w:rPr>
          <w:b/>
          <w:bCs/>
        </w:rPr>
      </w:pPr>
      <w:r w:rsidRPr="0064702B">
        <w:rPr>
          <w:b/>
          <w:bCs/>
        </w:rPr>
        <w:t>Bridge Location</w:t>
      </w:r>
    </w:p>
    <w:p w:rsidR="000A775B" w:rsidRDefault="000A775B" w:rsidP="000A775B">
      <w:pPr>
        <w:pStyle w:val="ListParagraph"/>
        <w:numPr>
          <w:ilvl w:val="0"/>
          <w:numId w:val="2"/>
        </w:numPr>
        <w:spacing w:after="0" w:line="240" w:lineRule="atLeast"/>
        <w:ind w:left="270" w:hanging="270"/>
      </w:pPr>
      <w:r>
        <w:t xml:space="preserve">County: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p>
    <w:p w:rsidR="000A775B" w:rsidRDefault="000A775B" w:rsidP="000A775B">
      <w:pPr>
        <w:pStyle w:val="ListParagraph"/>
        <w:numPr>
          <w:ilvl w:val="0"/>
          <w:numId w:val="2"/>
        </w:numPr>
        <w:spacing w:after="0" w:line="240" w:lineRule="atLeast"/>
        <w:ind w:left="270" w:hanging="270"/>
      </w:pPr>
      <w:r>
        <w:t xml:space="preserve">Road: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A775B" w:rsidRDefault="000A775B" w:rsidP="000A775B">
      <w:pPr>
        <w:pStyle w:val="ListParagraph"/>
        <w:numPr>
          <w:ilvl w:val="0"/>
          <w:numId w:val="2"/>
        </w:numPr>
        <w:spacing w:after="0" w:line="240" w:lineRule="atLeast"/>
        <w:ind w:left="270" w:hanging="270"/>
      </w:pPr>
      <w:r>
        <w:t xml:space="preserve">Feature Crossed: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A775B" w:rsidRDefault="000A775B" w:rsidP="000A775B">
      <w:pPr>
        <w:pStyle w:val="ListParagraph"/>
        <w:numPr>
          <w:ilvl w:val="0"/>
          <w:numId w:val="2"/>
        </w:numPr>
        <w:spacing w:after="0" w:line="240" w:lineRule="atLeast"/>
        <w:ind w:left="270" w:hanging="270"/>
      </w:pPr>
      <w:r>
        <w:t xml:space="preserve">Other location information (distance to landmarks, intersections, name of nearest town or city, etc.): </w:t>
      </w:r>
      <w:r w:rsidR="00846CEF">
        <w:fldChar w:fldCharType="begin">
          <w:ffData>
            <w:name w:val="Text4"/>
            <w:enabled/>
            <w:calcOnExit w:val="0"/>
            <w:textInput/>
          </w:ffData>
        </w:fldChar>
      </w:r>
      <w:bookmarkStart w:id="3" w:name="Text4"/>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3"/>
    </w:p>
    <w:p w:rsidR="000A775B" w:rsidRDefault="000A775B" w:rsidP="000A775B">
      <w:pPr>
        <w:pStyle w:val="ListParagraph"/>
        <w:numPr>
          <w:ilvl w:val="0"/>
          <w:numId w:val="2"/>
        </w:numPr>
        <w:spacing w:after="0" w:line="240" w:lineRule="atLeast"/>
        <w:ind w:left="270" w:hanging="270"/>
      </w:pPr>
      <w:r>
        <w:t>Structure Number or County Bridge number:</w:t>
      </w:r>
      <w:r w:rsidR="00846CEF">
        <w:t xml:space="preserve"> </w:t>
      </w:r>
      <w:r w:rsidR="00846CEF">
        <w:fldChar w:fldCharType="begin">
          <w:ffData>
            <w:name w:val="Text5"/>
            <w:enabled/>
            <w:calcOnExit w:val="0"/>
            <w:textInput/>
          </w:ffData>
        </w:fldChar>
      </w:r>
      <w:bookmarkStart w:id="4" w:name="Text5"/>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4"/>
    </w:p>
    <w:p w:rsidR="000A775B" w:rsidRDefault="000A775B" w:rsidP="000A775B">
      <w:pPr>
        <w:spacing w:after="0" w:line="240" w:lineRule="atLeast"/>
      </w:pPr>
    </w:p>
    <w:p w:rsidR="000A775B" w:rsidRPr="0064702B" w:rsidRDefault="000A775B" w:rsidP="000A775B">
      <w:pPr>
        <w:spacing w:after="0" w:line="240" w:lineRule="atLeast"/>
        <w:rPr>
          <w:b/>
          <w:bCs/>
        </w:rPr>
      </w:pPr>
      <w:r w:rsidRPr="0064702B">
        <w:rPr>
          <w:b/>
          <w:bCs/>
        </w:rPr>
        <w:t>Bridge Information</w:t>
      </w:r>
    </w:p>
    <w:p w:rsidR="000A775B" w:rsidRDefault="000A775B" w:rsidP="000A775B">
      <w:pPr>
        <w:pStyle w:val="ListParagraph"/>
        <w:numPr>
          <w:ilvl w:val="0"/>
          <w:numId w:val="3"/>
        </w:numPr>
        <w:spacing w:after="0" w:line="240" w:lineRule="atLeast"/>
        <w:ind w:left="270" w:hanging="270"/>
      </w:pPr>
      <w:r>
        <w:t>Owner:</w:t>
      </w:r>
      <w:r w:rsidR="00846CEF">
        <w:t xml:space="preserve"> </w:t>
      </w:r>
      <w:r w:rsidR="00846CEF">
        <w:fldChar w:fldCharType="begin">
          <w:ffData>
            <w:name w:val="Text6"/>
            <w:enabled/>
            <w:calcOnExit w:val="0"/>
            <w:textInput/>
          </w:ffData>
        </w:fldChar>
      </w:r>
      <w:bookmarkStart w:id="5" w:name="Text6"/>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5"/>
    </w:p>
    <w:p w:rsidR="000A775B" w:rsidRDefault="000A775B" w:rsidP="000A775B">
      <w:pPr>
        <w:pStyle w:val="ListParagraph"/>
        <w:numPr>
          <w:ilvl w:val="0"/>
          <w:numId w:val="3"/>
        </w:numPr>
        <w:spacing w:after="0" w:line="240" w:lineRule="atLeast"/>
        <w:ind w:left="270" w:hanging="270"/>
      </w:pPr>
      <w:r>
        <w:t>Type:</w:t>
      </w:r>
      <w:r w:rsidR="00846CEF">
        <w:t xml:space="preserve"> </w:t>
      </w:r>
      <w:r w:rsidR="00846CEF">
        <w:fldChar w:fldCharType="begin">
          <w:ffData>
            <w:name w:val="Text7"/>
            <w:enabled/>
            <w:calcOnExit w:val="0"/>
            <w:textInput/>
          </w:ffData>
        </w:fldChar>
      </w:r>
      <w:bookmarkStart w:id="6" w:name="Text7"/>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6"/>
    </w:p>
    <w:p w:rsidR="000A775B" w:rsidRDefault="000A775B" w:rsidP="000A775B">
      <w:pPr>
        <w:pStyle w:val="ListParagraph"/>
        <w:numPr>
          <w:ilvl w:val="0"/>
          <w:numId w:val="3"/>
        </w:numPr>
        <w:spacing w:after="0" w:line="240" w:lineRule="atLeast"/>
        <w:ind w:left="270" w:hanging="270"/>
      </w:pPr>
      <w:r>
        <w:t>Length (total; provide span lengths if applicable):</w:t>
      </w:r>
      <w:r w:rsidR="00846CEF">
        <w:t xml:space="preserve"> </w:t>
      </w:r>
      <w:r w:rsidR="00846CEF">
        <w:fldChar w:fldCharType="begin">
          <w:ffData>
            <w:name w:val="Text8"/>
            <w:enabled/>
            <w:calcOnExit w:val="0"/>
            <w:textInput/>
          </w:ffData>
        </w:fldChar>
      </w:r>
      <w:bookmarkStart w:id="7" w:name="Text8"/>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7"/>
    </w:p>
    <w:p w:rsidR="000A775B" w:rsidRDefault="000A775B" w:rsidP="000A775B">
      <w:pPr>
        <w:pStyle w:val="ListParagraph"/>
        <w:numPr>
          <w:ilvl w:val="0"/>
          <w:numId w:val="3"/>
        </w:numPr>
        <w:spacing w:after="0" w:line="240" w:lineRule="atLeast"/>
        <w:ind w:left="270" w:hanging="270"/>
      </w:pPr>
      <w:r>
        <w:t>Width:</w:t>
      </w:r>
      <w:r w:rsidR="00846CEF">
        <w:t xml:space="preserve"> </w:t>
      </w:r>
      <w:r w:rsidR="00846CEF">
        <w:fldChar w:fldCharType="begin">
          <w:ffData>
            <w:name w:val="Text9"/>
            <w:enabled/>
            <w:calcOnExit w:val="0"/>
            <w:textInput/>
          </w:ffData>
        </w:fldChar>
      </w:r>
      <w:bookmarkStart w:id="8" w:name="Text9"/>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8"/>
    </w:p>
    <w:p w:rsidR="000A775B" w:rsidRDefault="000A775B" w:rsidP="000A775B">
      <w:pPr>
        <w:pStyle w:val="ListParagraph"/>
        <w:numPr>
          <w:ilvl w:val="0"/>
          <w:numId w:val="3"/>
        </w:numPr>
        <w:spacing w:after="0" w:line="240" w:lineRule="atLeast"/>
        <w:ind w:left="270" w:hanging="270"/>
      </w:pPr>
      <w:r>
        <w:t>Year Built:</w:t>
      </w:r>
      <w:r w:rsidR="00846CEF">
        <w:t xml:space="preserve"> </w:t>
      </w:r>
      <w:r w:rsidR="00846CEF">
        <w:fldChar w:fldCharType="begin">
          <w:ffData>
            <w:name w:val="Text10"/>
            <w:enabled/>
            <w:calcOnExit w:val="0"/>
            <w:textInput/>
          </w:ffData>
        </w:fldChar>
      </w:r>
      <w:bookmarkStart w:id="9" w:name="Text10"/>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9"/>
    </w:p>
    <w:p w:rsidR="000A775B" w:rsidRDefault="000A775B" w:rsidP="000A775B">
      <w:pPr>
        <w:pStyle w:val="ListParagraph"/>
        <w:numPr>
          <w:ilvl w:val="0"/>
          <w:numId w:val="3"/>
        </w:numPr>
        <w:spacing w:after="0" w:line="240" w:lineRule="atLeast"/>
        <w:ind w:left="270" w:hanging="270"/>
      </w:pPr>
      <w:r>
        <w:t xml:space="preserve">Builder: </w:t>
      </w:r>
      <w:r w:rsidR="00846CEF">
        <w:fldChar w:fldCharType="begin">
          <w:ffData>
            <w:name w:val="Text11"/>
            <w:enabled/>
            <w:calcOnExit w:val="0"/>
            <w:textInput/>
          </w:ffData>
        </w:fldChar>
      </w:r>
      <w:bookmarkStart w:id="10" w:name="Text11"/>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10"/>
    </w:p>
    <w:p w:rsidR="000A775B" w:rsidRDefault="000A775B" w:rsidP="000A775B">
      <w:pPr>
        <w:pStyle w:val="ListParagraph"/>
        <w:numPr>
          <w:ilvl w:val="0"/>
          <w:numId w:val="3"/>
        </w:numPr>
        <w:spacing w:after="0" w:line="240" w:lineRule="atLeast"/>
        <w:ind w:left="270" w:hanging="270"/>
      </w:pPr>
      <w:r>
        <w:t>Current Load Rating:</w:t>
      </w:r>
      <w:r w:rsidR="00846CEF">
        <w:t xml:space="preserve"> </w:t>
      </w:r>
      <w:r w:rsidR="00846CEF">
        <w:fldChar w:fldCharType="begin">
          <w:ffData>
            <w:name w:val="Text12"/>
            <w:enabled/>
            <w:calcOnExit w:val="0"/>
            <w:textInput/>
          </w:ffData>
        </w:fldChar>
      </w:r>
      <w:bookmarkStart w:id="11" w:name="Text12"/>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11"/>
    </w:p>
    <w:p w:rsidR="000A775B" w:rsidRDefault="000A775B" w:rsidP="000A775B">
      <w:pPr>
        <w:pStyle w:val="ListParagraph"/>
        <w:numPr>
          <w:ilvl w:val="0"/>
          <w:numId w:val="3"/>
        </w:numPr>
        <w:spacing w:after="0" w:line="240" w:lineRule="atLeast"/>
        <w:ind w:left="270" w:hanging="270"/>
      </w:pPr>
      <w:r>
        <w:t>History of Modifications, Rehabilitations, etc.:</w:t>
      </w:r>
      <w:r w:rsidR="00846CEF">
        <w:t xml:space="preserve"> </w:t>
      </w:r>
      <w:r w:rsidR="00846CEF">
        <w:fldChar w:fldCharType="begin">
          <w:ffData>
            <w:name w:val="Text13"/>
            <w:enabled/>
            <w:calcOnExit w:val="0"/>
            <w:textInput/>
          </w:ffData>
        </w:fldChar>
      </w:r>
      <w:bookmarkStart w:id="12" w:name="Text13"/>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12"/>
    </w:p>
    <w:p w:rsidR="000A775B" w:rsidRDefault="000A775B" w:rsidP="000A775B">
      <w:pPr>
        <w:pStyle w:val="ListParagraph"/>
        <w:numPr>
          <w:ilvl w:val="0"/>
          <w:numId w:val="3"/>
        </w:numPr>
        <w:spacing w:after="0" w:line="240" w:lineRule="atLeast"/>
        <w:ind w:left="270" w:hanging="270"/>
      </w:pPr>
      <w:r>
        <w:t xml:space="preserve">Other Comments: </w:t>
      </w:r>
      <w:r w:rsidR="00846CEF">
        <w:t xml:space="preserve"> </w:t>
      </w:r>
      <w:r w:rsidR="00846CEF">
        <w:fldChar w:fldCharType="begin">
          <w:ffData>
            <w:name w:val="Text14"/>
            <w:enabled/>
            <w:calcOnExit w:val="0"/>
            <w:textInput/>
          </w:ffData>
        </w:fldChar>
      </w:r>
      <w:bookmarkStart w:id="13" w:name="Text14"/>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13"/>
    </w:p>
    <w:p w:rsidR="000A775B" w:rsidRDefault="000A775B" w:rsidP="000A775B">
      <w:pPr>
        <w:spacing w:after="0" w:line="240" w:lineRule="atLeast"/>
      </w:pPr>
    </w:p>
    <w:p w:rsidR="000A775B" w:rsidRDefault="000A775B" w:rsidP="000A775B">
      <w:pPr>
        <w:spacing w:after="0" w:line="240" w:lineRule="atLeast"/>
      </w:pPr>
      <w:r w:rsidRPr="0064702B">
        <w:rPr>
          <w:b/>
          <w:bCs/>
        </w:rPr>
        <w:t>Narrative Description:</w:t>
      </w:r>
      <w:r>
        <w:t xml:space="preserve"> </w:t>
      </w:r>
      <w:r w:rsidR="00846CEF">
        <w:t xml:space="preserve"> </w:t>
      </w:r>
      <w:r w:rsidR="00846CEF">
        <w:fldChar w:fldCharType="begin">
          <w:ffData>
            <w:name w:val="Text15"/>
            <w:enabled/>
            <w:calcOnExit w:val="0"/>
            <w:textInput/>
          </w:ffData>
        </w:fldChar>
      </w:r>
      <w:bookmarkStart w:id="14" w:name="Text15"/>
      <w:r w:rsidR="00846CEF">
        <w:instrText xml:space="preserve"> FORMTEXT </w:instrText>
      </w:r>
      <w:r w:rsidR="00846CEF">
        <w:fldChar w:fldCharType="separate"/>
      </w:r>
      <w:r w:rsidR="00846CEF">
        <w:rPr>
          <w:noProof/>
        </w:rPr>
        <w:t> </w:t>
      </w:r>
      <w:r w:rsidR="00846CEF">
        <w:rPr>
          <w:noProof/>
        </w:rPr>
        <w:t> </w:t>
      </w:r>
      <w:r w:rsidR="00846CEF">
        <w:rPr>
          <w:noProof/>
        </w:rPr>
        <w:t> </w:t>
      </w:r>
      <w:r w:rsidR="00846CEF">
        <w:rPr>
          <w:noProof/>
        </w:rPr>
        <w:t> </w:t>
      </w:r>
      <w:r w:rsidR="00846CEF">
        <w:rPr>
          <w:noProof/>
        </w:rPr>
        <w:t> </w:t>
      </w:r>
      <w:r w:rsidR="00846CEF">
        <w:fldChar w:fldCharType="end"/>
      </w:r>
      <w:bookmarkEnd w:id="14"/>
    </w:p>
    <w:p w:rsidR="000A775B" w:rsidRDefault="000A775B" w:rsidP="000A775B">
      <w:pPr>
        <w:spacing w:after="0" w:line="240" w:lineRule="atLeast"/>
      </w:pPr>
    </w:p>
    <w:p w:rsidR="000A775B" w:rsidRPr="0064702B" w:rsidRDefault="00846CEF" w:rsidP="000A775B">
      <w:pPr>
        <w:spacing w:after="0" w:line="240" w:lineRule="atLeast"/>
        <w:rPr>
          <w:i/>
          <w:iCs/>
          <w:sz w:val="20"/>
          <w:szCs w:val="20"/>
        </w:rPr>
      </w:pPr>
      <w:r w:rsidRPr="0064702B">
        <w:rPr>
          <w:i/>
          <w:iCs/>
          <w:sz w:val="20"/>
          <w:szCs w:val="20"/>
        </w:rPr>
        <w:t xml:space="preserve">Example Narrative Description:  </w:t>
      </w:r>
      <w:r w:rsidRPr="0064702B">
        <w:rPr>
          <w:i/>
          <w:iCs/>
          <w:sz w:val="20"/>
          <w:szCs w:val="20"/>
        </w:rPr>
        <w:t xml:space="preserve">This </w:t>
      </w:r>
      <w:r w:rsidRPr="0064702B">
        <w:rPr>
          <w:i/>
          <w:iCs/>
          <w:sz w:val="20"/>
          <w:szCs w:val="20"/>
        </w:rPr>
        <w:t>2</w:t>
      </w:r>
      <w:r w:rsidRPr="0064702B">
        <w:rPr>
          <w:i/>
          <w:iCs/>
          <w:sz w:val="20"/>
          <w:szCs w:val="20"/>
        </w:rPr>
        <w:t xml:space="preserve">-span </w:t>
      </w:r>
      <w:r w:rsidRPr="0064702B">
        <w:rPr>
          <w:i/>
          <w:iCs/>
          <w:sz w:val="20"/>
          <w:szCs w:val="20"/>
        </w:rPr>
        <w:t>Parker through truss</w:t>
      </w:r>
      <w:r w:rsidRPr="0064702B">
        <w:rPr>
          <w:i/>
          <w:iCs/>
          <w:sz w:val="20"/>
          <w:szCs w:val="20"/>
        </w:rPr>
        <w:t xml:space="preserve"> was built in 19</w:t>
      </w:r>
      <w:r w:rsidRPr="0064702B">
        <w:rPr>
          <w:i/>
          <w:iCs/>
          <w:sz w:val="20"/>
          <w:szCs w:val="20"/>
        </w:rPr>
        <w:t>2</w:t>
      </w:r>
      <w:r w:rsidRPr="0064702B">
        <w:rPr>
          <w:i/>
          <w:iCs/>
          <w:sz w:val="20"/>
          <w:szCs w:val="20"/>
        </w:rPr>
        <w:t xml:space="preserve">8. It is one of </w:t>
      </w:r>
      <w:r w:rsidRPr="0064702B">
        <w:rPr>
          <w:i/>
          <w:iCs/>
          <w:sz w:val="20"/>
          <w:szCs w:val="20"/>
        </w:rPr>
        <w:t>two examples remaining in the c</w:t>
      </w:r>
      <w:r w:rsidRPr="0064702B">
        <w:rPr>
          <w:i/>
          <w:iCs/>
          <w:sz w:val="20"/>
          <w:szCs w:val="20"/>
        </w:rPr>
        <w:t xml:space="preserve">ounty. The bridge is eligible for listing in the National Register of Historic </w:t>
      </w:r>
      <w:proofErr w:type="gramStart"/>
      <w:r w:rsidRPr="0064702B">
        <w:rPr>
          <w:i/>
          <w:iCs/>
          <w:sz w:val="20"/>
          <w:szCs w:val="20"/>
        </w:rPr>
        <w:t>Places, but</w:t>
      </w:r>
      <w:proofErr w:type="gramEnd"/>
      <w:r w:rsidRPr="0064702B">
        <w:rPr>
          <w:i/>
          <w:iCs/>
          <w:sz w:val="20"/>
          <w:szCs w:val="20"/>
        </w:rPr>
        <w:t xml:space="preserve"> is rated "Non- Select" per the Programmatic Agreement regarding Management and Preservation of Indiana's Historic Bridges (Historic Bridge PA). The status of this bridge is currently "pending</w:t>
      </w:r>
      <w:r w:rsidRPr="0064702B">
        <w:rPr>
          <w:i/>
          <w:iCs/>
          <w:sz w:val="20"/>
          <w:szCs w:val="20"/>
        </w:rPr>
        <w:t>,</w:t>
      </w:r>
      <w:r w:rsidRPr="0064702B">
        <w:rPr>
          <w:i/>
          <w:iCs/>
          <w:sz w:val="20"/>
          <w:szCs w:val="20"/>
        </w:rPr>
        <w:t>" meaning its future is undetermined as the Section 106 historic review process is on</w:t>
      </w:r>
      <w:r w:rsidRPr="0064702B">
        <w:rPr>
          <w:i/>
          <w:iCs/>
          <w:sz w:val="20"/>
          <w:szCs w:val="20"/>
        </w:rPr>
        <w:t>-</w:t>
      </w:r>
      <w:r w:rsidRPr="0064702B">
        <w:rPr>
          <w:i/>
          <w:iCs/>
          <w:sz w:val="20"/>
          <w:szCs w:val="20"/>
        </w:rPr>
        <w:t xml:space="preserve">going. Depending on the outcome of Section 106 consultation, interested parties may be able to </w:t>
      </w:r>
      <w:r w:rsidRPr="0064702B">
        <w:rPr>
          <w:i/>
          <w:iCs/>
          <w:sz w:val="20"/>
          <w:szCs w:val="20"/>
        </w:rPr>
        <w:t>acquire</w:t>
      </w:r>
      <w:r w:rsidRPr="0064702B">
        <w:rPr>
          <w:i/>
          <w:iCs/>
          <w:sz w:val="20"/>
          <w:szCs w:val="20"/>
        </w:rPr>
        <w:t xml:space="preserve"> the bridge. </w:t>
      </w:r>
      <w:r w:rsidRPr="0064702B">
        <w:rPr>
          <w:i/>
          <w:iCs/>
          <w:sz w:val="20"/>
          <w:szCs w:val="20"/>
        </w:rPr>
        <w:t>The</w:t>
      </w:r>
      <w:r w:rsidRPr="0064702B">
        <w:rPr>
          <w:i/>
          <w:iCs/>
          <w:sz w:val="20"/>
          <w:szCs w:val="20"/>
        </w:rPr>
        <w:t xml:space="preserve"> County is now accepting proposals for the rehabilitation and reuse, or the storage and future reuse of the bridge. Proposals will also be accepted for the salvage of elements that may be stored for future repair of similar historic bridges.</w:t>
      </w:r>
    </w:p>
    <w:p w:rsidR="000A775B" w:rsidRDefault="000A775B" w:rsidP="000A775B">
      <w:pPr>
        <w:pStyle w:val="ListParagraph"/>
        <w:spacing w:after="0" w:line="240" w:lineRule="atLeast"/>
        <w:ind w:left="0"/>
      </w:pPr>
    </w:p>
    <w:p w:rsidR="00846CEF" w:rsidRPr="0064702B" w:rsidRDefault="00846CEF" w:rsidP="00846CEF">
      <w:pPr>
        <w:spacing w:after="0" w:line="240" w:lineRule="atLeast"/>
        <w:rPr>
          <w:b/>
          <w:bCs/>
        </w:rPr>
      </w:pPr>
      <w:r w:rsidRPr="0064702B">
        <w:rPr>
          <w:b/>
          <w:bCs/>
        </w:rPr>
        <w:t xml:space="preserve">For further information, who should </w:t>
      </w:r>
      <w:proofErr w:type="gramStart"/>
      <w:r w:rsidRPr="0064702B">
        <w:rPr>
          <w:b/>
          <w:bCs/>
        </w:rPr>
        <w:t>interested</w:t>
      </w:r>
      <w:proofErr w:type="gramEnd"/>
      <w:r w:rsidRPr="0064702B">
        <w:rPr>
          <w:b/>
          <w:bCs/>
        </w:rPr>
        <w:t xml:space="preserve"> parties contact?</w:t>
      </w:r>
    </w:p>
    <w:p w:rsidR="00846CEF" w:rsidRDefault="00846CEF" w:rsidP="00846CEF">
      <w:pPr>
        <w:spacing w:after="0" w:line="240" w:lineRule="atLeast"/>
      </w:pPr>
      <w:r>
        <w:t xml:space="preserve">Name: </w:t>
      </w:r>
      <w:r w:rsidR="0064702B">
        <w:t xml:space="preserve"> </w:t>
      </w:r>
      <w:r w:rsidR="0064702B">
        <w:fldChar w:fldCharType="begin">
          <w:ffData>
            <w:name w:val="Text16"/>
            <w:enabled/>
            <w:calcOnExit w:val="0"/>
            <w:textInput/>
          </w:ffData>
        </w:fldChar>
      </w:r>
      <w:bookmarkStart w:id="15" w:name="Text16"/>
      <w:r w:rsidR="0064702B">
        <w:instrText xml:space="preserve"> FORMTEXT </w:instrText>
      </w:r>
      <w:r w:rsidR="0064702B">
        <w:fldChar w:fldCharType="separate"/>
      </w:r>
      <w:r w:rsidR="0064702B">
        <w:rPr>
          <w:noProof/>
        </w:rPr>
        <w:t> </w:t>
      </w:r>
      <w:r w:rsidR="0064702B">
        <w:rPr>
          <w:noProof/>
        </w:rPr>
        <w:t> </w:t>
      </w:r>
      <w:r w:rsidR="0064702B">
        <w:rPr>
          <w:noProof/>
        </w:rPr>
        <w:t> </w:t>
      </w:r>
      <w:r w:rsidR="0064702B">
        <w:rPr>
          <w:noProof/>
        </w:rPr>
        <w:t> </w:t>
      </w:r>
      <w:r w:rsidR="0064702B">
        <w:rPr>
          <w:noProof/>
        </w:rPr>
        <w:t> </w:t>
      </w:r>
      <w:r w:rsidR="0064702B">
        <w:fldChar w:fldCharType="end"/>
      </w:r>
      <w:bookmarkEnd w:id="15"/>
    </w:p>
    <w:p w:rsidR="00846CEF" w:rsidRDefault="00846CEF" w:rsidP="00846CEF">
      <w:pPr>
        <w:spacing w:after="0" w:line="240" w:lineRule="atLeast"/>
      </w:pPr>
      <w:r>
        <w:t>Organization:</w:t>
      </w:r>
      <w:r w:rsidR="0064702B">
        <w:t xml:space="preserve">  </w:t>
      </w:r>
      <w:r w:rsidR="0064702B">
        <w:fldChar w:fldCharType="begin">
          <w:ffData>
            <w:name w:val="Text17"/>
            <w:enabled/>
            <w:calcOnExit w:val="0"/>
            <w:textInput/>
          </w:ffData>
        </w:fldChar>
      </w:r>
      <w:bookmarkStart w:id="16" w:name="Text17"/>
      <w:r w:rsidR="0064702B">
        <w:instrText xml:space="preserve"> FORMTEXT </w:instrText>
      </w:r>
      <w:r w:rsidR="0064702B">
        <w:fldChar w:fldCharType="separate"/>
      </w:r>
      <w:bookmarkStart w:id="17" w:name="_GoBack"/>
      <w:r w:rsidR="0064702B">
        <w:rPr>
          <w:noProof/>
        </w:rPr>
        <w:t> </w:t>
      </w:r>
      <w:r w:rsidR="0064702B">
        <w:rPr>
          <w:noProof/>
        </w:rPr>
        <w:t> </w:t>
      </w:r>
      <w:r w:rsidR="0064702B">
        <w:rPr>
          <w:noProof/>
        </w:rPr>
        <w:t> </w:t>
      </w:r>
      <w:r w:rsidR="0064702B">
        <w:rPr>
          <w:noProof/>
        </w:rPr>
        <w:t> </w:t>
      </w:r>
      <w:r w:rsidR="0064702B">
        <w:rPr>
          <w:noProof/>
        </w:rPr>
        <w:t> </w:t>
      </w:r>
      <w:bookmarkEnd w:id="17"/>
      <w:r w:rsidR="0064702B">
        <w:fldChar w:fldCharType="end"/>
      </w:r>
      <w:bookmarkEnd w:id="16"/>
    </w:p>
    <w:p w:rsidR="00846CEF" w:rsidRDefault="00846CEF" w:rsidP="00846CEF">
      <w:pPr>
        <w:spacing w:after="0" w:line="240" w:lineRule="atLeast"/>
      </w:pPr>
      <w:r>
        <w:t>Address:</w:t>
      </w:r>
      <w:r w:rsidR="0064702B">
        <w:t xml:space="preserve"> </w:t>
      </w:r>
      <w:r w:rsidR="0064702B">
        <w:fldChar w:fldCharType="begin">
          <w:ffData>
            <w:name w:val="Text18"/>
            <w:enabled/>
            <w:calcOnExit w:val="0"/>
            <w:textInput/>
          </w:ffData>
        </w:fldChar>
      </w:r>
      <w:bookmarkStart w:id="18" w:name="Text18"/>
      <w:r w:rsidR="0064702B">
        <w:instrText xml:space="preserve"> FORMTEXT </w:instrText>
      </w:r>
      <w:r w:rsidR="0064702B">
        <w:fldChar w:fldCharType="separate"/>
      </w:r>
      <w:r w:rsidR="0064702B">
        <w:rPr>
          <w:noProof/>
        </w:rPr>
        <w:t> </w:t>
      </w:r>
      <w:r w:rsidR="0064702B">
        <w:rPr>
          <w:noProof/>
        </w:rPr>
        <w:t> </w:t>
      </w:r>
      <w:r w:rsidR="0064702B">
        <w:rPr>
          <w:noProof/>
        </w:rPr>
        <w:t> </w:t>
      </w:r>
      <w:r w:rsidR="0064702B">
        <w:rPr>
          <w:noProof/>
        </w:rPr>
        <w:t> </w:t>
      </w:r>
      <w:r w:rsidR="0064702B">
        <w:rPr>
          <w:noProof/>
        </w:rPr>
        <w:t> </w:t>
      </w:r>
      <w:r w:rsidR="0064702B">
        <w:fldChar w:fldCharType="end"/>
      </w:r>
      <w:bookmarkEnd w:id="18"/>
    </w:p>
    <w:p w:rsidR="00846CEF" w:rsidRDefault="00846CEF" w:rsidP="00846CEF">
      <w:pPr>
        <w:spacing w:after="0" w:line="240" w:lineRule="atLeast"/>
      </w:pPr>
      <w:r>
        <w:t>E-mail:</w:t>
      </w:r>
      <w:r w:rsidR="0064702B">
        <w:t xml:space="preserve"> </w:t>
      </w:r>
      <w:r w:rsidR="0064702B">
        <w:fldChar w:fldCharType="begin">
          <w:ffData>
            <w:name w:val="Text19"/>
            <w:enabled/>
            <w:calcOnExit w:val="0"/>
            <w:textInput/>
          </w:ffData>
        </w:fldChar>
      </w:r>
      <w:bookmarkStart w:id="19" w:name="Text19"/>
      <w:r w:rsidR="0064702B">
        <w:instrText xml:space="preserve"> FORMTEXT </w:instrText>
      </w:r>
      <w:r w:rsidR="0064702B">
        <w:fldChar w:fldCharType="separate"/>
      </w:r>
      <w:r w:rsidR="0064702B">
        <w:rPr>
          <w:noProof/>
        </w:rPr>
        <w:t> </w:t>
      </w:r>
      <w:r w:rsidR="0064702B">
        <w:rPr>
          <w:noProof/>
        </w:rPr>
        <w:t> </w:t>
      </w:r>
      <w:r w:rsidR="0064702B">
        <w:rPr>
          <w:noProof/>
        </w:rPr>
        <w:t> </w:t>
      </w:r>
      <w:r w:rsidR="0064702B">
        <w:rPr>
          <w:noProof/>
        </w:rPr>
        <w:t> </w:t>
      </w:r>
      <w:r w:rsidR="0064702B">
        <w:rPr>
          <w:noProof/>
        </w:rPr>
        <w:t> </w:t>
      </w:r>
      <w:r w:rsidR="0064702B">
        <w:fldChar w:fldCharType="end"/>
      </w:r>
      <w:bookmarkEnd w:id="19"/>
    </w:p>
    <w:p w:rsidR="00846CEF" w:rsidRDefault="00846CEF" w:rsidP="00846CEF">
      <w:pPr>
        <w:spacing w:after="0" w:line="240" w:lineRule="atLeast"/>
      </w:pPr>
      <w:r>
        <w:t>Phone:</w:t>
      </w:r>
      <w:r w:rsidR="0064702B">
        <w:t xml:space="preserve"> </w:t>
      </w:r>
      <w:r w:rsidR="0064702B">
        <w:fldChar w:fldCharType="begin">
          <w:ffData>
            <w:name w:val="Text20"/>
            <w:enabled/>
            <w:calcOnExit w:val="0"/>
            <w:textInput/>
          </w:ffData>
        </w:fldChar>
      </w:r>
      <w:bookmarkStart w:id="20" w:name="Text20"/>
      <w:r w:rsidR="0064702B">
        <w:instrText xml:space="preserve"> FORMTEXT </w:instrText>
      </w:r>
      <w:r w:rsidR="0064702B">
        <w:fldChar w:fldCharType="separate"/>
      </w:r>
      <w:r w:rsidR="0064702B">
        <w:rPr>
          <w:noProof/>
        </w:rPr>
        <w:t> </w:t>
      </w:r>
      <w:r w:rsidR="0064702B">
        <w:rPr>
          <w:noProof/>
        </w:rPr>
        <w:t> </w:t>
      </w:r>
      <w:r w:rsidR="0064702B">
        <w:rPr>
          <w:noProof/>
        </w:rPr>
        <w:t> </w:t>
      </w:r>
      <w:r w:rsidR="0064702B">
        <w:rPr>
          <w:noProof/>
        </w:rPr>
        <w:t> </w:t>
      </w:r>
      <w:r w:rsidR="0064702B">
        <w:rPr>
          <w:noProof/>
        </w:rPr>
        <w:t> </w:t>
      </w:r>
      <w:r w:rsidR="0064702B">
        <w:fldChar w:fldCharType="end"/>
      </w:r>
      <w:bookmarkEnd w:id="20"/>
    </w:p>
    <w:p w:rsidR="00846CEF" w:rsidRDefault="00846CEF" w:rsidP="000A775B">
      <w:pPr>
        <w:pStyle w:val="ListParagraph"/>
        <w:spacing w:after="0" w:line="240" w:lineRule="atLeast"/>
        <w:ind w:left="0"/>
      </w:pPr>
    </w:p>
    <w:p w:rsidR="00846CEF" w:rsidRDefault="00846CEF" w:rsidP="000A775B">
      <w:pPr>
        <w:pStyle w:val="ListParagraph"/>
        <w:spacing w:after="0" w:line="240" w:lineRule="atLeast"/>
        <w:ind w:left="0"/>
      </w:pPr>
      <w:r w:rsidRPr="0064702B">
        <w:rPr>
          <w:b/>
          <w:bCs/>
        </w:rPr>
        <w:t>The above information was provided by:</w:t>
      </w:r>
      <w:r>
        <w:t xml:space="preserve"> </w:t>
      </w:r>
      <w:r w:rsidR="0064702B">
        <w:t xml:space="preserve"> </w:t>
      </w:r>
      <w:r w:rsidR="0064702B">
        <w:fldChar w:fldCharType="begin">
          <w:ffData>
            <w:name w:val="Text21"/>
            <w:enabled/>
            <w:calcOnExit w:val="0"/>
            <w:textInput/>
          </w:ffData>
        </w:fldChar>
      </w:r>
      <w:bookmarkStart w:id="21" w:name="Text21"/>
      <w:r w:rsidR="0064702B">
        <w:instrText xml:space="preserve"> FORMTEXT </w:instrText>
      </w:r>
      <w:r w:rsidR="0064702B">
        <w:fldChar w:fldCharType="separate"/>
      </w:r>
      <w:r w:rsidR="0064702B">
        <w:rPr>
          <w:noProof/>
        </w:rPr>
        <w:t> </w:t>
      </w:r>
      <w:r w:rsidR="0064702B">
        <w:rPr>
          <w:noProof/>
        </w:rPr>
        <w:t> </w:t>
      </w:r>
      <w:r w:rsidR="0064702B">
        <w:rPr>
          <w:noProof/>
        </w:rPr>
        <w:t> </w:t>
      </w:r>
      <w:r w:rsidR="0064702B">
        <w:rPr>
          <w:noProof/>
        </w:rPr>
        <w:t> </w:t>
      </w:r>
      <w:r w:rsidR="0064702B">
        <w:rPr>
          <w:noProof/>
        </w:rPr>
        <w:t> </w:t>
      </w:r>
      <w:r w:rsidR="0064702B">
        <w:fldChar w:fldCharType="end"/>
      </w:r>
      <w:bookmarkEnd w:id="21"/>
    </w:p>
    <w:p w:rsidR="00846CEF" w:rsidRDefault="00846CEF" w:rsidP="000A775B">
      <w:pPr>
        <w:pStyle w:val="ListParagraph"/>
        <w:spacing w:after="0" w:line="240" w:lineRule="atLeast"/>
        <w:ind w:left="0"/>
      </w:pPr>
    </w:p>
    <w:p w:rsidR="00846CEF" w:rsidRDefault="00846CEF" w:rsidP="000A775B">
      <w:pPr>
        <w:pStyle w:val="ListParagraph"/>
        <w:spacing w:after="0" w:line="240" w:lineRule="atLeast"/>
        <w:ind w:left="0"/>
      </w:pPr>
      <w:r>
        <w:t xml:space="preserve">You are requested to send a photo (high quality jpeg) of the bridge. Elevation views are preferable so that the bridge’s structure, length, etc. will be visible.  The photo will be posted on the website. Please send completed form and photo electronically to: </w:t>
      </w:r>
      <w:hyperlink r:id="rId7" w:history="1">
        <w:r w:rsidRPr="00F91573">
          <w:rPr>
            <w:rStyle w:val="Hyperlink"/>
          </w:rPr>
          <w:t>mkennedy@indot.in.gov</w:t>
        </w:r>
      </w:hyperlink>
      <w:r>
        <w:t>.  Please call Mary Kennedy of the INDOT Cultural Resources Office with any questions about this form: 317-232-5215.</w:t>
      </w:r>
    </w:p>
    <w:sectPr w:rsidR="00846CEF" w:rsidSect="0064702B">
      <w:headerReference w:type="default" r:id="rId8"/>
      <w:footerReference w:type="default" r:id="rId9"/>
      <w:pgSz w:w="12240" w:h="15840"/>
      <w:pgMar w:top="547" w:right="720" w:bottom="547" w:left="720" w:header="36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D09" w:rsidRDefault="00DB0D09" w:rsidP="00846CEF">
      <w:pPr>
        <w:spacing w:after="0" w:line="240" w:lineRule="auto"/>
      </w:pPr>
      <w:r>
        <w:separator/>
      </w:r>
    </w:p>
  </w:endnote>
  <w:endnote w:type="continuationSeparator" w:id="0">
    <w:p w:rsidR="00DB0D09" w:rsidRDefault="00DB0D09" w:rsidP="0084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02B" w:rsidRPr="0064702B" w:rsidRDefault="0064702B" w:rsidP="0064702B">
    <w:pPr>
      <w:pStyle w:val="Footer"/>
      <w:jc w:val="center"/>
      <w:rPr>
        <w:i/>
        <w:iCs/>
        <w:sz w:val="18"/>
        <w:szCs w:val="18"/>
      </w:rPr>
    </w:pPr>
    <w:r w:rsidRPr="0064702B">
      <w:rPr>
        <w:i/>
        <w:iCs/>
        <w:sz w:val="18"/>
        <w:szCs w:val="18"/>
      </w:rPr>
      <w:t>Form updated April 2020</w:t>
    </w:r>
  </w:p>
  <w:p w:rsidR="0064702B" w:rsidRDefault="0064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D09" w:rsidRDefault="00DB0D09" w:rsidP="00846CEF">
      <w:pPr>
        <w:spacing w:after="0" w:line="240" w:lineRule="auto"/>
      </w:pPr>
      <w:r>
        <w:separator/>
      </w:r>
    </w:p>
  </w:footnote>
  <w:footnote w:type="continuationSeparator" w:id="0">
    <w:p w:rsidR="00DB0D09" w:rsidRDefault="00DB0D09" w:rsidP="00846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CEF" w:rsidRDefault="00846CEF" w:rsidP="00846CEF">
    <w:pPr>
      <w:spacing w:after="0" w:line="240" w:lineRule="atLeast"/>
      <w:jc w:val="center"/>
      <w:rPr>
        <w:b/>
        <w:bCs/>
      </w:rPr>
    </w:pPr>
    <w:r w:rsidRPr="000A775B">
      <w:rPr>
        <w:b/>
        <w:bCs/>
      </w:rPr>
      <w:t>Historic Bridge Data Sheet</w:t>
    </w:r>
  </w:p>
  <w:p w:rsidR="00846CEF" w:rsidRPr="000A775B" w:rsidRDefault="00846CEF" w:rsidP="00846CEF">
    <w:pPr>
      <w:spacing w:after="0" w:line="240" w:lineRule="atLeast"/>
      <w:jc w:val="center"/>
      <w:rPr>
        <w:b/>
        <w:bCs/>
      </w:rPr>
    </w:pPr>
  </w:p>
  <w:p w:rsidR="00846CEF" w:rsidRDefault="00846CEF" w:rsidP="00846CEF">
    <w:pPr>
      <w:spacing w:after="0" w:line="240" w:lineRule="atLeast"/>
      <w:jc w:val="center"/>
      <w:rPr>
        <w:rFonts w:cstheme="minorHAnsi"/>
      </w:rPr>
    </w:pPr>
    <w:r w:rsidRPr="00846CEF">
      <w:rPr>
        <w:rFonts w:cstheme="minorHAnsi"/>
      </w:rPr>
      <w:t>Please provide the requested information for listing historic bridges on INDOT’s website and Indiana Landmarks’ website.  INDOT will forward the information to Indiana Landmarks.  Please contact the INDOT staff person listed below with any questions regarding either organization’s website.</w:t>
    </w:r>
  </w:p>
  <w:p w:rsidR="00846CEF" w:rsidRPr="00846CEF" w:rsidRDefault="00846CEF" w:rsidP="00846CEF">
    <w:pPr>
      <w:spacing w:after="0" w:line="240" w:lineRule="atLeast"/>
      <w:jc w:val="center"/>
      <w:rPr>
        <w:rFonts w:cstheme="minorHAnsi"/>
      </w:rPr>
    </w:pPr>
  </w:p>
  <w:p w:rsidR="00846CEF" w:rsidRPr="0064702B" w:rsidRDefault="00846CEF" w:rsidP="00846CEF">
    <w:pPr>
      <w:spacing w:after="0" w:line="240" w:lineRule="atLeast"/>
      <w:jc w:val="center"/>
      <w:rPr>
        <w:rFonts w:cstheme="minorHAnsi"/>
        <w:i/>
        <w:iCs/>
        <w:sz w:val="18"/>
        <w:szCs w:val="18"/>
      </w:rPr>
    </w:pPr>
    <w:r w:rsidRPr="0064702B">
      <w:rPr>
        <w:rFonts w:cstheme="minorHAnsi"/>
        <w:i/>
        <w:iCs/>
        <w:sz w:val="18"/>
        <w:szCs w:val="18"/>
      </w:rPr>
      <w:t xml:space="preserve">Marketing can </w:t>
    </w:r>
    <w:r w:rsidRPr="0064702B">
      <w:rPr>
        <w:rFonts w:cstheme="minorHAnsi"/>
        <w:i/>
        <w:iCs/>
        <w:sz w:val="18"/>
        <w:szCs w:val="18"/>
      </w:rPr>
      <w:t>occur</w:t>
    </w:r>
    <w:r w:rsidRPr="0064702B">
      <w:rPr>
        <w:rFonts w:cstheme="minorHAnsi"/>
        <w:i/>
        <w:iCs/>
        <w:sz w:val="18"/>
        <w:szCs w:val="18"/>
      </w:rPr>
      <w:t xml:space="preserve"> concurrently with early coordination letters for the Section 106 process for the </w:t>
    </w:r>
    <w:proofErr w:type="gramStart"/>
    <w:r w:rsidRPr="0064702B">
      <w:rPr>
        <w:rFonts w:cstheme="minorHAnsi"/>
        <w:i/>
        <w:iCs/>
        <w:sz w:val="18"/>
        <w:szCs w:val="18"/>
      </w:rPr>
      <w:t>project, but</w:t>
    </w:r>
    <w:proofErr w:type="gramEnd"/>
    <w:r w:rsidRPr="0064702B">
      <w:rPr>
        <w:rFonts w:cstheme="minorHAnsi"/>
        <w:i/>
        <w:iCs/>
        <w:sz w:val="18"/>
        <w:szCs w:val="18"/>
      </w:rPr>
      <w:t xml:space="preserve"> should never precede the early coordination letter. In other words, consulting parties should be aware that a bridge project is proposed before or </w:t>
    </w:r>
    <w:proofErr w:type="gramStart"/>
    <w:r w:rsidRPr="0064702B">
      <w:rPr>
        <w:rFonts w:cstheme="minorHAnsi"/>
        <w:i/>
        <w:iCs/>
        <w:sz w:val="18"/>
        <w:szCs w:val="18"/>
      </w:rPr>
      <w:t>at the same time that</w:t>
    </w:r>
    <w:proofErr w:type="gramEnd"/>
    <w:r w:rsidRPr="0064702B">
      <w:rPr>
        <w:rFonts w:cstheme="minorHAnsi"/>
        <w:i/>
        <w:iCs/>
        <w:sz w:val="18"/>
        <w:szCs w:val="18"/>
      </w:rPr>
      <w:t xml:space="preserve"> marketing measures are started.  Historic bridge owners are cautioned that the allowance of marketing activities to commence does not constitute approval of a bypass or replacement alternative. A preferred alternative is developed through the preparation of the HBAA, and final approval of the analysis and preferred alternative does not occur until FHWA approval of the environmental document.</w:t>
    </w:r>
  </w:p>
  <w:p w:rsidR="00846CEF" w:rsidRDefault="00846CEF" w:rsidP="00846CEF">
    <w:pPr>
      <w:pStyle w:val="PlainText"/>
      <w:spacing w:line="240" w:lineRule="atLeast"/>
      <w:jc w:val="both"/>
    </w:pPr>
    <w:r>
      <w:rPr>
        <w:rFonts w:ascii="Times New Roman" w:hAnsi="Times New Roman"/>
        <w:sz w:val="24"/>
        <w:szCs w:val="24"/>
      </w:rPr>
      <w:t xml:space="preserve"> </w:t>
    </w:r>
  </w:p>
  <w:p w:rsidR="00846CEF" w:rsidRDefault="00846CEF" w:rsidP="00846CEF">
    <w:pPr>
      <w:spacing w:after="0" w:line="240" w:lineRule="atLeast"/>
      <w:jc w:val="center"/>
    </w:pPr>
    <w:r>
      <w:t>(Press “Tab” key to move between fields)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75D6"/>
    <w:multiLevelType w:val="hybridMultilevel"/>
    <w:tmpl w:val="CE6A6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F533A"/>
    <w:multiLevelType w:val="hybridMultilevel"/>
    <w:tmpl w:val="6450D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24093"/>
    <w:multiLevelType w:val="hybridMultilevel"/>
    <w:tmpl w:val="0E809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5B"/>
    <w:rsid w:val="000A775B"/>
    <w:rsid w:val="0064702B"/>
    <w:rsid w:val="00816063"/>
    <w:rsid w:val="00846CEF"/>
    <w:rsid w:val="008D5B2A"/>
    <w:rsid w:val="00DB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6870C"/>
  <w15:chartTrackingRefBased/>
  <w15:docId w15:val="{DD96CD12-EF2A-4455-A995-B0985B53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5B"/>
    <w:pPr>
      <w:ind w:left="720"/>
      <w:contextualSpacing/>
    </w:pPr>
  </w:style>
  <w:style w:type="character" w:styleId="Hyperlink">
    <w:name w:val="Hyperlink"/>
    <w:basedOn w:val="DefaultParagraphFont"/>
    <w:uiPriority w:val="99"/>
    <w:unhideWhenUsed/>
    <w:rsid w:val="00846CEF"/>
    <w:rPr>
      <w:color w:val="0563C1" w:themeColor="hyperlink"/>
      <w:u w:val="single"/>
    </w:rPr>
  </w:style>
  <w:style w:type="character" w:styleId="UnresolvedMention">
    <w:name w:val="Unresolved Mention"/>
    <w:basedOn w:val="DefaultParagraphFont"/>
    <w:uiPriority w:val="99"/>
    <w:semiHidden/>
    <w:unhideWhenUsed/>
    <w:rsid w:val="00846CEF"/>
    <w:rPr>
      <w:color w:val="605E5C"/>
      <w:shd w:val="clear" w:color="auto" w:fill="E1DFDD"/>
    </w:rPr>
  </w:style>
  <w:style w:type="paragraph" w:styleId="BalloonText">
    <w:name w:val="Balloon Text"/>
    <w:basedOn w:val="Normal"/>
    <w:link w:val="BalloonTextChar"/>
    <w:uiPriority w:val="99"/>
    <w:semiHidden/>
    <w:unhideWhenUsed/>
    <w:rsid w:val="0084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CEF"/>
    <w:rPr>
      <w:rFonts w:ascii="Segoe UI" w:hAnsi="Segoe UI" w:cs="Segoe UI"/>
      <w:sz w:val="18"/>
      <w:szCs w:val="18"/>
    </w:rPr>
  </w:style>
  <w:style w:type="paragraph" w:styleId="PlainText">
    <w:name w:val="Plain Text"/>
    <w:basedOn w:val="Normal"/>
    <w:link w:val="PlainTextChar"/>
    <w:uiPriority w:val="99"/>
    <w:unhideWhenUsed/>
    <w:rsid w:val="00846CE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46CEF"/>
    <w:rPr>
      <w:rFonts w:ascii="Consolas" w:eastAsia="Calibri" w:hAnsi="Consolas" w:cs="Times New Roman"/>
      <w:sz w:val="21"/>
      <w:szCs w:val="21"/>
    </w:rPr>
  </w:style>
  <w:style w:type="paragraph" w:styleId="Header">
    <w:name w:val="header"/>
    <w:basedOn w:val="Normal"/>
    <w:link w:val="HeaderChar"/>
    <w:uiPriority w:val="99"/>
    <w:unhideWhenUsed/>
    <w:rsid w:val="00846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EF"/>
  </w:style>
  <w:style w:type="paragraph" w:styleId="Footer">
    <w:name w:val="footer"/>
    <w:basedOn w:val="Normal"/>
    <w:link w:val="FooterChar"/>
    <w:uiPriority w:val="99"/>
    <w:unhideWhenUsed/>
    <w:rsid w:val="00846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ennedy@indot.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Mary</dc:creator>
  <cp:keywords/>
  <dc:description/>
  <cp:lastModifiedBy>Kennedy, Mary</cp:lastModifiedBy>
  <cp:revision>2</cp:revision>
  <dcterms:created xsi:type="dcterms:W3CDTF">2020-04-20T10:37:00Z</dcterms:created>
  <dcterms:modified xsi:type="dcterms:W3CDTF">2020-04-20T11:07:00Z</dcterms:modified>
</cp:coreProperties>
</file>