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7C67D" w14:textId="77777777" w:rsidR="00690D2B" w:rsidRPr="008764D5" w:rsidRDefault="00690D2B" w:rsidP="00690D2B">
      <w:pPr>
        <w:pStyle w:val="NoSpacing"/>
        <w:rPr>
          <w:rFonts w:ascii="Rockwell" w:hAnsi="Rockwell"/>
          <w:b/>
        </w:rPr>
      </w:pPr>
      <w:commentRangeStart w:id="0"/>
      <w:r w:rsidRPr="008764D5">
        <w:rPr>
          <w:rFonts w:ascii="Rockwell" w:hAnsi="Rockwell"/>
          <w:b/>
        </w:rPr>
        <w:t>FOR IMMEDIATE RELEASE: [Date]</w:t>
      </w:r>
      <w:commentRangeEnd w:id="0"/>
      <w:r w:rsidR="00EF09CB">
        <w:rPr>
          <w:rStyle w:val="CommentReference"/>
        </w:rPr>
        <w:commentReference w:id="0"/>
      </w:r>
    </w:p>
    <w:p w14:paraId="14965E9D" w14:textId="55DCBCC1" w:rsidR="00690D2B" w:rsidRPr="008764D5" w:rsidRDefault="00690D2B" w:rsidP="00690D2B">
      <w:pPr>
        <w:pStyle w:val="NoSpacing"/>
        <w:rPr>
          <w:rFonts w:ascii="Rockwell" w:hAnsi="Rockwell"/>
          <w:b/>
        </w:rPr>
      </w:pPr>
      <w:commentRangeStart w:id="1"/>
      <w:r w:rsidRPr="008764D5">
        <w:rPr>
          <w:rFonts w:ascii="Rockwell" w:hAnsi="Rockwell"/>
          <w:b/>
        </w:rPr>
        <w:t>CONTACT: [Name, Phone Number, Email]</w:t>
      </w:r>
      <w:commentRangeEnd w:id="1"/>
      <w:r w:rsidR="00EF09CB">
        <w:rPr>
          <w:rStyle w:val="CommentReference"/>
        </w:rPr>
        <w:commentReference w:id="1"/>
      </w:r>
    </w:p>
    <w:p w14:paraId="67B85F29" w14:textId="77777777" w:rsidR="00690D2B" w:rsidRPr="008764D5" w:rsidRDefault="00690D2B" w:rsidP="00690D2B">
      <w:pPr>
        <w:pStyle w:val="NoSpacing"/>
        <w:rPr>
          <w:rFonts w:ascii="Rockwell" w:hAnsi="Rockwell"/>
          <w:b/>
        </w:rPr>
      </w:pPr>
    </w:p>
    <w:p w14:paraId="3486B34B" w14:textId="68F77BB6" w:rsidR="003152E0" w:rsidRPr="00EF09CB" w:rsidRDefault="00557D06" w:rsidP="003152E0">
      <w:pPr>
        <w:jc w:val="center"/>
        <w:rPr>
          <w:rFonts w:ascii="Rockwell" w:hAnsi="Rockwell"/>
          <w:b/>
          <w:iCs/>
          <w:sz w:val="24"/>
          <w:szCs w:val="20"/>
        </w:rPr>
      </w:pPr>
      <w:r>
        <w:rPr>
          <w:rFonts w:ascii="Rockwell" w:hAnsi="Rockwell"/>
          <w:b/>
          <w:iCs/>
          <w:sz w:val="24"/>
          <w:szCs w:val="20"/>
        </w:rPr>
        <w:t>[Department]</w:t>
      </w:r>
      <w:commentRangeStart w:id="2"/>
      <w:r w:rsidR="003152E0" w:rsidRPr="00EF09CB">
        <w:rPr>
          <w:rFonts w:ascii="Rockwell" w:hAnsi="Rockwell"/>
          <w:b/>
          <w:iCs/>
          <w:sz w:val="24"/>
          <w:szCs w:val="20"/>
        </w:rPr>
        <w:t xml:space="preserve"> Remind</w:t>
      </w:r>
      <w:r w:rsidR="00EF09CB" w:rsidRPr="00EF09CB">
        <w:rPr>
          <w:rFonts w:ascii="Rockwell" w:hAnsi="Rockwell"/>
          <w:b/>
          <w:iCs/>
          <w:sz w:val="24"/>
          <w:szCs w:val="20"/>
        </w:rPr>
        <w:t>s</w:t>
      </w:r>
      <w:r w:rsidR="003152E0" w:rsidRPr="00EF09CB">
        <w:rPr>
          <w:rFonts w:ascii="Rockwell" w:hAnsi="Rockwell"/>
          <w:b/>
          <w:iCs/>
          <w:sz w:val="24"/>
          <w:szCs w:val="20"/>
        </w:rPr>
        <w:t xml:space="preserve"> Drivers:</w:t>
      </w:r>
      <w:r w:rsidR="003152E0" w:rsidRPr="00EF09CB">
        <w:rPr>
          <w:rFonts w:ascii="Rockwell" w:hAnsi="Rockwell"/>
          <w:b/>
          <w:iCs/>
          <w:sz w:val="24"/>
          <w:szCs w:val="20"/>
        </w:rPr>
        <w:br/>
      </w:r>
      <w:r w:rsidR="003152E0" w:rsidRPr="00EF09CB">
        <w:rPr>
          <w:rFonts w:ascii="Rockwell" w:hAnsi="Rockwell"/>
          <w:b/>
          <w:i/>
          <w:sz w:val="24"/>
          <w:szCs w:val="20"/>
        </w:rPr>
        <w:t>Drive Sober or Get Pulled Over</w:t>
      </w:r>
      <w:commentRangeEnd w:id="2"/>
      <w:r w:rsidR="00EF09CB">
        <w:rPr>
          <w:rStyle w:val="CommentReference"/>
        </w:rPr>
        <w:commentReference w:id="2"/>
      </w:r>
    </w:p>
    <w:p w14:paraId="0171A7E0" w14:textId="751CCE7D" w:rsidR="00C33C34" w:rsidRDefault="002F234E" w:rsidP="00041C2A">
      <w:pPr>
        <w:spacing w:after="0" w:line="240" w:lineRule="auto"/>
      </w:pPr>
      <w:bookmarkStart w:id="3" w:name="_Hlk151387900"/>
      <w:commentRangeStart w:id="4"/>
      <w:r w:rsidRPr="003847CB">
        <w:rPr>
          <w:b/>
          <w:bCs/>
        </w:rPr>
        <w:t>[City, State]</w:t>
      </w:r>
      <w:bookmarkEnd w:id="3"/>
      <w:commentRangeEnd w:id="4"/>
      <w:r>
        <w:rPr>
          <w:rStyle w:val="CommentReference"/>
        </w:rPr>
        <w:commentReference w:id="4"/>
      </w:r>
      <w:r>
        <w:t xml:space="preserve"> </w:t>
      </w:r>
      <w:r w:rsidR="00047E66">
        <w:rPr>
          <w:b/>
        </w:rPr>
        <w:t>—</w:t>
      </w:r>
      <w:r w:rsidR="00CB0908">
        <w:rPr>
          <w:b/>
        </w:rPr>
        <w:t xml:space="preserve"> </w:t>
      </w:r>
      <w:r w:rsidR="00557D06" w:rsidRPr="00557D06">
        <w:rPr>
          <w:bCs/>
        </w:rPr>
        <w:t xml:space="preserve">Drive sober or get pulled over. That’s the warning </w:t>
      </w:r>
      <w:r w:rsidR="00557D06" w:rsidRPr="00557D06">
        <w:rPr>
          <w:b/>
        </w:rPr>
        <w:t>[Department]</w:t>
      </w:r>
      <w:r w:rsidR="00557D06">
        <w:rPr>
          <w:bCs/>
        </w:rPr>
        <w:t xml:space="preserve"> is </w:t>
      </w:r>
      <w:r w:rsidR="00557D06" w:rsidRPr="00557D06">
        <w:rPr>
          <w:bCs/>
        </w:rPr>
        <w:t xml:space="preserve">issuing to drivers as </w:t>
      </w:r>
      <w:r w:rsidR="00557D06">
        <w:rPr>
          <w:bCs/>
        </w:rPr>
        <w:t xml:space="preserve">they </w:t>
      </w:r>
      <w:r w:rsidR="00557D06" w:rsidRPr="00557D06">
        <w:rPr>
          <w:bCs/>
        </w:rPr>
        <w:t xml:space="preserve">gear up for </w:t>
      </w:r>
      <w:r w:rsidR="00557D06">
        <w:rPr>
          <w:bCs/>
        </w:rPr>
        <w:t xml:space="preserve">the </w:t>
      </w:r>
      <w:r w:rsidR="00557D06" w:rsidRPr="00557D06">
        <w:rPr>
          <w:bCs/>
        </w:rPr>
        <w:t>annual end-of-summer impaired driving enforcement campaign. Starting August 1</w:t>
      </w:r>
      <w:r w:rsidR="009F1D66">
        <w:rPr>
          <w:bCs/>
        </w:rPr>
        <w:t>6</w:t>
      </w:r>
      <w:r w:rsidR="00557D06" w:rsidRPr="00557D06">
        <w:rPr>
          <w:bCs/>
        </w:rPr>
        <w:t xml:space="preserve"> through September 2, officers </w:t>
      </w:r>
      <w:r w:rsidR="00557D06">
        <w:rPr>
          <w:bCs/>
        </w:rPr>
        <w:t xml:space="preserve">with the </w:t>
      </w:r>
      <w:r w:rsidR="00557D06" w:rsidRPr="00557D06">
        <w:rPr>
          <w:b/>
        </w:rPr>
        <w:t>[Department]</w:t>
      </w:r>
      <w:r w:rsidR="00557D06">
        <w:rPr>
          <w:bCs/>
        </w:rPr>
        <w:t xml:space="preserve"> will join with officers </w:t>
      </w:r>
      <w:r w:rsidR="00557D06" w:rsidRPr="00557D06">
        <w:rPr>
          <w:bCs/>
        </w:rPr>
        <w:t xml:space="preserve">across the state </w:t>
      </w:r>
      <w:r w:rsidR="00557D06">
        <w:rPr>
          <w:bCs/>
        </w:rPr>
        <w:t xml:space="preserve">to </w:t>
      </w:r>
      <w:r w:rsidR="00557D06" w:rsidRPr="00557D06">
        <w:rPr>
          <w:bCs/>
        </w:rPr>
        <w:t>increas</w:t>
      </w:r>
      <w:r w:rsidR="00557D06">
        <w:rPr>
          <w:bCs/>
        </w:rPr>
        <w:t>e</w:t>
      </w:r>
      <w:r w:rsidR="00557D06" w:rsidRPr="00557D06">
        <w:rPr>
          <w:bCs/>
        </w:rPr>
        <w:t xml:space="preserve"> patrols and sobriety checkpoints to crack down on those driving under the influence of drugs or alcohol.</w:t>
      </w:r>
    </w:p>
    <w:p w14:paraId="39413822" w14:textId="247045F6" w:rsidR="00EF09CB" w:rsidRDefault="00EF09CB" w:rsidP="00041C2A">
      <w:pPr>
        <w:spacing w:after="0" w:line="240" w:lineRule="auto"/>
      </w:pPr>
    </w:p>
    <w:p w14:paraId="454CDDB8" w14:textId="04D4651F" w:rsidR="006737A1" w:rsidRDefault="00557D06" w:rsidP="006E3594">
      <w:pPr>
        <w:tabs>
          <w:tab w:val="left" w:pos="180"/>
        </w:tabs>
        <w:spacing w:after="0" w:line="240" w:lineRule="auto"/>
        <w:rPr>
          <w:rFonts w:eastAsia="MS Mincho"/>
        </w:rPr>
      </w:pPr>
      <w:r w:rsidRPr="00557D06">
        <w:rPr>
          <w:rFonts w:eastAsia="MS Mincho"/>
        </w:rPr>
        <w:t>The extra high-visibility enforcement is funded by the National Highway Traffic Safety Administration (NHTSA) through grants administered by the Indiana Criminal Justice Institute (ICJI). </w:t>
      </w:r>
    </w:p>
    <w:p w14:paraId="5689E88F" w14:textId="77777777" w:rsidR="00557D06" w:rsidRDefault="00557D06" w:rsidP="006E3594">
      <w:pPr>
        <w:tabs>
          <w:tab w:val="left" w:pos="180"/>
        </w:tabs>
        <w:spacing w:after="0" w:line="240" w:lineRule="auto"/>
        <w:rPr>
          <w:rFonts w:eastAsia="MS Mincho"/>
        </w:rPr>
      </w:pPr>
    </w:p>
    <w:p w14:paraId="679B4B59" w14:textId="3DE61FCB" w:rsidR="00557D06" w:rsidRDefault="00557D06" w:rsidP="006E3594">
      <w:pPr>
        <w:tabs>
          <w:tab w:val="left" w:pos="180"/>
        </w:tabs>
        <w:spacing w:after="0" w:line="240" w:lineRule="auto"/>
        <w:rPr>
          <w:rFonts w:eastAsia="MS Mincho"/>
        </w:rPr>
      </w:pPr>
      <w:r w:rsidRPr="00557D06">
        <w:rPr>
          <w:rFonts w:eastAsia="MS Mincho"/>
        </w:rPr>
        <w:t>“Driving drunk or drug-impaired is a problem for everyone,” said James Bryan, ICJI’s Traffic Safety Director. “Making the choice to operate a vehicle while impaired is never the right option.”  </w:t>
      </w:r>
    </w:p>
    <w:p w14:paraId="3011CD7F" w14:textId="77777777" w:rsidR="00557D06" w:rsidRDefault="00557D06" w:rsidP="006E3594">
      <w:pPr>
        <w:tabs>
          <w:tab w:val="left" w:pos="180"/>
        </w:tabs>
        <w:spacing w:after="0" w:line="240" w:lineRule="auto"/>
        <w:rPr>
          <w:rFonts w:eastAsia="MS Mincho"/>
        </w:rPr>
      </w:pPr>
    </w:p>
    <w:p w14:paraId="67CA2802" w14:textId="77777777" w:rsidR="00557D06" w:rsidRPr="00557D06" w:rsidRDefault="00557D06" w:rsidP="00557D06">
      <w:pPr>
        <w:tabs>
          <w:tab w:val="left" w:pos="180"/>
        </w:tabs>
        <w:spacing w:after="0" w:line="240" w:lineRule="auto"/>
        <w:rPr>
          <w:rFonts w:eastAsia="MS Mincho"/>
        </w:rPr>
      </w:pPr>
      <w:r w:rsidRPr="00557D06">
        <w:rPr>
          <w:rFonts w:eastAsia="MS Mincho"/>
        </w:rPr>
        <w:t>Alcohol-impaired driving continues to contribute to many deaths in Indiana. In 2023, around 20% of all traffic fatalities in Indiana involved alcohol impairment. Drug-impaired driving is another major contributor to deadly crashes. In 2023, nearly a quarter of all traffic fatalities involved drug impairment. </w:t>
      </w:r>
    </w:p>
    <w:p w14:paraId="516DB7DB" w14:textId="77777777" w:rsidR="00557D06" w:rsidRPr="00557D06" w:rsidRDefault="00557D06" w:rsidP="00557D06">
      <w:pPr>
        <w:tabs>
          <w:tab w:val="left" w:pos="180"/>
        </w:tabs>
        <w:spacing w:after="0" w:line="240" w:lineRule="auto"/>
        <w:rPr>
          <w:rFonts w:eastAsia="MS Mincho"/>
        </w:rPr>
      </w:pPr>
      <w:r w:rsidRPr="00557D06">
        <w:rPr>
          <w:rFonts w:eastAsia="MS Mincho"/>
        </w:rPr>
        <w:t> </w:t>
      </w:r>
    </w:p>
    <w:p w14:paraId="187D30EC" w14:textId="63D29B6F" w:rsidR="006E3594" w:rsidRDefault="006737A1" w:rsidP="006E3594">
      <w:pPr>
        <w:tabs>
          <w:tab w:val="left" w:pos="180"/>
        </w:tabs>
        <w:spacing w:after="0" w:line="240" w:lineRule="auto"/>
        <w:rPr>
          <w:rFonts w:eastAsia="MS Mincho"/>
        </w:rPr>
      </w:pPr>
      <w:commentRangeStart w:id="5"/>
      <w:r w:rsidRPr="00EF09CB">
        <w:rPr>
          <w:rFonts w:eastAsia="MS Mincho"/>
        </w:rPr>
        <w:t xml:space="preserve">“We want </w:t>
      </w:r>
      <w:r w:rsidR="00CF26A5" w:rsidRPr="00EF09CB">
        <w:rPr>
          <w:rFonts w:eastAsia="MS Mincho"/>
        </w:rPr>
        <w:t>our community members to understand that it’s our first priority to keep people safe, so we’re asking everyone to plan ahe</w:t>
      </w:r>
      <w:r w:rsidR="001C7EC9" w:rsidRPr="00EF09CB">
        <w:rPr>
          <w:rFonts w:eastAsia="MS Mincho"/>
        </w:rPr>
        <w:t>ad if they know they’ll be out drinking</w:t>
      </w:r>
      <w:r w:rsidRPr="00EF09CB">
        <w:rPr>
          <w:rFonts w:eastAsia="MS Mincho"/>
        </w:rPr>
        <w:t xml:space="preserve">,” said </w:t>
      </w:r>
      <w:r w:rsidRPr="00EF09CB">
        <w:rPr>
          <w:rFonts w:eastAsia="MS Mincho"/>
          <w:b/>
        </w:rPr>
        <w:t xml:space="preserve">[Local Law Enforcement </w:t>
      </w:r>
      <w:r w:rsidR="006D54BB">
        <w:rPr>
          <w:rFonts w:eastAsia="MS Mincho"/>
          <w:b/>
        </w:rPr>
        <w:t>Official</w:t>
      </w:r>
      <w:r w:rsidRPr="00EF09CB">
        <w:rPr>
          <w:rFonts w:eastAsia="MS Mincho"/>
          <w:b/>
        </w:rPr>
        <w:t>]</w:t>
      </w:r>
      <w:r w:rsidRPr="00EF09CB">
        <w:rPr>
          <w:rFonts w:eastAsia="MS Mincho"/>
        </w:rPr>
        <w:t xml:space="preserve">. “Help us </w:t>
      </w:r>
      <w:r w:rsidR="006D1666" w:rsidRPr="00EF09CB">
        <w:rPr>
          <w:rFonts w:eastAsia="MS Mincho"/>
        </w:rPr>
        <w:t xml:space="preserve">protect the community and </w:t>
      </w:r>
      <w:r w:rsidRPr="00EF09CB">
        <w:rPr>
          <w:rFonts w:eastAsia="MS Mincho"/>
        </w:rPr>
        <w:t>put an end to this senseless behavior</w:t>
      </w:r>
      <w:r w:rsidR="006D54BB">
        <w:rPr>
          <w:rFonts w:eastAsia="MS Mincho"/>
        </w:rPr>
        <w:t>.</w:t>
      </w:r>
      <w:r w:rsidRPr="00EF09CB">
        <w:rPr>
          <w:rFonts w:eastAsia="MS Mincho"/>
        </w:rPr>
        <w:t>”</w:t>
      </w:r>
      <w:commentRangeEnd w:id="5"/>
      <w:r w:rsidR="00EF09CB">
        <w:rPr>
          <w:rStyle w:val="CommentReference"/>
        </w:rPr>
        <w:commentReference w:id="5"/>
      </w:r>
    </w:p>
    <w:p w14:paraId="38C1C818" w14:textId="7F5275BD" w:rsidR="00EF09CB" w:rsidRDefault="00EF09CB" w:rsidP="00EF09CB">
      <w:pPr>
        <w:pStyle w:val="NormalWeb"/>
        <w:rPr>
          <w:color w:val="000000"/>
        </w:rPr>
      </w:pPr>
      <w:bookmarkStart w:id="6" w:name="_Hlk160011142"/>
      <w:r>
        <w:rPr>
          <w:rFonts w:ascii="Trebuchet MS" w:hAnsi="Trebuchet MS"/>
          <w:color w:val="000000"/>
          <w:sz w:val="22"/>
          <w:szCs w:val="22"/>
        </w:rPr>
        <w:t>Drivers should b</w:t>
      </w:r>
      <w:r w:rsidRPr="00882F7B">
        <w:rPr>
          <w:rFonts w:ascii="Trebuchet MS" w:hAnsi="Trebuchet MS"/>
          <w:color w:val="000000"/>
          <w:sz w:val="22"/>
          <w:szCs w:val="22"/>
        </w:rPr>
        <w:t xml:space="preserve">e safe during this </w:t>
      </w:r>
      <w:r w:rsidR="006D54BB">
        <w:rPr>
          <w:rFonts w:ascii="Trebuchet MS" w:hAnsi="Trebuchet MS"/>
          <w:color w:val="000000"/>
          <w:sz w:val="22"/>
          <w:szCs w:val="22"/>
        </w:rPr>
        <w:t>Labor Day</w:t>
      </w:r>
      <w:r w:rsidRPr="00882F7B">
        <w:rPr>
          <w:rFonts w:ascii="Trebuchet MS" w:hAnsi="Trebuchet MS"/>
          <w:color w:val="000000"/>
          <w:sz w:val="22"/>
          <w:szCs w:val="22"/>
        </w:rPr>
        <w:t xml:space="preserve"> holiday by planning ahead if </w:t>
      </w:r>
      <w:r>
        <w:rPr>
          <w:rFonts w:ascii="Trebuchet MS" w:hAnsi="Trebuchet MS"/>
          <w:color w:val="000000"/>
          <w:sz w:val="22"/>
          <w:szCs w:val="22"/>
        </w:rPr>
        <w:t>they</w:t>
      </w:r>
      <w:r w:rsidRPr="00882F7B">
        <w:rPr>
          <w:rFonts w:ascii="Trebuchet MS" w:hAnsi="Trebuchet MS"/>
          <w:color w:val="000000"/>
          <w:sz w:val="22"/>
          <w:szCs w:val="22"/>
        </w:rPr>
        <w:t xml:space="preserve"> intend to drink. </w:t>
      </w:r>
      <w:r w:rsidR="00557D06" w:rsidRPr="00557D06">
        <w:rPr>
          <w:rFonts w:ascii="Trebuchet MS" w:hAnsi="Trebuchet MS"/>
          <w:color w:val="000000"/>
          <w:sz w:val="22"/>
          <w:szCs w:val="22"/>
        </w:rPr>
        <w:t>Even if you only have one drink, designate a sober driver or use public transportation or a ride service to get home safely. Never drive impaired or let friends get behind the wheel if they’ve been drinking.</w:t>
      </w:r>
    </w:p>
    <w:bookmarkEnd w:id="6"/>
    <w:p w14:paraId="00981164" w14:textId="77777777" w:rsidR="006D54BB" w:rsidRDefault="006D54BB" w:rsidP="006D54BB">
      <w:pPr>
        <w:rPr>
          <w:rFonts w:cs="Trebuchet MS"/>
          <w:color w:val="000000"/>
        </w:rPr>
      </w:pPr>
      <w:r w:rsidRPr="00EA405A">
        <w:rPr>
          <w:rFonts w:eastAsia="Times New Roman"/>
          <w:color w:val="000000"/>
        </w:rPr>
        <w:t xml:space="preserve">For more information </w:t>
      </w:r>
      <w:r>
        <w:rPr>
          <w:rFonts w:eastAsia="Times New Roman"/>
          <w:color w:val="000000"/>
        </w:rPr>
        <w:t>on impaired driving</w:t>
      </w:r>
      <w:r w:rsidRPr="00EA405A">
        <w:rPr>
          <w:rFonts w:eastAsia="Times New Roman"/>
          <w:color w:val="000000"/>
        </w:rPr>
        <w:t xml:space="preserve">, visit </w:t>
      </w:r>
      <w:hyperlink r:id="rId11" w:history="1">
        <w:r w:rsidRPr="006F5127">
          <w:rPr>
            <w:rStyle w:val="Hyperlink"/>
            <w:rFonts w:eastAsia="Times New Roman"/>
          </w:rPr>
          <w:t>www.nhtsa.gov/risky-driving/drunk-driving</w:t>
        </w:r>
      </w:hyperlink>
      <w:r w:rsidRPr="00EA405A">
        <w:rPr>
          <w:rFonts w:eastAsia="Times New Roman"/>
          <w:color w:val="000000"/>
        </w:rPr>
        <w:t>.</w:t>
      </w:r>
    </w:p>
    <w:p w14:paraId="1F254DC5" w14:textId="266C11F8" w:rsidR="00C0167F" w:rsidRPr="00EF09CB" w:rsidRDefault="00EF09CB" w:rsidP="00EF09CB">
      <w:pPr>
        <w:jc w:val="center"/>
      </w:pPr>
      <w:r w:rsidRPr="008764D5">
        <w:rPr>
          <w:color w:val="000000"/>
        </w:rPr>
        <w:t>###</w:t>
      </w:r>
    </w:p>
    <w:sectPr w:rsidR="00C0167F" w:rsidRPr="00EF09CB" w:rsidSect="00C33C34">
      <w:headerReference w:type="default" r:id="rId12"/>
      <w:footerReference w:type="default" r:id="rId13"/>
      <w:pgSz w:w="12240" w:h="15840"/>
      <w:pgMar w:top="2448" w:right="1440" w:bottom="189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date="2024-03-05T11:39:00Z" w:initials="A">
    <w:p w14:paraId="4171B924" w14:textId="77777777" w:rsidR="00EF09CB" w:rsidRDefault="00EF09CB">
      <w:pPr>
        <w:pStyle w:val="CommentText"/>
      </w:pPr>
      <w:r>
        <w:rPr>
          <w:rStyle w:val="CommentReference"/>
        </w:rPr>
        <w:annotationRef/>
      </w:r>
      <w:r>
        <w:t xml:space="preserve">This is a sample news release. </w:t>
      </w:r>
    </w:p>
    <w:p w14:paraId="04455301" w14:textId="77777777" w:rsidR="00EF09CB" w:rsidRDefault="00EF09CB" w:rsidP="00427E93">
      <w:pPr>
        <w:pStyle w:val="CommentText"/>
      </w:pPr>
      <w:r>
        <w:t>Insert: Date</w:t>
      </w:r>
    </w:p>
  </w:comment>
  <w:comment w:id="1" w:author="Author" w:date="2024-03-05T11:39:00Z" w:initials="A">
    <w:p w14:paraId="46134F58" w14:textId="77777777" w:rsidR="00EF09CB" w:rsidRDefault="00EF09CB" w:rsidP="009B1B11">
      <w:pPr>
        <w:pStyle w:val="CommentText"/>
      </w:pPr>
      <w:r>
        <w:rPr>
          <w:rStyle w:val="CommentReference"/>
        </w:rPr>
        <w:annotationRef/>
      </w:r>
      <w:r>
        <w:t>Insert: Contact info</w:t>
      </w:r>
    </w:p>
  </w:comment>
  <w:comment w:id="2" w:author="Author" w:date="2024-03-05T11:39:00Z" w:initials="A">
    <w:p w14:paraId="0E52914B" w14:textId="77777777" w:rsidR="00EF09CB" w:rsidRDefault="00EF09CB" w:rsidP="00885DDE">
      <w:pPr>
        <w:pStyle w:val="CommentText"/>
      </w:pPr>
      <w:r>
        <w:rPr>
          <w:rStyle w:val="CommentReference"/>
        </w:rPr>
        <w:annotationRef/>
      </w:r>
      <w:r>
        <w:t>Option: You can include your state/location organization name too:</w:t>
      </w:r>
      <w:r>
        <w:br/>
        <w:t>NHTSA and {State/Local Organization} Remind...</w:t>
      </w:r>
    </w:p>
  </w:comment>
  <w:comment w:id="4" w:author="Author" w:initials="A">
    <w:p w14:paraId="2BC46C4E" w14:textId="77777777" w:rsidR="002F234E" w:rsidRDefault="002F234E" w:rsidP="002F234E">
      <w:pPr>
        <w:pStyle w:val="CommentText"/>
      </w:pPr>
      <w:r>
        <w:rPr>
          <w:rStyle w:val="CommentReference"/>
        </w:rPr>
        <w:annotationRef/>
      </w:r>
      <w:r>
        <w:t>Insert: City, State</w:t>
      </w:r>
    </w:p>
  </w:comment>
  <w:comment w:id="5" w:author="Author" w:date="2024-03-05T11:46:00Z" w:initials="A">
    <w:p w14:paraId="376CC882" w14:textId="77777777" w:rsidR="00EF09CB" w:rsidRDefault="00EF09CB" w:rsidP="003C68C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455301" w15:done="0"/>
  <w15:commentEx w15:paraId="46134F58" w15:done="0"/>
  <w15:commentEx w15:paraId="0E52914B" w15:done="0"/>
  <w15:commentEx w15:paraId="2BC46C4E" w15:done="0"/>
  <w15:commentEx w15:paraId="376CC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182D7" w16cex:dateUtc="2024-03-05T16:39:00Z"/>
  <w16cex:commentExtensible w16cex:durableId="299182E7" w16cex:dateUtc="2024-03-05T16:39:00Z"/>
  <w16cex:commentExtensible w16cex:durableId="2991830F" w16cex:dateUtc="2024-03-05T16:39:00Z"/>
  <w16cex:commentExtensible w16cex:durableId="2991848A" w16cex:dateUtc="2024-03-0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455301" w16cid:durableId="299182D7"/>
  <w16cid:commentId w16cid:paraId="46134F58" w16cid:durableId="299182E7"/>
  <w16cid:commentId w16cid:paraId="0E52914B" w16cid:durableId="2991830F"/>
  <w16cid:commentId w16cid:paraId="2BC46C4E" w16cid:durableId="28F7C178"/>
  <w16cid:commentId w16cid:paraId="376CC882" w16cid:durableId="299184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09E28" w14:textId="77777777" w:rsidR="000F2205" w:rsidRDefault="000F2205" w:rsidP="00901CE9">
      <w:pPr>
        <w:spacing w:after="0" w:line="240" w:lineRule="auto"/>
      </w:pPr>
      <w:r>
        <w:separator/>
      </w:r>
    </w:p>
  </w:endnote>
  <w:endnote w:type="continuationSeparator" w:id="0">
    <w:p w14:paraId="5186AE0C" w14:textId="77777777" w:rsidR="000F2205" w:rsidRDefault="000F2205" w:rsidP="00901CE9">
      <w:pPr>
        <w:spacing w:after="0" w:line="240" w:lineRule="auto"/>
      </w:pPr>
      <w:r>
        <w:continuationSeparator/>
      </w:r>
    </w:p>
  </w:endnote>
  <w:endnote w:type="continuationNotice" w:id="1">
    <w:p w14:paraId="61F702E7" w14:textId="77777777" w:rsidR="000F2205" w:rsidRDefault="000F2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DDEF" w14:textId="624F6B6C"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5F0F201A">
              <wp:simplePos x="0" y="0"/>
              <wp:positionH relativeFrom="column">
                <wp:posOffset>5407117</wp:posOffset>
              </wp:positionH>
              <wp:positionV relativeFrom="page">
                <wp:posOffset>9746553</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A499" w14:textId="75F81755" w:rsidR="007F0F99" w:rsidRDefault="00EF09CB" w:rsidP="00FF53E2">
                          <w:pPr>
                            <w:pStyle w:val="5ControlCode"/>
                          </w:pPr>
                          <w:r>
                            <w:t>16161d</w:t>
                          </w:r>
                          <w:r w:rsidR="007F0F99">
                            <w:t>-</w:t>
                          </w:r>
                          <w:r w:rsidR="004C5F7C">
                            <w:t>0</w:t>
                          </w:r>
                          <w:r w:rsidR="00593C74">
                            <w:t>514</w:t>
                          </w:r>
                          <w:r w:rsidR="004C5F7C">
                            <w:t>24</w:t>
                          </w:r>
                          <w:r w:rsidR="00FF4E5A">
                            <w:t>-</w:t>
                          </w:r>
                          <w:r w:rsidR="00F00CD9">
                            <w:t>v</w:t>
                          </w:r>
                          <w:r w:rsidR="00593C74">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75pt;margin-top:767.4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C1&#10;+J034gAAAA4BAAAPAAAAAAAAAAAAAAAAAC0EAABkcnMvZG93bnJldi54bWxQSwUGAAAAAAQABADz&#10;AAAAPAUAAAAA&#10;" filled="f" stroked="f">
              <v:textbox inset="0,0,0,0">
                <w:txbxContent>
                  <w:p w14:paraId="1A66A499" w14:textId="75F81755" w:rsidR="007F0F99" w:rsidRDefault="00EF09CB" w:rsidP="00FF53E2">
                    <w:pPr>
                      <w:pStyle w:val="5ControlCode"/>
                    </w:pPr>
                    <w:r>
                      <w:t>16161d</w:t>
                    </w:r>
                    <w:r w:rsidR="007F0F99">
                      <w:t>-</w:t>
                    </w:r>
                    <w:r w:rsidR="004C5F7C">
                      <w:t>0</w:t>
                    </w:r>
                    <w:r w:rsidR="00593C74">
                      <w:t>514</w:t>
                    </w:r>
                    <w:r w:rsidR="004C5F7C">
                      <w:t>24</w:t>
                    </w:r>
                    <w:r w:rsidR="00FF4E5A">
                      <w:t>-</w:t>
                    </w:r>
                    <w:r w:rsidR="00F00CD9">
                      <w:t>v</w:t>
                    </w:r>
                    <w:r w:rsidR="00593C74">
                      <w:t>4</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9900" w14:textId="77777777" w:rsidR="000F2205" w:rsidRDefault="000F2205" w:rsidP="00901CE9">
      <w:pPr>
        <w:spacing w:after="0" w:line="240" w:lineRule="auto"/>
      </w:pPr>
      <w:r>
        <w:separator/>
      </w:r>
    </w:p>
  </w:footnote>
  <w:footnote w:type="continuationSeparator" w:id="0">
    <w:p w14:paraId="0D96A185" w14:textId="77777777" w:rsidR="000F2205" w:rsidRDefault="000F2205" w:rsidP="00901CE9">
      <w:pPr>
        <w:spacing w:after="0" w:line="240" w:lineRule="auto"/>
      </w:pPr>
      <w:r>
        <w:continuationSeparator/>
      </w:r>
    </w:p>
  </w:footnote>
  <w:footnote w:type="continuationNotice" w:id="1">
    <w:p w14:paraId="4C32AD3F" w14:textId="77777777" w:rsidR="000F2205" w:rsidRDefault="000F22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5CF1" w14:textId="77777777" w:rsidR="00AA106A" w:rsidRDefault="002F2C19" w:rsidP="007C2723">
    <w:pPr>
      <w:pStyle w:val="Header"/>
      <w:tabs>
        <w:tab w:val="clear" w:pos="4680"/>
      </w:tabs>
      <w:jc w:val="center"/>
      <w:rPr>
        <w:b/>
        <w:noProof/>
        <w:position w:val="6"/>
        <w:sz w:val="36"/>
        <w:szCs w:val="36"/>
      </w:rPr>
    </w:pPr>
    <w:r>
      <w:rPr>
        <w:noProof/>
      </w:rPr>
      <w:drawing>
        <wp:inline distT="0" distB="0" distL="0" distR="0" wp14:anchorId="04D5F1BC" wp14:editId="1EA76EF3">
          <wp:extent cx="1054100" cy="996315"/>
          <wp:effectExtent l="0" t="0" r="0" b="0"/>
          <wp:docPr id="5" name="Picture 5" descr="Drive Sober or Get Pulled Over Logo" title="Drive Sober or Get Pulled Over Logo"/>
          <wp:cNvGraphicFramePr/>
          <a:graphic xmlns:a="http://schemas.openxmlformats.org/drawingml/2006/main">
            <a:graphicData uri="http://schemas.openxmlformats.org/drawingml/2006/picture">
              <pic:pic xmlns:pic="http://schemas.openxmlformats.org/drawingml/2006/picture">
                <pic:nvPicPr>
                  <pic:cNvPr id="1" name="Picture 1" descr="Drive Sober or Get Pulled Over Logo" title="Drive Sober or Get Pulled Ov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100" cy="996315"/>
                  </a:xfrm>
                  <a:prstGeom prst="rect">
                    <a:avLst/>
                  </a:prstGeom>
                </pic:spPr>
              </pic:pic>
            </a:graphicData>
          </a:graphic>
        </wp:inline>
      </w:drawing>
    </w:r>
  </w:p>
  <w:p w14:paraId="17D787A8" w14:textId="77777777" w:rsidR="00C52F03" w:rsidRDefault="00C52F03" w:rsidP="007C2723">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3616342">
    <w:abstractNumId w:val="0"/>
  </w:num>
  <w:num w:numId="2" w16cid:durableId="1408958620">
    <w:abstractNumId w:val="1"/>
  </w:num>
  <w:num w:numId="3" w16cid:durableId="1622421878">
    <w:abstractNumId w:val="4"/>
  </w:num>
  <w:num w:numId="4" w16cid:durableId="958418847">
    <w:abstractNumId w:val="3"/>
  </w:num>
  <w:num w:numId="5" w16cid:durableId="577448844">
    <w:abstractNumId w:val="2"/>
  </w:num>
  <w:num w:numId="6" w16cid:durableId="16732223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5968"/>
    <w:rsid w:val="00041C2A"/>
    <w:rsid w:val="00043A43"/>
    <w:rsid w:val="00047E66"/>
    <w:rsid w:val="000663F2"/>
    <w:rsid w:val="000829A6"/>
    <w:rsid w:val="000F2205"/>
    <w:rsid w:val="00135159"/>
    <w:rsid w:val="00151DEF"/>
    <w:rsid w:val="00161F42"/>
    <w:rsid w:val="00174309"/>
    <w:rsid w:val="00174A2F"/>
    <w:rsid w:val="00180E4F"/>
    <w:rsid w:val="00182C32"/>
    <w:rsid w:val="001914AA"/>
    <w:rsid w:val="00193353"/>
    <w:rsid w:val="001947D1"/>
    <w:rsid w:val="001A40C6"/>
    <w:rsid w:val="001A673F"/>
    <w:rsid w:val="001B421C"/>
    <w:rsid w:val="001C222B"/>
    <w:rsid w:val="001C7EC9"/>
    <w:rsid w:val="001E5715"/>
    <w:rsid w:val="001E692F"/>
    <w:rsid w:val="00205F4F"/>
    <w:rsid w:val="002116C9"/>
    <w:rsid w:val="0021528E"/>
    <w:rsid w:val="00231E88"/>
    <w:rsid w:val="002508B5"/>
    <w:rsid w:val="00295062"/>
    <w:rsid w:val="002973CF"/>
    <w:rsid w:val="002A47DD"/>
    <w:rsid w:val="002A6AAF"/>
    <w:rsid w:val="002B4917"/>
    <w:rsid w:val="002B66C6"/>
    <w:rsid w:val="002C5FF8"/>
    <w:rsid w:val="002D550E"/>
    <w:rsid w:val="002E709B"/>
    <w:rsid w:val="002F234E"/>
    <w:rsid w:val="002F2C19"/>
    <w:rsid w:val="00302AFF"/>
    <w:rsid w:val="003152E0"/>
    <w:rsid w:val="00334930"/>
    <w:rsid w:val="00343E03"/>
    <w:rsid w:val="00352A56"/>
    <w:rsid w:val="00371C19"/>
    <w:rsid w:val="003A3231"/>
    <w:rsid w:val="003D2D80"/>
    <w:rsid w:val="003F45E1"/>
    <w:rsid w:val="00402CBE"/>
    <w:rsid w:val="00413D4E"/>
    <w:rsid w:val="0044490E"/>
    <w:rsid w:val="00452460"/>
    <w:rsid w:val="00463E16"/>
    <w:rsid w:val="004944B0"/>
    <w:rsid w:val="004A3B66"/>
    <w:rsid w:val="004C06B4"/>
    <w:rsid w:val="004C5F7C"/>
    <w:rsid w:val="004D21EE"/>
    <w:rsid w:val="004D77A2"/>
    <w:rsid w:val="004E1C20"/>
    <w:rsid w:val="004E5325"/>
    <w:rsid w:val="004F7615"/>
    <w:rsid w:val="00512BFB"/>
    <w:rsid w:val="00515528"/>
    <w:rsid w:val="00515EB3"/>
    <w:rsid w:val="005430D9"/>
    <w:rsid w:val="00545043"/>
    <w:rsid w:val="00550936"/>
    <w:rsid w:val="00557D06"/>
    <w:rsid w:val="00560674"/>
    <w:rsid w:val="00565486"/>
    <w:rsid w:val="00575862"/>
    <w:rsid w:val="00593C74"/>
    <w:rsid w:val="005A436A"/>
    <w:rsid w:val="005B61C5"/>
    <w:rsid w:val="005D59E1"/>
    <w:rsid w:val="005E42DD"/>
    <w:rsid w:val="00603243"/>
    <w:rsid w:val="00604280"/>
    <w:rsid w:val="00614986"/>
    <w:rsid w:val="00625A39"/>
    <w:rsid w:val="00636AEB"/>
    <w:rsid w:val="0065461D"/>
    <w:rsid w:val="0067003C"/>
    <w:rsid w:val="00672251"/>
    <w:rsid w:val="006737A1"/>
    <w:rsid w:val="00673C85"/>
    <w:rsid w:val="00677D10"/>
    <w:rsid w:val="00690D2B"/>
    <w:rsid w:val="006912A4"/>
    <w:rsid w:val="00697610"/>
    <w:rsid w:val="006D1666"/>
    <w:rsid w:val="006D3CC3"/>
    <w:rsid w:val="006D54BB"/>
    <w:rsid w:val="006E3594"/>
    <w:rsid w:val="006F50C1"/>
    <w:rsid w:val="00700A0D"/>
    <w:rsid w:val="00762A02"/>
    <w:rsid w:val="0077096D"/>
    <w:rsid w:val="007B0035"/>
    <w:rsid w:val="007B5D40"/>
    <w:rsid w:val="007B6C56"/>
    <w:rsid w:val="007B71DF"/>
    <w:rsid w:val="007C2723"/>
    <w:rsid w:val="007D2D38"/>
    <w:rsid w:val="007D5238"/>
    <w:rsid w:val="007D5A02"/>
    <w:rsid w:val="007E10BE"/>
    <w:rsid w:val="007F0F99"/>
    <w:rsid w:val="00824066"/>
    <w:rsid w:val="00836179"/>
    <w:rsid w:val="00837FEB"/>
    <w:rsid w:val="008459C9"/>
    <w:rsid w:val="00853C18"/>
    <w:rsid w:val="00867502"/>
    <w:rsid w:val="00872AEE"/>
    <w:rsid w:val="00875F0C"/>
    <w:rsid w:val="0089365D"/>
    <w:rsid w:val="008A2060"/>
    <w:rsid w:val="008B6819"/>
    <w:rsid w:val="008B6C4C"/>
    <w:rsid w:val="008C149B"/>
    <w:rsid w:val="008C157C"/>
    <w:rsid w:val="008C70EB"/>
    <w:rsid w:val="008F5054"/>
    <w:rsid w:val="008F6B54"/>
    <w:rsid w:val="008F748C"/>
    <w:rsid w:val="00901CE9"/>
    <w:rsid w:val="00905462"/>
    <w:rsid w:val="0094719D"/>
    <w:rsid w:val="0096675C"/>
    <w:rsid w:val="00987F78"/>
    <w:rsid w:val="009968E7"/>
    <w:rsid w:val="009A15A2"/>
    <w:rsid w:val="009A5F02"/>
    <w:rsid w:val="009C0118"/>
    <w:rsid w:val="009C68AD"/>
    <w:rsid w:val="009E3F3A"/>
    <w:rsid w:val="009F1D66"/>
    <w:rsid w:val="009F3460"/>
    <w:rsid w:val="00A209DF"/>
    <w:rsid w:val="00A345FE"/>
    <w:rsid w:val="00A519A9"/>
    <w:rsid w:val="00A51EA0"/>
    <w:rsid w:val="00A66BA1"/>
    <w:rsid w:val="00A77193"/>
    <w:rsid w:val="00A80AFB"/>
    <w:rsid w:val="00A82D16"/>
    <w:rsid w:val="00A87794"/>
    <w:rsid w:val="00A90A9E"/>
    <w:rsid w:val="00AA106A"/>
    <w:rsid w:val="00AD3383"/>
    <w:rsid w:val="00AD3AFD"/>
    <w:rsid w:val="00AD454B"/>
    <w:rsid w:val="00AD5A51"/>
    <w:rsid w:val="00AE3DBD"/>
    <w:rsid w:val="00B04994"/>
    <w:rsid w:val="00B101C7"/>
    <w:rsid w:val="00B13990"/>
    <w:rsid w:val="00B2048E"/>
    <w:rsid w:val="00B208FF"/>
    <w:rsid w:val="00B331E3"/>
    <w:rsid w:val="00B405FF"/>
    <w:rsid w:val="00B63986"/>
    <w:rsid w:val="00B85B7D"/>
    <w:rsid w:val="00B9273B"/>
    <w:rsid w:val="00BB1112"/>
    <w:rsid w:val="00BC448D"/>
    <w:rsid w:val="00BF0673"/>
    <w:rsid w:val="00BF465F"/>
    <w:rsid w:val="00C0167F"/>
    <w:rsid w:val="00C210EE"/>
    <w:rsid w:val="00C3292F"/>
    <w:rsid w:val="00C33C34"/>
    <w:rsid w:val="00C34F77"/>
    <w:rsid w:val="00C52F03"/>
    <w:rsid w:val="00C55758"/>
    <w:rsid w:val="00C64E8A"/>
    <w:rsid w:val="00C65274"/>
    <w:rsid w:val="00C865CA"/>
    <w:rsid w:val="00CA1A42"/>
    <w:rsid w:val="00CB0908"/>
    <w:rsid w:val="00CB1495"/>
    <w:rsid w:val="00CC2F66"/>
    <w:rsid w:val="00CC5909"/>
    <w:rsid w:val="00CD4156"/>
    <w:rsid w:val="00CD7161"/>
    <w:rsid w:val="00CE34DA"/>
    <w:rsid w:val="00CE7F96"/>
    <w:rsid w:val="00CF26A5"/>
    <w:rsid w:val="00D015D0"/>
    <w:rsid w:val="00D11077"/>
    <w:rsid w:val="00D35829"/>
    <w:rsid w:val="00D3792F"/>
    <w:rsid w:val="00D469F1"/>
    <w:rsid w:val="00D50ECC"/>
    <w:rsid w:val="00D55119"/>
    <w:rsid w:val="00D565CC"/>
    <w:rsid w:val="00D65271"/>
    <w:rsid w:val="00D76413"/>
    <w:rsid w:val="00D92FE1"/>
    <w:rsid w:val="00DA1AA8"/>
    <w:rsid w:val="00DA6591"/>
    <w:rsid w:val="00DC631D"/>
    <w:rsid w:val="00DD4A9B"/>
    <w:rsid w:val="00DE2078"/>
    <w:rsid w:val="00DE4EF2"/>
    <w:rsid w:val="00DE63C4"/>
    <w:rsid w:val="00E043FE"/>
    <w:rsid w:val="00E10E17"/>
    <w:rsid w:val="00E14CE6"/>
    <w:rsid w:val="00E31AC0"/>
    <w:rsid w:val="00E533F8"/>
    <w:rsid w:val="00E53BEF"/>
    <w:rsid w:val="00E61E96"/>
    <w:rsid w:val="00E7088B"/>
    <w:rsid w:val="00E746E2"/>
    <w:rsid w:val="00E800EB"/>
    <w:rsid w:val="00EA15E0"/>
    <w:rsid w:val="00EF09CB"/>
    <w:rsid w:val="00EF50E8"/>
    <w:rsid w:val="00EF75CB"/>
    <w:rsid w:val="00F00CD9"/>
    <w:rsid w:val="00F01171"/>
    <w:rsid w:val="00F02BBD"/>
    <w:rsid w:val="00F21C7C"/>
    <w:rsid w:val="00F21D2F"/>
    <w:rsid w:val="00F317A9"/>
    <w:rsid w:val="00F41EC0"/>
    <w:rsid w:val="00F44D49"/>
    <w:rsid w:val="00F61675"/>
    <w:rsid w:val="00F92466"/>
    <w:rsid w:val="00F92898"/>
    <w:rsid w:val="00F935FE"/>
    <w:rsid w:val="00FA6534"/>
    <w:rsid w:val="00FB2798"/>
    <w:rsid w:val="00FC6E73"/>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2271B9BE-209E-4DA6-A388-ACF763B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90D2B"/>
    <w:pPr>
      <w:keepNext/>
      <w:keepLines/>
      <w:spacing w:after="480" w:line="240" w:lineRule="auto"/>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865CA"/>
    <w:rPr>
      <w:rFonts w:ascii="Trebuchet MS" w:hAnsi="Trebuchet MS"/>
      <w:sz w:val="22"/>
      <w:szCs w:val="22"/>
    </w:rPr>
  </w:style>
  <w:style w:type="character" w:styleId="UnresolvedMention">
    <w:name w:val="Unresolved Mention"/>
    <w:basedOn w:val="DefaultParagraphFont"/>
    <w:uiPriority w:val="99"/>
    <w:semiHidden/>
    <w:unhideWhenUsed/>
    <w:rsid w:val="0096675C"/>
    <w:rPr>
      <w:color w:val="605E5C"/>
      <w:shd w:val="clear" w:color="auto" w:fill="E1DFDD"/>
    </w:rPr>
  </w:style>
  <w:style w:type="paragraph" w:styleId="NormalWeb">
    <w:name w:val="Normal (Web)"/>
    <w:basedOn w:val="Normal"/>
    <w:uiPriority w:val="99"/>
    <w:unhideWhenUsed/>
    <w:rsid w:val="00EF09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708995591">
      <w:bodyDiv w:val="1"/>
      <w:marLeft w:val="0"/>
      <w:marRight w:val="0"/>
      <w:marTop w:val="0"/>
      <w:marBottom w:val="0"/>
      <w:divBdr>
        <w:top w:val="none" w:sz="0" w:space="0" w:color="auto"/>
        <w:left w:val="none" w:sz="0" w:space="0" w:color="auto"/>
        <w:bottom w:val="none" w:sz="0" w:space="0" w:color="auto"/>
        <w:right w:val="none" w:sz="0" w:space="0" w:color="auto"/>
      </w:divBdr>
    </w:div>
    <w:div w:id="821460255">
      <w:bodyDiv w:val="1"/>
      <w:marLeft w:val="0"/>
      <w:marRight w:val="0"/>
      <w:marTop w:val="0"/>
      <w:marBottom w:val="0"/>
      <w:divBdr>
        <w:top w:val="none" w:sz="0" w:space="0" w:color="auto"/>
        <w:left w:val="none" w:sz="0" w:space="0" w:color="auto"/>
        <w:bottom w:val="none" w:sz="0" w:space="0" w:color="auto"/>
        <w:right w:val="none" w:sz="0" w:space="0" w:color="auto"/>
      </w:divBdr>
      <w:divsChild>
        <w:div w:id="706686832">
          <w:marLeft w:val="0"/>
          <w:marRight w:val="0"/>
          <w:marTop w:val="0"/>
          <w:marBottom w:val="0"/>
          <w:divBdr>
            <w:top w:val="none" w:sz="0" w:space="0" w:color="auto"/>
            <w:left w:val="none" w:sz="0" w:space="0" w:color="auto"/>
            <w:bottom w:val="none" w:sz="0" w:space="0" w:color="auto"/>
            <w:right w:val="none" w:sz="0" w:space="0" w:color="auto"/>
          </w:divBdr>
        </w:div>
        <w:div w:id="47189728">
          <w:marLeft w:val="0"/>
          <w:marRight w:val="0"/>
          <w:marTop w:val="0"/>
          <w:marBottom w:val="0"/>
          <w:divBdr>
            <w:top w:val="none" w:sz="0" w:space="0" w:color="auto"/>
            <w:left w:val="none" w:sz="0" w:space="0" w:color="auto"/>
            <w:bottom w:val="none" w:sz="0" w:space="0" w:color="auto"/>
            <w:right w:val="none" w:sz="0" w:space="0" w:color="auto"/>
          </w:divBdr>
        </w:div>
      </w:divsChild>
    </w:div>
    <w:div w:id="1853564575">
      <w:bodyDiv w:val="1"/>
      <w:marLeft w:val="0"/>
      <w:marRight w:val="0"/>
      <w:marTop w:val="0"/>
      <w:marBottom w:val="0"/>
      <w:divBdr>
        <w:top w:val="none" w:sz="0" w:space="0" w:color="auto"/>
        <w:left w:val="none" w:sz="0" w:space="0" w:color="auto"/>
        <w:bottom w:val="none" w:sz="0" w:space="0" w:color="auto"/>
        <w:right w:val="none" w:sz="0" w:space="0" w:color="auto"/>
      </w:divBdr>
      <w:divsChild>
        <w:div w:id="1537238103">
          <w:marLeft w:val="0"/>
          <w:marRight w:val="0"/>
          <w:marTop w:val="0"/>
          <w:marBottom w:val="0"/>
          <w:divBdr>
            <w:top w:val="none" w:sz="0" w:space="0" w:color="auto"/>
            <w:left w:val="none" w:sz="0" w:space="0" w:color="auto"/>
            <w:bottom w:val="none" w:sz="0" w:space="0" w:color="auto"/>
            <w:right w:val="none" w:sz="0" w:space="0" w:color="auto"/>
          </w:divBdr>
        </w:div>
        <w:div w:id="2107342649">
          <w:marLeft w:val="0"/>
          <w:marRight w:val="0"/>
          <w:marTop w:val="0"/>
          <w:marBottom w:val="0"/>
          <w:divBdr>
            <w:top w:val="none" w:sz="0" w:space="0" w:color="auto"/>
            <w:left w:val="none" w:sz="0" w:space="0" w:color="auto"/>
            <w:bottom w:val="none" w:sz="0" w:space="0" w:color="auto"/>
            <w:right w:val="none" w:sz="0" w:space="0" w:color="auto"/>
          </w:divBdr>
        </w:div>
      </w:divsChild>
    </w:div>
    <w:div w:id="19181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Template>
  <TotalTime>1</TotalTime>
  <Pages>1</Pages>
  <Words>314</Words>
  <Characters>1685</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Drive Sober or Get Pulled Over Sample Press Release</vt:lpstr>
    </vt:vector>
  </TitlesOfParts>
  <Company>DOT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Sample Press Release</dc:title>
  <dc:creator>NHTSA</dc:creator>
  <cp:keywords>NHTSA, DSOGPO, drunk driving</cp:keywords>
  <cp:lastModifiedBy>Burbrink, Jacob</cp:lastModifiedBy>
  <cp:revision>3</cp:revision>
  <dcterms:created xsi:type="dcterms:W3CDTF">2024-08-08T11:19:00Z</dcterms:created>
  <dcterms:modified xsi:type="dcterms:W3CDTF">2024-08-08T15:00:00Z</dcterms:modified>
</cp:coreProperties>
</file>