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44D7"/>
    <w:p w:rsidR="00000000" w:rsidRDefault="005544D7"/>
    <w:p w:rsidR="00000000" w:rsidRDefault="005544D7"/>
    <w:p w:rsidR="00000000" w:rsidRDefault="005544D7">
      <w:pPr>
        <w:jc w:val="center"/>
        <w:rPr>
          <w:b/>
        </w:rPr>
      </w:pPr>
    </w:p>
    <w:p w:rsidR="00000000" w:rsidRDefault="005544D7">
      <w:pPr>
        <w:jc w:val="center"/>
        <w:rPr>
          <w:b/>
        </w:rPr>
      </w:pPr>
    </w:p>
    <w:p w:rsidR="00000000" w:rsidRDefault="005544D7">
      <w:pPr>
        <w:jc w:val="center"/>
        <w:rPr>
          <w:b/>
        </w:rPr>
      </w:pPr>
    </w:p>
    <w:p w:rsidR="005544D7" w:rsidRDefault="005544D7">
      <w:pPr>
        <w:jc w:val="center"/>
        <w:rPr>
          <w:b/>
        </w:rPr>
      </w:pPr>
    </w:p>
    <w:sectPr w:rsidR="005544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18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D7" w:rsidRDefault="005544D7">
      <w:r>
        <w:separator/>
      </w:r>
    </w:p>
  </w:endnote>
  <w:endnote w:type="continuationSeparator" w:id="0">
    <w:p w:rsidR="005544D7" w:rsidRDefault="0055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5A" w:rsidRDefault="007128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5A" w:rsidRDefault="007128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544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60960</wp:posOffset>
              </wp:positionH>
              <wp:positionV relativeFrom="paragraph">
                <wp:posOffset>405130</wp:posOffset>
              </wp:positionV>
              <wp:extent cx="5829300" cy="365760"/>
              <wp:effectExtent l="0" t="0" r="0" b="0"/>
              <wp:wrapNone/>
              <wp:docPr id="2" name="Text Box 3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544D7">
                          <w:pPr>
                            <w:jc w:val="center"/>
                            <w:rPr>
                              <w:rFonts w:ascii="Arial" w:hAnsi="Arial" w:cs="Arial"/>
                              <w:color w:val="008C5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C5B"/>
                              <w:sz w:val="16"/>
                              <w:szCs w:val="16"/>
                            </w:rPr>
                            <w:t>www.IN.gov/fssa</w:t>
                          </w:r>
                        </w:p>
                        <w:p w:rsidR="00000000" w:rsidRDefault="005544D7">
                          <w:pPr>
                            <w:jc w:val="center"/>
                            <w:rPr>
                              <w:rFonts w:ascii="Arial" w:hAnsi="Arial" w:cs="Arial"/>
                              <w:color w:val="008C5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C5B"/>
                              <w:sz w:val="16"/>
                              <w:szCs w:val="16"/>
                            </w:rPr>
                            <w:t>Equal Opportunity/Affirmative Action Employer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href="http://www.in.gov/fssa/" style="position:absolute;margin-left:4.8pt;margin-top:31.9pt;width:459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" o:allowincell="f" o:button="t" filled="f" stroked="f">
              <v:fill o:detectmouseclick="t"/>
              <v:textbox>
                <w:txbxContent>
                  <w:p w:rsidR="00000000" w:rsidRDefault="005544D7">
                    <w:pPr>
                      <w:jc w:val="center"/>
                      <w:rPr>
                        <w:rFonts w:ascii="Arial" w:hAnsi="Arial" w:cs="Arial"/>
                        <w:color w:val="008C5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8C5B"/>
                        <w:sz w:val="16"/>
                        <w:szCs w:val="16"/>
                      </w:rPr>
                      <w:t>www.IN.gov/fssa</w:t>
                    </w:r>
                  </w:p>
                  <w:p w:rsidR="00000000" w:rsidRDefault="005544D7">
                    <w:pPr>
                      <w:jc w:val="center"/>
                      <w:rPr>
                        <w:rFonts w:ascii="Arial" w:hAnsi="Arial" w:cs="Arial"/>
                        <w:color w:val="008C5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8C5B"/>
                        <w:sz w:val="16"/>
                        <w:szCs w:val="16"/>
                      </w:rPr>
                      <w:t>Equal Opportunity/Affirmative Action Employer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4128135</wp:posOffset>
              </wp:positionH>
              <wp:positionV relativeFrom="paragraph">
                <wp:posOffset>280035</wp:posOffset>
              </wp:positionV>
              <wp:extent cx="657860" cy="638175"/>
              <wp:effectExtent l="0" t="0" r="9525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544D7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657225" cy="638175"/>
                                <wp:effectExtent l="0" t="0" r="9525" b="9525"/>
                                <wp:docPr id="5" name="Picture 2" descr="State Seal green for letterhe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tate Seal green for letterhe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325.05pt;margin-top:22.05pt;width:51.8pt;height:50.2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" filled="f" stroked="f">
              <v:textbox style="mso-fit-shape-to-text:t" inset="0,0,0,0">
                <w:txbxContent>
                  <w:p w:rsidR="00000000" w:rsidRDefault="005544D7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657225" cy="638175"/>
                          <wp:effectExtent l="0" t="0" r="9525" b="9525"/>
                          <wp:docPr id="5" name="Picture 2" descr="State Seal green for letterhe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tate Seal green for letterhe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D7" w:rsidRDefault="005544D7">
      <w:r>
        <w:separator/>
      </w:r>
    </w:p>
  </w:footnote>
  <w:footnote w:type="continuationSeparator" w:id="0">
    <w:p w:rsidR="005544D7" w:rsidRDefault="00554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5A" w:rsidRDefault="007128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5A" w:rsidRDefault="007128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544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2219325</wp:posOffset>
              </wp:positionH>
              <wp:positionV relativeFrom="paragraph">
                <wp:posOffset>450215</wp:posOffset>
              </wp:positionV>
              <wp:extent cx="3815715" cy="88201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715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544D7">
                          <w:pPr>
                            <w:pStyle w:val="Address"/>
                            <w:rPr>
                              <w:caps w:val="0"/>
                              <w:color w:val="008C5B"/>
                            </w:rPr>
                          </w:pPr>
                          <w:r>
                            <w:rPr>
                              <w:caps w:val="0"/>
                              <w:color w:val="008C5B"/>
                            </w:rPr>
                            <w:t>Eric Holcomb, Governor</w:t>
                          </w:r>
                        </w:p>
                        <w:p w:rsidR="00000000" w:rsidRDefault="005544D7">
                          <w:pPr>
                            <w:pStyle w:val="Address"/>
                            <w:rPr>
                              <w:caps w:val="0"/>
                              <w:color w:val="008C5B"/>
                            </w:rPr>
                          </w:pPr>
                          <w:r>
                            <w:rPr>
                              <w:caps w:val="0"/>
                              <w:color w:val="008C5B"/>
                            </w:rPr>
                            <w:t>State of Indiana</w:t>
                          </w:r>
                        </w:p>
                        <w:p w:rsidR="00000000" w:rsidRDefault="005544D7">
                          <w:pPr>
                            <w:pStyle w:val="DivisionOffice"/>
                            <w:rPr>
                              <w:color w:val="008C5B"/>
                              <w:position w:val="0"/>
                              <w:vertAlign w:val="subscript"/>
                            </w:rPr>
                          </w:pPr>
                          <w:r>
                            <w:rPr>
                              <w:color w:val="008C5B"/>
                              <w:position w:val="0"/>
                              <w:vertAlign w:val="subscript"/>
                            </w:rPr>
                            <w:t>Office of Early Childhood and Out-of-School Learning</w:t>
                          </w:r>
                        </w:p>
                        <w:p w:rsidR="00000000" w:rsidRDefault="005544D7">
                          <w:pPr>
                            <w:pStyle w:val="Address"/>
                            <w:rPr>
                              <w:color w:val="008C5B"/>
                            </w:rPr>
                          </w:pPr>
                          <w:r>
                            <w:rPr>
                              <w:color w:val="008C5B"/>
                            </w:rPr>
                            <w:t>402 W. WASHINGTON STREET, ROOM W36</w:t>
                          </w:r>
                          <w:r w:rsidR="0071285A">
                            <w:rPr>
                              <w:color w:val="008C5B"/>
                            </w:rPr>
                            <w:t>2</w:t>
                          </w:r>
                          <w:bookmarkStart w:id="0" w:name="_GoBack"/>
                          <w:bookmarkEnd w:id="0"/>
                          <w:r>
                            <w:rPr>
                              <w:color w:val="008C5B"/>
                            </w:rPr>
                            <w:t>, MS02</w:t>
                          </w:r>
                        </w:p>
                        <w:p w:rsidR="00000000" w:rsidRDefault="005544D7">
                          <w:pPr>
                            <w:pStyle w:val="Address"/>
                            <w:rPr>
                              <w:color w:val="008C5B"/>
                            </w:rPr>
                          </w:pPr>
                          <w:r>
                            <w:rPr>
                              <w:color w:val="008C5B"/>
                            </w:rPr>
                            <w:t>INDIANAPOLIS, IN 46204</w:t>
                          </w:r>
                        </w:p>
                        <w:p w:rsidR="00000000" w:rsidRDefault="005544D7">
                          <w:pPr>
                            <w:rPr>
                              <w:color w:val="008C5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75pt;margin-top:35.45pt;width:300.45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ON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" filled="f" stroked="f">
              <v:textbox>
                <w:txbxContent>
                  <w:p w:rsidR="00000000" w:rsidRDefault="005544D7">
                    <w:pPr>
                      <w:pStyle w:val="Address"/>
                      <w:rPr>
                        <w:caps w:val="0"/>
                        <w:color w:val="008C5B"/>
                      </w:rPr>
                    </w:pPr>
                    <w:r>
                      <w:rPr>
                        <w:caps w:val="0"/>
                        <w:color w:val="008C5B"/>
                      </w:rPr>
                      <w:t>Eric Holcomb, Governor</w:t>
                    </w:r>
                  </w:p>
                  <w:p w:rsidR="00000000" w:rsidRDefault="005544D7">
                    <w:pPr>
                      <w:pStyle w:val="Address"/>
                      <w:rPr>
                        <w:caps w:val="0"/>
                        <w:color w:val="008C5B"/>
                      </w:rPr>
                    </w:pPr>
                    <w:r>
                      <w:rPr>
                        <w:caps w:val="0"/>
                        <w:color w:val="008C5B"/>
                      </w:rPr>
                      <w:t>State of Indiana</w:t>
                    </w:r>
                  </w:p>
                  <w:p w:rsidR="00000000" w:rsidRDefault="005544D7">
                    <w:pPr>
                      <w:pStyle w:val="DivisionOffice"/>
                      <w:rPr>
                        <w:color w:val="008C5B"/>
                        <w:position w:val="0"/>
                        <w:vertAlign w:val="subscript"/>
                      </w:rPr>
                    </w:pPr>
                    <w:r>
                      <w:rPr>
                        <w:color w:val="008C5B"/>
                        <w:position w:val="0"/>
                        <w:vertAlign w:val="subscript"/>
                      </w:rPr>
                      <w:t>Office of Early Childhood and Out-of-School Learning</w:t>
                    </w:r>
                  </w:p>
                  <w:p w:rsidR="00000000" w:rsidRDefault="005544D7">
                    <w:pPr>
                      <w:pStyle w:val="Address"/>
                      <w:rPr>
                        <w:color w:val="008C5B"/>
                      </w:rPr>
                    </w:pPr>
                    <w:r>
                      <w:rPr>
                        <w:color w:val="008C5B"/>
                      </w:rPr>
                      <w:t>402 W. WASHINGTON STREET, ROOM W36</w:t>
                    </w:r>
                    <w:r w:rsidR="0071285A">
                      <w:rPr>
                        <w:color w:val="008C5B"/>
                      </w:rPr>
                      <w:t>2</w:t>
                    </w:r>
                    <w:bookmarkStart w:id="1" w:name="_GoBack"/>
                    <w:bookmarkEnd w:id="1"/>
                    <w:r>
                      <w:rPr>
                        <w:color w:val="008C5B"/>
                      </w:rPr>
                      <w:t>, MS02</w:t>
                    </w:r>
                  </w:p>
                  <w:p w:rsidR="00000000" w:rsidRDefault="005544D7">
                    <w:pPr>
                      <w:pStyle w:val="Address"/>
                      <w:rPr>
                        <w:color w:val="008C5B"/>
                      </w:rPr>
                    </w:pPr>
                    <w:r>
                      <w:rPr>
                        <w:color w:val="008C5B"/>
                      </w:rPr>
                      <w:t>INDIANAPOLIS, IN 46204</w:t>
                    </w:r>
                  </w:p>
                  <w:p w:rsidR="00000000" w:rsidRDefault="005544D7">
                    <w:pPr>
                      <w:rPr>
                        <w:color w:val="008C5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-210185</wp:posOffset>
              </wp:positionH>
              <wp:positionV relativeFrom="paragraph">
                <wp:posOffset>402590</wp:posOffset>
              </wp:positionV>
              <wp:extent cx="1545590" cy="14636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146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544D7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362075" cy="1362075"/>
                                <wp:effectExtent l="0" t="0" r="9525" b="9525"/>
                                <wp:docPr id="6" name="Picture 1" descr="FSSA logo - green for letterhe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SSA logo - green for letterhe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075" cy="1362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6.55pt;margin-top:31.7pt;width:121.7pt;height:115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DTtAIAAL8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" filled="f" stroked="f">
              <v:textbox style="mso-fit-shape-to-text:t">
                <w:txbxContent>
                  <w:p w:rsidR="00000000" w:rsidRDefault="005544D7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62075" cy="1362075"/>
                          <wp:effectExtent l="0" t="0" r="9525" b="9525"/>
                          <wp:docPr id="6" name="Picture 1" descr="FSSA logo - green for letterhe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SSA logo - green for letterhe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075" cy="1362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</w:compat>
  <w:rsids>
    <w:rsidRoot w:val="0071285A"/>
    <w:rsid w:val="005544D7"/>
    <w:rsid w:val="0071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6052A4-A08B-41B4-AC27-AB358C53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ivisionOffice">
    <w:name w:val="Division/Office"/>
    <w:pPr>
      <w:spacing w:before="120"/>
      <w:jc w:val="right"/>
    </w:pPr>
    <w:rPr>
      <w:b/>
      <w:i/>
      <w:color w:val="00703C"/>
      <w:position w:val="-12"/>
      <w:sz w:val="24"/>
    </w:rPr>
  </w:style>
  <w:style w:type="character" w:customStyle="1" w:styleId="AddressChar">
    <w:name w:val="Address Char"/>
    <w:link w:val="Address"/>
    <w:locked/>
    <w:rPr>
      <w:rFonts w:ascii="Arial" w:hAnsi="Arial" w:cs="Arial" w:hint="default"/>
      <w:caps/>
      <w:color w:val="00703C"/>
      <w:sz w:val="18"/>
      <w:szCs w:val="18"/>
    </w:rPr>
  </w:style>
  <w:style w:type="paragraph" w:customStyle="1" w:styleId="Address">
    <w:name w:val="Address"/>
    <w:basedOn w:val="Normal"/>
    <w:link w:val="AddressChar"/>
    <w:pPr>
      <w:autoSpaceDE w:val="0"/>
      <w:autoSpaceDN w:val="0"/>
      <w:adjustRightInd w:val="0"/>
      <w:spacing w:line="200" w:lineRule="exact"/>
      <w:jc w:val="right"/>
    </w:pPr>
    <w:rPr>
      <w:rFonts w:ascii="Arial" w:hAnsi="Arial" w:cs="Arial"/>
      <w:caps/>
      <w:color w:val="00703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in.gov/fssa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A. Stoner</dc:creator>
  <cp:keywords/>
  <dc:description/>
  <cp:lastModifiedBy>Inkenbrandt, Alan L</cp:lastModifiedBy>
  <cp:revision>2</cp:revision>
  <dcterms:created xsi:type="dcterms:W3CDTF">2020-02-25T19:38:00Z</dcterms:created>
  <dcterms:modified xsi:type="dcterms:W3CDTF">2020-02-25T19:38:00Z</dcterms:modified>
</cp:coreProperties>
</file>