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B356E" w14:textId="52CE1559" w:rsidR="00686C86" w:rsidRPr="00686C86" w:rsidRDefault="00686C86" w:rsidP="00686C86">
      <w:r w:rsidRPr="00686C86">
        <w:rPr>
          <w:rFonts w:ascii="Calibri" w:eastAsia="Calibri" w:hAnsi="Calibri" w:cs="Calibri"/>
          <w:noProof/>
        </w:rPr>
        <w:drawing>
          <wp:anchor distT="0" distB="0" distL="0" distR="0" simplePos="0" relativeHeight="251665408" behindDoc="1" locked="0" layoutInCell="1" allowOverlap="1" wp14:anchorId="227928E0" wp14:editId="088A96F4">
            <wp:simplePos x="0" y="0"/>
            <wp:positionH relativeFrom="margin">
              <wp:align>left</wp:align>
            </wp:positionH>
            <wp:positionV relativeFrom="paragraph">
              <wp:posOffset>-79375</wp:posOffset>
            </wp:positionV>
            <wp:extent cx="4522984" cy="197167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4522984" cy="1971675"/>
                    </a:xfrm>
                    <a:prstGeom prst="rect">
                      <a:avLst/>
                    </a:prstGeom>
                  </pic:spPr>
                </pic:pic>
              </a:graphicData>
            </a:graphic>
            <wp14:sizeRelH relativeFrom="margin">
              <wp14:pctWidth>0</wp14:pctWidth>
            </wp14:sizeRelH>
            <wp14:sizeRelV relativeFrom="margin">
              <wp14:pctHeight>0</wp14:pctHeight>
            </wp14:sizeRelV>
          </wp:anchor>
        </w:drawing>
      </w:r>
    </w:p>
    <w:p w14:paraId="32ADA051" w14:textId="4557C284" w:rsidR="00686C86" w:rsidRPr="00686C86" w:rsidRDefault="00686C86" w:rsidP="00686C86"/>
    <w:p w14:paraId="49EC17B8" w14:textId="0DD06C63" w:rsidR="00686C86" w:rsidRPr="00686C86" w:rsidRDefault="00686C86" w:rsidP="00686C86"/>
    <w:p w14:paraId="5830D407" w14:textId="77777777" w:rsidR="006A6DC3" w:rsidRDefault="006A6DC3" w:rsidP="006A6DC3"/>
    <w:p w14:paraId="16B6D2FA" w14:textId="7017B2BC" w:rsidR="00686C86" w:rsidRPr="00686C86" w:rsidRDefault="00686C86" w:rsidP="006A6DC3">
      <w:pPr>
        <w:ind w:left="2160"/>
        <w:rPr>
          <w:color w:val="2F5496" w:themeColor="accent1" w:themeShade="BF"/>
          <w:sz w:val="36"/>
          <w:szCs w:val="36"/>
        </w:rPr>
      </w:pPr>
      <w:r w:rsidRPr="00686C86">
        <w:rPr>
          <w:color w:val="2F5496" w:themeColor="accent1" w:themeShade="BF"/>
          <w:sz w:val="36"/>
          <w:szCs w:val="36"/>
        </w:rPr>
        <w:t>Funding Announcement: Sexual Assault</w:t>
      </w:r>
      <w:r w:rsidR="00217C9F" w:rsidRPr="006A6DC3">
        <w:rPr>
          <w:color w:val="2F5496" w:themeColor="accent1" w:themeShade="BF"/>
          <w:sz w:val="36"/>
          <w:szCs w:val="36"/>
        </w:rPr>
        <w:t xml:space="preserve"> </w:t>
      </w:r>
      <w:r w:rsidRPr="00686C86">
        <w:rPr>
          <w:color w:val="2F5496" w:themeColor="accent1" w:themeShade="BF"/>
          <w:sz w:val="36"/>
          <w:szCs w:val="36"/>
        </w:rPr>
        <w:t>Nurse Examiner (SANE) Program Development</w:t>
      </w:r>
    </w:p>
    <w:p w14:paraId="7EC88DD8" w14:textId="77777777" w:rsidR="00686C86" w:rsidRPr="00686C86" w:rsidRDefault="00686C86" w:rsidP="00686C86"/>
    <w:p w14:paraId="6EF68D2E" w14:textId="77777777" w:rsidR="00686C86" w:rsidRPr="00495C4A" w:rsidRDefault="00686C86" w:rsidP="00217C9F">
      <w:pPr>
        <w:spacing w:after="0"/>
        <w:rPr>
          <w:rFonts w:ascii="Segoe UI" w:hAnsi="Segoe UI" w:cs="Segoe UI"/>
          <w:b/>
          <w:bCs/>
          <w:color w:val="2F5496" w:themeColor="accent1" w:themeShade="BF"/>
          <w:sz w:val="32"/>
          <w:szCs w:val="32"/>
        </w:rPr>
      </w:pPr>
      <w:bookmarkStart w:id="0" w:name="Purpose"/>
      <w:bookmarkEnd w:id="0"/>
      <w:r w:rsidRPr="00495C4A">
        <w:rPr>
          <w:rFonts w:ascii="Segoe UI" w:hAnsi="Segoe UI" w:cs="Segoe UI"/>
          <w:b/>
          <w:bCs/>
          <w:color w:val="2F5496" w:themeColor="accent1" w:themeShade="BF"/>
          <w:sz w:val="32"/>
          <w:szCs w:val="32"/>
        </w:rPr>
        <w:t>Purpose</w:t>
      </w:r>
    </w:p>
    <w:p w14:paraId="03930557" w14:textId="636909F1" w:rsidR="00686C86" w:rsidRPr="00495C4A" w:rsidRDefault="00686C86" w:rsidP="00686C86">
      <w:pPr>
        <w:rPr>
          <w:rFonts w:ascii="Segoe UI" w:hAnsi="Segoe UI" w:cs="Segoe UI"/>
        </w:rPr>
      </w:pPr>
      <w:r w:rsidRPr="00495C4A">
        <w:rPr>
          <w:rFonts w:ascii="Segoe UI" w:hAnsi="Segoe UI" w:cs="Segoe UI"/>
        </w:rPr>
        <w:t>The purpose of this announcement is to solicit applications from non-hospital designated healthcare or medical facilities seeking to establish Sexual Assault Nurse Examiner (SANE) programming to provide medical forensic services to any victim of crime and/or violence across the lifespan.</w:t>
      </w:r>
    </w:p>
    <w:p w14:paraId="5ACDFF55" w14:textId="596F0C15" w:rsidR="00686C86" w:rsidRPr="00B15515" w:rsidRDefault="00686C86" w:rsidP="00686C86">
      <w:pPr>
        <w:rPr>
          <w:rFonts w:ascii="Segoe UI" w:hAnsi="Segoe UI" w:cs="Segoe UI"/>
        </w:rPr>
      </w:pPr>
      <w:r w:rsidRPr="00495C4A">
        <w:rPr>
          <w:rFonts w:ascii="Segoe UI" w:hAnsi="Segoe UI" w:cs="Segoe UI"/>
        </w:rPr>
        <w:t>Of the 92 counties in Indiana,</w:t>
      </w:r>
      <w:r w:rsidR="009B3980" w:rsidRPr="00495C4A">
        <w:rPr>
          <w:rFonts w:ascii="Segoe UI" w:hAnsi="Segoe UI" w:cs="Segoe UI"/>
        </w:rPr>
        <w:t xml:space="preserve"> </w:t>
      </w:r>
      <w:r w:rsidRPr="00495C4A">
        <w:rPr>
          <w:rFonts w:ascii="Segoe UI" w:hAnsi="Segoe UI" w:cs="Segoe UI"/>
        </w:rPr>
        <w:t>16 counties do not have any type of hospital or emergency medical facility. Additionally, due to the COVID-19 pandemic, many medical facilities have diverted personnel and resources to focus on the care of patients diagnosed with COVID-19</w:t>
      </w:r>
      <w:r w:rsidR="00AF1376">
        <w:rPr>
          <w:rFonts w:ascii="Segoe UI" w:hAnsi="Segoe UI" w:cs="Segoe UI"/>
        </w:rPr>
        <w:t>,</w:t>
      </w:r>
      <w:r w:rsidR="00AF1376" w:rsidRPr="00B15515">
        <w:rPr>
          <w:rFonts w:ascii="Segoe UI" w:hAnsi="Segoe UI" w:cs="Segoe UI"/>
        </w:rPr>
        <w:t xml:space="preserve"> </w:t>
      </w:r>
      <w:r w:rsidRPr="00B15515">
        <w:rPr>
          <w:rFonts w:ascii="Segoe UI" w:hAnsi="Segoe UI" w:cs="Segoe UI"/>
        </w:rPr>
        <w:t xml:space="preserve">further restricting access to medical care for this population. Continuous isolation and community lockdowns have increased </w:t>
      </w:r>
      <w:r w:rsidR="00AF1376">
        <w:rPr>
          <w:rFonts w:ascii="Segoe UI" w:hAnsi="Segoe UI" w:cs="Segoe UI"/>
        </w:rPr>
        <w:t xml:space="preserve">the </w:t>
      </w:r>
      <w:r w:rsidRPr="00B15515">
        <w:rPr>
          <w:rFonts w:ascii="Segoe UI" w:hAnsi="Segoe UI" w:cs="Segoe UI"/>
        </w:rPr>
        <w:t xml:space="preserve">risk and prevalence of violent crimes, including sexual assault, domestic and intimate partner violence, as well as child sexual and physical abuse. Survivors of these violent acts need and deserve patient-centered, trauma-informed care by a trained Sexual Assault Nurse Examiner (SANE). </w:t>
      </w:r>
    </w:p>
    <w:p w14:paraId="63F13FE8" w14:textId="54744F84" w:rsidR="00686C86" w:rsidRPr="00B15515" w:rsidRDefault="00686C86" w:rsidP="00686C86">
      <w:pPr>
        <w:rPr>
          <w:rFonts w:ascii="Segoe UI" w:hAnsi="Segoe UI" w:cs="Segoe UI"/>
        </w:rPr>
      </w:pPr>
      <w:r w:rsidRPr="00B15515">
        <w:rPr>
          <w:rFonts w:ascii="Segoe UI" w:hAnsi="Segoe UI" w:cs="Segoe UI"/>
        </w:rPr>
        <w:t xml:space="preserve">Throughout Indiana, SANE programs are primarily housed in emergency departments of local hospitals but are occasionally established in community-based sexual assault treatment centers. Currently, Indiana has 39 counties with one or more facilities that offer medical forensic services. Only 17 counties have </w:t>
      </w:r>
      <w:r w:rsidR="002D67C3">
        <w:rPr>
          <w:rFonts w:ascii="Segoe UI" w:hAnsi="Segoe UI" w:cs="Segoe UI"/>
        </w:rPr>
        <w:t>p</w:t>
      </w:r>
      <w:r w:rsidR="002D67C3" w:rsidRPr="00B15515">
        <w:rPr>
          <w:rFonts w:ascii="Segoe UI" w:hAnsi="Segoe UI" w:cs="Segoe UI"/>
        </w:rPr>
        <w:t xml:space="preserve">ediatric </w:t>
      </w:r>
      <w:r w:rsidRPr="00B15515">
        <w:rPr>
          <w:rFonts w:ascii="Segoe UI" w:hAnsi="Segoe UI" w:cs="Segoe UI"/>
        </w:rPr>
        <w:t>SANE programs that offer medical forensic services to prepubescent children. Survivors of violence who live in the service gaps around our state are required to travel</w:t>
      </w:r>
      <w:r w:rsidR="00AF1376">
        <w:rPr>
          <w:rFonts w:ascii="Segoe UI" w:hAnsi="Segoe UI" w:cs="Segoe UI"/>
        </w:rPr>
        <w:t>,</w:t>
      </w:r>
      <w:r w:rsidRPr="00B15515">
        <w:rPr>
          <w:rFonts w:ascii="Segoe UI" w:hAnsi="Segoe UI" w:cs="Segoe UI"/>
        </w:rPr>
        <w:t xml:space="preserve"> several miles and even hours</w:t>
      </w:r>
      <w:r w:rsidR="00AF1376">
        <w:rPr>
          <w:rFonts w:ascii="Segoe UI" w:hAnsi="Segoe UI" w:cs="Segoe UI"/>
        </w:rPr>
        <w:t>,</w:t>
      </w:r>
      <w:r w:rsidRPr="00B15515">
        <w:rPr>
          <w:rFonts w:ascii="Segoe UI" w:hAnsi="Segoe UI" w:cs="Segoe UI"/>
        </w:rPr>
        <w:t xml:space="preserve"> to receive adequate medical care or may not receive services at all. The absence or insufficient number of SANEs throughout most Indiana counties, coupled </w:t>
      </w:r>
      <w:r w:rsidR="002D67C3">
        <w:rPr>
          <w:rFonts w:ascii="Segoe UI" w:hAnsi="Segoe UI" w:cs="Segoe UI"/>
        </w:rPr>
        <w:t xml:space="preserve">with </w:t>
      </w:r>
      <w:r w:rsidR="00AF1376">
        <w:rPr>
          <w:rFonts w:ascii="Segoe UI" w:hAnsi="Segoe UI" w:cs="Segoe UI"/>
        </w:rPr>
        <w:t xml:space="preserve">reduced access to </w:t>
      </w:r>
      <w:r w:rsidRPr="00B15515">
        <w:rPr>
          <w:rFonts w:ascii="Segoe UI" w:hAnsi="Segoe UI" w:cs="Segoe UI"/>
        </w:rPr>
        <w:t xml:space="preserve">medical care </w:t>
      </w:r>
      <w:r w:rsidR="00AF1376">
        <w:rPr>
          <w:rFonts w:ascii="Segoe UI" w:hAnsi="Segoe UI" w:cs="Segoe UI"/>
        </w:rPr>
        <w:t xml:space="preserve">due to </w:t>
      </w:r>
      <w:r w:rsidRPr="00B15515">
        <w:rPr>
          <w:rFonts w:ascii="Segoe UI" w:hAnsi="Segoe UI" w:cs="Segoe UI"/>
        </w:rPr>
        <w:t xml:space="preserve">COVID-19 </w:t>
      </w:r>
      <w:r w:rsidR="00AF1376">
        <w:rPr>
          <w:rFonts w:ascii="Segoe UI" w:hAnsi="Segoe UI" w:cs="Segoe UI"/>
        </w:rPr>
        <w:t>in</w:t>
      </w:r>
      <w:r w:rsidR="00AF1376" w:rsidRPr="00B15515">
        <w:rPr>
          <w:rFonts w:ascii="Segoe UI" w:hAnsi="Segoe UI" w:cs="Segoe UI"/>
        </w:rPr>
        <w:t xml:space="preserve"> </w:t>
      </w:r>
      <w:r w:rsidRPr="00B15515">
        <w:rPr>
          <w:rFonts w:ascii="Segoe UI" w:hAnsi="Segoe UI" w:cs="Segoe UI"/>
        </w:rPr>
        <w:t xml:space="preserve">rural and underserved areas, substantiates the need for forensic nurses as a critical public health issue in our state. </w:t>
      </w:r>
    </w:p>
    <w:p w14:paraId="25E12458" w14:textId="02E79D66" w:rsidR="00686C86" w:rsidRPr="00326BD4" w:rsidRDefault="00686C86" w:rsidP="00686C86">
      <w:pPr>
        <w:rPr>
          <w:rFonts w:ascii="Segoe UI" w:hAnsi="Segoe UI" w:cs="Segoe UI"/>
        </w:rPr>
      </w:pPr>
      <w:r w:rsidRPr="00B15515">
        <w:rPr>
          <w:rFonts w:ascii="Segoe UI" w:hAnsi="Segoe UI" w:cs="Segoe UI"/>
        </w:rPr>
        <w:t xml:space="preserve">The Office of Women’s Health </w:t>
      </w:r>
      <w:r w:rsidR="00AF1376">
        <w:rPr>
          <w:rFonts w:ascii="Segoe UI" w:hAnsi="Segoe UI" w:cs="Segoe UI"/>
        </w:rPr>
        <w:t xml:space="preserve">at the Indiana Department of Health </w:t>
      </w:r>
      <w:r w:rsidRPr="00B15515">
        <w:rPr>
          <w:rFonts w:ascii="Segoe UI" w:hAnsi="Segoe UI" w:cs="Segoe UI"/>
        </w:rPr>
        <w:t>has been awarded funding through the National Initiative to Address COVID-19 Health Disparities Among Populations at High-Risk and Underserved, Including Racial and Ethnic Minority Populations and Rural Communities. This funding will be used to establish medical forensic services within non-hospital designated facilities that offer medical services, including</w:t>
      </w:r>
      <w:r w:rsidR="00AF1376">
        <w:rPr>
          <w:rFonts w:ascii="Segoe UI" w:hAnsi="Segoe UI" w:cs="Segoe UI"/>
        </w:rPr>
        <w:t>,</w:t>
      </w:r>
      <w:r w:rsidRPr="00B15515">
        <w:rPr>
          <w:rFonts w:ascii="Segoe UI" w:hAnsi="Segoe UI" w:cs="Segoe UI"/>
        </w:rPr>
        <w:t xml:space="preserve"> but not limited to</w:t>
      </w:r>
      <w:r w:rsidR="00AF1376">
        <w:rPr>
          <w:rFonts w:ascii="Segoe UI" w:hAnsi="Segoe UI" w:cs="Segoe UI"/>
        </w:rPr>
        <w:t>,</w:t>
      </w:r>
      <w:r w:rsidRPr="00B15515">
        <w:rPr>
          <w:rFonts w:ascii="Segoe UI" w:hAnsi="Segoe UI" w:cs="Segoe UI"/>
        </w:rPr>
        <w:t xml:space="preserve"> local </w:t>
      </w:r>
      <w:r w:rsidRPr="00B15515">
        <w:rPr>
          <w:rFonts w:ascii="Segoe UI" w:hAnsi="Segoe UI" w:cs="Segoe UI"/>
        </w:rPr>
        <w:lastRenderedPageBreak/>
        <w:t xml:space="preserve">health departments, Federally Qualified Health Centers, primary and pediatric medical offices, and AIDS Service Organizations to address the medical forensic healthcare disparities minority and rural populations face in our state. </w:t>
      </w:r>
      <w:r w:rsidR="008D53A4" w:rsidRPr="00B15515">
        <w:rPr>
          <w:rFonts w:ascii="Segoe UI" w:hAnsi="Segoe UI" w:cs="Segoe UI"/>
        </w:rPr>
        <w:t xml:space="preserve">In addition to program </w:t>
      </w:r>
      <w:r w:rsidR="00ED3551" w:rsidRPr="00B15515">
        <w:rPr>
          <w:rFonts w:ascii="Segoe UI" w:hAnsi="Segoe UI" w:cs="Segoe UI"/>
        </w:rPr>
        <w:t xml:space="preserve">support and </w:t>
      </w:r>
      <w:r w:rsidR="008D53A4" w:rsidRPr="00B15515">
        <w:rPr>
          <w:rFonts w:ascii="Segoe UI" w:hAnsi="Segoe UI" w:cs="Segoe UI"/>
        </w:rPr>
        <w:t xml:space="preserve">development, this project will fund </w:t>
      </w:r>
      <w:r w:rsidR="00336D77" w:rsidRPr="00B15515">
        <w:rPr>
          <w:rFonts w:ascii="Segoe UI" w:hAnsi="Segoe UI" w:cs="Segoe UI"/>
        </w:rPr>
        <w:t>personnel training</w:t>
      </w:r>
      <w:r w:rsidR="00DA66AE" w:rsidRPr="00B15515">
        <w:rPr>
          <w:rFonts w:ascii="Segoe UI" w:hAnsi="Segoe UI" w:cs="Segoe UI"/>
        </w:rPr>
        <w:t xml:space="preserve">, </w:t>
      </w:r>
      <w:r w:rsidR="00ED3551" w:rsidRPr="00B15515">
        <w:rPr>
          <w:rFonts w:ascii="Segoe UI" w:hAnsi="Segoe UI" w:cs="Segoe UI"/>
        </w:rPr>
        <w:t>salaries</w:t>
      </w:r>
      <w:r w:rsidR="00336D77" w:rsidRPr="00B15515">
        <w:rPr>
          <w:rFonts w:ascii="Segoe UI" w:hAnsi="Segoe UI" w:cs="Segoe UI"/>
        </w:rPr>
        <w:t xml:space="preserve">, </w:t>
      </w:r>
      <w:r w:rsidR="00DA66AE" w:rsidRPr="00B15515">
        <w:rPr>
          <w:rFonts w:ascii="Segoe UI" w:hAnsi="Segoe UI" w:cs="Segoe UI"/>
        </w:rPr>
        <w:t xml:space="preserve">professional development opportunities, </w:t>
      </w:r>
      <w:r w:rsidR="00336D77" w:rsidRPr="00B15515">
        <w:rPr>
          <w:rFonts w:ascii="Segoe UI" w:hAnsi="Segoe UI" w:cs="Segoe UI"/>
        </w:rPr>
        <w:t>equipment</w:t>
      </w:r>
      <w:r w:rsidR="00ED3551" w:rsidRPr="00B15515">
        <w:rPr>
          <w:rFonts w:ascii="Segoe UI" w:hAnsi="Segoe UI" w:cs="Segoe UI"/>
        </w:rPr>
        <w:t>,</w:t>
      </w:r>
      <w:r w:rsidR="00DA66AE" w:rsidRPr="00B15515">
        <w:rPr>
          <w:rFonts w:ascii="Segoe UI" w:hAnsi="Segoe UI" w:cs="Segoe UI"/>
        </w:rPr>
        <w:t xml:space="preserve"> </w:t>
      </w:r>
      <w:r w:rsidR="00ED3551" w:rsidRPr="00B15515">
        <w:rPr>
          <w:rFonts w:ascii="Segoe UI" w:hAnsi="Segoe UI" w:cs="Segoe UI"/>
        </w:rPr>
        <w:t>patient supplies</w:t>
      </w:r>
      <w:r w:rsidR="001E5A2F" w:rsidRPr="00B15515">
        <w:rPr>
          <w:rFonts w:ascii="Segoe UI" w:hAnsi="Segoe UI" w:cs="Segoe UI"/>
        </w:rPr>
        <w:t>, and additional resources</w:t>
      </w:r>
      <w:r w:rsidR="0038550B" w:rsidRPr="00B15515">
        <w:rPr>
          <w:rFonts w:ascii="Segoe UI" w:hAnsi="Segoe UI" w:cs="Segoe UI"/>
        </w:rPr>
        <w:t xml:space="preserve">. </w:t>
      </w:r>
      <w:r w:rsidR="00391197" w:rsidRPr="00B15515">
        <w:rPr>
          <w:rFonts w:ascii="Segoe UI" w:hAnsi="Segoe UI" w:cs="Segoe UI"/>
        </w:rPr>
        <w:t>Eligible f</w:t>
      </w:r>
      <w:r w:rsidRPr="00B15515">
        <w:rPr>
          <w:rFonts w:ascii="Segoe UI" w:hAnsi="Segoe UI" w:cs="Segoe UI"/>
        </w:rPr>
        <w:t xml:space="preserve">acilities will have </w:t>
      </w:r>
      <w:r w:rsidR="00391197" w:rsidRPr="00B15515">
        <w:rPr>
          <w:rFonts w:ascii="Segoe UI" w:hAnsi="Segoe UI" w:cs="Segoe UI"/>
        </w:rPr>
        <w:t xml:space="preserve">current or newly </w:t>
      </w:r>
      <w:r w:rsidRPr="00B15515">
        <w:rPr>
          <w:rFonts w:ascii="Segoe UI" w:hAnsi="Segoe UI" w:cs="Segoe UI"/>
        </w:rPr>
        <w:t>employed registered nurses or advance practice nurses train and practice as forensic nurses,</w:t>
      </w:r>
      <w:r w:rsidR="00D906AC" w:rsidRPr="00B15515">
        <w:rPr>
          <w:rFonts w:ascii="Segoe UI" w:hAnsi="Segoe UI" w:cs="Segoe UI"/>
        </w:rPr>
        <w:t xml:space="preserve"> </w:t>
      </w:r>
      <w:r w:rsidRPr="00B15515">
        <w:rPr>
          <w:rFonts w:ascii="Segoe UI" w:hAnsi="Segoe UI" w:cs="Segoe UI"/>
        </w:rPr>
        <w:t>offering acute, non-acute, and follow-up examinations to victims of crime across the lifespan. The services offered in the SANE program will include providing a Medical Forensic Examination, prophylactic medications, wrap-around services/follow-up resources through community partner collaboration and partnerships, maintaining a chain of custody for collected evidence, and testimony through the judicial process</w:t>
      </w:r>
      <w:r w:rsidRPr="00326BD4">
        <w:rPr>
          <w:rFonts w:ascii="Segoe UI" w:hAnsi="Segoe UI" w:cs="Segoe UI"/>
        </w:rPr>
        <w:t xml:space="preserve">. </w:t>
      </w:r>
    </w:p>
    <w:p w14:paraId="493C08FA" w14:textId="77777777" w:rsidR="00686C86" w:rsidRPr="00326BD4" w:rsidRDefault="00686C86" w:rsidP="0057019B">
      <w:pPr>
        <w:spacing w:after="0"/>
        <w:rPr>
          <w:rFonts w:ascii="Segoe UI" w:hAnsi="Segoe UI" w:cs="Segoe UI"/>
          <w:b/>
          <w:bCs/>
          <w:color w:val="2F5496" w:themeColor="accent1" w:themeShade="BF"/>
          <w:sz w:val="32"/>
          <w:szCs w:val="32"/>
        </w:rPr>
      </w:pPr>
      <w:bookmarkStart w:id="1" w:name="Available_Funding"/>
      <w:bookmarkEnd w:id="1"/>
      <w:r w:rsidRPr="00326BD4">
        <w:rPr>
          <w:rFonts w:ascii="Segoe UI" w:hAnsi="Segoe UI" w:cs="Segoe UI"/>
          <w:b/>
          <w:bCs/>
          <w:color w:val="2F5496" w:themeColor="accent1" w:themeShade="BF"/>
          <w:sz w:val="32"/>
          <w:szCs w:val="32"/>
        </w:rPr>
        <w:t>Available Funding</w:t>
      </w:r>
    </w:p>
    <w:p w14:paraId="4003C9CC" w14:textId="10A8376C" w:rsidR="00686C86" w:rsidRPr="00326BD4" w:rsidRDefault="00686C86" w:rsidP="00686C86">
      <w:pPr>
        <w:rPr>
          <w:rFonts w:ascii="Segoe UI" w:hAnsi="Segoe UI" w:cs="Segoe UI"/>
        </w:rPr>
      </w:pPr>
      <w:r w:rsidRPr="00326BD4">
        <w:rPr>
          <w:rFonts w:ascii="Segoe UI" w:hAnsi="Segoe UI" w:cs="Segoe UI"/>
        </w:rPr>
        <w:t xml:space="preserve">The Office of Women’s Health will have the capacity to fund </w:t>
      </w:r>
      <w:r w:rsidR="00AF1376">
        <w:rPr>
          <w:rFonts w:ascii="Segoe UI" w:hAnsi="Segoe UI" w:cs="Segoe UI"/>
        </w:rPr>
        <w:t xml:space="preserve">up to </w:t>
      </w:r>
      <w:r w:rsidRPr="00326BD4">
        <w:rPr>
          <w:rFonts w:ascii="Segoe UI" w:hAnsi="Segoe UI" w:cs="Segoe UI"/>
        </w:rPr>
        <w:t>10 programs under this request for proposals</w:t>
      </w:r>
      <w:r w:rsidR="001E34DC" w:rsidRPr="00326BD4">
        <w:rPr>
          <w:rFonts w:ascii="Segoe UI" w:hAnsi="Segoe UI" w:cs="Segoe UI"/>
        </w:rPr>
        <w:t xml:space="preserve"> </w:t>
      </w:r>
      <w:r w:rsidR="00D92F3C" w:rsidRPr="00326BD4">
        <w:rPr>
          <w:rFonts w:ascii="Segoe UI" w:hAnsi="Segoe UI" w:cs="Segoe UI"/>
        </w:rPr>
        <w:t>in the amount of $1</w:t>
      </w:r>
      <w:r w:rsidR="00DA4FC3" w:rsidRPr="00326BD4">
        <w:rPr>
          <w:rFonts w:ascii="Segoe UI" w:hAnsi="Segoe UI" w:cs="Segoe UI"/>
        </w:rPr>
        <w:t>75</w:t>
      </w:r>
      <w:r w:rsidR="00D92F3C" w:rsidRPr="00326BD4">
        <w:rPr>
          <w:rFonts w:ascii="Segoe UI" w:hAnsi="Segoe UI" w:cs="Segoe UI"/>
        </w:rPr>
        <w:t>,</w:t>
      </w:r>
      <w:r w:rsidR="00DA4FC3" w:rsidRPr="00326BD4">
        <w:rPr>
          <w:rFonts w:ascii="Segoe UI" w:hAnsi="Segoe UI" w:cs="Segoe UI"/>
        </w:rPr>
        <w:t>000</w:t>
      </w:r>
      <w:r w:rsidR="00D92F3C" w:rsidRPr="00326BD4">
        <w:rPr>
          <w:rFonts w:ascii="Segoe UI" w:hAnsi="Segoe UI" w:cs="Segoe UI"/>
        </w:rPr>
        <w:t xml:space="preserve"> </w:t>
      </w:r>
      <w:r w:rsidR="00AF1376">
        <w:rPr>
          <w:rFonts w:ascii="Segoe UI" w:hAnsi="Segoe UI" w:cs="Segoe UI"/>
        </w:rPr>
        <w:t xml:space="preserve">each </w:t>
      </w:r>
      <w:r w:rsidR="001E34DC" w:rsidRPr="00326BD4">
        <w:rPr>
          <w:rFonts w:ascii="Segoe UI" w:hAnsi="Segoe UI" w:cs="Segoe UI"/>
        </w:rPr>
        <w:t>between the funding perio</w:t>
      </w:r>
      <w:r w:rsidR="00725CC4" w:rsidRPr="00326BD4">
        <w:rPr>
          <w:rFonts w:ascii="Segoe UI" w:hAnsi="Segoe UI" w:cs="Segoe UI"/>
        </w:rPr>
        <w:t>d of January 3, 2022</w:t>
      </w:r>
      <w:r w:rsidR="00AF1376">
        <w:rPr>
          <w:rFonts w:ascii="Segoe UI" w:hAnsi="Segoe UI" w:cs="Segoe UI"/>
        </w:rPr>
        <w:t>,</w:t>
      </w:r>
      <w:r w:rsidR="00725CC4" w:rsidRPr="00326BD4">
        <w:rPr>
          <w:rFonts w:ascii="Segoe UI" w:hAnsi="Segoe UI" w:cs="Segoe UI"/>
        </w:rPr>
        <w:t xml:space="preserve"> and May 31, 2023</w:t>
      </w:r>
      <w:r w:rsidRPr="00326BD4">
        <w:rPr>
          <w:rFonts w:ascii="Segoe UI" w:hAnsi="Segoe UI" w:cs="Segoe UI"/>
        </w:rPr>
        <w:t xml:space="preserve">. </w:t>
      </w:r>
    </w:p>
    <w:p w14:paraId="6C617046" w14:textId="77777777" w:rsidR="00686C86" w:rsidRPr="00326BD4" w:rsidRDefault="00686C86" w:rsidP="0057019B">
      <w:pPr>
        <w:spacing w:after="0"/>
        <w:rPr>
          <w:rFonts w:ascii="Segoe UI" w:hAnsi="Segoe UI" w:cs="Segoe UI"/>
          <w:b/>
          <w:bCs/>
          <w:color w:val="2F5496" w:themeColor="accent1" w:themeShade="BF"/>
          <w:sz w:val="32"/>
          <w:szCs w:val="32"/>
        </w:rPr>
      </w:pPr>
      <w:r w:rsidRPr="00326BD4">
        <w:rPr>
          <w:rFonts w:ascii="Segoe UI" w:hAnsi="Segoe UI" w:cs="Segoe UI"/>
          <w:b/>
          <w:bCs/>
          <w:color w:val="2F5496" w:themeColor="accent1" w:themeShade="BF"/>
          <w:sz w:val="32"/>
          <w:szCs w:val="32"/>
        </w:rPr>
        <w:t>Eligible Organizations</w:t>
      </w:r>
    </w:p>
    <w:p w14:paraId="028CE9BB" w14:textId="751DBB52" w:rsidR="00686C86" w:rsidRPr="00326BD4" w:rsidRDefault="00686C86" w:rsidP="00686C86">
      <w:pPr>
        <w:rPr>
          <w:rFonts w:ascii="Segoe UI" w:hAnsi="Segoe UI" w:cs="Segoe UI"/>
        </w:rPr>
      </w:pPr>
      <w:r w:rsidRPr="00326BD4">
        <w:rPr>
          <w:rFonts w:ascii="Segoe UI" w:hAnsi="Segoe UI" w:cs="Segoe UI"/>
        </w:rPr>
        <w:t xml:space="preserve">Applications may be submitted by healthcare clinics, facilities, or other organizations providing medical </w:t>
      </w:r>
      <w:bookmarkStart w:id="2" w:name="Eligible_Organizations"/>
      <w:bookmarkEnd w:id="2"/>
      <w:r w:rsidRPr="00326BD4">
        <w:rPr>
          <w:rFonts w:ascii="Segoe UI" w:hAnsi="Segoe UI" w:cs="Segoe UI"/>
        </w:rPr>
        <w:t>services that do not have hospital designation and may include</w:t>
      </w:r>
      <w:r w:rsidR="00AF1376">
        <w:rPr>
          <w:rFonts w:ascii="Segoe UI" w:hAnsi="Segoe UI" w:cs="Segoe UI"/>
        </w:rPr>
        <w:t>,</w:t>
      </w:r>
      <w:r w:rsidRPr="00326BD4">
        <w:rPr>
          <w:rFonts w:ascii="Segoe UI" w:hAnsi="Segoe UI" w:cs="Segoe UI"/>
        </w:rPr>
        <w:t xml:space="preserve"> but </w:t>
      </w:r>
      <w:r w:rsidR="00AF1376">
        <w:rPr>
          <w:rFonts w:ascii="Segoe UI" w:hAnsi="Segoe UI" w:cs="Segoe UI"/>
        </w:rPr>
        <w:t>are</w:t>
      </w:r>
      <w:r w:rsidR="00AF1376" w:rsidRPr="00326BD4">
        <w:rPr>
          <w:rFonts w:ascii="Segoe UI" w:hAnsi="Segoe UI" w:cs="Segoe UI"/>
        </w:rPr>
        <w:t xml:space="preserve"> </w:t>
      </w:r>
      <w:r w:rsidRPr="00326BD4">
        <w:rPr>
          <w:rFonts w:ascii="Segoe UI" w:hAnsi="Segoe UI" w:cs="Segoe UI"/>
        </w:rPr>
        <w:t xml:space="preserve">not limited to: </w:t>
      </w:r>
      <w:r w:rsidR="00AF1376">
        <w:rPr>
          <w:rFonts w:ascii="Segoe UI" w:hAnsi="Segoe UI" w:cs="Segoe UI"/>
        </w:rPr>
        <w:t>l</w:t>
      </w:r>
      <w:r w:rsidR="00AF1376" w:rsidRPr="00326BD4">
        <w:rPr>
          <w:rFonts w:ascii="Segoe UI" w:hAnsi="Segoe UI" w:cs="Segoe UI"/>
        </w:rPr>
        <w:t xml:space="preserve">ocal </w:t>
      </w:r>
      <w:r w:rsidR="00AF1376">
        <w:rPr>
          <w:rFonts w:ascii="Segoe UI" w:hAnsi="Segoe UI" w:cs="Segoe UI"/>
        </w:rPr>
        <w:t>h</w:t>
      </w:r>
      <w:r w:rsidRPr="000845C4">
        <w:rPr>
          <w:rFonts w:ascii="Segoe UI" w:hAnsi="Segoe UI" w:cs="Segoe UI"/>
        </w:rPr>
        <w:t xml:space="preserve">ealth </w:t>
      </w:r>
      <w:r w:rsidR="00AF1376">
        <w:rPr>
          <w:rFonts w:ascii="Segoe UI" w:hAnsi="Segoe UI" w:cs="Segoe UI"/>
        </w:rPr>
        <w:t>d</w:t>
      </w:r>
      <w:r w:rsidRPr="00326BD4">
        <w:rPr>
          <w:rFonts w:ascii="Segoe UI" w:hAnsi="Segoe UI" w:cs="Segoe UI"/>
        </w:rPr>
        <w:t xml:space="preserve">epartments, </w:t>
      </w:r>
      <w:r w:rsidR="00AF1376">
        <w:rPr>
          <w:rFonts w:ascii="Segoe UI" w:hAnsi="Segoe UI" w:cs="Segoe UI"/>
        </w:rPr>
        <w:t>p</w:t>
      </w:r>
      <w:r w:rsidRPr="00326BD4">
        <w:rPr>
          <w:rFonts w:ascii="Segoe UI" w:hAnsi="Segoe UI" w:cs="Segoe UI"/>
        </w:rPr>
        <w:t xml:space="preserve">rimary </w:t>
      </w:r>
      <w:r w:rsidR="00AF1376">
        <w:rPr>
          <w:rFonts w:ascii="Segoe UI" w:hAnsi="Segoe UI" w:cs="Segoe UI"/>
        </w:rPr>
        <w:t>c</w:t>
      </w:r>
      <w:r w:rsidRPr="00326BD4">
        <w:rPr>
          <w:rFonts w:ascii="Segoe UI" w:hAnsi="Segoe UI" w:cs="Segoe UI"/>
        </w:rPr>
        <w:t xml:space="preserve">are </w:t>
      </w:r>
      <w:r w:rsidR="00AF1376">
        <w:rPr>
          <w:rFonts w:ascii="Segoe UI" w:hAnsi="Segoe UI" w:cs="Segoe UI"/>
        </w:rPr>
        <w:t>c</w:t>
      </w:r>
      <w:r w:rsidRPr="00326BD4">
        <w:rPr>
          <w:rFonts w:ascii="Segoe UI" w:hAnsi="Segoe UI" w:cs="Segoe UI"/>
        </w:rPr>
        <w:t xml:space="preserve">linics, </w:t>
      </w:r>
      <w:r w:rsidR="00AF1376">
        <w:rPr>
          <w:rFonts w:ascii="Segoe UI" w:hAnsi="Segoe UI" w:cs="Segoe UI"/>
        </w:rPr>
        <w:t>p</w:t>
      </w:r>
      <w:r w:rsidRPr="00326BD4">
        <w:rPr>
          <w:rFonts w:ascii="Segoe UI" w:hAnsi="Segoe UI" w:cs="Segoe UI"/>
        </w:rPr>
        <w:t xml:space="preserve">ediatric </w:t>
      </w:r>
      <w:r w:rsidR="00AF1376">
        <w:rPr>
          <w:rFonts w:ascii="Segoe UI" w:hAnsi="Segoe UI" w:cs="Segoe UI"/>
        </w:rPr>
        <w:t>c</w:t>
      </w:r>
      <w:r w:rsidRPr="00326BD4">
        <w:rPr>
          <w:rFonts w:ascii="Segoe UI" w:hAnsi="Segoe UI" w:cs="Segoe UI"/>
        </w:rPr>
        <w:t xml:space="preserve">linics, Federally Qualified Healthcare Centers, AIDS </w:t>
      </w:r>
      <w:r w:rsidR="00AF1376">
        <w:rPr>
          <w:rFonts w:ascii="Segoe UI" w:hAnsi="Segoe UI" w:cs="Segoe UI"/>
        </w:rPr>
        <w:t>s</w:t>
      </w:r>
      <w:r w:rsidRPr="00326BD4">
        <w:rPr>
          <w:rFonts w:ascii="Segoe UI" w:hAnsi="Segoe UI" w:cs="Segoe UI"/>
        </w:rPr>
        <w:t xml:space="preserve">ervice </w:t>
      </w:r>
      <w:r w:rsidR="00AF1376">
        <w:rPr>
          <w:rFonts w:ascii="Segoe UI" w:hAnsi="Segoe UI" w:cs="Segoe UI"/>
        </w:rPr>
        <w:t>o</w:t>
      </w:r>
      <w:r w:rsidRPr="00326BD4">
        <w:rPr>
          <w:rFonts w:ascii="Segoe UI" w:hAnsi="Segoe UI" w:cs="Segoe UI"/>
        </w:rPr>
        <w:t xml:space="preserve">rganizations, </w:t>
      </w:r>
      <w:r w:rsidR="00AF1376">
        <w:rPr>
          <w:rFonts w:ascii="Segoe UI" w:hAnsi="Segoe UI" w:cs="Segoe UI"/>
        </w:rPr>
        <w:t>c</w:t>
      </w:r>
      <w:r w:rsidRPr="00326BD4">
        <w:rPr>
          <w:rFonts w:ascii="Segoe UI" w:hAnsi="Segoe UI" w:cs="Segoe UI"/>
        </w:rPr>
        <w:t xml:space="preserve">hild </w:t>
      </w:r>
      <w:r w:rsidR="00AF1376">
        <w:rPr>
          <w:rFonts w:ascii="Segoe UI" w:hAnsi="Segoe UI" w:cs="Segoe UI"/>
        </w:rPr>
        <w:t>a</w:t>
      </w:r>
      <w:r w:rsidRPr="00326BD4">
        <w:rPr>
          <w:rFonts w:ascii="Segoe UI" w:hAnsi="Segoe UI" w:cs="Segoe UI"/>
        </w:rPr>
        <w:t xml:space="preserve">dvocacy </w:t>
      </w:r>
      <w:r w:rsidR="00AF1376">
        <w:rPr>
          <w:rFonts w:ascii="Segoe UI" w:hAnsi="Segoe UI" w:cs="Segoe UI"/>
        </w:rPr>
        <w:t>c</w:t>
      </w:r>
      <w:r w:rsidRPr="00326BD4">
        <w:rPr>
          <w:rFonts w:ascii="Segoe UI" w:hAnsi="Segoe UI" w:cs="Segoe UI"/>
        </w:rPr>
        <w:t xml:space="preserve">enters, </w:t>
      </w:r>
      <w:r w:rsidR="00AF1376">
        <w:rPr>
          <w:rFonts w:ascii="Segoe UI" w:hAnsi="Segoe UI" w:cs="Segoe UI"/>
        </w:rPr>
        <w:t>s</w:t>
      </w:r>
      <w:r w:rsidRPr="00326BD4">
        <w:rPr>
          <w:rFonts w:ascii="Segoe UI" w:hAnsi="Segoe UI" w:cs="Segoe UI"/>
        </w:rPr>
        <w:t xml:space="preserve">tudent </w:t>
      </w:r>
      <w:r w:rsidR="00AF1376">
        <w:rPr>
          <w:rFonts w:ascii="Segoe UI" w:hAnsi="Segoe UI" w:cs="Segoe UI"/>
        </w:rPr>
        <w:t>h</w:t>
      </w:r>
      <w:r w:rsidRPr="00326BD4">
        <w:rPr>
          <w:rFonts w:ascii="Segoe UI" w:hAnsi="Segoe UI" w:cs="Segoe UI"/>
        </w:rPr>
        <w:t xml:space="preserve">ealth </w:t>
      </w:r>
      <w:r w:rsidR="00AF1376">
        <w:rPr>
          <w:rFonts w:ascii="Segoe UI" w:hAnsi="Segoe UI" w:cs="Segoe UI"/>
        </w:rPr>
        <w:t>c</w:t>
      </w:r>
      <w:r w:rsidRPr="00326BD4">
        <w:rPr>
          <w:rFonts w:ascii="Segoe UI" w:hAnsi="Segoe UI" w:cs="Segoe UI"/>
        </w:rPr>
        <w:t xml:space="preserve">enters, </w:t>
      </w:r>
      <w:r w:rsidR="00AF1376">
        <w:rPr>
          <w:rFonts w:ascii="Segoe UI" w:hAnsi="Segoe UI" w:cs="Segoe UI"/>
        </w:rPr>
        <w:t>u</w:t>
      </w:r>
      <w:r w:rsidRPr="00326BD4">
        <w:rPr>
          <w:rFonts w:ascii="Segoe UI" w:hAnsi="Segoe UI" w:cs="Segoe UI"/>
        </w:rPr>
        <w:t xml:space="preserve">rgent </w:t>
      </w:r>
      <w:r w:rsidR="00AF1376">
        <w:rPr>
          <w:rFonts w:ascii="Segoe UI" w:hAnsi="Segoe UI" w:cs="Segoe UI"/>
        </w:rPr>
        <w:t>c</w:t>
      </w:r>
      <w:r w:rsidRPr="00326BD4">
        <w:rPr>
          <w:rFonts w:ascii="Segoe UI" w:hAnsi="Segoe UI" w:cs="Segoe UI"/>
        </w:rPr>
        <w:t xml:space="preserve">ares, and/or </w:t>
      </w:r>
      <w:r w:rsidR="00AF1376">
        <w:rPr>
          <w:rFonts w:ascii="Segoe UI" w:hAnsi="Segoe UI" w:cs="Segoe UI"/>
        </w:rPr>
        <w:t>w</w:t>
      </w:r>
      <w:r w:rsidRPr="00326BD4">
        <w:rPr>
          <w:rFonts w:ascii="Segoe UI" w:hAnsi="Segoe UI" w:cs="Segoe UI"/>
        </w:rPr>
        <w:t>alk-</w:t>
      </w:r>
      <w:r w:rsidR="00AF1376">
        <w:rPr>
          <w:rFonts w:ascii="Segoe UI" w:hAnsi="Segoe UI" w:cs="Segoe UI"/>
        </w:rPr>
        <w:t>i</w:t>
      </w:r>
      <w:r w:rsidRPr="00326BD4">
        <w:rPr>
          <w:rFonts w:ascii="Segoe UI" w:hAnsi="Segoe UI" w:cs="Segoe UI"/>
        </w:rPr>
        <w:t xml:space="preserve">n </w:t>
      </w:r>
      <w:r w:rsidR="00AF1376">
        <w:rPr>
          <w:rFonts w:ascii="Segoe UI" w:hAnsi="Segoe UI" w:cs="Segoe UI"/>
        </w:rPr>
        <w:t>c</w:t>
      </w:r>
      <w:r w:rsidRPr="00326BD4">
        <w:rPr>
          <w:rFonts w:ascii="Segoe UI" w:hAnsi="Segoe UI" w:cs="Segoe UI"/>
        </w:rPr>
        <w:t>linics.</w:t>
      </w:r>
    </w:p>
    <w:p w14:paraId="72EF5677" w14:textId="77777777" w:rsidR="00686C86" w:rsidRPr="00326BD4" w:rsidRDefault="00686C86" w:rsidP="0057019B">
      <w:pPr>
        <w:spacing w:after="0"/>
        <w:rPr>
          <w:rFonts w:ascii="Segoe UI" w:hAnsi="Segoe UI" w:cs="Segoe UI"/>
          <w:b/>
          <w:bCs/>
          <w:color w:val="2F5496" w:themeColor="accent1" w:themeShade="BF"/>
          <w:sz w:val="32"/>
          <w:szCs w:val="32"/>
        </w:rPr>
      </w:pPr>
      <w:bookmarkStart w:id="3" w:name="Application_Process"/>
      <w:bookmarkEnd w:id="3"/>
      <w:r w:rsidRPr="00326BD4">
        <w:rPr>
          <w:rFonts w:ascii="Segoe UI" w:hAnsi="Segoe UI" w:cs="Segoe UI"/>
          <w:b/>
          <w:bCs/>
          <w:color w:val="2F5496" w:themeColor="accent1" w:themeShade="BF"/>
          <w:sz w:val="32"/>
          <w:szCs w:val="32"/>
        </w:rPr>
        <w:t>Application Process</w:t>
      </w:r>
    </w:p>
    <w:p w14:paraId="5DFEAC11" w14:textId="77777777" w:rsidR="003D1F8D" w:rsidRPr="00326BD4" w:rsidRDefault="003D1F8D" w:rsidP="003D1F8D">
      <w:pPr>
        <w:rPr>
          <w:rFonts w:ascii="Segoe UI" w:hAnsi="Segoe UI" w:cs="Segoe UI"/>
          <w:b/>
          <w:bCs/>
        </w:rPr>
      </w:pPr>
      <w:r w:rsidRPr="00326BD4">
        <w:rPr>
          <w:rFonts w:ascii="Segoe UI" w:hAnsi="Segoe UI" w:cs="Segoe UI"/>
        </w:rPr>
        <w:t>Proposed SANE Program Development funded projects must adhere to the requirements set forth by the Indiana Department of Health (IDOH). Proposals that do not conform to the following requirements will be considered incomplete and will not be eligible for funding.</w:t>
      </w:r>
      <w:r w:rsidRPr="00326BD4">
        <w:rPr>
          <w:rFonts w:ascii="Segoe UI" w:hAnsi="Segoe UI" w:cs="Segoe UI"/>
          <w:b/>
          <w:bCs/>
        </w:rPr>
        <w:t xml:space="preserve"> Late applications will not be reviewed or considered for funding. </w:t>
      </w:r>
    </w:p>
    <w:p w14:paraId="0E1BE0E5" w14:textId="77777777" w:rsidR="003D1F8D" w:rsidRPr="00326BD4" w:rsidRDefault="003D1F8D" w:rsidP="003D1F8D">
      <w:pPr>
        <w:rPr>
          <w:rFonts w:ascii="Segoe UI" w:hAnsi="Segoe UI" w:cs="Segoe UI"/>
        </w:rPr>
      </w:pPr>
      <w:r w:rsidRPr="00326BD4">
        <w:rPr>
          <w:rFonts w:ascii="Segoe UI" w:hAnsi="Segoe UI" w:cs="Segoe UI"/>
        </w:rPr>
        <w:t>Please provide the following when submitting an application for this grant opportunity:</w:t>
      </w:r>
    </w:p>
    <w:p w14:paraId="5E8F6710" w14:textId="77777777" w:rsidR="003D1F8D" w:rsidRPr="00326BD4" w:rsidRDefault="003D1F8D" w:rsidP="003D1F8D">
      <w:pPr>
        <w:rPr>
          <w:rFonts w:ascii="Segoe UI" w:hAnsi="Segoe UI" w:cs="Segoe UI"/>
          <w:b/>
          <w:bCs/>
        </w:rPr>
      </w:pPr>
      <w:r w:rsidRPr="00326BD4">
        <w:rPr>
          <w:rFonts w:ascii="Segoe UI" w:hAnsi="Segoe UI" w:cs="Segoe UI"/>
          <w:b/>
          <w:bCs/>
        </w:rPr>
        <w:t>Proposal Abstract</w:t>
      </w:r>
    </w:p>
    <w:p w14:paraId="3E71C1A8" w14:textId="32E5CBCD" w:rsidR="003D1F8D" w:rsidRPr="000845C4" w:rsidRDefault="00964B21" w:rsidP="003D1F8D">
      <w:pPr>
        <w:rPr>
          <w:rFonts w:ascii="Segoe UI" w:hAnsi="Segoe UI" w:cs="Segoe UI"/>
        </w:rPr>
      </w:pPr>
      <w:r w:rsidRPr="00326BD4">
        <w:rPr>
          <w:rFonts w:ascii="Segoe UI" w:hAnsi="Segoe UI" w:cs="Segoe UI"/>
        </w:rPr>
        <w:t xml:space="preserve">The </w:t>
      </w:r>
      <w:r w:rsidR="00B2285F" w:rsidRPr="00326BD4">
        <w:rPr>
          <w:rFonts w:ascii="Segoe UI" w:hAnsi="Segoe UI" w:cs="Segoe UI"/>
        </w:rPr>
        <w:t>applicant will write a</w:t>
      </w:r>
      <w:r w:rsidR="00912B1C" w:rsidRPr="00326BD4">
        <w:rPr>
          <w:rFonts w:ascii="Segoe UI" w:hAnsi="Segoe UI" w:cs="Segoe UI"/>
        </w:rPr>
        <w:t>n</w:t>
      </w:r>
      <w:r w:rsidR="003D1F8D" w:rsidRPr="00326BD4">
        <w:rPr>
          <w:rFonts w:ascii="Segoe UI" w:hAnsi="Segoe UI" w:cs="Segoe UI"/>
        </w:rPr>
        <w:t xml:space="preserve"> abstract </w:t>
      </w:r>
      <w:r w:rsidR="00B2285F" w:rsidRPr="00326BD4">
        <w:rPr>
          <w:rFonts w:ascii="Segoe UI" w:hAnsi="Segoe UI" w:cs="Segoe UI"/>
        </w:rPr>
        <w:t>to summarize</w:t>
      </w:r>
      <w:r w:rsidR="003D1F8D" w:rsidRPr="00326BD4">
        <w:rPr>
          <w:rFonts w:ascii="Segoe UI" w:hAnsi="Segoe UI" w:cs="Segoe UI"/>
        </w:rPr>
        <w:t xml:space="preserve"> the proposed project</w:t>
      </w:r>
      <w:r w:rsidR="00AF1376">
        <w:rPr>
          <w:rFonts w:ascii="Segoe UI" w:hAnsi="Segoe UI" w:cs="Segoe UI"/>
        </w:rPr>
        <w:t>,</w:t>
      </w:r>
      <w:r w:rsidR="003D1F8D" w:rsidRPr="000845C4">
        <w:rPr>
          <w:rFonts w:ascii="Segoe UI" w:hAnsi="Segoe UI" w:cs="Segoe UI"/>
        </w:rPr>
        <w:t xml:space="preserve"> including </w:t>
      </w:r>
      <w:r w:rsidR="00B2285F" w:rsidRPr="000845C4">
        <w:rPr>
          <w:rFonts w:ascii="Segoe UI" w:hAnsi="Segoe UI" w:cs="Segoe UI"/>
        </w:rPr>
        <w:t xml:space="preserve">the </w:t>
      </w:r>
      <w:r w:rsidR="003D1F8D" w:rsidRPr="000845C4">
        <w:rPr>
          <w:rFonts w:ascii="Segoe UI" w:hAnsi="Segoe UI" w:cs="Segoe UI"/>
        </w:rPr>
        <w:t xml:space="preserve">primary activities, deliverables, the </w:t>
      </w:r>
      <w:r w:rsidR="00B9032E" w:rsidRPr="000845C4">
        <w:rPr>
          <w:rFonts w:ascii="Segoe UI" w:hAnsi="Segoe UI" w:cs="Segoe UI"/>
        </w:rPr>
        <w:t>community</w:t>
      </w:r>
      <w:r w:rsidR="003C37A2" w:rsidRPr="000845C4">
        <w:rPr>
          <w:rFonts w:ascii="Segoe UI" w:hAnsi="Segoe UI" w:cs="Segoe UI"/>
        </w:rPr>
        <w:t>(s)</w:t>
      </w:r>
      <w:r w:rsidR="00B9032E" w:rsidRPr="000845C4">
        <w:rPr>
          <w:rFonts w:ascii="Segoe UI" w:hAnsi="Segoe UI" w:cs="Segoe UI"/>
        </w:rPr>
        <w:t xml:space="preserve"> and/or population</w:t>
      </w:r>
      <w:r w:rsidR="003C37A2" w:rsidRPr="000845C4">
        <w:rPr>
          <w:rFonts w:ascii="Segoe UI" w:hAnsi="Segoe UI" w:cs="Segoe UI"/>
        </w:rPr>
        <w:t>(</w:t>
      </w:r>
      <w:r w:rsidR="00B9032E" w:rsidRPr="000845C4">
        <w:rPr>
          <w:rFonts w:ascii="Segoe UI" w:hAnsi="Segoe UI" w:cs="Segoe UI"/>
        </w:rPr>
        <w:t>s</w:t>
      </w:r>
      <w:r w:rsidR="003C37A2" w:rsidRPr="000845C4">
        <w:rPr>
          <w:rFonts w:ascii="Segoe UI" w:hAnsi="Segoe UI" w:cs="Segoe UI"/>
        </w:rPr>
        <w:t>)</w:t>
      </w:r>
      <w:r w:rsidR="00B9032E" w:rsidRPr="000845C4">
        <w:rPr>
          <w:rFonts w:ascii="Segoe UI" w:hAnsi="Segoe UI" w:cs="Segoe UI"/>
        </w:rPr>
        <w:t xml:space="preserve"> to be served</w:t>
      </w:r>
      <w:r w:rsidR="003D1F8D" w:rsidRPr="000845C4">
        <w:rPr>
          <w:rFonts w:ascii="Segoe UI" w:hAnsi="Segoe UI" w:cs="Segoe UI"/>
        </w:rPr>
        <w:t>, and who will benefit from the proposed project</w:t>
      </w:r>
      <w:r w:rsidR="006F6D9C" w:rsidRPr="000845C4">
        <w:rPr>
          <w:rFonts w:ascii="Segoe UI" w:hAnsi="Segoe UI" w:cs="Segoe UI"/>
        </w:rPr>
        <w:t xml:space="preserve">. The proposal abstract </w:t>
      </w:r>
      <w:r w:rsidR="003D1F8D" w:rsidRPr="000845C4">
        <w:rPr>
          <w:rFonts w:ascii="Segoe UI" w:hAnsi="Segoe UI" w:cs="Segoe UI"/>
        </w:rPr>
        <w:t>will be completed in a PDF document and submitted electronically to</w:t>
      </w:r>
      <w:r w:rsidR="00426647" w:rsidRPr="000845C4">
        <w:rPr>
          <w:rFonts w:ascii="Segoe UI" w:hAnsi="Segoe UI" w:cs="Segoe UI"/>
        </w:rPr>
        <w:t xml:space="preserve"> Ashli Smiley at </w:t>
      </w:r>
      <w:hyperlink r:id="rId8" w:history="1">
        <w:r w:rsidR="00426647" w:rsidRPr="000845C4">
          <w:rPr>
            <w:rStyle w:val="Hyperlink"/>
            <w:rFonts w:ascii="Segoe UI" w:hAnsi="Segoe UI" w:cs="Segoe UI"/>
          </w:rPr>
          <w:t>ASmiley@isdh.IN.gov</w:t>
        </w:r>
      </w:hyperlink>
      <w:r w:rsidR="00426647" w:rsidRPr="000845C4">
        <w:rPr>
          <w:rFonts w:ascii="Segoe UI" w:hAnsi="Segoe UI" w:cs="Segoe UI"/>
        </w:rPr>
        <w:t xml:space="preserve">. </w:t>
      </w:r>
      <w:r w:rsidR="003D1F8D" w:rsidRPr="000845C4">
        <w:rPr>
          <w:rFonts w:ascii="Segoe UI" w:hAnsi="Segoe UI" w:cs="Segoe UI"/>
        </w:rPr>
        <w:t>The document should be double-spaced, using a standard 12-point Times New Roman font</w:t>
      </w:r>
      <w:r w:rsidR="0098723A" w:rsidRPr="000845C4">
        <w:rPr>
          <w:rFonts w:ascii="Segoe UI" w:hAnsi="Segoe UI" w:cs="Segoe UI"/>
        </w:rPr>
        <w:t xml:space="preserve">, </w:t>
      </w:r>
      <w:r w:rsidR="003D1F8D" w:rsidRPr="000845C4">
        <w:rPr>
          <w:rFonts w:ascii="Segoe UI" w:hAnsi="Segoe UI" w:cs="Segoe UI"/>
        </w:rPr>
        <w:t>have no less than 1-inch margins</w:t>
      </w:r>
      <w:r w:rsidR="0098723A" w:rsidRPr="000845C4">
        <w:rPr>
          <w:rFonts w:ascii="Segoe UI" w:hAnsi="Segoe UI" w:cs="Segoe UI"/>
        </w:rPr>
        <w:t xml:space="preserve">, </w:t>
      </w:r>
      <w:r w:rsidR="003D1F8D" w:rsidRPr="000845C4">
        <w:rPr>
          <w:rFonts w:ascii="Segoe UI" w:hAnsi="Segoe UI" w:cs="Segoe UI"/>
        </w:rPr>
        <w:t>should not exceed 1 page</w:t>
      </w:r>
      <w:r w:rsidR="005A70F0" w:rsidRPr="000845C4">
        <w:rPr>
          <w:rFonts w:ascii="Segoe UI" w:hAnsi="Segoe UI" w:cs="Segoe UI"/>
        </w:rPr>
        <w:t>,</w:t>
      </w:r>
      <w:r w:rsidR="003D1F8D" w:rsidRPr="000845C4">
        <w:rPr>
          <w:rFonts w:ascii="Segoe UI" w:hAnsi="Segoe UI" w:cs="Segoe UI"/>
        </w:rPr>
        <w:t xml:space="preserve"> and include a footnote with the facility name.</w:t>
      </w:r>
      <w:r w:rsidR="002D67C3">
        <w:rPr>
          <w:rFonts w:ascii="Segoe UI" w:hAnsi="Segoe UI" w:cs="Segoe UI"/>
        </w:rPr>
        <w:br/>
      </w:r>
      <w:r w:rsidR="002D67C3">
        <w:rPr>
          <w:rFonts w:ascii="Segoe UI" w:hAnsi="Segoe UI" w:cs="Segoe UI"/>
        </w:rPr>
        <w:br/>
      </w:r>
    </w:p>
    <w:p w14:paraId="2D1F12A3" w14:textId="77777777" w:rsidR="003D1F8D" w:rsidRPr="000845C4" w:rsidRDefault="003D1F8D" w:rsidP="003D1F8D">
      <w:pPr>
        <w:rPr>
          <w:rFonts w:ascii="Segoe UI" w:hAnsi="Segoe UI" w:cs="Segoe UI"/>
        </w:rPr>
      </w:pPr>
      <w:r w:rsidRPr="000845C4">
        <w:rPr>
          <w:rFonts w:ascii="Segoe UI" w:hAnsi="Segoe UI" w:cs="Segoe UI"/>
          <w:b/>
          <w:bCs/>
        </w:rPr>
        <w:lastRenderedPageBreak/>
        <w:t>Proposal Narrative</w:t>
      </w:r>
      <w:r w:rsidRPr="000845C4">
        <w:rPr>
          <w:rFonts w:ascii="Segoe UI" w:hAnsi="Segoe UI" w:cs="Segoe UI"/>
        </w:rPr>
        <w:t xml:space="preserve"> </w:t>
      </w:r>
    </w:p>
    <w:p w14:paraId="1C1AD16E" w14:textId="0C856ECA" w:rsidR="003D1F8D" w:rsidRPr="000845C4" w:rsidRDefault="003D1F8D" w:rsidP="003D1F8D">
      <w:pPr>
        <w:rPr>
          <w:rFonts w:ascii="Segoe UI" w:hAnsi="Segoe UI" w:cs="Segoe UI"/>
        </w:rPr>
      </w:pPr>
      <w:r w:rsidRPr="000845C4">
        <w:rPr>
          <w:rFonts w:ascii="Segoe UI" w:hAnsi="Segoe UI" w:cs="Segoe UI"/>
        </w:rPr>
        <w:t>The proposal narrative should be submitted as a PDF document with the application. The document should be double-spaced, using a standard 12-point Times New Roman font</w:t>
      </w:r>
      <w:r w:rsidR="00A53F61" w:rsidRPr="000845C4">
        <w:rPr>
          <w:rFonts w:ascii="Segoe UI" w:hAnsi="Segoe UI" w:cs="Segoe UI"/>
        </w:rPr>
        <w:t>,</w:t>
      </w:r>
      <w:r w:rsidRPr="000845C4">
        <w:rPr>
          <w:rFonts w:ascii="Segoe UI" w:hAnsi="Segoe UI" w:cs="Segoe UI"/>
        </w:rPr>
        <w:t xml:space="preserve"> have no less than 1-inch margins</w:t>
      </w:r>
      <w:r w:rsidR="009B7526" w:rsidRPr="000845C4">
        <w:rPr>
          <w:rFonts w:ascii="Segoe UI" w:hAnsi="Segoe UI" w:cs="Segoe UI"/>
        </w:rPr>
        <w:t>,</w:t>
      </w:r>
      <w:r w:rsidRPr="000845C4">
        <w:rPr>
          <w:rFonts w:ascii="Segoe UI" w:hAnsi="Segoe UI" w:cs="Segoe UI"/>
        </w:rPr>
        <w:t xml:space="preserve"> and should not exceed </w:t>
      </w:r>
      <w:r w:rsidR="00C373E5" w:rsidRPr="000845C4">
        <w:rPr>
          <w:rFonts w:ascii="Segoe UI" w:hAnsi="Segoe UI" w:cs="Segoe UI"/>
        </w:rPr>
        <w:t>10</w:t>
      </w:r>
      <w:r w:rsidRPr="000845C4">
        <w:rPr>
          <w:rFonts w:ascii="Segoe UI" w:hAnsi="Segoe UI" w:cs="Segoe UI"/>
        </w:rPr>
        <w:t xml:space="preserve"> pages. Pages should be numbered with the facility name in a footnote of each page. </w:t>
      </w:r>
    </w:p>
    <w:p w14:paraId="4BE1371C" w14:textId="77777777" w:rsidR="003D1F8D" w:rsidRPr="000845C4" w:rsidRDefault="003D1F8D" w:rsidP="003D1F8D">
      <w:pPr>
        <w:rPr>
          <w:rFonts w:ascii="Segoe UI" w:hAnsi="Segoe UI" w:cs="Segoe UI"/>
        </w:rPr>
      </w:pPr>
      <w:r w:rsidRPr="000845C4">
        <w:rPr>
          <w:rFonts w:ascii="Segoe UI" w:hAnsi="Segoe UI" w:cs="Segoe UI"/>
        </w:rPr>
        <w:t xml:space="preserve">The following sections must be included as part of the proposal narrative: </w:t>
      </w:r>
    </w:p>
    <w:p w14:paraId="1A0C1852" w14:textId="77777777" w:rsidR="003D1F8D" w:rsidRPr="000845C4" w:rsidRDefault="003D1F8D" w:rsidP="003D1F8D">
      <w:pPr>
        <w:pStyle w:val="ListParagraph"/>
        <w:numPr>
          <w:ilvl w:val="0"/>
          <w:numId w:val="5"/>
        </w:numPr>
        <w:rPr>
          <w:rFonts w:ascii="Segoe UI" w:hAnsi="Segoe UI" w:cs="Segoe UI"/>
        </w:rPr>
      </w:pPr>
      <w:r w:rsidRPr="000845C4">
        <w:rPr>
          <w:rFonts w:ascii="Segoe UI" w:hAnsi="Segoe UI" w:cs="Segoe UI"/>
        </w:rPr>
        <w:t xml:space="preserve">Explanation of Need  </w:t>
      </w:r>
    </w:p>
    <w:p w14:paraId="5D0DD1E3" w14:textId="278D5723" w:rsidR="003D1F8D" w:rsidRPr="000845C4" w:rsidRDefault="003D1F8D" w:rsidP="003D1F8D">
      <w:pPr>
        <w:pStyle w:val="ListParagraph"/>
        <w:numPr>
          <w:ilvl w:val="1"/>
          <w:numId w:val="5"/>
        </w:numPr>
        <w:rPr>
          <w:rFonts w:ascii="Segoe UI" w:hAnsi="Segoe UI" w:cs="Segoe UI"/>
        </w:rPr>
      </w:pPr>
      <w:r w:rsidRPr="000845C4">
        <w:rPr>
          <w:rFonts w:ascii="Segoe UI" w:hAnsi="Segoe UI" w:cs="Segoe UI"/>
        </w:rPr>
        <w:t>State the name and type of medical facility that is applying for the project</w:t>
      </w:r>
      <w:r w:rsidR="004D5F8F" w:rsidRPr="000845C4">
        <w:rPr>
          <w:rFonts w:ascii="Segoe UI" w:hAnsi="Segoe UI" w:cs="Segoe UI"/>
        </w:rPr>
        <w:t>.</w:t>
      </w:r>
    </w:p>
    <w:p w14:paraId="7639D1F8" w14:textId="6B070A7B" w:rsidR="003D1F8D" w:rsidRPr="000845C4" w:rsidRDefault="00077324" w:rsidP="003D1F8D">
      <w:pPr>
        <w:pStyle w:val="ListParagraph"/>
        <w:numPr>
          <w:ilvl w:val="1"/>
          <w:numId w:val="5"/>
        </w:numPr>
        <w:rPr>
          <w:rFonts w:ascii="Segoe UI" w:hAnsi="Segoe UI" w:cs="Segoe UI"/>
        </w:rPr>
      </w:pPr>
      <w:r w:rsidRPr="000845C4">
        <w:rPr>
          <w:rFonts w:ascii="Segoe UI" w:hAnsi="Segoe UI" w:cs="Segoe UI"/>
        </w:rPr>
        <w:t>Describe</w:t>
      </w:r>
      <w:r w:rsidR="003D1F8D" w:rsidRPr="000845C4">
        <w:rPr>
          <w:rFonts w:ascii="Segoe UI" w:hAnsi="Segoe UI" w:cs="Segoe UI"/>
        </w:rPr>
        <w:t xml:space="preserve"> the community or communities the project will serve, including </w:t>
      </w:r>
      <w:r w:rsidR="00DD77FA" w:rsidRPr="000845C4">
        <w:rPr>
          <w:rFonts w:ascii="Segoe UI" w:hAnsi="Segoe UI" w:cs="Segoe UI"/>
        </w:rPr>
        <w:t>the</w:t>
      </w:r>
      <w:r w:rsidR="00AC0807" w:rsidRPr="000845C4">
        <w:rPr>
          <w:rFonts w:ascii="Segoe UI" w:hAnsi="Segoe UI" w:cs="Segoe UI"/>
        </w:rPr>
        <w:t xml:space="preserve"> location, population, and geographic nature (i.e. rural, urban, or combination)</w:t>
      </w:r>
      <w:r w:rsidR="00DD77FA" w:rsidRPr="000845C4">
        <w:rPr>
          <w:rFonts w:ascii="Segoe UI" w:hAnsi="Segoe UI" w:cs="Segoe UI"/>
        </w:rPr>
        <w:t xml:space="preserve">, </w:t>
      </w:r>
      <w:r w:rsidR="00AC0807" w:rsidRPr="000845C4">
        <w:rPr>
          <w:rFonts w:ascii="Segoe UI" w:hAnsi="Segoe UI" w:cs="Segoe UI"/>
        </w:rPr>
        <w:t>any other relevant demographic or geographic information</w:t>
      </w:r>
      <w:r w:rsidR="00D36BCB" w:rsidRPr="000845C4">
        <w:rPr>
          <w:rFonts w:ascii="Segoe UI" w:hAnsi="Segoe UI" w:cs="Segoe UI"/>
        </w:rPr>
        <w:t xml:space="preserve">. Please identify any </w:t>
      </w:r>
      <w:r w:rsidR="003D1F8D" w:rsidRPr="000845C4">
        <w:rPr>
          <w:rFonts w:ascii="Segoe UI" w:hAnsi="Segoe UI" w:cs="Segoe UI"/>
        </w:rPr>
        <w:t>populations with health disparities in the service area(s) (i.e., socioeconomically disadvantaged, minorities, disabled, rural</w:t>
      </w:r>
      <w:r w:rsidR="005A3222" w:rsidRPr="000845C4">
        <w:rPr>
          <w:rFonts w:ascii="Segoe UI" w:hAnsi="Segoe UI" w:cs="Segoe UI"/>
        </w:rPr>
        <w:t>/underserved</w:t>
      </w:r>
      <w:r w:rsidR="003D1F8D" w:rsidRPr="000845C4">
        <w:rPr>
          <w:rFonts w:ascii="Segoe UI" w:hAnsi="Segoe UI" w:cs="Segoe UI"/>
        </w:rPr>
        <w:t>, LGBTQ+, etc.)</w:t>
      </w:r>
      <w:r w:rsidR="004D5F8F" w:rsidRPr="000845C4">
        <w:rPr>
          <w:rFonts w:ascii="Segoe UI" w:hAnsi="Segoe UI" w:cs="Segoe UI"/>
        </w:rPr>
        <w:t>.</w:t>
      </w:r>
      <w:r w:rsidR="003D1F8D" w:rsidRPr="000845C4">
        <w:rPr>
          <w:rFonts w:ascii="Segoe UI" w:hAnsi="Segoe UI" w:cs="Segoe UI"/>
        </w:rPr>
        <w:t xml:space="preserve"> </w:t>
      </w:r>
    </w:p>
    <w:p w14:paraId="23391580" w14:textId="18C491CA" w:rsidR="003D1F8D" w:rsidRPr="000845C4" w:rsidRDefault="00B07FD2" w:rsidP="003D1F8D">
      <w:pPr>
        <w:pStyle w:val="ListParagraph"/>
        <w:numPr>
          <w:ilvl w:val="1"/>
          <w:numId w:val="5"/>
        </w:numPr>
        <w:rPr>
          <w:rFonts w:ascii="Segoe UI" w:hAnsi="Segoe UI" w:cs="Segoe UI"/>
        </w:rPr>
      </w:pPr>
      <w:r w:rsidRPr="000845C4">
        <w:rPr>
          <w:rFonts w:ascii="Segoe UI" w:hAnsi="Segoe UI" w:cs="Segoe UI"/>
        </w:rPr>
        <w:t xml:space="preserve">Detail </w:t>
      </w:r>
      <w:r w:rsidR="001021B0" w:rsidRPr="000845C4">
        <w:rPr>
          <w:rFonts w:ascii="Segoe UI" w:hAnsi="Segoe UI" w:cs="Segoe UI"/>
        </w:rPr>
        <w:t>the need for</w:t>
      </w:r>
      <w:r w:rsidR="00DF7D11" w:rsidRPr="000845C4">
        <w:rPr>
          <w:rFonts w:ascii="Segoe UI" w:hAnsi="Segoe UI" w:cs="Segoe UI"/>
        </w:rPr>
        <w:t xml:space="preserve"> providing</w:t>
      </w:r>
      <w:r w:rsidR="0032792C" w:rsidRPr="000845C4">
        <w:rPr>
          <w:rFonts w:ascii="Segoe UI" w:hAnsi="Segoe UI" w:cs="Segoe UI"/>
        </w:rPr>
        <w:t xml:space="preserve"> </w:t>
      </w:r>
      <w:r w:rsidR="003D1F8D" w:rsidRPr="000845C4">
        <w:rPr>
          <w:rFonts w:ascii="Segoe UI" w:hAnsi="Segoe UI" w:cs="Segoe UI"/>
        </w:rPr>
        <w:t>medical forensic exams to victims of sexual assault, child sexual abuse, intimate partner violence, teen dating violence, child abuse, elder abuse, or human trafficking</w:t>
      </w:r>
      <w:r w:rsidR="007D5573" w:rsidRPr="000845C4">
        <w:rPr>
          <w:rFonts w:ascii="Segoe UI" w:hAnsi="Segoe UI" w:cs="Segoe UI"/>
        </w:rPr>
        <w:t xml:space="preserve"> in this service area(s)</w:t>
      </w:r>
      <w:r w:rsidR="00FF1EAB" w:rsidRPr="000845C4">
        <w:rPr>
          <w:rFonts w:ascii="Segoe UI" w:hAnsi="Segoe UI" w:cs="Segoe UI"/>
        </w:rPr>
        <w:t>. Describe any challenges</w:t>
      </w:r>
      <w:r w:rsidR="0032792C" w:rsidRPr="000845C4">
        <w:rPr>
          <w:rFonts w:ascii="Segoe UI" w:hAnsi="Segoe UI" w:cs="Segoe UI"/>
        </w:rPr>
        <w:t xml:space="preserve"> to providing medical forensic services</w:t>
      </w:r>
      <w:r w:rsidR="00FF1EAB" w:rsidRPr="000845C4">
        <w:rPr>
          <w:rFonts w:ascii="Segoe UI" w:hAnsi="Segoe UI" w:cs="Segoe UI"/>
        </w:rPr>
        <w:t xml:space="preserve"> that may need to be considered</w:t>
      </w:r>
      <w:r w:rsidR="004D5F8F" w:rsidRPr="000845C4">
        <w:rPr>
          <w:rFonts w:ascii="Segoe UI" w:hAnsi="Segoe UI" w:cs="Segoe UI"/>
        </w:rPr>
        <w:t>.</w:t>
      </w:r>
      <w:r w:rsidR="003D1F8D" w:rsidRPr="000845C4">
        <w:rPr>
          <w:rFonts w:ascii="Segoe UI" w:hAnsi="Segoe UI" w:cs="Segoe UI"/>
        </w:rPr>
        <w:t xml:space="preserve"> </w:t>
      </w:r>
    </w:p>
    <w:p w14:paraId="5FFA9375" w14:textId="21DB322C" w:rsidR="003D1F8D" w:rsidRPr="000845C4" w:rsidRDefault="003D1F8D" w:rsidP="003D1F8D">
      <w:pPr>
        <w:pStyle w:val="ListParagraph"/>
        <w:numPr>
          <w:ilvl w:val="1"/>
          <w:numId w:val="5"/>
        </w:numPr>
        <w:rPr>
          <w:rFonts w:ascii="Segoe UI" w:hAnsi="Segoe UI" w:cs="Segoe UI"/>
        </w:rPr>
      </w:pPr>
      <w:r w:rsidRPr="000845C4">
        <w:rPr>
          <w:rFonts w:ascii="Segoe UI" w:hAnsi="Segoe UI" w:cs="Segoe UI"/>
        </w:rPr>
        <w:t>Describe how the proposed activities will impact and/or address a need for services for the populations/communities served. Please include any supporting information from the facility applying for the project and community partners (i.e., prosecutors, law enforcement agencies, advocacy organizations, schools, universities, etc.)</w:t>
      </w:r>
      <w:r w:rsidR="00AF1376">
        <w:rPr>
          <w:rFonts w:ascii="Segoe UI" w:hAnsi="Segoe UI" w:cs="Segoe UI"/>
        </w:rPr>
        <w:t>.</w:t>
      </w:r>
    </w:p>
    <w:p w14:paraId="2AF7E60B" w14:textId="77777777" w:rsidR="003D1F8D" w:rsidRPr="000845C4" w:rsidRDefault="003D1F8D" w:rsidP="003D1F8D">
      <w:pPr>
        <w:pStyle w:val="ListParagraph"/>
        <w:numPr>
          <w:ilvl w:val="0"/>
          <w:numId w:val="5"/>
        </w:numPr>
        <w:rPr>
          <w:rFonts w:ascii="Segoe UI" w:hAnsi="Segoe UI" w:cs="Segoe UI"/>
        </w:rPr>
      </w:pPr>
      <w:r w:rsidRPr="000845C4">
        <w:rPr>
          <w:rFonts w:ascii="Segoe UI" w:hAnsi="Segoe UI" w:cs="Segoe UI"/>
        </w:rPr>
        <w:t>Proposed Scope of Work Plan and Implementation</w:t>
      </w:r>
    </w:p>
    <w:p w14:paraId="0340F51D" w14:textId="08A748E6" w:rsidR="003D1F8D" w:rsidRPr="000845C4" w:rsidRDefault="006B362B" w:rsidP="003D1F8D">
      <w:pPr>
        <w:pStyle w:val="ListParagraph"/>
        <w:numPr>
          <w:ilvl w:val="1"/>
          <w:numId w:val="5"/>
        </w:numPr>
        <w:rPr>
          <w:rFonts w:ascii="Segoe UI" w:hAnsi="Segoe UI" w:cs="Segoe UI"/>
        </w:rPr>
      </w:pPr>
      <w:r w:rsidRPr="000845C4">
        <w:rPr>
          <w:rFonts w:ascii="Segoe UI" w:hAnsi="Segoe UI" w:cs="Segoe UI"/>
        </w:rPr>
        <w:t>Give a detailed explanation</w:t>
      </w:r>
      <w:r w:rsidR="003D1F8D" w:rsidRPr="000845C4">
        <w:rPr>
          <w:rFonts w:ascii="Segoe UI" w:hAnsi="Segoe UI" w:cs="Segoe UI"/>
        </w:rPr>
        <w:t xml:space="preserve"> for addressing the needs identified in the Explanation of Need. This section is an illustration of what the applicant offers to serve and achieve with the funded project. The Scope of Work must be in alignment with the proposed project budget and must not include personnel or activities not supported or included in the budget line items. </w:t>
      </w:r>
    </w:p>
    <w:p w14:paraId="6E080717" w14:textId="77777777" w:rsidR="003D1F8D" w:rsidRPr="000845C4" w:rsidRDefault="003D1F8D" w:rsidP="003D1F8D">
      <w:pPr>
        <w:pStyle w:val="ListParagraph"/>
        <w:numPr>
          <w:ilvl w:val="2"/>
          <w:numId w:val="5"/>
        </w:numPr>
        <w:rPr>
          <w:rFonts w:ascii="Segoe UI" w:hAnsi="Segoe UI" w:cs="Segoe UI"/>
        </w:rPr>
      </w:pPr>
      <w:r w:rsidRPr="000845C4">
        <w:rPr>
          <w:rFonts w:ascii="Segoe UI" w:hAnsi="Segoe UI" w:cs="Segoe UI"/>
        </w:rPr>
        <w:t xml:space="preserve">State the key goal(s) of the project. </w:t>
      </w:r>
    </w:p>
    <w:p w14:paraId="4504E7FB" w14:textId="279A0A81" w:rsidR="003D1F8D" w:rsidRPr="000845C4" w:rsidRDefault="009E3178" w:rsidP="003D1F8D">
      <w:pPr>
        <w:pStyle w:val="ListParagraph"/>
        <w:numPr>
          <w:ilvl w:val="2"/>
          <w:numId w:val="5"/>
        </w:numPr>
        <w:rPr>
          <w:rFonts w:ascii="Segoe UI" w:hAnsi="Segoe UI" w:cs="Segoe UI"/>
        </w:rPr>
      </w:pPr>
      <w:r w:rsidRPr="000845C4">
        <w:rPr>
          <w:rFonts w:ascii="Segoe UI" w:hAnsi="Segoe UI" w:cs="Segoe UI"/>
        </w:rPr>
        <w:t>List</w:t>
      </w:r>
      <w:r w:rsidR="007F2AD1" w:rsidRPr="000845C4">
        <w:rPr>
          <w:rFonts w:ascii="Segoe UI" w:hAnsi="Segoe UI" w:cs="Segoe UI"/>
        </w:rPr>
        <w:t xml:space="preserve"> objectives related to the </w:t>
      </w:r>
      <w:r w:rsidRPr="000845C4">
        <w:rPr>
          <w:rFonts w:ascii="Segoe UI" w:hAnsi="Segoe UI" w:cs="Segoe UI"/>
        </w:rPr>
        <w:t>proposed project</w:t>
      </w:r>
      <w:r w:rsidR="007F2AD1" w:rsidRPr="000845C4">
        <w:rPr>
          <w:rFonts w:ascii="Segoe UI" w:hAnsi="Segoe UI" w:cs="Segoe UI"/>
        </w:rPr>
        <w:t>. Objectives should be SMART objectives: specific, measurable, attainable, realistic, and timely.</w:t>
      </w:r>
      <w:r w:rsidR="003D1F8D" w:rsidRPr="000845C4">
        <w:rPr>
          <w:rFonts w:ascii="Segoe UI" w:hAnsi="Segoe UI" w:cs="Segoe UI"/>
        </w:rPr>
        <w:t xml:space="preserve"> </w:t>
      </w:r>
    </w:p>
    <w:p w14:paraId="684464DE" w14:textId="6E5CA0E8" w:rsidR="003D1F8D" w:rsidRPr="000845C4" w:rsidRDefault="003D1F8D" w:rsidP="003D1F8D">
      <w:pPr>
        <w:pStyle w:val="ListParagraph"/>
        <w:numPr>
          <w:ilvl w:val="2"/>
          <w:numId w:val="5"/>
        </w:numPr>
        <w:rPr>
          <w:rFonts w:ascii="Segoe UI" w:hAnsi="Segoe UI" w:cs="Segoe UI"/>
        </w:rPr>
      </w:pPr>
      <w:r w:rsidRPr="000845C4">
        <w:rPr>
          <w:rFonts w:ascii="Segoe UI" w:hAnsi="Segoe UI" w:cs="Segoe UI"/>
        </w:rPr>
        <w:t xml:space="preserve">Identify the specific functions, tasks, and activities that you will perform that will lead to the achievement of each objective. Clearly identify any curricula or program to be used. Provide a detailed description of the method(s) to be used to carry out each activity. </w:t>
      </w:r>
    </w:p>
    <w:p w14:paraId="22DE8CF0" w14:textId="4AE61620" w:rsidR="003D1F8D" w:rsidRPr="000845C4" w:rsidRDefault="00AF3A67" w:rsidP="003D1F8D">
      <w:pPr>
        <w:pStyle w:val="ListParagraph"/>
        <w:numPr>
          <w:ilvl w:val="2"/>
          <w:numId w:val="5"/>
        </w:numPr>
        <w:rPr>
          <w:rFonts w:ascii="Segoe UI" w:hAnsi="Segoe UI" w:cs="Segoe UI"/>
        </w:rPr>
      </w:pPr>
      <w:r w:rsidRPr="000845C4">
        <w:rPr>
          <w:rFonts w:ascii="Segoe UI" w:hAnsi="Segoe UI" w:cs="Segoe UI"/>
        </w:rPr>
        <w:t>Outline</w:t>
      </w:r>
      <w:r w:rsidR="003D1F8D" w:rsidRPr="000845C4">
        <w:rPr>
          <w:rFonts w:ascii="Segoe UI" w:hAnsi="Segoe UI" w:cs="Segoe UI"/>
        </w:rPr>
        <w:t xml:space="preserve"> a </w:t>
      </w:r>
      <w:r w:rsidR="00C07946" w:rsidRPr="000845C4">
        <w:rPr>
          <w:rFonts w:ascii="Segoe UI" w:hAnsi="Segoe UI" w:cs="Segoe UI"/>
        </w:rPr>
        <w:t>schedule</w:t>
      </w:r>
      <w:r w:rsidR="003D1F8D" w:rsidRPr="000845C4">
        <w:rPr>
          <w:rFonts w:ascii="Segoe UI" w:hAnsi="Segoe UI" w:cs="Segoe UI"/>
        </w:rPr>
        <w:t xml:space="preserve"> </w:t>
      </w:r>
      <w:r w:rsidR="00026318" w:rsidRPr="000845C4">
        <w:rPr>
          <w:rFonts w:ascii="Segoe UI" w:hAnsi="Segoe UI" w:cs="Segoe UI"/>
        </w:rPr>
        <w:t xml:space="preserve">or proposed timeline </w:t>
      </w:r>
      <w:r w:rsidR="000A5401" w:rsidRPr="000845C4">
        <w:rPr>
          <w:rFonts w:ascii="Segoe UI" w:hAnsi="Segoe UI" w:cs="Segoe UI"/>
        </w:rPr>
        <w:t>for</w:t>
      </w:r>
      <w:r w:rsidR="003D1F8D" w:rsidRPr="000845C4">
        <w:rPr>
          <w:rFonts w:ascii="Segoe UI" w:hAnsi="Segoe UI" w:cs="Segoe UI"/>
        </w:rPr>
        <w:t xml:space="preserve"> </w:t>
      </w:r>
      <w:r w:rsidR="00A844E8" w:rsidRPr="000845C4">
        <w:rPr>
          <w:rFonts w:ascii="Segoe UI" w:hAnsi="Segoe UI" w:cs="Segoe UI"/>
        </w:rPr>
        <w:t xml:space="preserve">completing </w:t>
      </w:r>
      <w:r w:rsidR="003D1F8D" w:rsidRPr="000845C4">
        <w:rPr>
          <w:rFonts w:ascii="Segoe UI" w:hAnsi="Segoe UI" w:cs="Segoe UI"/>
        </w:rPr>
        <w:t>activities</w:t>
      </w:r>
      <w:r w:rsidR="0053664E" w:rsidRPr="000845C4">
        <w:rPr>
          <w:rFonts w:ascii="Segoe UI" w:hAnsi="Segoe UI" w:cs="Segoe UI"/>
        </w:rPr>
        <w:t xml:space="preserve">, </w:t>
      </w:r>
      <w:r w:rsidR="003D1F8D" w:rsidRPr="000845C4">
        <w:rPr>
          <w:rFonts w:ascii="Segoe UI" w:hAnsi="Segoe UI" w:cs="Segoe UI"/>
        </w:rPr>
        <w:t>project milestones</w:t>
      </w:r>
      <w:r w:rsidR="0053664E" w:rsidRPr="000845C4">
        <w:rPr>
          <w:rFonts w:ascii="Segoe UI" w:hAnsi="Segoe UI" w:cs="Segoe UI"/>
        </w:rPr>
        <w:t>, and submission of deliverables</w:t>
      </w:r>
      <w:r w:rsidR="003D1F8D" w:rsidRPr="000845C4">
        <w:rPr>
          <w:rFonts w:ascii="Segoe UI" w:hAnsi="Segoe UI" w:cs="Segoe UI"/>
        </w:rPr>
        <w:t xml:space="preserve">. </w:t>
      </w:r>
      <w:r w:rsidR="00E16940" w:rsidRPr="000845C4">
        <w:rPr>
          <w:rFonts w:ascii="Segoe UI" w:hAnsi="Segoe UI" w:cs="Segoe UI"/>
        </w:rPr>
        <w:t>All</w:t>
      </w:r>
      <w:r w:rsidR="00E3359F" w:rsidRPr="000845C4">
        <w:rPr>
          <w:rFonts w:ascii="Segoe UI" w:hAnsi="Segoe UI" w:cs="Segoe UI"/>
        </w:rPr>
        <w:t xml:space="preserve"> project activities </w:t>
      </w:r>
      <w:r w:rsidR="00E16940" w:rsidRPr="000845C4">
        <w:rPr>
          <w:rFonts w:ascii="Segoe UI" w:hAnsi="Segoe UI" w:cs="Segoe UI"/>
        </w:rPr>
        <w:t>must</w:t>
      </w:r>
      <w:r w:rsidR="00E3359F" w:rsidRPr="000845C4">
        <w:rPr>
          <w:rFonts w:ascii="Segoe UI" w:hAnsi="Segoe UI" w:cs="Segoe UI"/>
        </w:rPr>
        <w:t xml:space="preserve"> occur within the </w:t>
      </w:r>
      <w:r w:rsidR="0016315C">
        <w:rPr>
          <w:rFonts w:ascii="Segoe UI" w:hAnsi="Segoe UI" w:cs="Segoe UI"/>
        </w:rPr>
        <w:t>prescribed</w:t>
      </w:r>
      <w:r w:rsidR="0016315C" w:rsidRPr="000845C4">
        <w:rPr>
          <w:rFonts w:ascii="Segoe UI" w:hAnsi="Segoe UI" w:cs="Segoe UI"/>
        </w:rPr>
        <w:t xml:space="preserve"> </w:t>
      </w:r>
      <w:r w:rsidR="00E3359F" w:rsidRPr="000845C4">
        <w:rPr>
          <w:rFonts w:ascii="Segoe UI" w:hAnsi="Segoe UI" w:cs="Segoe UI"/>
        </w:rPr>
        <w:t>project period.</w:t>
      </w:r>
    </w:p>
    <w:p w14:paraId="45126695" w14:textId="77777777" w:rsidR="00651C8D" w:rsidRPr="000845C4" w:rsidRDefault="003D1F8D" w:rsidP="003D1F8D">
      <w:pPr>
        <w:pStyle w:val="ListParagraph"/>
        <w:numPr>
          <w:ilvl w:val="1"/>
          <w:numId w:val="5"/>
        </w:numPr>
        <w:rPr>
          <w:rFonts w:ascii="Segoe UI" w:hAnsi="Segoe UI" w:cs="Segoe UI"/>
        </w:rPr>
      </w:pPr>
      <w:r w:rsidRPr="000845C4">
        <w:rPr>
          <w:rFonts w:ascii="Segoe UI" w:hAnsi="Segoe UI" w:cs="Segoe UI"/>
        </w:rPr>
        <w:lastRenderedPageBreak/>
        <w:t>Describe the operational plan for the SANE Program</w:t>
      </w:r>
      <w:r w:rsidR="002B7446" w:rsidRPr="000845C4">
        <w:rPr>
          <w:rFonts w:ascii="Segoe UI" w:hAnsi="Segoe UI" w:cs="Segoe UI"/>
        </w:rPr>
        <w:t>, which</w:t>
      </w:r>
      <w:r w:rsidR="00651C8D" w:rsidRPr="000845C4">
        <w:rPr>
          <w:rFonts w:ascii="Segoe UI" w:hAnsi="Segoe UI" w:cs="Segoe UI"/>
        </w:rPr>
        <w:t xml:space="preserve"> may include but is not limited to:</w:t>
      </w:r>
    </w:p>
    <w:p w14:paraId="4302D488" w14:textId="75399BB2" w:rsidR="00CD645B" w:rsidRPr="000845C4" w:rsidRDefault="006376D7" w:rsidP="00651C8D">
      <w:pPr>
        <w:pStyle w:val="ListParagraph"/>
        <w:numPr>
          <w:ilvl w:val="2"/>
          <w:numId w:val="5"/>
        </w:numPr>
        <w:rPr>
          <w:rFonts w:ascii="Segoe UI" w:hAnsi="Segoe UI" w:cs="Segoe UI"/>
        </w:rPr>
      </w:pPr>
      <w:r w:rsidRPr="000845C4">
        <w:rPr>
          <w:rFonts w:ascii="Segoe UI" w:hAnsi="Segoe UI" w:cs="Segoe UI"/>
        </w:rPr>
        <w:t>How will comprehensive examination and confidential medical forensic services be provided;</w:t>
      </w:r>
    </w:p>
    <w:p w14:paraId="243945E6" w14:textId="7644A88B" w:rsidR="00651C8D" w:rsidRPr="000845C4" w:rsidRDefault="00651C8D" w:rsidP="00651C8D">
      <w:pPr>
        <w:pStyle w:val="ListParagraph"/>
        <w:numPr>
          <w:ilvl w:val="2"/>
          <w:numId w:val="5"/>
        </w:numPr>
        <w:rPr>
          <w:rFonts w:ascii="Segoe UI" w:hAnsi="Segoe UI" w:cs="Segoe UI"/>
        </w:rPr>
      </w:pPr>
      <w:r w:rsidRPr="000845C4">
        <w:rPr>
          <w:rFonts w:ascii="Segoe UI" w:hAnsi="Segoe UI" w:cs="Segoe UI"/>
        </w:rPr>
        <w:t>W</w:t>
      </w:r>
      <w:r w:rsidR="003D1F8D" w:rsidRPr="000845C4">
        <w:rPr>
          <w:rFonts w:ascii="Segoe UI" w:hAnsi="Segoe UI" w:cs="Segoe UI"/>
        </w:rPr>
        <w:t xml:space="preserve">hen will </w:t>
      </w:r>
      <w:r w:rsidR="00A524BA" w:rsidRPr="000845C4">
        <w:rPr>
          <w:rFonts w:ascii="Segoe UI" w:hAnsi="Segoe UI" w:cs="Segoe UI"/>
        </w:rPr>
        <w:t xml:space="preserve">acute </w:t>
      </w:r>
      <w:r w:rsidR="003D1F8D" w:rsidRPr="000845C4">
        <w:rPr>
          <w:rFonts w:ascii="Segoe UI" w:hAnsi="Segoe UI" w:cs="Segoe UI"/>
        </w:rPr>
        <w:t>examinations be offered</w:t>
      </w:r>
      <w:r w:rsidRPr="000845C4">
        <w:rPr>
          <w:rFonts w:ascii="Segoe UI" w:hAnsi="Segoe UI" w:cs="Segoe UI"/>
        </w:rPr>
        <w:t>;</w:t>
      </w:r>
    </w:p>
    <w:p w14:paraId="66EB2F82" w14:textId="6A2A05B7" w:rsidR="00651C8D" w:rsidRPr="000845C4" w:rsidRDefault="00651C8D" w:rsidP="00651C8D">
      <w:pPr>
        <w:pStyle w:val="ListParagraph"/>
        <w:numPr>
          <w:ilvl w:val="2"/>
          <w:numId w:val="5"/>
        </w:numPr>
        <w:rPr>
          <w:rFonts w:ascii="Segoe UI" w:hAnsi="Segoe UI" w:cs="Segoe UI"/>
        </w:rPr>
      </w:pPr>
      <w:r w:rsidRPr="000845C4">
        <w:rPr>
          <w:rFonts w:ascii="Segoe UI" w:hAnsi="Segoe UI" w:cs="Segoe UI"/>
        </w:rPr>
        <w:t>W</w:t>
      </w:r>
      <w:r w:rsidR="00A524BA" w:rsidRPr="000845C4">
        <w:rPr>
          <w:rFonts w:ascii="Segoe UI" w:hAnsi="Segoe UI" w:cs="Segoe UI"/>
        </w:rPr>
        <w:t xml:space="preserve">hen will non-acute </w:t>
      </w:r>
      <w:r w:rsidR="000854D8" w:rsidRPr="000845C4">
        <w:rPr>
          <w:rFonts w:ascii="Segoe UI" w:hAnsi="Segoe UI" w:cs="Segoe UI"/>
        </w:rPr>
        <w:t>and/</w:t>
      </w:r>
      <w:r w:rsidR="00A524BA" w:rsidRPr="000845C4">
        <w:rPr>
          <w:rFonts w:ascii="Segoe UI" w:hAnsi="Segoe UI" w:cs="Segoe UI"/>
        </w:rPr>
        <w:t>or follow up examinations be offered</w:t>
      </w:r>
      <w:r w:rsidRPr="000845C4">
        <w:rPr>
          <w:rFonts w:ascii="Segoe UI" w:hAnsi="Segoe UI" w:cs="Segoe UI"/>
        </w:rPr>
        <w:t>;</w:t>
      </w:r>
    </w:p>
    <w:p w14:paraId="2E20F726" w14:textId="09B05458" w:rsidR="00EE5E78" w:rsidRPr="000845C4" w:rsidRDefault="00EE5E78" w:rsidP="00651C8D">
      <w:pPr>
        <w:pStyle w:val="ListParagraph"/>
        <w:numPr>
          <w:ilvl w:val="2"/>
          <w:numId w:val="5"/>
        </w:numPr>
        <w:rPr>
          <w:rFonts w:ascii="Segoe UI" w:hAnsi="Segoe UI" w:cs="Segoe UI"/>
        </w:rPr>
      </w:pPr>
      <w:r w:rsidRPr="000845C4">
        <w:rPr>
          <w:rFonts w:ascii="Segoe UI" w:hAnsi="Segoe UI" w:cs="Segoe UI"/>
        </w:rPr>
        <w:t>What is the staffing plan;</w:t>
      </w:r>
    </w:p>
    <w:p w14:paraId="5C5DBD6C" w14:textId="3726CAC1" w:rsidR="003D1F8D" w:rsidRPr="000845C4" w:rsidRDefault="00651C8D" w:rsidP="00CD645B">
      <w:pPr>
        <w:pStyle w:val="ListParagraph"/>
        <w:numPr>
          <w:ilvl w:val="2"/>
          <w:numId w:val="5"/>
        </w:numPr>
        <w:rPr>
          <w:rFonts w:ascii="Segoe UI" w:hAnsi="Segoe UI" w:cs="Segoe UI"/>
        </w:rPr>
      </w:pPr>
      <w:r w:rsidRPr="000845C4">
        <w:rPr>
          <w:rFonts w:ascii="Segoe UI" w:hAnsi="Segoe UI" w:cs="Segoe UI"/>
        </w:rPr>
        <w:t>W</w:t>
      </w:r>
      <w:r w:rsidR="002B7446" w:rsidRPr="000845C4">
        <w:rPr>
          <w:rFonts w:ascii="Segoe UI" w:hAnsi="Segoe UI" w:cs="Segoe UI"/>
        </w:rPr>
        <w:t>hat are the</w:t>
      </w:r>
      <w:r w:rsidR="003D1F8D" w:rsidRPr="000845C4">
        <w:rPr>
          <w:rFonts w:ascii="Segoe UI" w:hAnsi="Segoe UI" w:cs="Segoe UI"/>
        </w:rPr>
        <w:t xml:space="preserve"> </w:t>
      </w:r>
      <w:r w:rsidR="009C7CCC" w:rsidRPr="000845C4">
        <w:rPr>
          <w:rFonts w:ascii="Segoe UI" w:hAnsi="Segoe UI" w:cs="Segoe UI"/>
        </w:rPr>
        <w:t>parameters</w:t>
      </w:r>
      <w:r w:rsidR="00E0705A" w:rsidRPr="000845C4">
        <w:rPr>
          <w:rFonts w:ascii="Segoe UI" w:hAnsi="Segoe UI" w:cs="Segoe UI"/>
        </w:rPr>
        <w:t>/requirements</w:t>
      </w:r>
      <w:r w:rsidR="009C7CCC" w:rsidRPr="000845C4">
        <w:rPr>
          <w:rFonts w:ascii="Segoe UI" w:hAnsi="Segoe UI" w:cs="Segoe UI"/>
        </w:rPr>
        <w:t xml:space="preserve"> of</w:t>
      </w:r>
      <w:r w:rsidR="003D1F8D" w:rsidRPr="000845C4">
        <w:rPr>
          <w:rFonts w:ascii="Segoe UI" w:hAnsi="Segoe UI" w:cs="Segoe UI"/>
        </w:rPr>
        <w:t xml:space="preserve"> </w:t>
      </w:r>
      <w:r w:rsidR="00E0705A" w:rsidRPr="000845C4">
        <w:rPr>
          <w:rFonts w:ascii="Segoe UI" w:hAnsi="Segoe UI" w:cs="Segoe UI"/>
        </w:rPr>
        <w:t xml:space="preserve">an </w:t>
      </w:r>
      <w:r w:rsidR="003D1F8D" w:rsidRPr="000845C4">
        <w:rPr>
          <w:rFonts w:ascii="Segoe UI" w:hAnsi="Segoe UI" w:cs="Segoe UI"/>
        </w:rPr>
        <w:t>on-call schedule</w:t>
      </w:r>
      <w:r w:rsidRPr="000845C4">
        <w:rPr>
          <w:rFonts w:ascii="Segoe UI" w:hAnsi="Segoe UI" w:cs="Segoe UI"/>
        </w:rPr>
        <w:t>.</w:t>
      </w:r>
    </w:p>
    <w:p w14:paraId="1338B79F" w14:textId="77777777" w:rsidR="003D1F8D" w:rsidRPr="000845C4" w:rsidRDefault="003D1F8D" w:rsidP="003D1F8D">
      <w:pPr>
        <w:pStyle w:val="ListParagraph"/>
        <w:numPr>
          <w:ilvl w:val="1"/>
          <w:numId w:val="5"/>
        </w:numPr>
        <w:rPr>
          <w:rFonts w:ascii="Segoe UI" w:hAnsi="Segoe UI" w:cs="Segoe UI"/>
        </w:rPr>
      </w:pPr>
      <w:r w:rsidRPr="000845C4">
        <w:rPr>
          <w:rFonts w:ascii="Segoe UI" w:hAnsi="Segoe UI" w:cs="Segoe UI"/>
        </w:rPr>
        <w:t xml:space="preserve">Describe the safety needs of victims of sexual assault and the applicant’s commitment to addressing those needs through the proposed project. </w:t>
      </w:r>
    </w:p>
    <w:p w14:paraId="01E90B02" w14:textId="77777777" w:rsidR="003D1F8D" w:rsidRPr="000845C4" w:rsidRDefault="003D1F8D" w:rsidP="003D1F8D">
      <w:pPr>
        <w:pStyle w:val="ListParagraph"/>
        <w:numPr>
          <w:ilvl w:val="1"/>
          <w:numId w:val="5"/>
        </w:numPr>
        <w:rPr>
          <w:rFonts w:ascii="Segoe UI" w:hAnsi="Segoe UI" w:cs="Segoe UI"/>
        </w:rPr>
      </w:pPr>
      <w:r w:rsidRPr="000845C4">
        <w:rPr>
          <w:rFonts w:ascii="Segoe UI" w:hAnsi="Segoe UI" w:cs="Segoe UI"/>
        </w:rPr>
        <w:t xml:space="preserve">Identify any potential challenges to the project’s success and describe how the applicant will mitigate those challenges. </w:t>
      </w:r>
    </w:p>
    <w:p w14:paraId="1FA1AD85" w14:textId="77777777" w:rsidR="003D1F8D" w:rsidRPr="000845C4" w:rsidRDefault="003D1F8D" w:rsidP="003D1F8D">
      <w:pPr>
        <w:pStyle w:val="ListParagraph"/>
        <w:numPr>
          <w:ilvl w:val="0"/>
          <w:numId w:val="5"/>
        </w:numPr>
        <w:rPr>
          <w:rFonts w:ascii="Segoe UI" w:hAnsi="Segoe UI" w:cs="Segoe UI"/>
        </w:rPr>
      </w:pPr>
      <w:r w:rsidRPr="000845C4">
        <w:rPr>
          <w:rFonts w:ascii="Segoe UI" w:hAnsi="Segoe UI" w:cs="Segoe UI"/>
        </w:rPr>
        <w:t>Organizational Capacity and Competency</w:t>
      </w:r>
    </w:p>
    <w:p w14:paraId="188A93F9" w14:textId="77777777" w:rsidR="003D1F8D" w:rsidRPr="000845C4" w:rsidRDefault="003D1F8D" w:rsidP="003D1F8D">
      <w:pPr>
        <w:pStyle w:val="ListParagraph"/>
        <w:numPr>
          <w:ilvl w:val="1"/>
          <w:numId w:val="5"/>
        </w:numPr>
        <w:rPr>
          <w:rFonts w:ascii="Segoe UI" w:hAnsi="Segoe UI" w:cs="Segoe UI"/>
        </w:rPr>
      </w:pPr>
      <w:r w:rsidRPr="000845C4">
        <w:rPr>
          <w:rFonts w:ascii="Segoe UI" w:hAnsi="Segoe UI" w:cs="Segoe UI"/>
        </w:rPr>
        <w:t xml:space="preserve">Describe the capacity and competencies needed to accomplish the goals and objectives of the project. </w:t>
      </w:r>
    </w:p>
    <w:p w14:paraId="67FCD2A4" w14:textId="32F5155F" w:rsidR="003C0F26" w:rsidRPr="000845C4" w:rsidRDefault="003C0F26" w:rsidP="000845C4">
      <w:pPr>
        <w:pStyle w:val="ListParagraph"/>
        <w:numPr>
          <w:ilvl w:val="2"/>
          <w:numId w:val="9"/>
        </w:numPr>
        <w:rPr>
          <w:rFonts w:ascii="Segoe UI" w:hAnsi="Segoe UI" w:cs="Segoe UI"/>
        </w:rPr>
      </w:pPr>
      <w:r w:rsidRPr="000845C4">
        <w:rPr>
          <w:rFonts w:ascii="Segoe UI" w:hAnsi="Segoe UI" w:cs="Segoe UI"/>
        </w:rPr>
        <w:t xml:space="preserve">Describe the interest of the medical facility in providing SANE services. </w:t>
      </w:r>
    </w:p>
    <w:p w14:paraId="175B63F8" w14:textId="75B0AA0E" w:rsidR="003D1F8D" w:rsidRPr="000845C4" w:rsidRDefault="003D1F8D" w:rsidP="000845C4">
      <w:pPr>
        <w:pStyle w:val="ListParagraph"/>
        <w:numPr>
          <w:ilvl w:val="2"/>
          <w:numId w:val="9"/>
        </w:numPr>
        <w:rPr>
          <w:rFonts w:ascii="Segoe UI" w:hAnsi="Segoe UI" w:cs="Segoe UI"/>
        </w:rPr>
      </w:pPr>
      <w:r w:rsidRPr="000845C4">
        <w:rPr>
          <w:rFonts w:ascii="Segoe UI" w:hAnsi="Segoe UI" w:cs="Segoe UI"/>
        </w:rPr>
        <w:t xml:space="preserve">Include a clear description of the applicant’s organizational structure, including the proposed </w:t>
      </w:r>
      <w:r w:rsidR="0016315C">
        <w:rPr>
          <w:rFonts w:ascii="Segoe UI" w:hAnsi="Segoe UI" w:cs="Segoe UI"/>
        </w:rPr>
        <w:t>m</w:t>
      </w:r>
      <w:r w:rsidR="0016315C" w:rsidRPr="000845C4">
        <w:rPr>
          <w:rFonts w:ascii="Segoe UI" w:hAnsi="Segoe UI" w:cs="Segoe UI"/>
        </w:rPr>
        <w:t xml:space="preserve">edical </w:t>
      </w:r>
      <w:r w:rsidR="002D67C3">
        <w:rPr>
          <w:rFonts w:ascii="Segoe UI" w:hAnsi="Segoe UI" w:cs="Segoe UI"/>
        </w:rPr>
        <w:t>director</w:t>
      </w:r>
      <w:r w:rsidRPr="000845C4">
        <w:rPr>
          <w:rFonts w:ascii="Segoe UI" w:hAnsi="Segoe UI" w:cs="Segoe UI"/>
        </w:rPr>
        <w:t xml:space="preserve">, SANE </w:t>
      </w:r>
      <w:r w:rsidR="0016315C">
        <w:rPr>
          <w:rFonts w:ascii="Segoe UI" w:hAnsi="Segoe UI" w:cs="Segoe UI"/>
        </w:rPr>
        <w:t>p</w:t>
      </w:r>
      <w:r w:rsidR="0016315C" w:rsidRPr="000845C4">
        <w:rPr>
          <w:rFonts w:ascii="Segoe UI" w:hAnsi="Segoe UI" w:cs="Segoe UI"/>
        </w:rPr>
        <w:t xml:space="preserve">rogram </w:t>
      </w:r>
      <w:r w:rsidR="0016315C">
        <w:rPr>
          <w:rFonts w:ascii="Segoe UI" w:hAnsi="Segoe UI" w:cs="Segoe UI"/>
        </w:rPr>
        <w:t>c</w:t>
      </w:r>
      <w:r w:rsidR="0016315C" w:rsidRPr="000845C4">
        <w:rPr>
          <w:rFonts w:ascii="Segoe UI" w:hAnsi="Segoe UI" w:cs="Segoe UI"/>
        </w:rPr>
        <w:t>oordinator</w:t>
      </w:r>
      <w:r w:rsidRPr="000845C4">
        <w:rPr>
          <w:rFonts w:ascii="Segoe UI" w:hAnsi="Segoe UI" w:cs="Segoe UI"/>
        </w:rPr>
        <w:t xml:space="preserve">, and if applicable a </w:t>
      </w:r>
      <w:r w:rsidR="0016315C">
        <w:rPr>
          <w:rFonts w:ascii="Segoe UI" w:hAnsi="Segoe UI" w:cs="Segoe UI"/>
        </w:rPr>
        <w:t>p</w:t>
      </w:r>
      <w:r w:rsidR="0016315C" w:rsidRPr="000845C4">
        <w:rPr>
          <w:rFonts w:ascii="Segoe UI" w:hAnsi="Segoe UI" w:cs="Segoe UI"/>
        </w:rPr>
        <w:t>roject</w:t>
      </w:r>
      <w:r w:rsidRPr="000845C4">
        <w:rPr>
          <w:rFonts w:ascii="Segoe UI" w:hAnsi="Segoe UI" w:cs="Segoe UI"/>
        </w:rPr>
        <w:t>/</w:t>
      </w:r>
      <w:r w:rsidR="0016315C">
        <w:rPr>
          <w:rFonts w:ascii="Segoe UI" w:hAnsi="Segoe UI" w:cs="Segoe UI"/>
        </w:rPr>
        <w:t>g</w:t>
      </w:r>
      <w:r w:rsidR="0016315C" w:rsidRPr="000845C4">
        <w:rPr>
          <w:rFonts w:ascii="Segoe UI" w:hAnsi="Segoe UI" w:cs="Segoe UI"/>
        </w:rPr>
        <w:t xml:space="preserve">rant </w:t>
      </w:r>
      <w:r w:rsidR="0016315C">
        <w:rPr>
          <w:rFonts w:ascii="Segoe UI" w:hAnsi="Segoe UI" w:cs="Segoe UI"/>
        </w:rPr>
        <w:t>m</w:t>
      </w:r>
      <w:r w:rsidR="0016315C" w:rsidRPr="000845C4">
        <w:rPr>
          <w:rFonts w:ascii="Segoe UI" w:hAnsi="Segoe UI" w:cs="Segoe UI"/>
        </w:rPr>
        <w:t>anager</w:t>
      </w:r>
      <w:r w:rsidRPr="000845C4">
        <w:rPr>
          <w:rFonts w:ascii="Segoe UI" w:hAnsi="Segoe UI" w:cs="Segoe UI"/>
        </w:rPr>
        <w:t xml:space="preserve">. Detail the current and proposed professional staff members’ unique qualifications that will enable them to fulfill their responsibilities. </w:t>
      </w:r>
    </w:p>
    <w:p w14:paraId="2816D086" w14:textId="2688DBA8" w:rsidR="003D1F8D" w:rsidRPr="000845C4" w:rsidRDefault="003D1F8D" w:rsidP="000845C4">
      <w:pPr>
        <w:pStyle w:val="ListParagraph"/>
        <w:numPr>
          <w:ilvl w:val="2"/>
          <w:numId w:val="9"/>
        </w:numPr>
        <w:rPr>
          <w:rFonts w:ascii="Segoe UI" w:hAnsi="Segoe UI" w:cs="Segoe UI"/>
        </w:rPr>
      </w:pPr>
      <w:r w:rsidRPr="000845C4">
        <w:rPr>
          <w:rFonts w:ascii="Segoe UI" w:hAnsi="Segoe UI" w:cs="Segoe UI"/>
        </w:rPr>
        <w:t xml:space="preserve">Describe how the program will be managed and include information describing the roles and responsibilities of all personnel, including the </w:t>
      </w:r>
      <w:r w:rsidR="0016315C">
        <w:rPr>
          <w:rFonts w:ascii="Segoe UI" w:hAnsi="Segoe UI" w:cs="Segoe UI"/>
        </w:rPr>
        <w:t>m</w:t>
      </w:r>
      <w:r w:rsidR="0016315C" w:rsidRPr="000845C4">
        <w:rPr>
          <w:rFonts w:ascii="Segoe UI" w:hAnsi="Segoe UI" w:cs="Segoe UI"/>
        </w:rPr>
        <w:t xml:space="preserve">edical </w:t>
      </w:r>
      <w:r w:rsidR="0016315C">
        <w:rPr>
          <w:rFonts w:ascii="Segoe UI" w:hAnsi="Segoe UI" w:cs="Segoe UI"/>
        </w:rPr>
        <w:t>d</w:t>
      </w:r>
      <w:r w:rsidR="0016315C" w:rsidRPr="000845C4">
        <w:rPr>
          <w:rFonts w:ascii="Segoe UI" w:hAnsi="Segoe UI" w:cs="Segoe UI"/>
        </w:rPr>
        <w:t>irector</w:t>
      </w:r>
      <w:r w:rsidRPr="000845C4">
        <w:rPr>
          <w:rFonts w:ascii="Segoe UI" w:hAnsi="Segoe UI" w:cs="Segoe UI"/>
        </w:rPr>
        <w:t xml:space="preserve">, SANE </w:t>
      </w:r>
      <w:r w:rsidR="0016315C">
        <w:rPr>
          <w:rFonts w:ascii="Segoe UI" w:hAnsi="Segoe UI" w:cs="Segoe UI"/>
        </w:rPr>
        <w:t>p</w:t>
      </w:r>
      <w:r w:rsidR="0016315C" w:rsidRPr="000845C4">
        <w:rPr>
          <w:rFonts w:ascii="Segoe UI" w:hAnsi="Segoe UI" w:cs="Segoe UI"/>
        </w:rPr>
        <w:t xml:space="preserve">rogram </w:t>
      </w:r>
      <w:r w:rsidR="0016315C">
        <w:rPr>
          <w:rFonts w:ascii="Segoe UI" w:hAnsi="Segoe UI" w:cs="Segoe UI"/>
        </w:rPr>
        <w:t>c</w:t>
      </w:r>
      <w:r w:rsidRPr="000845C4">
        <w:rPr>
          <w:rFonts w:ascii="Segoe UI" w:hAnsi="Segoe UI" w:cs="Segoe UI"/>
        </w:rPr>
        <w:t xml:space="preserve">oordinator, and forensic nurses. Applicants must also include a list of personnel responsible for managing and implementing the major stages of the project. The </w:t>
      </w:r>
      <w:r w:rsidR="0016315C">
        <w:rPr>
          <w:rFonts w:ascii="Segoe UI" w:hAnsi="Segoe UI" w:cs="Segoe UI"/>
        </w:rPr>
        <w:t>m</w:t>
      </w:r>
      <w:r w:rsidRPr="000845C4">
        <w:rPr>
          <w:rFonts w:ascii="Segoe UI" w:hAnsi="Segoe UI" w:cs="Segoe UI"/>
        </w:rPr>
        <w:t xml:space="preserve">edical </w:t>
      </w:r>
      <w:r w:rsidR="0016315C">
        <w:rPr>
          <w:rFonts w:ascii="Segoe UI" w:hAnsi="Segoe UI" w:cs="Segoe UI"/>
        </w:rPr>
        <w:t>d</w:t>
      </w:r>
      <w:r w:rsidRPr="000845C4">
        <w:rPr>
          <w:rFonts w:ascii="Segoe UI" w:hAnsi="Segoe UI" w:cs="Segoe UI"/>
        </w:rPr>
        <w:t xml:space="preserve">irector and </w:t>
      </w:r>
      <w:r w:rsidR="0016315C">
        <w:rPr>
          <w:rFonts w:ascii="Segoe UI" w:hAnsi="Segoe UI" w:cs="Segoe UI"/>
        </w:rPr>
        <w:t>p</w:t>
      </w:r>
      <w:r w:rsidRPr="000845C4">
        <w:rPr>
          <w:rFonts w:ascii="Segoe UI" w:hAnsi="Segoe UI" w:cs="Segoe UI"/>
        </w:rPr>
        <w:t xml:space="preserve">rogram </w:t>
      </w:r>
      <w:r w:rsidR="0016315C">
        <w:rPr>
          <w:rFonts w:ascii="Segoe UI" w:hAnsi="Segoe UI" w:cs="Segoe UI"/>
        </w:rPr>
        <w:t>c</w:t>
      </w:r>
      <w:r w:rsidRPr="000845C4">
        <w:rPr>
          <w:rFonts w:ascii="Segoe UI" w:hAnsi="Segoe UI" w:cs="Segoe UI"/>
        </w:rPr>
        <w:t xml:space="preserve">oordinator must perform crucial leadership functions and devote sufficient time to the project to provide the needed guidance and supervision. </w:t>
      </w:r>
    </w:p>
    <w:p w14:paraId="5AC4E769" w14:textId="6B5F87B5" w:rsidR="003D1F8D" w:rsidRPr="000845C4" w:rsidRDefault="003D1F8D" w:rsidP="000845C4">
      <w:pPr>
        <w:pStyle w:val="ListParagraph"/>
        <w:numPr>
          <w:ilvl w:val="2"/>
          <w:numId w:val="9"/>
        </w:numPr>
        <w:rPr>
          <w:rFonts w:ascii="Segoe UI" w:hAnsi="Segoe UI" w:cs="Segoe UI"/>
        </w:rPr>
      </w:pPr>
      <w:r w:rsidRPr="000845C4">
        <w:rPr>
          <w:rFonts w:ascii="Segoe UI" w:hAnsi="Segoe UI" w:cs="Segoe UI"/>
        </w:rPr>
        <w:t>Discuss previous or current experience providing victim services, including screenings, referrals, follow-up care, and multidisciplinary partnerships. If applicable, include the process for patient care or transfer if a disclosure of victimization is made while receiving other services from the facility. There is no penalty or deduction for applicants that do not have current or previous experience in providing victim services and/or a process in place for disclosure of victimization; however, please make this indication.</w:t>
      </w:r>
    </w:p>
    <w:p w14:paraId="4EEE8780" w14:textId="41E05F29" w:rsidR="003D1F8D" w:rsidRPr="000845C4" w:rsidRDefault="003D1F8D" w:rsidP="003D1F8D">
      <w:pPr>
        <w:pStyle w:val="ListParagraph"/>
        <w:numPr>
          <w:ilvl w:val="0"/>
          <w:numId w:val="4"/>
        </w:numPr>
        <w:rPr>
          <w:rFonts w:ascii="Segoe UI" w:hAnsi="Segoe UI" w:cs="Segoe UI"/>
        </w:rPr>
      </w:pPr>
      <w:r w:rsidRPr="000845C4">
        <w:rPr>
          <w:rFonts w:ascii="Segoe UI" w:hAnsi="Segoe UI" w:cs="Segoe UI"/>
        </w:rPr>
        <w:t xml:space="preserve">Establish that the staff and facility have the capacity to address the </w:t>
      </w:r>
      <w:r w:rsidR="00D578A9" w:rsidRPr="000845C4">
        <w:rPr>
          <w:rFonts w:ascii="Segoe UI" w:hAnsi="Segoe UI" w:cs="Segoe UI"/>
        </w:rPr>
        <w:t>needs and challenges</w:t>
      </w:r>
      <w:r w:rsidRPr="000845C4">
        <w:rPr>
          <w:rFonts w:ascii="Segoe UI" w:hAnsi="Segoe UI" w:cs="Segoe UI"/>
        </w:rPr>
        <w:t xml:space="preserve"> described in the Explanation of Need </w:t>
      </w:r>
      <w:r w:rsidR="00D34B25" w:rsidRPr="000845C4">
        <w:rPr>
          <w:rFonts w:ascii="Segoe UI" w:hAnsi="Segoe UI" w:cs="Segoe UI"/>
        </w:rPr>
        <w:t>section and</w:t>
      </w:r>
      <w:r w:rsidRPr="000845C4">
        <w:rPr>
          <w:rFonts w:ascii="Segoe UI" w:hAnsi="Segoe UI" w:cs="Segoe UI"/>
        </w:rPr>
        <w:t xml:space="preserve"> can successfully implement the proposed activities. </w:t>
      </w:r>
    </w:p>
    <w:p w14:paraId="2FD129F8" w14:textId="2CBE7C41" w:rsidR="003D1F8D" w:rsidRPr="000845C4" w:rsidRDefault="0016315C" w:rsidP="003D1F8D">
      <w:pPr>
        <w:pStyle w:val="ListParagraph"/>
        <w:numPr>
          <w:ilvl w:val="0"/>
          <w:numId w:val="4"/>
        </w:numPr>
        <w:rPr>
          <w:rFonts w:ascii="Segoe UI" w:hAnsi="Segoe UI" w:cs="Segoe UI"/>
        </w:rPr>
      </w:pPr>
      <w:r>
        <w:rPr>
          <w:rFonts w:ascii="Segoe UI" w:hAnsi="Segoe UI" w:cs="Segoe UI"/>
        </w:rPr>
        <w:lastRenderedPageBreak/>
        <w:t xml:space="preserve">Provide </w:t>
      </w:r>
      <w:r w:rsidR="003D1F8D" w:rsidRPr="000845C4">
        <w:rPr>
          <w:rFonts w:ascii="Segoe UI" w:hAnsi="Segoe UI" w:cs="Segoe UI"/>
        </w:rPr>
        <w:t>a plan for coordination with community partners, including</w:t>
      </w:r>
      <w:r>
        <w:rPr>
          <w:rFonts w:ascii="Segoe UI" w:hAnsi="Segoe UI" w:cs="Segoe UI"/>
        </w:rPr>
        <w:t>,</w:t>
      </w:r>
      <w:r w:rsidR="003D1F8D" w:rsidRPr="000845C4">
        <w:rPr>
          <w:rFonts w:ascii="Segoe UI" w:hAnsi="Segoe UI" w:cs="Segoe UI"/>
        </w:rPr>
        <w:t xml:space="preserve"> but not limited </w:t>
      </w:r>
      <w:r w:rsidR="00AB51D3" w:rsidRPr="000845C4">
        <w:rPr>
          <w:rFonts w:ascii="Segoe UI" w:hAnsi="Segoe UI" w:cs="Segoe UI"/>
        </w:rPr>
        <w:t>to</w:t>
      </w:r>
      <w:r>
        <w:rPr>
          <w:rFonts w:ascii="Segoe UI" w:hAnsi="Segoe UI" w:cs="Segoe UI"/>
        </w:rPr>
        <w:t>,</w:t>
      </w:r>
      <w:r w:rsidR="003D1F8D" w:rsidRPr="000845C4">
        <w:rPr>
          <w:rFonts w:ascii="Segoe UI" w:hAnsi="Segoe UI" w:cs="Segoe UI"/>
        </w:rPr>
        <w:t xml:space="preserve"> victim service providers, advocacy organizations, law enforcement, crime laboratory, and prosecutors. </w:t>
      </w:r>
    </w:p>
    <w:p w14:paraId="0643DB3A" w14:textId="3CE15D20" w:rsidR="003D1F8D" w:rsidRPr="000845C4" w:rsidRDefault="003D1F8D" w:rsidP="003D1F8D">
      <w:pPr>
        <w:pStyle w:val="ListParagraph"/>
        <w:numPr>
          <w:ilvl w:val="0"/>
          <w:numId w:val="4"/>
        </w:numPr>
        <w:rPr>
          <w:rFonts w:ascii="Segoe UI" w:hAnsi="Segoe UI" w:cs="Segoe UI"/>
        </w:rPr>
      </w:pPr>
      <w:r w:rsidRPr="000845C4">
        <w:rPr>
          <w:rFonts w:ascii="Segoe UI" w:hAnsi="Segoe UI" w:cs="Segoe UI"/>
        </w:rPr>
        <w:t xml:space="preserve">For counties with existing SARTs (Sexual Assault Response Teams facilitated by the county prosecutor by statute), describe a plan for the staff to participate in the scheduled meetings and activities and </w:t>
      </w:r>
      <w:r w:rsidR="0016315C">
        <w:rPr>
          <w:rFonts w:ascii="Segoe UI" w:hAnsi="Segoe UI" w:cs="Segoe UI"/>
        </w:rPr>
        <w:t xml:space="preserve">whether </w:t>
      </w:r>
      <w:r w:rsidRPr="000845C4">
        <w:rPr>
          <w:rFonts w:ascii="Segoe UI" w:hAnsi="Segoe UI" w:cs="Segoe UI"/>
        </w:rPr>
        <w:t xml:space="preserve">the SART will help facilitate the project’s success. Please indicate if there is not an existing SART in the facility’s county and whether there is a plan for the SART formation. </w:t>
      </w:r>
    </w:p>
    <w:p w14:paraId="743DE229" w14:textId="77777777" w:rsidR="003D1F8D" w:rsidRPr="000845C4" w:rsidRDefault="003D1F8D" w:rsidP="003D1F8D">
      <w:pPr>
        <w:pStyle w:val="ListParagraph"/>
        <w:numPr>
          <w:ilvl w:val="0"/>
          <w:numId w:val="5"/>
        </w:numPr>
        <w:rPr>
          <w:rFonts w:ascii="Segoe UI" w:hAnsi="Segoe UI" w:cs="Segoe UI"/>
        </w:rPr>
      </w:pPr>
      <w:r w:rsidRPr="000845C4">
        <w:rPr>
          <w:rFonts w:ascii="Segoe UI" w:hAnsi="Segoe UI" w:cs="Segoe UI"/>
        </w:rPr>
        <w:t>Data Collection Plan</w:t>
      </w:r>
    </w:p>
    <w:p w14:paraId="051A318A" w14:textId="77777777" w:rsidR="003D1F8D" w:rsidRPr="000845C4" w:rsidRDefault="003D1F8D" w:rsidP="003D1F8D">
      <w:pPr>
        <w:pStyle w:val="ListParagraph"/>
        <w:numPr>
          <w:ilvl w:val="1"/>
          <w:numId w:val="5"/>
        </w:numPr>
        <w:rPr>
          <w:rFonts w:ascii="Segoe UI" w:hAnsi="Segoe UI" w:cs="Segoe UI"/>
        </w:rPr>
      </w:pPr>
      <w:r w:rsidRPr="000845C4">
        <w:rPr>
          <w:rFonts w:ascii="Segoe UI" w:hAnsi="Segoe UI" w:cs="Segoe UI"/>
        </w:rPr>
        <w:t xml:space="preserve">This section must include the following information:  </w:t>
      </w:r>
    </w:p>
    <w:p w14:paraId="7AC1F22E" w14:textId="13A8CE1D" w:rsidR="00EF00CA" w:rsidRPr="000845C4" w:rsidRDefault="003D1F8D" w:rsidP="003D1F8D">
      <w:pPr>
        <w:pStyle w:val="ListParagraph"/>
        <w:numPr>
          <w:ilvl w:val="0"/>
          <w:numId w:val="6"/>
        </w:numPr>
        <w:rPr>
          <w:rFonts w:ascii="Segoe UI" w:hAnsi="Segoe UI" w:cs="Segoe UI"/>
        </w:rPr>
      </w:pPr>
      <w:r w:rsidRPr="000845C4">
        <w:rPr>
          <w:rFonts w:ascii="Segoe UI" w:hAnsi="Segoe UI" w:cs="Segoe UI"/>
        </w:rPr>
        <w:t>Describe the process for measuring project performance</w:t>
      </w:r>
      <w:r w:rsidR="00A8483F" w:rsidRPr="000845C4">
        <w:rPr>
          <w:rFonts w:ascii="Segoe UI" w:hAnsi="Segoe UI" w:cs="Segoe UI"/>
        </w:rPr>
        <w:t xml:space="preserve"> and who will be responsible for data collection. Information to be </w:t>
      </w:r>
      <w:r w:rsidR="00B67505" w:rsidRPr="000845C4">
        <w:rPr>
          <w:rFonts w:ascii="Segoe UI" w:hAnsi="Segoe UI" w:cs="Segoe UI"/>
        </w:rPr>
        <w:t>tracked</w:t>
      </w:r>
      <w:r w:rsidR="00666395" w:rsidRPr="000845C4">
        <w:rPr>
          <w:rFonts w:ascii="Segoe UI" w:hAnsi="Segoe UI" w:cs="Segoe UI"/>
        </w:rPr>
        <w:t xml:space="preserve"> may</w:t>
      </w:r>
      <w:r w:rsidRPr="000845C4">
        <w:rPr>
          <w:rFonts w:ascii="Segoe UI" w:hAnsi="Segoe UI" w:cs="Segoe UI"/>
        </w:rPr>
        <w:t xml:space="preserve"> includ</w:t>
      </w:r>
      <w:r w:rsidR="00666395" w:rsidRPr="000845C4">
        <w:rPr>
          <w:rFonts w:ascii="Segoe UI" w:hAnsi="Segoe UI" w:cs="Segoe UI"/>
        </w:rPr>
        <w:t>e</w:t>
      </w:r>
      <w:r w:rsidRPr="000845C4">
        <w:rPr>
          <w:rFonts w:ascii="Segoe UI" w:hAnsi="Segoe UI" w:cs="Segoe UI"/>
        </w:rPr>
        <w:t xml:space="preserve"> but </w:t>
      </w:r>
      <w:r w:rsidR="00666395" w:rsidRPr="000845C4">
        <w:rPr>
          <w:rFonts w:ascii="Segoe UI" w:hAnsi="Segoe UI" w:cs="Segoe UI"/>
        </w:rPr>
        <w:t xml:space="preserve">is </w:t>
      </w:r>
      <w:r w:rsidRPr="000845C4">
        <w:rPr>
          <w:rFonts w:ascii="Segoe UI" w:hAnsi="Segoe UI" w:cs="Segoe UI"/>
        </w:rPr>
        <w:t>not limited</w:t>
      </w:r>
      <w:r w:rsidR="005863C1" w:rsidRPr="000845C4">
        <w:rPr>
          <w:rFonts w:ascii="Segoe UI" w:hAnsi="Segoe UI" w:cs="Segoe UI"/>
        </w:rPr>
        <w:t xml:space="preserve"> to:</w:t>
      </w:r>
      <w:r w:rsidRPr="000845C4">
        <w:rPr>
          <w:rFonts w:ascii="Segoe UI" w:hAnsi="Segoe UI" w:cs="Segoe UI"/>
        </w:rPr>
        <w:t xml:space="preserve"> </w:t>
      </w:r>
    </w:p>
    <w:p w14:paraId="64B539AE" w14:textId="7BD0436C" w:rsidR="00EF00CA" w:rsidRPr="000845C4" w:rsidRDefault="00EF00CA" w:rsidP="000845C4">
      <w:pPr>
        <w:pStyle w:val="ListParagraph"/>
        <w:numPr>
          <w:ilvl w:val="1"/>
          <w:numId w:val="10"/>
        </w:numPr>
        <w:rPr>
          <w:rFonts w:ascii="Segoe UI" w:hAnsi="Segoe UI" w:cs="Segoe UI"/>
        </w:rPr>
      </w:pPr>
      <w:bookmarkStart w:id="4" w:name="_Hlk83117317"/>
      <w:r w:rsidRPr="000845C4">
        <w:rPr>
          <w:rFonts w:ascii="Segoe UI" w:hAnsi="Segoe UI" w:cs="Segoe UI"/>
        </w:rPr>
        <w:t>N</w:t>
      </w:r>
      <w:r w:rsidR="003D1F8D" w:rsidRPr="000845C4">
        <w:rPr>
          <w:rFonts w:ascii="Segoe UI" w:hAnsi="Segoe UI" w:cs="Segoe UI"/>
        </w:rPr>
        <w:t xml:space="preserve">umber of forensic nurse(s) and staff employed within the SANE </w:t>
      </w:r>
      <w:r w:rsidR="0016315C">
        <w:rPr>
          <w:rFonts w:ascii="Segoe UI" w:hAnsi="Segoe UI" w:cs="Segoe UI"/>
        </w:rPr>
        <w:t>p</w:t>
      </w:r>
      <w:r w:rsidR="003D1F8D" w:rsidRPr="000845C4">
        <w:rPr>
          <w:rFonts w:ascii="Segoe UI" w:hAnsi="Segoe UI" w:cs="Segoe UI"/>
        </w:rPr>
        <w:t>rogram</w:t>
      </w:r>
    </w:p>
    <w:p w14:paraId="45302EE7" w14:textId="77777777" w:rsidR="0033434B" w:rsidRPr="000845C4" w:rsidRDefault="0033434B" w:rsidP="000845C4">
      <w:pPr>
        <w:pStyle w:val="ListParagraph"/>
        <w:numPr>
          <w:ilvl w:val="1"/>
          <w:numId w:val="10"/>
        </w:numPr>
        <w:rPr>
          <w:rFonts w:ascii="Segoe UI" w:hAnsi="Segoe UI" w:cs="Segoe UI"/>
        </w:rPr>
      </w:pPr>
      <w:r w:rsidRPr="000845C4">
        <w:rPr>
          <w:rFonts w:ascii="Segoe UI" w:hAnsi="Segoe UI" w:cs="Segoe UI"/>
        </w:rPr>
        <w:t>Number of patients served</w:t>
      </w:r>
    </w:p>
    <w:p w14:paraId="64F5CFC2" w14:textId="72A5A824" w:rsidR="0033434B" w:rsidRPr="000845C4" w:rsidRDefault="0067686D" w:rsidP="000845C4">
      <w:pPr>
        <w:pStyle w:val="ListParagraph"/>
        <w:numPr>
          <w:ilvl w:val="1"/>
          <w:numId w:val="10"/>
        </w:numPr>
        <w:rPr>
          <w:rFonts w:ascii="Segoe UI" w:hAnsi="Segoe UI" w:cs="Segoe UI"/>
        </w:rPr>
      </w:pPr>
      <w:r w:rsidRPr="000845C4">
        <w:rPr>
          <w:rFonts w:ascii="Segoe UI" w:hAnsi="Segoe UI" w:cs="Segoe UI"/>
        </w:rPr>
        <w:t>Patient demographics</w:t>
      </w:r>
    </w:p>
    <w:p w14:paraId="547DE707" w14:textId="261E1D6B" w:rsidR="00A94ABD" w:rsidRPr="000845C4" w:rsidRDefault="00EF00CA" w:rsidP="000845C4">
      <w:pPr>
        <w:pStyle w:val="ListParagraph"/>
        <w:numPr>
          <w:ilvl w:val="1"/>
          <w:numId w:val="10"/>
        </w:numPr>
        <w:rPr>
          <w:rFonts w:ascii="Segoe UI" w:hAnsi="Segoe UI" w:cs="Segoe UI"/>
        </w:rPr>
      </w:pPr>
      <w:r w:rsidRPr="000845C4">
        <w:rPr>
          <w:rFonts w:ascii="Segoe UI" w:hAnsi="Segoe UI" w:cs="Segoe UI"/>
        </w:rPr>
        <w:t>T</w:t>
      </w:r>
      <w:r w:rsidR="003D1F8D" w:rsidRPr="000845C4">
        <w:rPr>
          <w:rFonts w:ascii="Segoe UI" w:hAnsi="Segoe UI" w:cs="Segoe UI"/>
        </w:rPr>
        <w:t>ype of victimization (</w:t>
      </w:r>
      <w:r w:rsidR="005E173D" w:rsidRPr="000845C4">
        <w:rPr>
          <w:rFonts w:ascii="Segoe UI" w:hAnsi="Segoe UI" w:cs="Segoe UI"/>
        </w:rPr>
        <w:t>i.e</w:t>
      </w:r>
      <w:r w:rsidR="0044239B" w:rsidRPr="000845C4">
        <w:rPr>
          <w:rFonts w:ascii="Segoe UI" w:hAnsi="Segoe UI" w:cs="Segoe UI"/>
        </w:rPr>
        <w:t>.,</w:t>
      </w:r>
      <w:r w:rsidR="003D1F8D" w:rsidRPr="000845C4">
        <w:rPr>
          <w:rFonts w:ascii="Segoe UI" w:hAnsi="Segoe UI" w:cs="Segoe UI"/>
        </w:rPr>
        <w:t xml:space="preserve"> sexual assault, child sexual abuse, intimate partner violence, teen dating violence, child abuse, elder abuse, or human trafficking)</w:t>
      </w:r>
      <w:r w:rsidR="00A94ABD" w:rsidRPr="000845C4">
        <w:rPr>
          <w:rFonts w:ascii="Segoe UI" w:hAnsi="Segoe UI" w:cs="Segoe UI"/>
        </w:rPr>
        <w:t xml:space="preserve"> that occurred</w:t>
      </w:r>
    </w:p>
    <w:p w14:paraId="448D5C48" w14:textId="4E475C47" w:rsidR="00A94ABD" w:rsidRPr="000845C4" w:rsidRDefault="00A94ABD" w:rsidP="000845C4">
      <w:pPr>
        <w:pStyle w:val="ListParagraph"/>
        <w:numPr>
          <w:ilvl w:val="1"/>
          <w:numId w:val="10"/>
        </w:numPr>
        <w:rPr>
          <w:rFonts w:ascii="Segoe UI" w:hAnsi="Segoe UI" w:cs="Segoe UI"/>
        </w:rPr>
      </w:pPr>
      <w:r w:rsidRPr="000845C4">
        <w:rPr>
          <w:rFonts w:ascii="Segoe UI" w:hAnsi="Segoe UI" w:cs="Segoe UI"/>
        </w:rPr>
        <w:t>S</w:t>
      </w:r>
      <w:r w:rsidR="003D1F8D" w:rsidRPr="000845C4">
        <w:rPr>
          <w:rFonts w:ascii="Segoe UI" w:hAnsi="Segoe UI" w:cs="Segoe UI"/>
        </w:rPr>
        <w:t>ervices provided</w:t>
      </w:r>
      <w:r w:rsidR="001A37EA" w:rsidRPr="000845C4">
        <w:rPr>
          <w:rFonts w:ascii="Segoe UI" w:hAnsi="Segoe UI" w:cs="Segoe UI"/>
        </w:rPr>
        <w:t xml:space="preserve"> (</w:t>
      </w:r>
      <w:r w:rsidR="005E173D" w:rsidRPr="000845C4">
        <w:rPr>
          <w:rFonts w:ascii="Segoe UI" w:hAnsi="Segoe UI" w:cs="Segoe UI"/>
        </w:rPr>
        <w:t>i.e</w:t>
      </w:r>
      <w:r w:rsidR="001A37EA" w:rsidRPr="000845C4">
        <w:rPr>
          <w:rFonts w:ascii="Segoe UI" w:hAnsi="Segoe UI" w:cs="Segoe UI"/>
        </w:rPr>
        <w:t xml:space="preserve">., acute medical forensic examination, follow up exam, </w:t>
      </w:r>
      <w:r w:rsidR="00017ECF" w:rsidRPr="000845C4">
        <w:rPr>
          <w:rFonts w:ascii="Segoe UI" w:hAnsi="Segoe UI" w:cs="Segoe UI"/>
        </w:rPr>
        <w:t xml:space="preserve">prophylactic medications, STI testing, </w:t>
      </w:r>
      <w:r w:rsidR="000B7432" w:rsidRPr="000845C4">
        <w:rPr>
          <w:rFonts w:ascii="Segoe UI" w:hAnsi="Segoe UI" w:cs="Segoe UI"/>
        </w:rPr>
        <w:t>etc.)</w:t>
      </w:r>
    </w:p>
    <w:p w14:paraId="44A49ED8" w14:textId="77777777" w:rsidR="00A94ABD" w:rsidRPr="000845C4" w:rsidRDefault="00A94ABD" w:rsidP="000845C4">
      <w:pPr>
        <w:pStyle w:val="ListParagraph"/>
        <w:numPr>
          <w:ilvl w:val="1"/>
          <w:numId w:val="10"/>
        </w:numPr>
        <w:rPr>
          <w:rFonts w:ascii="Segoe UI" w:hAnsi="Segoe UI" w:cs="Segoe UI"/>
        </w:rPr>
      </w:pPr>
      <w:r w:rsidRPr="000845C4">
        <w:rPr>
          <w:rFonts w:ascii="Segoe UI" w:hAnsi="Segoe UI" w:cs="Segoe UI"/>
        </w:rPr>
        <w:t>P</w:t>
      </w:r>
      <w:r w:rsidR="003D1F8D" w:rsidRPr="000845C4">
        <w:rPr>
          <w:rFonts w:ascii="Segoe UI" w:hAnsi="Segoe UI" w:cs="Segoe UI"/>
        </w:rPr>
        <w:t>atient transfers to a higher level of care</w:t>
      </w:r>
    </w:p>
    <w:p w14:paraId="58EB2B4F" w14:textId="22CF2CB5" w:rsidR="003D1F8D" w:rsidRPr="000845C4" w:rsidRDefault="00A94ABD" w:rsidP="000845C4">
      <w:pPr>
        <w:pStyle w:val="ListParagraph"/>
        <w:numPr>
          <w:ilvl w:val="1"/>
          <w:numId w:val="10"/>
        </w:numPr>
        <w:rPr>
          <w:rFonts w:ascii="Segoe UI" w:hAnsi="Segoe UI" w:cs="Segoe UI"/>
        </w:rPr>
      </w:pPr>
      <w:r w:rsidRPr="000845C4">
        <w:rPr>
          <w:rFonts w:ascii="Segoe UI" w:hAnsi="Segoe UI" w:cs="Segoe UI"/>
        </w:rPr>
        <w:t>R</w:t>
      </w:r>
      <w:r w:rsidR="003D1F8D" w:rsidRPr="000845C4">
        <w:rPr>
          <w:rFonts w:ascii="Segoe UI" w:hAnsi="Segoe UI" w:cs="Segoe UI"/>
        </w:rPr>
        <w:t xml:space="preserve">eferrals for additional </w:t>
      </w:r>
      <w:r w:rsidR="0044239B" w:rsidRPr="000845C4">
        <w:rPr>
          <w:rFonts w:ascii="Segoe UI" w:hAnsi="Segoe UI" w:cs="Segoe UI"/>
        </w:rPr>
        <w:t>community-based</w:t>
      </w:r>
      <w:r w:rsidR="003D1F8D" w:rsidRPr="000845C4">
        <w:rPr>
          <w:rFonts w:ascii="Segoe UI" w:hAnsi="Segoe UI" w:cs="Segoe UI"/>
        </w:rPr>
        <w:t xml:space="preserve"> services recommended and/or utilized (</w:t>
      </w:r>
      <w:r w:rsidR="005E173D" w:rsidRPr="000845C4">
        <w:rPr>
          <w:rFonts w:ascii="Segoe UI" w:hAnsi="Segoe UI" w:cs="Segoe UI"/>
        </w:rPr>
        <w:t>i.e</w:t>
      </w:r>
      <w:r w:rsidR="0044239B" w:rsidRPr="000845C4">
        <w:rPr>
          <w:rFonts w:ascii="Segoe UI" w:hAnsi="Segoe UI" w:cs="Segoe UI"/>
        </w:rPr>
        <w:t>.,</w:t>
      </w:r>
      <w:r w:rsidR="003D1F8D" w:rsidRPr="000845C4">
        <w:rPr>
          <w:rFonts w:ascii="Segoe UI" w:hAnsi="Segoe UI" w:cs="Segoe UI"/>
        </w:rPr>
        <w:t xml:space="preserve"> victim assistance, victim advocacy, law enforcement/incident reporting, Department of Child Services/incident reporting, follow up medical care, other services rendered).</w:t>
      </w:r>
    </w:p>
    <w:p w14:paraId="5B56094F" w14:textId="1324AE22" w:rsidR="009D12E7" w:rsidRPr="000845C4" w:rsidRDefault="009D12E7" w:rsidP="000845C4">
      <w:pPr>
        <w:pStyle w:val="ListParagraph"/>
        <w:numPr>
          <w:ilvl w:val="1"/>
          <w:numId w:val="10"/>
        </w:numPr>
        <w:rPr>
          <w:rFonts w:ascii="Segoe UI" w:hAnsi="Segoe UI" w:cs="Segoe UI"/>
        </w:rPr>
      </w:pPr>
      <w:r w:rsidRPr="000845C4">
        <w:rPr>
          <w:rFonts w:ascii="Segoe UI" w:hAnsi="Segoe UI" w:cs="Segoe UI"/>
        </w:rPr>
        <w:t>Judicial proceedings and outcomes</w:t>
      </w:r>
    </w:p>
    <w:bookmarkEnd w:id="4"/>
    <w:p w14:paraId="0BB0D13F" w14:textId="77777777" w:rsidR="005940E0" w:rsidRPr="000845C4" w:rsidRDefault="003D1F8D" w:rsidP="003D1F8D">
      <w:pPr>
        <w:pStyle w:val="ListParagraph"/>
        <w:numPr>
          <w:ilvl w:val="0"/>
          <w:numId w:val="6"/>
        </w:numPr>
        <w:rPr>
          <w:rFonts w:ascii="Segoe UI" w:hAnsi="Segoe UI" w:cs="Segoe UI"/>
        </w:rPr>
      </w:pPr>
      <w:r w:rsidRPr="000845C4">
        <w:rPr>
          <w:rFonts w:ascii="Segoe UI" w:hAnsi="Segoe UI" w:cs="Segoe UI"/>
        </w:rPr>
        <w:t xml:space="preserve">Describe </w:t>
      </w:r>
      <w:r w:rsidR="007A4D8C" w:rsidRPr="000845C4">
        <w:rPr>
          <w:rFonts w:ascii="Segoe UI" w:hAnsi="Segoe UI" w:cs="Segoe UI"/>
        </w:rPr>
        <w:t xml:space="preserve">how the data will be used </w:t>
      </w:r>
      <w:r w:rsidR="00B77B80" w:rsidRPr="000845C4">
        <w:rPr>
          <w:rFonts w:ascii="Segoe UI" w:hAnsi="Segoe UI" w:cs="Segoe UI"/>
        </w:rPr>
        <w:t xml:space="preserve">by the applicant </w:t>
      </w:r>
      <w:r w:rsidR="007A4D8C" w:rsidRPr="000845C4">
        <w:rPr>
          <w:rFonts w:ascii="Segoe UI" w:hAnsi="Segoe UI" w:cs="Segoe UI"/>
        </w:rPr>
        <w:t>to</w:t>
      </w:r>
      <w:r w:rsidR="005940E0" w:rsidRPr="000845C4">
        <w:rPr>
          <w:rFonts w:ascii="Segoe UI" w:hAnsi="Segoe UI" w:cs="Segoe UI"/>
        </w:rPr>
        <w:t>:</w:t>
      </w:r>
    </w:p>
    <w:p w14:paraId="262F1E2C" w14:textId="064DF501" w:rsidR="003D1F8D" w:rsidRPr="000845C4" w:rsidRDefault="005940E0" w:rsidP="000845C4">
      <w:pPr>
        <w:pStyle w:val="ListParagraph"/>
        <w:numPr>
          <w:ilvl w:val="1"/>
          <w:numId w:val="11"/>
        </w:numPr>
        <w:rPr>
          <w:rFonts w:ascii="Segoe UI" w:hAnsi="Segoe UI" w:cs="Segoe UI"/>
        </w:rPr>
      </w:pPr>
      <w:r w:rsidRPr="000845C4">
        <w:rPr>
          <w:rFonts w:ascii="Segoe UI" w:hAnsi="Segoe UI" w:cs="Segoe UI"/>
        </w:rPr>
        <w:t>E</w:t>
      </w:r>
      <w:r w:rsidR="009A5039" w:rsidRPr="000845C4">
        <w:rPr>
          <w:rFonts w:ascii="Segoe UI" w:hAnsi="Segoe UI" w:cs="Segoe UI"/>
        </w:rPr>
        <w:t>valuate</w:t>
      </w:r>
      <w:r w:rsidR="006273DC" w:rsidRPr="000845C4">
        <w:rPr>
          <w:rFonts w:ascii="Segoe UI" w:hAnsi="Segoe UI" w:cs="Segoe UI"/>
        </w:rPr>
        <w:t xml:space="preserve"> the impact of</w:t>
      </w:r>
      <w:r w:rsidR="0062578E" w:rsidRPr="000845C4">
        <w:rPr>
          <w:rFonts w:ascii="Segoe UI" w:hAnsi="Segoe UI" w:cs="Segoe UI"/>
        </w:rPr>
        <w:t xml:space="preserve"> services</w:t>
      </w:r>
      <w:r w:rsidR="009C7EDD" w:rsidRPr="000845C4">
        <w:rPr>
          <w:rFonts w:ascii="Segoe UI" w:hAnsi="Segoe UI" w:cs="Segoe UI"/>
        </w:rPr>
        <w:t xml:space="preserve"> </w:t>
      </w:r>
      <w:r w:rsidR="00037640" w:rsidRPr="000845C4">
        <w:rPr>
          <w:rFonts w:ascii="Segoe UI" w:hAnsi="Segoe UI" w:cs="Segoe UI"/>
        </w:rPr>
        <w:t>being provided to th</w:t>
      </w:r>
      <w:r w:rsidR="009C7EDD" w:rsidRPr="000845C4">
        <w:rPr>
          <w:rFonts w:ascii="Segoe UI" w:hAnsi="Segoe UI" w:cs="Segoe UI"/>
        </w:rPr>
        <w:t>e proposed service area(s)</w:t>
      </w:r>
      <w:r w:rsidR="00860957" w:rsidRPr="000845C4">
        <w:rPr>
          <w:rFonts w:ascii="Segoe UI" w:hAnsi="Segoe UI" w:cs="Segoe UI"/>
        </w:rPr>
        <w:t>.</w:t>
      </w:r>
      <w:r w:rsidR="003C5A3D" w:rsidRPr="000845C4">
        <w:rPr>
          <w:rFonts w:ascii="Segoe UI" w:hAnsi="Segoe UI" w:cs="Segoe UI"/>
        </w:rPr>
        <w:t xml:space="preserve"> </w:t>
      </w:r>
    </w:p>
    <w:p w14:paraId="77BCDD3C" w14:textId="65733A99" w:rsidR="005940E0" w:rsidRPr="000845C4" w:rsidRDefault="0016315C" w:rsidP="000845C4">
      <w:pPr>
        <w:pStyle w:val="ListParagraph"/>
        <w:numPr>
          <w:ilvl w:val="1"/>
          <w:numId w:val="11"/>
        </w:numPr>
        <w:rPr>
          <w:rFonts w:ascii="Segoe UI" w:hAnsi="Segoe UI" w:cs="Segoe UI"/>
        </w:rPr>
      </w:pPr>
      <w:r>
        <w:rPr>
          <w:rFonts w:ascii="Segoe UI" w:hAnsi="Segoe UI" w:cs="Segoe UI"/>
        </w:rPr>
        <w:t>Implement q</w:t>
      </w:r>
      <w:r w:rsidRPr="000845C4">
        <w:rPr>
          <w:rFonts w:ascii="Segoe UI" w:hAnsi="Segoe UI" w:cs="Segoe UI"/>
        </w:rPr>
        <w:t xml:space="preserve">uality </w:t>
      </w:r>
      <w:r w:rsidR="00244671" w:rsidRPr="000845C4">
        <w:rPr>
          <w:rFonts w:ascii="Segoe UI" w:hAnsi="Segoe UI" w:cs="Segoe UI"/>
        </w:rPr>
        <w:t>improvement planning</w:t>
      </w:r>
      <w:r w:rsidR="00626206" w:rsidRPr="000845C4">
        <w:rPr>
          <w:rFonts w:ascii="Segoe UI" w:hAnsi="Segoe UI" w:cs="Segoe UI"/>
        </w:rPr>
        <w:t xml:space="preserve"> for services provided.</w:t>
      </w:r>
    </w:p>
    <w:p w14:paraId="2A34CE20" w14:textId="3AA58AF2" w:rsidR="00244671" w:rsidRPr="000845C4" w:rsidRDefault="00E72032" w:rsidP="000845C4">
      <w:pPr>
        <w:pStyle w:val="ListParagraph"/>
        <w:numPr>
          <w:ilvl w:val="1"/>
          <w:numId w:val="11"/>
        </w:numPr>
        <w:rPr>
          <w:rFonts w:ascii="Segoe UI" w:hAnsi="Segoe UI" w:cs="Segoe UI"/>
        </w:rPr>
      </w:pPr>
      <w:r w:rsidRPr="000845C4">
        <w:rPr>
          <w:rFonts w:ascii="Segoe UI" w:hAnsi="Segoe UI" w:cs="Segoe UI"/>
        </w:rPr>
        <w:t xml:space="preserve"> </w:t>
      </w:r>
      <w:r w:rsidR="000845C4">
        <w:rPr>
          <w:rFonts w:ascii="Segoe UI" w:hAnsi="Segoe UI" w:cs="Segoe UI"/>
        </w:rPr>
        <w:t xml:space="preserve">Justify services being provided and plan for program sustainability </w:t>
      </w:r>
      <w:r w:rsidRPr="000845C4">
        <w:rPr>
          <w:rFonts w:ascii="Segoe UI" w:hAnsi="Segoe UI" w:cs="Segoe UI"/>
        </w:rPr>
        <w:t>beyond the funding period</w:t>
      </w:r>
      <w:r w:rsidR="001058B0" w:rsidRPr="000845C4">
        <w:rPr>
          <w:rFonts w:ascii="Segoe UI" w:hAnsi="Segoe UI" w:cs="Segoe UI"/>
        </w:rPr>
        <w:t>.</w:t>
      </w:r>
    </w:p>
    <w:p w14:paraId="78A53BB9" w14:textId="77777777" w:rsidR="003D1F8D" w:rsidRPr="000845C4" w:rsidRDefault="003D1F8D" w:rsidP="003D1F8D">
      <w:pPr>
        <w:pStyle w:val="ListParagraph"/>
        <w:numPr>
          <w:ilvl w:val="0"/>
          <w:numId w:val="6"/>
        </w:numPr>
        <w:rPr>
          <w:rFonts w:ascii="Segoe UI" w:hAnsi="Segoe UI" w:cs="Segoe UI"/>
        </w:rPr>
      </w:pPr>
      <w:r w:rsidRPr="000845C4">
        <w:rPr>
          <w:rFonts w:ascii="Segoe UI" w:hAnsi="Segoe UI" w:cs="Segoe UI"/>
        </w:rPr>
        <w:t>Describe the process for accurately reporting data to OWH.</w:t>
      </w:r>
    </w:p>
    <w:p w14:paraId="50272EA1" w14:textId="77777777" w:rsidR="003D1F8D" w:rsidRPr="000845C4" w:rsidRDefault="003D1F8D" w:rsidP="003D1F8D">
      <w:pPr>
        <w:rPr>
          <w:rFonts w:ascii="Segoe UI" w:hAnsi="Segoe UI" w:cs="Segoe UI"/>
          <w:b/>
          <w:bCs/>
        </w:rPr>
      </w:pPr>
      <w:r w:rsidRPr="000845C4">
        <w:rPr>
          <w:rFonts w:ascii="Segoe UI" w:hAnsi="Segoe UI" w:cs="Segoe UI"/>
          <w:b/>
          <w:bCs/>
        </w:rPr>
        <w:t>Budget Summary and Narrative</w:t>
      </w:r>
    </w:p>
    <w:p w14:paraId="0A34B55A" w14:textId="77777777" w:rsidR="003D1F8D" w:rsidRPr="000845C4" w:rsidRDefault="003D1F8D" w:rsidP="003D1F8D">
      <w:pPr>
        <w:numPr>
          <w:ilvl w:val="1"/>
          <w:numId w:val="7"/>
        </w:numPr>
        <w:rPr>
          <w:rFonts w:ascii="Segoe UI" w:hAnsi="Segoe UI" w:cs="Segoe UI"/>
        </w:rPr>
      </w:pPr>
      <w:r w:rsidRPr="000845C4">
        <w:rPr>
          <w:rFonts w:ascii="Segoe UI" w:hAnsi="Segoe UI" w:cs="Segoe UI"/>
        </w:rPr>
        <w:t>All applicants must submit a budget summary and a budget justification narrative with the application for this RFP. Please include line items for the following:</w:t>
      </w:r>
    </w:p>
    <w:p w14:paraId="231DEF86" w14:textId="27C86172" w:rsidR="003D1F8D" w:rsidRPr="000845C4" w:rsidRDefault="003D1F8D" w:rsidP="003D1F8D">
      <w:pPr>
        <w:pStyle w:val="ListParagraph"/>
        <w:numPr>
          <w:ilvl w:val="2"/>
          <w:numId w:val="7"/>
        </w:numPr>
        <w:rPr>
          <w:rFonts w:ascii="Segoe UI" w:hAnsi="Segoe UI" w:cs="Segoe UI"/>
        </w:rPr>
      </w:pPr>
      <w:r w:rsidRPr="000845C4">
        <w:rPr>
          <w:rFonts w:ascii="Segoe UI" w:hAnsi="Segoe UI" w:cs="Segoe UI"/>
        </w:rPr>
        <w:lastRenderedPageBreak/>
        <w:t xml:space="preserve">Personnel (i.e., exam salary per hour, training salary per hour, on-call pay per hour, SANE </w:t>
      </w:r>
      <w:r w:rsidR="0016315C">
        <w:rPr>
          <w:rFonts w:ascii="Segoe UI" w:hAnsi="Segoe UI" w:cs="Segoe UI"/>
        </w:rPr>
        <w:t>p</w:t>
      </w:r>
      <w:r w:rsidRPr="000845C4">
        <w:rPr>
          <w:rFonts w:ascii="Segoe UI" w:hAnsi="Segoe UI" w:cs="Segoe UI"/>
        </w:rPr>
        <w:t xml:space="preserve">rogram </w:t>
      </w:r>
      <w:r w:rsidR="0016315C">
        <w:rPr>
          <w:rFonts w:ascii="Segoe UI" w:hAnsi="Segoe UI" w:cs="Segoe UI"/>
        </w:rPr>
        <w:t>c</w:t>
      </w:r>
      <w:r w:rsidRPr="000845C4">
        <w:rPr>
          <w:rFonts w:ascii="Segoe UI" w:hAnsi="Segoe UI" w:cs="Segoe UI"/>
        </w:rPr>
        <w:t xml:space="preserve">oordinator salary per hour, </w:t>
      </w:r>
      <w:r w:rsidR="0016315C">
        <w:rPr>
          <w:rFonts w:ascii="Segoe UI" w:hAnsi="Segoe UI" w:cs="Segoe UI"/>
        </w:rPr>
        <w:t>m</w:t>
      </w:r>
      <w:r w:rsidRPr="000845C4">
        <w:rPr>
          <w:rFonts w:ascii="Segoe UI" w:hAnsi="Segoe UI" w:cs="Segoe UI"/>
        </w:rPr>
        <w:t xml:space="preserve">edical </w:t>
      </w:r>
      <w:r w:rsidR="0016315C">
        <w:rPr>
          <w:rFonts w:ascii="Segoe UI" w:hAnsi="Segoe UI" w:cs="Segoe UI"/>
        </w:rPr>
        <w:t>d</w:t>
      </w:r>
      <w:r w:rsidRPr="000845C4">
        <w:rPr>
          <w:rFonts w:ascii="Segoe UI" w:hAnsi="Segoe UI" w:cs="Segoe UI"/>
        </w:rPr>
        <w:t>irector salary per hour, etc.)</w:t>
      </w:r>
    </w:p>
    <w:p w14:paraId="4E7AB980" w14:textId="6D76586B" w:rsidR="003D1F8D" w:rsidRPr="000845C4" w:rsidRDefault="003D1F8D" w:rsidP="003D1F8D">
      <w:pPr>
        <w:pStyle w:val="ListParagraph"/>
        <w:numPr>
          <w:ilvl w:val="2"/>
          <w:numId w:val="7"/>
        </w:numPr>
        <w:rPr>
          <w:rFonts w:ascii="Segoe UI" w:hAnsi="Segoe UI" w:cs="Segoe UI"/>
        </w:rPr>
      </w:pPr>
      <w:r w:rsidRPr="000845C4">
        <w:rPr>
          <w:rFonts w:ascii="Segoe UI" w:hAnsi="Segoe UI" w:cs="Segoe UI"/>
        </w:rPr>
        <w:t xml:space="preserve">Medical Forensic Exam </w:t>
      </w:r>
      <w:r w:rsidR="0016315C">
        <w:rPr>
          <w:rFonts w:ascii="Segoe UI" w:hAnsi="Segoe UI" w:cs="Segoe UI"/>
        </w:rPr>
        <w:t>s</w:t>
      </w:r>
      <w:r w:rsidRPr="000845C4">
        <w:rPr>
          <w:rFonts w:ascii="Segoe UI" w:hAnsi="Segoe UI" w:cs="Segoe UI"/>
        </w:rPr>
        <w:t xml:space="preserve">upplies and </w:t>
      </w:r>
      <w:r w:rsidR="0016315C">
        <w:rPr>
          <w:rFonts w:ascii="Segoe UI" w:hAnsi="Segoe UI" w:cs="Segoe UI"/>
        </w:rPr>
        <w:t>e</w:t>
      </w:r>
      <w:r w:rsidRPr="000845C4">
        <w:rPr>
          <w:rFonts w:ascii="Segoe UI" w:hAnsi="Segoe UI" w:cs="Segoe UI"/>
        </w:rPr>
        <w:t>quipment (i.e., camera with tripod and remote, SD memory cards, single-use speculums, speculum light, photomacrographic scales, color cards, toluidine blue dye, alternate light source kit, etc.)</w:t>
      </w:r>
    </w:p>
    <w:p w14:paraId="552B4AD3" w14:textId="702AED11" w:rsidR="003D1F8D" w:rsidRPr="000845C4" w:rsidRDefault="003D1F8D" w:rsidP="003D1F8D">
      <w:pPr>
        <w:pStyle w:val="ListParagraph"/>
        <w:numPr>
          <w:ilvl w:val="0"/>
          <w:numId w:val="8"/>
        </w:numPr>
        <w:ind w:left="1080"/>
        <w:rPr>
          <w:rFonts w:ascii="Segoe UI" w:hAnsi="Segoe UI" w:cs="Segoe UI"/>
        </w:rPr>
      </w:pPr>
      <w:r w:rsidRPr="000845C4">
        <w:rPr>
          <w:rFonts w:ascii="Segoe UI" w:hAnsi="Segoe UI" w:cs="Segoe UI"/>
        </w:rPr>
        <w:t xml:space="preserve">Office </w:t>
      </w:r>
      <w:r w:rsidR="0016315C">
        <w:rPr>
          <w:rFonts w:ascii="Segoe UI" w:hAnsi="Segoe UI" w:cs="Segoe UI"/>
        </w:rPr>
        <w:t>s</w:t>
      </w:r>
      <w:r w:rsidRPr="000845C4">
        <w:rPr>
          <w:rFonts w:ascii="Segoe UI" w:hAnsi="Segoe UI" w:cs="Segoe UI"/>
        </w:rPr>
        <w:t>upplies</w:t>
      </w:r>
    </w:p>
    <w:p w14:paraId="78E26CFF" w14:textId="39D58A1B" w:rsidR="003D1F8D" w:rsidRPr="000845C4" w:rsidRDefault="003D1F8D" w:rsidP="003D1F8D">
      <w:pPr>
        <w:pStyle w:val="ListParagraph"/>
        <w:numPr>
          <w:ilvl w:val="0"/>
          <w:numId w:val="8"/>
        </w:numPr>
        <w:ind w:left="1080"/>
        <w:rPr>
          <w:rFonts w:ascii="Segoe UI" w:hAnsi="Segoe UI" w:cs="Segoe UI"/>
        </w:rPr>
      </w:pPr>
      <w:r w:rsidRPr="000845C4">
        <w:rPr>
          <w:rFonts w:ascii="Segoe UI" w:hAnsi="Segoe UI" w:cs="Segoe UI"/>
        </w:rPr>
        <w:t xml:space="preserve">Patient </w:t>
      </w:r>
      <w:r w:rsidR="0016315C">
        <w:rPr>
          <w:rFonts w:ascii="Segoe UI" w:hAnsi="Segoe UI" w:cs="Segoe UI"/>
        </w:rPr>
        <w:t>s</w:t>
      </w:r>
      <w:r w:rsidRPr="000845C4">
        <w:rPr>
          <w:rFonts w:ascii="Segoe UI" w:hAnsi="Segoe UI" w:cs="Segoe UI"/>
        </w:rPr>
        <w:t>upplies (i.e., patient transportation, hygiene kits, clothing, etc.)</w:t>
      </w:r>
    </w:p>
    <w:p w14:paraId="41E7C472" w14:textId="43D6E393" w:rsidR="008214F7" w:rsidRPr="000845C4" w:rsidRDefault="0006092D" w:rsidP="008214F7">
      <w:pPr>
        <w:rPr>
          <w:rFonts w:ascii="Segoe UI" w:hAnsi="Segoe UI" w:cs="Segoe UI"/>
          <w:b/>
          <w:bCs/>
        </w:rPr>
      </w:pPr>
      <w:r w:rsidRPr="000845C4">
        <w:rPr>
          <w:rFonts w:ascii="Segoe UI" w:hAnsi="Segoe UI" w:cs="Segoe UI"/>
          <w:b/>
          <w:bCs/>
        </w:rPr>
        <w:t>Project Staff Resumes</w:t>
      </w:r>
    </w:p>
    <w:p w14:paraId="740288D6" w14:textId="5F509718" w:rsidR="008214F7" w:rsidRPr="001E5DFA" w:rsidRDefault="002D67C3" w:rsidP="008214F7">
      <w:pPr>
        <w:rPr>
          <w:rFonts w:ascii="Segoe UI" w:hAnsi="Segoe UI" w:cs="Segoe UI"/>
        </w:rPr>
      </w:pPr>
      <w:r>
        <w:rPr>
          <w:rFonts w:ascii="Segoe UI" w:hAnsi="Segoe UI" w:cs="Segoe UI"/>
        </w:rPr>
        <w:t>Applications must include current resumes for a</w:t>
      </w:r>
      <w:r w:rsidR="0006092D" w:rsidRPr="001E5DFA">
        <w:rPr>
          <w:rFonts w:ascii="Segoe UI" w:hAnsi="Segoe UI" w:cs="Segoe UI"/>
        </w:rPr>
        <w:t>ll proposed staff</w:t>
      </w:r>
      <w:r w:rsidR="00AF7A1C" w:rsidRPr="001E5DFA">
        <w:rPr>
          <w:rFonts w:ascii="Segoe UI" w:hAnsi="Segoe UI" w:cs="Segoe UI"/>
        </w:rPr>
        <w:t xml:space="preserve"> </w:t>
      </w:r>
      <w:r w:rsidR="001F4F00" w:rsidRPr="001E5DFA">
        <w:rPr>
          <w:rFonts w:ascii="Segoe UI" w:hAnsi="Segoe UI" w:cs="Segoe UI"/>
        </w:rPr>
        <w:t>included in the project plan.</w:t>
      </w:r>
    </w:p>
    <w:p w14:paraId="79033E52" w14:textId="77777777" w:rsidR="00686C86" w:rsidRPr="001E5DFA" w:rsidRDefault="00686C86" w:rsidP="0057019B">
      <w:pPr>
        <w:spacing w:after="0"/>
        <w:rPr>
          <w:rFonts w:ascii="Segoe UI" w:hAnsi="Segoe UI" w:cs="Segoe UI"/>
          <w:b/>
          <w:bCs/>
          <w:color w:val="2F5496" w:themeColor="accent1" w:themeShade="BF"/>
          <w:sz w:val="32"/>
          <w:szCs w:val="32"/>
        </w:rPr>
      </w:pPr>
      <w:bookmarkStart w:id="5" w:name="Key_Dates"/>
      <w:bookmarkEnd w:id="5"/>
      <w:r w:rsidRPr="001E5DFA">
        <w:rPr>
          <w:rFonts w:ascii="Segoe UI" w:hAnsi="Segoe UI" w:cs="Segoe UI"/>
          <w:b/>
          <w:bCs/>
          <w:color w:val="2F5496" w:themeColor="accent1" w:themeShade="BF"/>
          <w:sz w:val="32"/>
          <w:szCs w:val="32"/>
        </w:rPr>
        <w:t>Key Dates</w:t>
      </w:r>
    </w:p>
    <w:p w14:paraId="75CB7C99" w14:textId="7271E2DB" w:rsidR="0057019B" w:rsidRPr="001E5DFA" w:rsidRDefault="0057019B" w:rsidP="0057019B">
      <w:pPr>
        <w:spacing w:after="0"/>
        <w:rPr>
          <w:rFonts w:ascii="Segoe UI" w:hAnsi="Segoe UI" w:cs="Segoe UI"/>
        </w:rPr>
      </w:pPr>
      <w:r w:rsidRPr="001E5DFA">
        <w:rPr>
          <w:rFonts w:ascii="Segoe UI" w:hAnsi="Segoe UI" w:cs="Segoe UI"/>
        </w:rPr>
        <w:t xml:space="preserve">Funding </w:t>
      </w:r>
      <w:r w:rsidR="002D67C3">
        <w:rPr>
          <w:rFonts w:ascii="Segoe UI" w:hAnsi="Segoe UI" w:cs="Segoe UI"/>
        </w:rPr>
        <w:t>a</w:t>
      </w:r>
      <w:r w:rsidR="002D67C3" w:rsidRPr="001E5DFA">
        <w:rPr>
          <w:rFonts w:ascii="Segoe UI" w:hAnsi="Segoe UI" w:cs="Segoe UI"/>
        </w:rPr>
        <w:t xml:space="preserve">nnouncement </w:t>
      </w:r>
      <w:r w:rsidR="002D67C3">
        <w:rPr>
          <w:rFonts w:ascii="Segoe UI" w:hAnsi="Segoe UI" w:cs="Segoe UI"/>
        </w:rPr>
        <w:t>r</w:t>
      </w:r>
      <w:r w:rsidR="002D67C3" w:rsidRPr="001E5DFA">
        <w:rPr>
          <w:rFonts w:ascii="Segoe UI" w:hAnsi="Segoe UI" w:cs="Segoe UI"/>
        </w:rPr>
        <w:t>elease</w:t>
      </w:r>
      <w:r w:rsidRPr="001E5DFA">
        <w:rPr>
          <w:rFonts w:ascii="Segoe UI" w:hAnsi="Segoe UI" w:cs="Segoe UI"/>
        </w:rPr>
        <w:t>:</w:t>
      </w:r>
      <w:r w:rsidRPr="001E5DFA">
        <w:rPr>
          <w:rFonts w:ascii="Segoe UI" w:hAnsi="Segoe UI" w:cs="Segoe UI"/>
        </w:rPr>
        <w:tab/>
      </w:r>
      <w:r w:rsidR="00426647" w:rsidRPr="001E5DFA">
        <w:rPr>
          <w:rFonts w:ascii="Segoe UI" w:hAnsi="Segoe UI" w:cs="Segoe UI"/>
        </w:rPr>
        <w:t>9/</w:t>
      </w:r>
      <w:r w:rsidR="00686FC2">
        <w:rPr>
          <w:rFonts w:ascii="Segoe UI" w:hAnsi="Segoe UI" w:cs="Segoe UI"/>
        </w:rPr>
        <w:t>21</w:t>
      </w:r>
      <w:r w:rsidR="00426647" w:rsidRPr="001E5DFA">
        <w:rPr>
          <w:rFonts w:ascii="Segoe UI" w:hAnsi="Segoe UI" w:cs="Segoe UI"/>
        </w:rPr>
        <w:t>/2021</w:t>
      </w:r>
    </w:p>
    <w:p w14:paraId="226708DA" w14:textId="56325EC3" w:rsidR="0057019B" w:rsidRPr="001E5DFA" w:rsidRDefault="0057019B" w:rsidP="0057019B">
      <w:pPr>
        <w:spacing w:after="0"/>
        <w:rPr>
          <w:rFonts w:ascii="Segoe UI" w:hAnsi="Segoe UI" w:cs="Segoe UI"/>
        </w:rPr>
      </w:pPr>
      <w:r w:rsidRPr="001E5DFA">
        <w:rPr>
          <w:rFonts w:ascii="Segoe UI" w:hAnsi="Segoe UI" w:cs="Segoe UI"/>
        </w:rPr>
        <w:t xml:space="preserve">Application </w:t>
      </w:r>
      <w:r w:rsidR="002D67C3">
        <w:rPr>
          <w:rFonts w:ascii="Segoe UI" w:hAnsi="Segoe UI" w:cs="Segoe UI"/>
        </w:rPr>
        <w:t>o</w:t>
      </w:r>
      <w:r w:rsidR="002D67C3" w:rsidRPr="001E5DFA">
        <w:rPr>
          <w:rFonts w:ascii="Segoe UI" w:hAnsi="Segoe UI" w:cs="Segoe UI"/>
        </w:rPr>
        <w:t xml:space="preserve">pening </w:t>
      </w:r>
      <w:r w:rsidR="002D67C3">
        <w:rPr>
          <w:rFonts w:ascii="Segoe UI" w:hAnsi="Segoe UI" w:cs="Segoe UI"/>
        </w:rPr>
        <w:t>d</w:t>
      </w:r>
      <w:r w:rsidRPr="001E5DFA">
        <w:rPr>
          <w:rFonts w:ascii="Segoe UI" w:hAnsi="Segoe UI" w:cs="Segoe UI"/>
        </w:rPr>
        <w:t>ate:</w:t>
      </w:r>
      <w:r w:rsidRPr="001E5DFA">
        <w:rPr>
          <w:rFonts w:ascii="Segoe UI" w:hAnsi="Segoe UI" w:cs="Segoe UI"/>
        </w:rPr>
        <w:tab/>
      </w:r>
      <w:r w:rsidRPr="001E5DFA">
        <w:rPr>
          <w:rFonts w:ascii="Segoe UI" w:hAnsi="Segoe UI" w:cs="Segoe UI"/>
        </w:rPr>
        <w:tab/>
      </w:r>
      <w:r w:rsidR="00426647" w:rsidRPr="001E5DFA">
        <w:rPr>
          <w:rFonts w:ascii="Segoe UI" w:hAnsi="Segoe UI" w:cs="Segoe UI"/>
        </w:rPr>
        <w:t>9/</w:t>
      </w:r>
      <w:r w:rsidR="004B39DF" w:rsidRPr="001E5DFA">
        <w:rPr>
          <w:rFonts w:ascii="Segoe UI" w:hAnsi="Segoe UI" w:cs="Segoe UI"/>
        </w:rPr>
        <w:t>30</w:t>
      </w:r>
      <w:r w:rsidR="00426647" w:rsidRPr="001E5DFA">
        <w:rPr>
          <w:rFonts w:ascii="Segoe UI" w:hAnsi="Segoe UI" w:cs="Segoe UI"/>
        </w:rPr>
        <w:t>/2021</w:t>
      </w:r>
    </w:p>
    <w:p w14:paraId="602242A7" w14:textId="7B9A8CFE" w:rsidR="00686C86" w:rsidRPr="001E5DFA" w:rsidRDefault="0057019B" w:rsidP="0057019B">
      <w:pPr>
        <w:spacing w:after="0"/>
        <w:rPr>
          <w:rFonts w:ascii="Segoe UI" w:hAnsi="Segoe UI" w:cs="Segoe UI"/>
        </w:rPr>
      </w:pPr>
      <w:r w:rsidRPr="001E5DFA">
        <w:rPr>
          <w:rFonts w:ascii="Segoe UI" w:hAnsi="Segoe UI" w:cs="Segoe UI"/>
        </w:rPr>
        <w:t xml:space="preserve">Final </w:t>
      </w:r>
      <w:r w:rsidR="002D67C3">
        <w:rPr>
          <w:rFonts w:ascii="Segoe UI" w:hAnsi="Segoe UI" w:cs="Segoe UI"/>
        </w:rPr>
        <w:t>d</w:t>
      </w:r>
      <w:r w:rsidRPr="001E5DFA">
        <w:rPr>
          <w:rFonts w:ascii="Segoe UI" w:hAnsi="Segoe UI" w:cs="Segoe UI"/>
        </w:rPr>
        <w:t xml:space="preserve">ate to </w:t>
      </w:r>
      <w:r w:rsidR="002D67C3">
        <w:rPr>
          <w:rFonts w:ascii="Segoe UI" w:hAnsi="Segoe UI" w:cs="Segoe UI"/>
        </w:rPr>
        <w:t>s</w:t>
      </w:r>
      <w:r w:rsidRPr="001E5DFA">
        <w:rPr>
          <w:rFonts w:ascii="Segoe UI" w:hAnsi="Segoe UI" w:cs="Segoe UI"/>
        </w:rPr>
        <w:t xml:space="preserve">ubmit an </w:t>
      </w:r>
      <w:r w:rsidR="002D67C3">
        <w:rPr>
          <w:rFonts w:ascii="Segoe UI" w:hAnsi="Segoe UI" w:cs="Segoe UI"/>
        </w:rPr>
        <w:t>a</w:t>
      </w:r>
      <w:r w:rsidRPr="001E5DFA">
        <w:rPr>
          <w:rFonts w:ascii="Segoe UI" w:hAnsi="Segoe UI" w:cs="Segoe UI"/>
        </w:rPr>
        <w:t>pplication:</w:t>
      </w:r>
      <w:r w:rsidRPr="001E5DFA">
        <w:rPr>
          <w:rFonts w:ascii="Segoe UI" w:hAnsi="Segoe UI" w:cs="Segoe UI"/>
        </w:rPr>
        <w:tab/>
      </w:r>
      <w:r w:rsidR="00426647" w:rsidRPr="001E5DFA">
        <w:rPr>
          <w:rFonts w:ascii="Segoe UI" w:hAnsi="Segoe UI" w:cs="Segoe UI"/>
        </w:rPr>
        <w:t>10</w:t>
      </w:r>
      <w:r w:rsidRPr="001E5DFA">
        <w:rPr>
          <w:rFonts w:ascii="Segoe UI" w:hAnsi="Segoe UI" w:cs="Segoe UI"/>
        </w:rPr>
        <w:t>/</w:t>
      </w:r>
      <w:r w:rsidR="004B39DF" w:rsidRPr="001E5DFA">
        <w:rPr>
          <w:rFonts w:ascii="Segoe UI" w:hAnsi="Segoe UI" w:cs="Segoe UI"/>
        </w:rPr>
        <w:t>28</w:t>
      </w:r>
      <w:r w:rsidRPr="001E5DFA">
        <w:rPr>
          <w:rFonts w:ascii="Segoe UI" w:hAnsi="Segoe UI" w:cs="Segoe UI"/>
        </w:rPr>
        <w:t>/2021 at 5</w:t>
      </w:r>
      <w:r w:rsidR="0016315C">
        <w:rPr>
          <w:rFonts w:ascii="Segoe UI" w:hAnsi="Segoe UI" w:cs="Segoe UI"/>
        </w:rPr>
        <w:t xml:space="preserve"> p.m.</w:t>
      </w:r>
      <w:r w:rsidRPr="001E5DFA">
        <w:rPr>
          <w:rFonts w:ascii="Segoe UI" w:hAnsi="Segoe UI" w:cs="Segoe UI"/>
        </w:rPr>
        <w:t xml:space="preserve"> E</w:t>
      </w:r>
      <w:r w:rsidR="0016315C">
        <w:rPr>
          <w:rFonts w:ascii="Segoe UI" w:hAnsi="Segoe UI" w:cs="Segoe UI"/>
        </w:rPr>
        <w:t>D</w:t>
      </w:r>
      <w:r w:rsidRPr="001E5DFA">
        <w:rPr>
          <w:rFonts w:ascii="Segoe UI" w:hAnsi="Segoe UI" w:cs="Segoe UI"/>
        </w:rPr>
        <w:t>T</w:t>
      </w:r>
    </w:p>
    <w:p w14:paraId="07BBFB4F" w14:textId="5DF41111" w:rsidR="0057019B" w:rsidRPr="001E5DFA" w:rsidRDefault="0057019B" w:rsidP="0057019B">
      <w:pPr>
        <w:rPr>
          <w:rFonts w:ascii="Segoe UI" w:hAnsi="Segoe UI" w:cs="Segoe UI"/>
        </w:rPr>
      </w:pPr>
      <w:r w:rsidRPr="001E5DFA">
        <w:rPr>
          <w:rFonts w:ascii="Segoe UI" w:hAnsi="Segoe UI" w:cs="Segoe UI"/>
        </w:rPr>
        <w:t xml:space="preserve">Project </w:t>
      </w:r>
      <w:r w:rsidR="002D67C3">
        <w:rPr>
          <w:rFonts w:ascii="Segoe UI" w:hAnsi="Segoe UI" w:cs="Segoe UI"/>
        </w:rPr>
        <w:t>s</w:t>
      </w:r>
      <w:r w:rsidRPr="001E5DFA">
        <w:rPr>
          <w:rFonts w:ascii="Segoe UI" w:hAnsi="Segoe UI" w:cs="Segoe UI"/>
        </w:rPr>
        <w:t xml:space="preserve">tart </w:t>
      </w:r>
      <w:r w:rsidR="002D67C3">
        <w:rPr>
          <w:rFonts w:ascii="Segoe UI" w:hAnsi="Segoe UI" w:cs="Segoe UI"/>
        </w:rPr>
        <w:t>d</w:t>
      </w:r>
      <w:r w:rsidRPr="001E5DFA">
        <w:rPr>
          <w:rFonts w:ascii="Segoe UI" w:hAnsi="Segoe UI" w:cs="Segoe UI"/>
        </w:rPr>
        <w:t>ate:</w:t>
      </w:r>
      <w:r w:rsidRPr="001E5DFA">
        <w:rPr>
          <w:rFonts w:ascii="Segoe UI" w:hAnsi="Segoe UI" w:cs="Segoe UI"/>
        </w:rPr>
        <w:tab/>
      </w:r>
      <w:r w:rsidRPr="001E5DFA">
        <w:rPr>
          <w:rFonts w:ascii="Segoe UI" w:hAnsi="Segoe UI" w:cs="Segoe UI"/>
        </w:rPr>
        <w:tab/>
      </w:r>
      <w:r w:rsidRPr="001E5DFA">
        <w:rPr>
          <w:rFonts w:ascii="Segoe UI" w:hAnsi="Segoe UI" w:cs="Segoe UI"/>
        </w:rPr>
        <w:tab/>
        <w:t>1/03/202</w:t>
      </w:r>
      <w:r w:rsidR="00AD4EE7" w:rsidRPr="001E5DFA">
        <w:rPr>
          <w:rFonts w:ascii="Segoe UI" w:hAnsi="Segoe UI" w:cs="Segoe UI"/>
        </w:rPr>
        <w:t>2</w:t>
      </w:r>
    </w:p>
    <w:p w14:paraId="1D63FDA7" w14:textId="77777777" w:rsidR="00686C86" w:rsidRPr="001E5DFA" w:rsidRDefault="00686C86" w:rsidP="0057019B">
      <w:pPr>
        <w:spacing w:after="0"/>
        <w:rPr>
          <w:rFonts w:ascii="Segoe UI" w:hAnsi="Segoe UI" w:cs="Segoe UI"/>
          <w:b/>
          <w:bCs/>
          <w:color w:val="2F5496" w:themeColor="accent1" w:themeShade="BF"/>
          <w:sz w:val="32"/>
          <w:szCs w:val="32"/>
        </w:rPr>
      </w:pPr>
      <w:bookmarkStart w:id="6" w:name="Project_Period"/>
      <w:bookmarkEnd w:id="6"/>
      <w:r w:rsidRPr="001E5DFA">
        <w:rPr>
          <w:rFonts w:ascii="Segoe UI" w:hAnsi="Segoe UI" w:cs="Segoe UI"/>
          <w:b/>
          <w:bCs/>
          <w:color w:val="2F5496" w:themeColor="accent1" w:themeShade="BF"/>
          <w:sz w:val="32"/>
          <w:szCs w:val="32"/>
        </w:rPr>
        <w:t>Project Period</w:t>
      </w:r>
    </w:p>
    <w:p w14:paraId="398B15AA" w14:textId="431AE342" w:rsidR="00686C86" w:rsidRPr="001E5DFA" w:rsidRDefault="00686C86" w:rsidP="00686C86">
      <w:pPr>
        <w:rPr>
          <w:rFonts w:ascii="Segoe UI" w:hAnsi="Segoe UI" w:cs="Segoe UI"/>
        </w:rPr>
      </w:pPr>
      <w:r w:rsidRPr="001E5DFA">
        <w:rPr>
          <w:rFonts w:ascii="Segoe UI" w:hAnsi="Segoe UI" w:cs="Segoe UI"/>
        </w:rPr>
        <w:t>Projects must begin on or after 0</w:t>
      </w:r>
      <w:r w:rsidR="00217C9F" w:rsidRPr="001E5DFA">
        <w:rPr>
          <w:rFonts w:ascii="Segoe UI" w:hAnsi="Segoe UI" w:cs="Segoe UI"/>
        </w:rPr>
        <w:t>1</w:t>
      </w:r>
      <w:r w:rsidRPr="001E5DFA">
        <w:rPr>
          <w:rFonts w:ascii="Segoe UI" w:hAnsi="Segoe UI" w:cs="Segoe UI"/>
        </w:rPr>
        <w:t>/0</w:t>
      </w:r>
      <w:r w:rsidR="00217C9F" w:rsidRPr="001E5DFA">
        <w:rPr>
          <w:rFonts w:ascii="Segoe UI" w:hAnsi="Segoe UI" w:cs="Segoe UI"/>
        </w:rPr>
        <w:t>3</w:t>
      </w:r>
      <w:r w:rsidRPr="001E5DFA">
        <w:rPr>
          <w:rFonts w:ascii="Segoe UI" w:hAnsi="Segoe UI" w:cs="Segoe UI"/>
        </w:rPr>
        <w:t>/202</w:t>
      </w:r>
      <w:r w:rsidR="00217C9F" w:rsidRPr="001E5DFA">
        <w:rPr>
          <w:rFonts w:ascii="Segoe UI" w:hAnsi="Segoe UI" w:cs="Segoe UI"/>
        </w:rPr>
        <w:t>2</w:t>
      </w:r>
      <w:r w:rsidRPr="001E5DFA">
        <w:rPr>
          <w:rFonts w:ascii="Segoe UI" w:hAnsi="Segoe UI" w:cs="Segoe UI"/>
        </w:rPr>
        <w:t xml:space="preserve"> and end on or before 0</w:t>
      </w:r>
      <w:r w:rsidR="009B2D80" w:rsidRPr="001E5DFA">
        <w:rPr>
          <w:rFonts w:ascii="Segoe UI" w:hAnsi="Segoe UI" w:cs="Segoe UI"/>
        </w:rPr>
        <w:t>5</w:t>
      </w:r>
      <w:r w:rsidRPr="001E5DFA">
        <w:rPr>
          <w:rFonts w:ascii="Segoe UI" w:hAnsi="Segoe UI" w:cs="Segoe UI"/>
        </w:rPr>
        <w:t>/3</w:t>
      </w:r>
      <w:r w:rsidR="009B2D80" w:rsidRPr="001E5DFA">
        <w:rPr>
          <w:rFonts w:ascii="Segoe UI" w:hAnsi="Segoe UI" w:cs="Segoe UI"/>
        </w:rPr>
        <w:t>1</w:t>
      </w:r>
      <w:r w:rsidRPr="001E5DFA">
        <w:rPr>
          <w:rFonts w:ascii="Segoe UI" w:hAnsi="Segoe UI" w:cs="Segoe UI"/>
        </w:rPr>
        <w:t>/2023.</w:t>
      </w:r>
      <w:bookmarkStart w:id="7" w:name="Funding_Levels"/>
      <w:bookmarkEnd w:id="7"/>
    </w:p>
    <w:p w14:paraId="27CAFF3D" w14:textId="77777777" w:rsidR="00686C86" w:rsidRPr="001E5DFA" w:rsidRDefault="00686C86" w:rsidP="0057019B">
      <w:pPr>
        <w:spacing w:after="0"/>
        <w:rPr>
          <w:rFonts w:ascii="Segoe UI" w:hAnsi="Segoe UI" w:cs="Segoe UI"/>
          <w:b/>
          <w:bCs/>
          <w:color w:val="2F5496" w:themeColor="accent1" w:themeShade="BF"/>
          <w:sz w:val="32"/>
          <w:szCs w:val="32"/>
        </w:rPr>
      </w:pPr>
      <w:r w:rsidRPr="001E5DFA">
        <w:rPr>
          <w:rFonts w:ascii="Segoe UI" w:hAnsi="Segoe UI" w:cs="Segoe UI"/>
          <w:b/>
          <w:bCs/>
          <w:color w:val="2F5496" w:themeColor="accent1" w:themeShade="BF"/>
          <w:sz w:val="32"/>
          <w:szCs w:val="32"/>
        </w:rPr>
        <w:t>Funding Levels</w:t>
      </w:r>
    </w:p>
    <w:p w14:paraId="30ABE983" w14:textId="77777777" w:rsidR="00686C86" w:rsidRPr="001E5DFA" w:rsidRDefault="00686C86" w:rsidP="00686C86">
      <w:pPr>
        <w:spacing w:after="0"/>
        <w:rPr>
          <w:rFonts w:ascii="Segoe UI" w:hAnsi="Segoe UI" w:cs="Segoe UI"/>
        </w:rPr>
      </w:pPr>
      <w:r w:rsidRPr="001E5DFA">
        <w:rPr>
          <w:rFonts w:ascii="Segoe UI" w:hAnsi="Segoe UI" w:cs="Segoe UI"/>
        </w:rPr>
        <w:t xml:space="preserve">Minimum: None </w:t>
      </w:r>
    </w:p>
    <w:p w14:paraId="3F3F63BF" w14:textId="2BBA54AA" w:rsidR="00686C86" w:rsidRPr="001E5DFA" w:rsidRDefault="00686C86" w:rsidP="00686C86">
      <w:pPr>
        <w:spacing w:after="0"/>
        <w:rPr>
          <w:rFonts w:ascii="Segoe UI" w:hAnsi="Segoe UI" w:cs="Segoe UI"/>
        </w:rPr>
      </w:pPr>
      <w:r w:rsidRPr="001E5DFA">
        <w:rPr>
          <w:rFonts w:ascii="Segoe UI" w:hAnsi="Segoe UI" w:cs="Segoe UI"/>
        </w:rPr>
        <w:t>Maximum: $</w:t>
      </w:r>
      <w:r w:rsidR="00DA4FC3" w:rsidRPr="001E5DFA">
        <w:rPr>
          <w:rFonts w:ascii="Segoe UI" w:hAnsi="Segoe UI" w:cs="Segoe UI"/>
        </w:rPr>
        <w:t>175,000.00</w:t>
      </w:r>
      <w:r w:rsidRPr="001E5DFA">
        <w:rPr>
          <w:rFonts w:ascii="Segoe UI" w:hAnsi="Segoe UI" w:cs="Segoe UI"/>
        </w:rPr>
        <w:t xml:space="preserve"> </w:t>
      </w:r>
    </w:p>
    <w:p w14:paraId="31AE90E4" w14:textId="731FDA57" w:rsidR="00686C86" w:rsidRPr="001E5DFA" w:rsidRDefault="00686C86" w:rsidP="00D906AC">
      <w:pPr>
        <w:rPr>
          <w:rFonts w:ascii="Segoe UI" w:hAnsi="Segoe UI" w:cs="Segoe UI"/>
        </w:rPr>
      </w:pPr>
      <w:r w:rsidRPr="001E5DFA">
        <w:rPr>
          <w:rFonts w:ascii="Segoe UI" w:hAnsi="Segoe UI" w:cs="Segoe UI"/>
        </w:rPr>
        <w:t xml:space="preserve">Match </w:t>
      </w:r>
      <w:r w:rsidR="002D67C3">
        <w:rPr>
          <w:rFonts w:ascii="Segoe UI" w:hAnsi="Segoe UI" w:cs="Segoe UI"/>
        </w:rPr>
        <w:t>r</w:t>
      </w:r>
      <w:r w:rsidR="002D67C3" w:rsidRPr="001E5DFA">
        <w:rPr>
          <w:rFonts w:ascii="Segoe UI" w:hAnsi="Segoe UI" w:cs="Segoe UI"/>
        </w:rPr>
        <w:t>equirement</w:t>
      </w:r>
      <w:r w:rsidRPr="001E5DFA">
        <w:rPr>
          <w:rFonts w:ascii="Segoe UI" w:hAnsi="Segoe UI" w:cs="Segoe UI"/>
        </w:rPr>
        <w:t>: None</w:t>
      </w:r>
    </w:p>
    <w:p w14:paraId="2A470502" w14:textId="5CE55327" w:rsidR="00686C86" w:rsidRPr="001E5DFA" w:rsidRDefault="00686C86" w:rsidP="00D906AC">
      <w:pPr>
        <w:spacing w:after="0"/>
        <w:rPr>
          <w:rFonts w:ascii="Segoe UI" w:hAnsi="Segoe UI" w:cs="Segoe UI"/>
          <w:b/>
          <w:bCs/>
          <w:color w:val="2F5496" w:themeColor="accent1" w:themeShade="BF"/>
          <w:sz w:val="32"/>
          <w:szCs w:val="32"/>
        </w:rPr>
      </w:pPr>
      <w:r w:rsidRPr="001E5DFA">
        <w:rPr>
          <w:rFonts w:ascii="Segoe UI" w:hAnsi="Segoe UI" w:cs="Segoe UI"/>
          <w:b/>
          <w:bCs/>
          <w:color w:val="2F5496" w:themeColor="accent1" w:themeShade="BF"/>
          <w:sz w:val="32"/>
          <w:szCs w:val="32"/>
        </w:rPr>
        <w:t>Standards</w:t>
      </w:r>
    </w:p>
    <w:p w14:paraId="64B3D81B" w14:textId="511263AB" w:rsidR="00686C86" w:rsidRPr="001E5DFA" w:rsidRDefault="00686C86" w:rsidP="00686C86">
      <w:pPr>
        <w:rPr>
          <w:rFonts w:ascii="Segoe UI" w:hAnsi="Segoe UI" w:cs="Segoe UI"/>
        </w:rPr>
      </w:pPr>
      <w:r w:rsidRPr="001E5DFA">
        <w:rPr>
          <w:rFonts w:ascii="Segoe UI" w:hAnsi="Segoe UI" w:cs="Segoe UI"/>
        </w:rPr>
        <w:t>Grantees must comply with standards applicable to this fund source and all statutes, requirements, and guidelines applicable to this funding.</w:t>
      </w:r>
    </w:p>
    <w:p w14:paraId="0197DF5E" w14:textId="4B8F0BDA" w:rsidR="00686C86" w:rsidRPr="001E5DFA" w:rsidRDefault="00686C86" w:rsidP="00D906AC">
      <w:pPr>
        <w:spacing w:after="0"/>
        <w:rPr>
          <w:rFonts w:ascii="Segoe UI" w:hAnsi="Segoe UI" w:cs="Segoe UI"/>
          <w:b/>
          <w:color w:val="2F5496" w:themeColor="accent1" w:themeShade="BF"/>
          <w:sz w:val="32"/>
          <w:szCs w:val="32"/>
        </w:rPr>
      </w:pPr>
      <w:r w:rsidRPr="001E5DFA">
        <w:rPr>
          <w:rFonts w:ascii="Segoe UI" w:hAnsi="Segoe UI" w:cs="Segoe UI"/>
          <w:b/>
          <w:color w:val="2F5496" w:themeColor="accent1" w:themeShade="BF"/>
          <w:sz w:val="32"/>
          <w:szCs w:val="32"/>
        </w:rPr>
        <w:t>Eligible Activities and Costs</w:t>
      </w:r>
    </w:p>
    <w:p w14:paraId="3A60D11F" w14:textId="1F487125" w:rsidR="00686C86" w:rsidRPr="001E5DFA" w:rsidRDefault="00686C86" w:rsidP="009F2621">
      <w:pPr>
        <w:spacing w:after="0"/>
        <w:rPr>
          <w:rFonts w:ascii="Segoe UI" w:hAnsi="Segoe UI" w:cs="Segoe UI"/>
        </w:rPr>
      </w:pPr>
      <w:r w:rsidRPr="001E5DFA">
        <w:rPr>
          <w:rFonts w:ascii="Segoe UI" w:hAnsi="Segoe UI" w:cs="Segoe UI"/>
        </w:rPr>
        <w:t xml:space="preserve">Funds may be used for costs associated with the development and sustainability of a SANE </w:t>
      </w:r>
      <w:r w:rsidR="0016315C">
        <w:rPr>
          <w:rFonts w:ascii="Segoe UI" w:hAnsi="Segoe UI" w:cs="Segoe UI"/>
        </w:rPr>
        <w:t>p</w:t>
      </w:r>
      <w:r w:rsidRPr="001E5DFA">
        <w:rPr>
          <w:rFonts w:ascii="Segoe UI" w:hAnsi="Segoe UI" w:cs="Segoe UI"/>
        </w:rPr>
        <w:t>rogram.</w:t>
      </w:r>
    </w:p>
    <w:p w14:paraId="2F43600A" w14:textId="77777777" w:rsidR="00686C86" w:rsidRPr="001E5DFA" w:rsidRDefault="00686C86" w:rsidP="009F2621">
      <w:pPr>
        <w:spacing w:after="0"/>
        <w:rPr>
          <w:rFonts w:ascii="Segoe UI" w:hAnsi="Segoe UI" w:cs="Segoe UI"/>
        </w:rPr>
      </w:pPr>
      <w:bookmarkStart w:id="8" w:name="Eligible_Activities_and_Costs"/>
      <w:bookmarkEnd w:id="8"/>
      <w:r w:rsidRPr="001E5DFA">
        <w:rPr>
          <w:rFonts w:ascii="Segoe UI" w:hAnsi="Segoe UI" w:cs="Segoe UI"/>
        </w:rPr>
        <w:t>Allowable costs include, but are not limited to:</w:t>
      </w:r>
    </w:p>
    <w:p w14:paraId="46C83367" w14:textId="77777777" w:rsidR="00686C86" w:rsidRPr="001E5DFA" w:rsidRDefault="00686C86" w:rsidP="009F2621">
      <w:pPr>
        <w:numPr>
          <w:ilvl w:val="0"/>
          <w:numId w:val="3"/>
        </w:numPr>
        <w:spacing w:after="0"/>
        <w:ind w:left="849" w:hanging="374"/>
        <w:rPr>
          <w:rFonts w:ascii="Segoe UI" w:hAnsi="Segoe UI" w:cs="Segoe UI"/>
        </w:rPr>
      </w:pPr>
      <w:r w:rsidRPr="001E5DFA">
        <w:rPr>
          <w:rFonts w:ascii="Segoe UI" w:hAnsi="Segoe UI" w:cs="Segoe UI"/>
        </w:rPr>
        <w:t>Initial and continuing education of Sexual Assault Nurse Examiners, including didactic and clinical training for populations across the lifespan, as provided by the Indiana SANE Training Project through the University of Southern Indiana and SWI AHEC.</w:t>
      </w:r>
    </w:p>
    <w:p w14:paraId="0968D31C" w14:textId="469B4B8D" w:rsidR="00686C86" w:rsidRPr="001E5DFA" w:rsidRDefault="00686C86" w:rsidP="009F2621">
      <w:pPr>
        <w:numPr>
          <w:ilvl w:val="0"/>
          <w:numId w:val="3"/>
        </w:numPr>
        <w:spacing w:after="0"/>
        <w:ind w:left="849" w:hanging="374"/>
        <w:rPr>
          <w:rFonts w:ascii="Segoe UI" w:hAnsi="Segoe UI" w:cs="Segoe UI"/>
        </w:rPr>
      </w:pPr>
      <w:r w:rsidRPr="001E5DFA">
        <w:rPr>
          <w:rFonts w:ascii="Segoe UI" w:hAnsi="Segoe UI" w:cs="Segoe UI"/>
        </w:rPr>
        <w:t>Medical Forensic Exam Supplies and Equipment (</w:t>
      </w:r>
      <w:r w:rsidR="005E173D" w:rsidRPr="001E5DFA">
        <w:rPr>
          <w:rFonts w:ascii="Segoe UI" w:hAnsi="Segoe UI" w:cs="Segoe UI"/>
        </w:rPr>
        <w:t>i.e</w:t>
      </w:r>
      <w:r w:rsidR="00217C9F" w:rsidRPr="001E5DFA">
        <w:rPr>
          <w:rFonts w:ascii="Segoe UI" w:hAnsi="Segoe UI" w:cs="Segoe UI"/>
        </w:rPr>
        <w:t>.,</w:t>
      </w:r>
      <w:r w:rsidRPr="001E5DFA">
        <w:rPr>
          <w:rFonts w:ascii="Segoe UI" w:hAnsi="Segoe UI" w:cs="Segoe UI"/>
        </w:rPr>
        <w:t xml:space="preserve"> camera with tripod/remote, SD memory cards, alternate light source systems, speculum light, toluidine blue dye, photomacrographic scales)</w:t>
      </w:r>
    </w:p>
    <w:p w14:paraId="157780BD" w14:textId="41580154" w:rsidR="00686C86" w:rsidRPr="001E5DFA" w:rsidRDefault="00686C86" w:rsidP="009F2621">
      <w:pPr>
        <w:numPr>
          <w:ilvl w:val="0"/>
          <w:numId w:val="3"/>
        </w:numPr>
        <w:spacing w:after="0"/>
        <w:ind w:left="849" w:hanging="374"/>
        <w:rPr>
          <w:rFonts w:ascii="Segoe UI" w:hAnsi="Segoe UI" w:cs="Segoe UI"/>
        </w:rPr>
      </w:pPr>
      <w:r w:rsidRPr="001E5DFA">
        <w:rPr>
          <w:rFonts w:ascii="Segoe UI" w:hAnsi="Segoe UI" w:cs="Segoe UI"/>
        </w:rPr>
        <w:t>Office supplies (</w:t>
      </w:r>
      <w:r w:rsidR="005E173D" w:rsidRPr="001E5DFA">
        <w:rPr>
          <w:rFonts w:ascii="Segoe UI" w:hAnsi="Segoe UI" w:cs="Segoe UI"/>
        </w:rPr>
        <w:t>i.e</w:t>
      </w:r>
      <w:r w:rsidR="00217C9F" w:rsidRPr="001E5DFA">
        <w:rPr>
          <w:rFonts w:ascii="Segoe UI" w:hAnsi="Segoe UI" w:cs="Segoe UI"/>
        </w:rPr>
        <w:t>.,</w:t>
      </w:r>
      <w:r w:rsidRPr="001E5DFA">
        <w:rPr>
          <w:rFonts w:ascii="Segoe UI" w:hAnsi="Segoe UI" w:cs="Segoe UI"/>
        </w:rPr>
        <w:t xml:space="preserve"> paper, copier/fax, pens, file folders, paperclips)</w:t>
      </w:r>
    </w:p>
    <w:p w14:paraId="2492828B" w14:textId="172FC941" w:rsidR="00686C86" w:rsidRPr="001E5DFA" w:rsidRDefault="00686C86" w:rsidP="009F2621">
      <w:pPr>
        <w:numPr>
          <w:ilvl w:val="0"/>
          <w:numId w:val="3"/>
        </w:numPr>
        <w:spacing w:after="0"/>
        <w:ind w:left="849" w:hanging="374"/>
        <w:rPr>
          <w:rFonts w:ascii="Segoe UI" w:hAnsi="Segoe UI" w:cs="Segoe UI"/>
        </w:rPr>
      </w:pPr>
      <w:r w:rsidRPr="001E5DFA">
        <w:rPr>
          <w:rFonts w:ascii="Segoe UI" w:hAnsi="Segoe UI" w:cs="Segoe UI"/>
        </w:rPr>
        <w:t xml:space="preserve">Patient </w:t>
      </w:r>
      <w:r w:rsidR="0016315C">
        <w:rPr>
          <w:rFonts w:ascii="Segoe UI" w:hAnsi="Segoe UI" w:cs="Segoe UI"/>
        </w:rPr>
        <w:t>c</w:t>
      </w:r>
      <w:r w:rsidRPr="001E5DFA">
        <w:rPr>
          <w:rFonts w:ascii="Segoe UI" w:hAnsi="Segoe UI" w:cs="Segoe UI"/>
        </w:rPr>
        <w:t xml:space="preserve">are </w:t>
      </w:r>
      <w:r w:rsidR="0016315C">
        <w:rPr>
          <w:rFonts w:ascii="Segoe UI" w:hAnsi="Segoe UI" w:cs="Segoe UI"/>
        </w:rPr>
        <w:t>s</w:t>
      </w:r>
      <w:r w:rsidRPr="001E5DFA">
        <w:rPr>
          <w:rFonts w:ascii="Segoe UI" w:hAnsi="Segoe UI" w:cs="Segoe UI"/>
        </w:rPr>
        <w:t>upplies (</w:t>
      </w:r>
      <w:r w:rsidR="005E173D" w:rsidRPr="001E5DFA">
        <w:rPr>
          <w:rFonts w:ascii="Segoe UI" w:hAnsi="Segoe UI" w:cs="Segoe UI"/>
        </w:rPr>
        <w:t>i.e</w:t>
      </w:r>
      <w:r w:rsidR="00217C9F" w:rsidRPr="001E5DFA">
        <w:rPr>
          <w:rFonts w:ascii="Segoe UI" w:hAnsi="Segoe UI" w:cs="Segoe UI"/>
        </w:rPr>
        <w:t>.,</w:t>
      </w:r>
      <w:r w:rsidRPr="001E5DFA">
        <w:rPr>
          <w:rFonts w:ascii="Segoe UI" w:hAnsi="Segoe UI" w:cs="Segoe UI"/>
        </w:rPr>
        <w:t xml:space="preserve"> transportation costs, hygiene kits, clothing)</w:t>
      </w:r>
    </w:p>
    <w:p w14:paraId="596966FE" w14:textId="72DDC84A" w:rsidR="006F18BF" w:rsidRPr="001E5DFA" w:rsidRDefault="00686C86" w:rsidP="00A841A3">
      <w:pPr>
        <w:numPr>
          <w:ilvl w:val="0"/>
          <w:numId w:val="3"/>
        </w:numPr>
        <w:ind w:left="849" w:hanging="374"/>
        <w:rPr>
          <w:rFonts w:ascii="Segoe UI" w:hAnsi="Segoe UI" w:cs="Segoe UI"/>
        </w:rPr>
      </w:pPr>
      <w:r w:rsidRPr="001E5DFA">
        <w:rPr>
          <w:rFonts w:ascii="Segoe UI" w:hAnsi="Segoe UI" w:cs="Segoe UI"/>
        </w:rPr>
        <w:lastRenderedPageBreak/>
        <w:t xml:space="preserve">Salary and overtime (limited to forensic nurses while attending training or the backfilling of forensic nurses </w:t>
      </w:r>
      <w:r w:rsidR="00217C9F" w:rsidRPr="001E5DFA">
        <w:rPr>
          <w:rFonts w:ascii="Segoe UI" w:hAnsi="Segoe UI" w:cs="Segoe UI"/>
        </w:rPr>
        <w:t>who</w:t>
      </w:r>
      <w:r w:rsidRPr="001E5DFA">
        <w:rPr>
          <w:rFonts w:ascii="Segoe UI" w:hAnsi="Segoe UI" w:cs="Segoe UI"/>
        </w:rPr>
        <w:t xml:space="preserve"> are off-site attending training)</w:t>
      </w:r>
    </w:p>
    <w:p w14:paraId="4FA3848F" w14:textId="77777777" w:rsidR="00686C86" w:rsidRPr="001E5DFA" w:rsidRDefault="00686C86" w:rsidP="00D906AC">
      <w:pPr>
        <w:spacing w:after="0"/>
        <w:rPr>
          <w:rFonts w:ascii="Segoe UI" w:hAnsi="Segoe UI" w:cs="Segoe UI"/>
          <w:b/>
          <w:bCs/>
          <w:color w:val="2F5496" w:themeColor="accent1" w:themeShade="BF"/>
          <w:sz w:val="32"/>
          <w:szCs w:val="32"/>
        </w:rPr>
      </w:pPr>
      <w:r w:rsidRPr="001E5DFA">
        <w:rPr>
          <w:rFonts w:ascii="Segoe UI" w:hAnsi="Segoe UI" w:cs="Segoe UI"/>
          <w:b/>
          <w:bCs/>
          <w:color w:val="2F5496" w:themeColor="accent1" w:themeShade="BF"/>
          <w:sz w:val="32"/>
          <w:szCs w:val="32"/>
        </w:rPr>
        <w:t>Eligibility Requirements</w:t>
      </w:r>
    </w:p>
    <w:p w14:paraId="4F214BE6" w14:textId="0C215B4A" w:rsidR="00686C86" w:rsidRPr="001E5DFA" w:rsidRDefault="00686C86" w:rsidP="009F2621">
      <w:pPr>
        <w:numPr>
          <w:ilvl w:val="0"/>
          <w:numId w:val="2"/>
        </w:numPr>
        <w:spacing w:after="0"/>
        <w:rPr>
          <w:rFonts w:ascii="Segoe UI" w:hAnsi="Segoe UI" w:cs="Segoe UI"/>
        </w:rPr>
      </w:pPr>
      <w:bookmarkStart w:id="9" w:name="Eligibility_Requirements"/>
      <w:bookmarkEnd w:id="9"/>
      <w:r w:rsidRPr="001E5DFA">
        <w:rPr>
          <w:rFonts w:ascii="Segoe UI" w:hAnsi="Segoe UI" w:cs="Segoe UI"/>
        </w:rPr>
        <w:t xml:space="preserve">Entities receiving funds from the Office of Women's Health </w:t>
      </w:r>
      <w:r w:rsidR="002D67C3">
        <w:rPr>
          <w:rFonts w:ascii="Segoe UI" w:hAnsi="Segoe UI" w:cs="Segoe UI"/>
        </w:rPr>
        <w:t>must</w:t>
      </w:r>
      <w:r w:rsidRPr="001E5DFA">
        <w:rPr>
          <w:rFonts w:ascii="Segoe UI" w:hAnsi="Segoe UI" w:cs="Segoe UI"/>
        </w:rPr>
        <w:t>:</w:t>
      </w:r>
    </w:p>
    <w:p w14:paraId="4B698A40" w14:textId="08620CD7" w:rsidR="00686C86" w:rsidRPr="001E5DFA" w:rsidRDefault="002D67C3" w:rsidP="009F2621">
      <w:pPr>
        <w:numPr>
          <w:ilvl w:val="1"/>
          <w:numId w:val="2"/>
        </w:numPr>
        <w:spacing w:after="0"/>
        <w:ind w:left="1109" w:hanging="360"/>
        <w:rPr>
          <w:rFonts w:ascii="Segoe UI" w:hAnsi="Segoe UI" w:cs="Segoe UI"/>
        </w:rPr>
      </w:pPr>
      <w:r>
        <w:rPr>
          <w:rFonts w:ascii="Segoe UI" w:hAnsi="Segoe UI" w:cs="Segoe UI"/>
        </w:rPr>
        <w:t>B</w:t>
      </w:r>
      <w:r w:rsidR="00686C86" w:rsidRPr="001E5DFA">
        <w:rPr>
          <w:rFonts w:ascii="Segoe UI" w:hAnsi="Segoe UI" w:cs="Segoe UI"/>
        </w:rPr>
        <w:t>e located in Indiana.</w:t>
      </w:r>
    </w:p>
    <w:p w14:paraId="2AE98EF8" w14:textId="6E262592" w:rsidR="00686C86" w:rsidRPr="001E5DFA" w:rsidRDefault="002D67C3" w:rsidP="009F2621">
      <w:pPr>
        <w:numPr>
          <w:ilvl w:val="1"/>
          <w:numId w:val="2"/>
        </w:numPr>
        <w:spacing w:after="0"/>
        <w:ind w:left="1109" w:hanging="360"/>
        <w:rPr>
          <w:rFonts w:ascii="Segoe UI" w:hAnsi="Segoe UI" w:cs="Segoe UI"/>
        </w:rPr>
      </w:pPr>
      <w:r>
        <w:rPr>
          <w:rFonts w:ascii="Segoe UI" w:hAnsi="Segoe UI" w:cs="Segoe UI"/>
        </w:rPr>
        <w:t xml:space="preserve">Lack </w:t>
      </w:r>
      <w:r w:rsidR="00686C86" w:rsidRPr="001E5DFA">
        <w:rPr>
          <w:rFonts w:ascii="Segoe UI" w:hAnsi="Segoe UI" w:cs="Segoe UI"/>
        </w:rPr>
        <w:t>hospital designation, including but not limited to trauma hospital, micro-hospital, critical access hospital, rural hospital, or equivalent designation</w:t>
      </w:r>
      <w:r w:rsidR="00D906AC" w:rsidRPr="001E5DFA">
        <w:rPr>
          <w:rFonts w:ascii="Segoe UI" w:hAnsi="Segoe UI" w:cs="Segoe UI"/>
        </w:rPr>
        <w:t>.</w:t>
      </w:r>
    </w:p>
    <w:p w14:paraId="5D1E9224" w14:textId="39296A90" w:rsidR="00686C86" w:rsidRPr="001E5DFA" w:rsidRDefault="002D67C3" w:rsidP="009F2621">
      <w:pPr>
        <w:numPr>
          <w:ilvl w:val="1"/>
          <w:numId w:val="2"/>
        </w:numPr>
        <w:spacing w:after="0"/>
        <w:ind w:left="1109" w:hanging="360"/>
        <w:rPr>
          <w:rFonts w:ascii="Segoe UI" w:hAnsi="Segoe UI" w:cs="Segoe UI"/>
        </w:rPr>
      </w:pPr>
      <w:r>
        <w:rPr>
          <w:rFonts w:ascii="Segoe UI" w:hAnsi="Segoe UI" w:cs="Segoe UI"/>
        </w:rPr>
        <w:t>B</w:t>
      </w:r>
      <w:r w:rsidR="00686C86" w:rsidRPr="001E5DFA">
        <w:rPr>
          <w:rFonts w:ascii="Segoe UI" w:hAnsi="Segoe UI" w:cs="Segoe UI"/>
        </w:rPr>
        <w:t>e an established facility or organization eligible to provide medical services prior to initiation of a SANE program and employ a minimum of one registered nurse (RN) with an active Indiana license or advanced practice registered nurse (APRN/NP) with an active Indiana license to complete the required forensic nurse training across the lifespan and provide medical forensic services</w:t>
      </w:r>
      <w:r w:rsidR="0016315C">
        <w:rPr>
          <w:rFonts w:ascii="Segoe UI" w:hAnsi="Segoe UI" w:cs="Segoe UI"/>
        </w:rPr>
        <w:t>;</w:t>
      </w:r>
      <w:r w:rsidR="00686C86" w:rsidRPr="001E5DFA">
        <w:rPr>
          <w:rFonts w:ascii="Segoe UI" w:hAnsi="Segoe UI" w:cs="Segoe UI"/>
        </w:rPr>
        <w:t xml:space="preserve"> a minimum of one medical doctor (MD/physician) with an active Indiana license or APRN/NP with an active Indiana license to be the SANE Program Medical Director</w:t>
      </w:r>
      <w:r w:rsidR="0016315C">
        <w:rPr>
          <w:rFonts w:ascii="Segoe UI" w:hAnsi="Segoe UI" w:cs="Segoe UI"/>
        </w:rPr>
        <w:t>;</w:t>
      </w:r>
      <w:r w:rsidR="00686C86" w:rsidRPr="001E5DFA">
        <w:rPr>
          <w:rFonts w:ascii="Segoe UI" w:hAnsi="Segoe UI" w:cs="Segoe UI"/>
        </w:rPr>
        <w:t xml:space="preserve"> and a minimum of one Indiana licensed healthcare worker to be the SANE </w:t>
      </w:r>
      <w:r w:rsidR="0016315C">
        <w:rPr>
          <w:rFonts w:ascii="Segoe UI" w:hAnsi="Segoe UI" w:cs="Segoe UI"/>
        </w:rPr>
        <w:t>p</w:t>
      </w:r>
      <w:r w:rsidR="00686C86" w:rsidRPr="001E5DFA">
        <w:rPr>
          <w:rFonts w:ascii="Segoe UI" w:hAnsi="Segoe UI" w:cs="Segoe UI"/>
        </w:rPr>
        <w:t xml:space="preserve">rogram </w:t>
      </w:r>
      <w:r w:rsidR="0016315C">
        <w:rPr>
          <w:rFonts w:ascii="Segoe UI" w:hAnsi="Segoe UI" w:cs="Segoe UI"/>
        </w:rPr>
        <w:t>c</w:t>
      </w:r>
      <w:r w:rsidR="00686C86" w:rsidRPr="001E5DFA">
        <w:rPr>
          <w:rFonts w:ascii="Segoe UI" w:hAnsi="Segoe UI" w:cs="Segoe UI"/>
        </w:rPr>
        <w:t>oordinator. Dual roles may be assigned to program employees as approved by the Office of Women's Health.</w:t>
      </w:r>
      <w:r w:rsidR="00E53819" w:rsidRPr="001E5DFA">
        <w:rPr>
          <w:rFonts w:ascii="Segoe UI" w:hAnsi="Segoe UI" w:cs="Segoe UI"/>
        </w:rPr>
        <w:t xml:space="preserve"> </w:t>
      </w:r>
      <w:r w:rsidR="0049517B" w:rsidRPr="001E5DFA">
        <w:rPr>
          <w:rFonts w:ascii="Segoe UI" w:hAnsi="Segoe UI" w:cs="Segoe UI"/>
        </w:rPr>
        <w:t xml:space="preserve">The SANE </w:t>
      </w:r>
      <w:r w:rsidR="0016315C">
        <w:rPr>
          <w:rFonts w:ascii="Segoe UI" w:hAnsi="Segoe UI" w:cs="Segoe UI"/>
        </w:rPr>
        <w:t>p</w:t>
      </w:r>
      <w:r w:rsidR="0049517B" w:rsidRPr="001E5DFA">
        <w:rPr>
          <w:rFonts w:ascii="Segoe UI" w:hAnsi="Segoe UI" w:cs="Segoe UI"/>
        </w:rPr>
        <w:t xml:space="preserve">rogram </w:t>
      </w:r>
      <w:r w:rsidR="0016315C">
        <w:rPr>
          <w:rFonts w:ascii="Segoe UI" w:hAnsi="Segoe UI" w:cs="Segoe UI"/>
        </w:rPr>
        <w:t>m</w:t>
      </w:r>
      <w:r w:rsidR="0049517B" w:rsidRPr="001E5DFA">
        <w:rPr>
          <w:rFonts w:ascii="Segoe UI" w:hAnsi="Segoe UI" w:cs="Segoe UI"/>
        </w:rPr>
        <w:t xml:space="preserve">edical </w:t>
      </w:r>
      <w:r w:rsidR="0016315C">
        <w:rPr>
          <w:rFonts w:ascii="Segoe UI" w:hAnsi="Segoe UI" w:cs="Segoe UI"/>
        </w:rPr>
        <w:t>d</w:t>
      </w:r>
      <w:r w:rsidR="0049517B" w:rsidRPr="001E5DFA">
        <w:rPr>
          <w:rFonts w:ascii="Segoe UI" w:hAnsi="Segoe UI" w:cs="Segoe UI"/>
        </w:rPr>
        <w:t xml:space="preserve">irector </w:t>
      </w:r>
      <w:r w:rsidR="006F18BF" w:rsidRPr="001E5DFA">
        <w:rPr>
          <w:rFonts w:ascii="Segoe UI" w:hAnsi="Segoe UI" w:cs="Segoe UI"/>
        </w:rPr>
        <w:t xml:space="preserve">must designate </w:t>
      </w:r>
      <w:r w:rsidR="00455193" w:rsidRPr="001E5DFA">
        <w:rPr>
          <w:rFonts w:ascii="Segoe UI" w:hAnsi="Segoe UI" w:cs="Segoe UI"/>
        </w:rPr>
        <w:t xml:space="preserve">a minimum of </w:t>
      </w:r>
      <w:r w:rsidR="00980400" w:rsidRPr="001E5DFA">
        <w:rPr>
          <w:rFonts w:ascii="Segoe UI" w:hAnsi="Segoe UI" w:cs="Segoe UI"/>
        </w:rPr>
        <w:t>10</w:t>
      </w:r>
      <w:r w:rsidR="00455193" w:rsidRPr="001E5DFA">
        <w:rPr>
          <w:rFonts w:ascii="Segoe UI" w:hAnsi="Segoe UI" w:cs="Segoe UI"/>
        </w:rPr>
        <w:t xml:space="preserve"> hours per week </w:t>
      </w:r>
      <w:r w:rsidR="0049517B" w:rsidRPr="001E5DFA">
        <w:rPr>
          <w:rFonts w:ascii="Segoe UI" w:hAnsi="Segoe UI" w:cs="Segoe UI"/>
        </w:rPr>
        <w:t>and</w:t>
      </w:r>
      <w:r w:rsidR="006F18BF" w:rsidRPr="001E5DFA">
        <w:rPr>
          <w:rFonts w:ascii="Segoe UI" w:hAnsi="Segoe UI" w:cs="Segoe UI"/>
        </w:rPr>
        <w:t xml:space="preserve"> the</w:t>
      </w:r>
      <w:r w:rsidR="0049517B" w:rsidRPr="001E5DFA">
        <w:rPr>
          <w:rFonts w:ascii="Segoe UI" w:hAnsi="Segoe UI" w:cs="Segoe UI"/>
        </w:rPr>
        <w:t xml:space="preserve"> SANE </w:t>
      </w:r>
      <w:r w:rsidR="0016315C">
        <w:rPr>
          <w:rFonts w:ascii="Segoe UI" w:hAnsi="Segoe UI" w:cs="Segoe UI"/>
        </w:rPr>
        <w:t>p</w:t>
      </w:r>
      <w:r w:rsidR="0049517B" w:rsidRPr="001E5DFA">
        <w:rPr>
          <w:rFonts w:ascii="Segoe UI" w:hAnsi="Segoe UI" w:cs="Segoe UI"/>
        </w:rPr>
        <w:t xml:space="preserve">rogram </w:t>
      </w:r>
      <w:r w:rsidR="0016315C">
        <w:rPr>
          <w:rFonts w:ascii="Segoe UI" w:hAnsi="Segoe UI" w:cs="Segoe UI"/>
        </w:rPr>
        <w:t>c</w:t>
      </w:r>
      <w:r w:rsidR="0049517B" w:rsidRPr="001E5DFA">
        <w:rPr>
          <w:rFonts w:ascii="Segoe UI" w:hAnsi="Segoe UI" w:cs="Segoe UI"/>
        </w:rPr>
        <w:t xml:space="preserve">oordinator must </w:t>
      </w:r>
      <w:r w:rsidR="00822FF7" w:rsidRPr="001E5DFA">
        <w:rPr>
          <w:rFonts w:ascii="Segoe UI" w:hAnsi="Segoe UI" w:cs="Segoe UI"/>
        </w:rPr>
        <w:t xml:space="preserve">designate 20 hours per week to the SANE </w:t>
      </w:r>
      <w:r w:rsidR="0016315C">
        <w:rPr>
          <w:rFonts w:ascii="Segoe UI" w:hAnsi="Segoe UI" w:cs="Segoe UI"/>
        </w:rPr>
        <w:t>p</w:t>
      </w:r>
      <w:r w:rsidR="00822FF7" w:rsidRPr="001E5DFA">
        <w:rPr>
          <w:rFonts w:ascii="Segoe UI" w:hAnsi="Segoe UI" w:cs="Segoe UI"/>
        </w:rPr>
        <w:t>rogram work plan</w:t>
      </w:r>
      <w:r w:rsidR="005E69C2" w:rsidRPr="001E5DFA">
        <w:rPr>
          <w:rFonts w:ascii="Segoe UI" w:hAnsi="Segoe UI" w:cs="Segoe UI"/>
        </w:rPr>
        <w:t>. If dual roles are assigned</w:t>
      </w:r>
      <w:r w:rsidR="00B42B38" w:rsidRPr="001E5DFA">
        <w:rPr>
          <w:rFonts w:ascii="Segoe UI" w:hAnsi="Segoe UI" w:cs="Segoe UI"/>
        </w:rPr>
        <w:t xml:space="preserve">, </w:t>
      </w:r>
      <w:r w:rsidR="00F14801" w:rsidRPr="001E5DFA">
        <w:rPr>
          <w:rFonts w:ascii="Segoe UI" w:hAnsi="Segoe UI" w:cs="Segoe UI"/>
        </w:rPr>
        <w:t>2</w:t>
      </w:r>
      <w:r w:rsidR="000D69AB" w:rsidRPr="001E5DFA">
        <w:rPr>
          <w:rFonts w:ascii="Segoe UI" w:hAnsi="Segoe UI" w:cs="Segoe UI"/>
        </w:rPr>
        <w:t>5</w:t>
      </w:r>
      <w:r w:rsidR="00B42B38" w:rsidRPr="001E5DFA">
        <w:rPr>
          <w:rFonts w:ascii="Segoe UI" w:hAnsi="Segoe UI" w:cs="Segoe UI"/>
        </w:rPr>
        <w:t xml:space="preserve"> hours per week must be designated to the work plan.</w:t>
      </w:r>
    </w:p>
    <w:p w14:paraId="78D944F1" w14:textId="1E21D4AB" w:rsidR="00686C86" w:rsidRPr="001E5DFA" w:rsidRDefault="00686C86" w:rsidP="009F2621">
      <w:pPr>
        <w:numPr>
          <w:ilvl w:val="0"/>
          <w:numId w:val="2"/>
        </w:numPr>
        <w:spacing w:after="0"/>
        <w:rPr>
          <w:rFonts w:ascii="Segoe UI" w:hAnsi="Segoe UI" w:cs="Segoe UI"/>
        </w:rPr>
      </w:pPr>
      <w:r w:rsidRPr="001E5DFA">
        <w:rPr>
          <w:rFonts w:ascii="Segoe UI" w:hAnsi="Segoe UI" w:cs="Segoe UI"/>
        </w:rPr>
        <w:t>Beginning J</w:t>
      </w:r>
      <w:r w:rsidR="008E5012" w:rsidRPr="001E5DFA">
        <w:rPr>
          <w:rFonts w:ascii="Segoe UI" w:hAnsi="Segoe UI" w:cs="Segoe UI"/>
        </w:rPr>
        <w:t>anuary</w:t>
      </w:r>
      <w:r w:rsidRPr="001E5DFA">
        <w:rPr>
          <w:rFonts w:ascii="Segoe UI" w:hAnsi="Segoe UI" w:cs="Segoe UI"/>
        </w:rPr>
        <w:t xml:space="preserve"> </w:t>
      </w:r>
      <w:r w:rsidR="003D1F8D" w:rsidRPr="001E5DFA">
        <w:rPr>
          <w:rFonts w:ascii="Segoe UI" w:hAnsi="Segoe UI" w:cs="Segoe UI"/>
        </w:rPr>
        <w:t>3</w:t>
      </w:r>
      <w:r w:rsidRPr="001E5DFA">
        <w:rPr>
          <w:rFonts w:ascii="Segoe UI" w:hAnsi="Segoe UI" w:cs="Segoe UI"/>
        </w:rPr>
        <w:t>, 202</w:t>
      </w:r>
      <w:r w:rsidR="008E5012" w:rsidRPr="001E5DFA">
        <w:rPr>
          <w:rFonts w:ascii="Segoe UI" w:hAnsi="Segoe UI" w:cs="Segoe UI"/>
        </w:rPr>
        <w:t>2</w:t>
      </w:r>
      <w:r w:rsidRPr="001E5DFA">
        <w:rPr>
          <w:rFonts w:ascii="Segoe UI" w:hAnsi="Segoe UI" w:cs="Segoe UI"/>
        </w:rPr>
        <w:t>, eligible applicants receiving funds from the Office of Women's Health must commit that the facility/organization will provide monthly reports to OWH that must include</w:t>
      </w:r>
      <w:r w:rsidR="0016315C">
        <w:rPr>
          <w:rFonts w:ascii="Segoe UI" w:hAnsi="Segoe UI" w:cs="Segoe UI"/>
        </w:rPr>
        <w:t>,</w:t>
      </w:r>
      <w:r w:rsidRPr="001E5DFA">
        <w:rPr>
          <w:rFonts w:ascii="Segoe UI" w:hAnsi="Segoe UI" w:cs="Segoe UI"/>
        </w:rPr>
        <w:t xml:space="preserve"> but may not be limited to: the number of forensic nurse(s) and staff employed within the SANE </w:t>
      </w:r>
      <w:r w:rsidR="0016315C">
        <w:rPr>
          <w:rFonts w:ascii="Segoe UI" w:hAnsi="Segoe UI" w:cs="Segoe UI"/>
        </w:rPr>
        <w:t>p</w:t>
      </w:r>
      <w:r w:rsidRPr="001E5DFA">
        <w:rPr>
          <w:rFonts w:ascii="Segoe UI" w:hAnsi="Segoe UI" w:cs="Segoe UI"/>
        </w:rPr>
        <w:t>rogram, type of victimization (e.g. sexual assault, child sexual abuse, human trafficking, domestic/dating violence, etc.), services provided, number of patients served, patient transfers to a higher level of care, and referrals for additional community based services recommended and/or utilized (e.g. victim assistance, victim advocacy, law enforcement/incident reporting, Department of Child Services/incident reporting, follow</w:t>
      </w:r>
      <w:r w:rsidR="0016315C">
        <w:rPr>
          <w:rFonts w:ascii="Segoe UI" w:hAnsi="Segoe UI" w:cs="Segoe UI"/>
        </w:rPr>
        <w:t>-</w:t>
      </w:r>
      <w:r w:rsidRPr="001E5DFA">
        <w:rPr>
          <w:rFonts w:ascii="Segoe UI" w:hAnsi="Segoe UI" w:cs="Segoe UI"/>
        </w:rPr>
        <w:t>up medical care, other services rendered).</w:t>
      </w:r>
    </w:p>
    <w:p w14:paraId="5FE936E3" w14:textId="3C24377B" w:rsidR="00686C86" w:rsidRPr="001E5DFA" w:rsidRDefault="009F2621" w:rsidP="00AA2C2E">
      <w:pPr>
        <w:pStyle w:val="BodyText"/>
        <w:numPr>
          <w:ilvl w:val="0"/>
          <w:numId w:val="2"/>
        </w:numPr>
        <w:spacing w:after="0"/>
        <w:ind w:left="532" w:hanging="374"/>
        <w:rPr>
          <w:rFonts w:ascii="Segoe UI" w:hAnsi="Segoe UI" w:cs="Segoe UI"/>
        </w:rPr>
      </w:pPr>
      <w:r w:rsidRPr="001E5DFA">
        <w:rPr>
          <w:rFonts w:ascii="Segoe UI" w:hAnsi="Segoe UI" w:cs="Segoe UI"/>
        </w:rPr>
        <w:t>Eligible</w:t>
      </w:r>
      <w:r w:rsidRPr="001E5DFA">
        <w:rPr>
          <w:rFonts w:ascii="Segoe UI" w:hAnsi="Segoe UI" w:cs="Segoe UI"/>
          <w:spacing w:val="18"/>
        </w:rPr>
        <w:t xml:space="preserve"> </w:t>
      </w:r>
      <w:r w:rsidRPr="001E5DFA">
        <w:rPr>
          <w:rFonts w:ascii="Segoe UI" w:hAnsi="Segoe UI" w:cs="Segoe UI"/>
        </w:rPr>
        <w:t>applicants</w:t>
      </w:r>
      <w:r w:rsidRPr="001E5DFA">
        <w:rPr>
          <w:rFonts w:ascii="Segoe UI" w:hAnsi="Segoe UI" w:cs="Segoe UI"/>
          <w:spacing w:val="19"/>
        </w:rPr>
        <w:t xml:space="preserve"> </w:t>
      </w:r>
      <w:r w:rsidRPr="001E5DFA">
        <w:rPr>
          <w:rFonts w:ascii="Segoe UI" w:hAnsi="Segoe UI" w:cs="Segoe UI"/>
        </w:rPr>
        <w:t>must</w:t>
      </w:r>
      <w:r w:rsidRPr="001E5DFA">
        <w:rPr>
          <w:rFonts w:ascii="Segoe UI" w:hAnsi="Segoe UI" w:cs="Segoe UI"/>
          <w:spacing w:val="20"/>
        </w:rPr>
        <w:t xml:space="preserve"> </w:t>
      </w:r>
      <w:r w:rsidRPr="001E5DFA">
        <w:rPr>
          <w:rFonts w:ascii="Segoe UI" w:hAnsi="Segoe UI" w:cs="Segoe UI"/>
        </w:rPr>
        <w:t>agree</w:t>
      </w:r>
      <w:r w:rsidRPr="001E5DFA">
        <w:rPr>
          <w:rFonts w:ascii="Segoe UI" w:hAnsi="Segoe UI" w:cs="Segoe UI"/>
          <w:spacing w:val="18"/>
        </w:rPr>
        <w:t xml:space="preserve"> </w:t>
      </w:r>
      <w:r w:rsidRPr="001E5DFA">
        <w:rPr>
          <w:rFonts w:ascii="Segoe UI" w:hAnsi="Segoe UI" w:cs="Segoe UI"/>
        </w:rPr>
        <w:t>to</w:t>
      </w:r>
      <w:r w:rsidRPr="001E5DFA">
        <w:rPr>
          <w:rFonts w:ascii="Segoe UI" w:hAnsi="Segoe UI" w:cs="Segoe UI"/>
          <w:spacing w:val="19"/>
        </w:rPr>
        <w:t xml:space="preserve"> </w:t>
      </w:r>
      <w:r w:rsidRPr="001E5DFA">
        <w:rPr>
          <w:rFonts w:ascii="Segoe UI" w:hAnsi="Segoe UI" w:cs="Segoe UI"/>
        </w:rPr>
        <w:t>complete</w:t>
      </w:r>
      <w:r w:rsidRPr="001E5DFA">
        <w:rPr>
          <w:rFonts w:ascii="Segoe UI" w:hAnsi="Segoe UI" w:cs="Segoe UI"/>
          <w:spacing w:val="17"/>
        </w:rPr>
        <w:t xml:space="preserve"> </w:t>
      </w:r>
      <w:r w:rsidRPr="001E5DFA">
        <w:rPr>
          <w:rFonts w:ascii="Segoe UI" w:hAnsi="Segoe UI" w:cs="Segoe UI"/>
        </w:rPr>
        <w:t>all</w:t>
      </w:r>
      <w:r w:rsidRPr="001E5DFA">
        <w:rPr>
          <w:rFonts w:ascii="Segoe UI" w:hAnsi="Segoe UI" w:cs="Segoe UI"/>
          <w:spacing w:val="19"/>
        </w:rPr>
        <w:t xml:space="preserve"> </w:t>
      </w:r>
      <w:r w:rsidRPr="001E5DFA">
        <w:rPr>
          <w:rFonts w:ascii="Segoe UI" w:hAnsi="Segoe UI" w:cs="Segoe UI"/>
        </w:rPr>
        <w:t>education</w:t>
      </w:r>
      <w:r w:rsidRPr="001E5DFA">
        <w:rPr>
          <w:rFonts w:ascii="Segoe UI" w:hAnsi="Segoe UI" w:cs="Segoe UI"/>
          <w:spacing w:val="16"/>
        </w:rPr>
        <w:t xml:space="preserve"> </w:t>
      </w:r>
      <w:r w:rsidRPr="001E5DFA">
        <w:rPr>
          <w:rFonts w:ascii="Segoe UI" w:hAnsi="Segoe UI" w:cs="Segoe UI"/>
        </w:rPr>
        <w:t>requirements</w:t>
      </w:r>
      <w:r w:rsidRPr="001E5DFA">
        <w:rPr>
          <w:rFonts w:ascii="Segoe UI" w:hAnsi="Segoe UI" w:cs="Segoe UI"/>
          <w:spacing w:val="16"/>
        </w:rPr>
        <w:t xml:space="preserve"> </w:t>
      </w:r>
      <w:r w:rsidR="00AA2C2E" w:rsidRPr="001E5DFA">
        <w:rPr>
          <w:rFonts w:ascii="Segoe UI" w:hAnsi="Segoe UI" w:cs="Segoe UI"/>
        </w:rPr>
        <w:t xml:space="preserve">through organizations </w:t>
      </w:r>
      <w:r w:rsidR="00686C86" w:rsidRPr="001E5DFA">
        <w:rPr>
          <w:rFonts w:ascii="Segoe UI" w:hAnsi="Segoe UI" w:cs="Segoe UI"/>
        </w:rPr>
        <w:t>approved by the OWH Statewide SANE Coordinator and Indiana SANE Training</w:t>
      </w:r>
      <w:r w:rsidRPr="001E5DFA">
        <w:rPr>
          <w:rFonts w:ascii="Segoe UI" w:hAnsi="Segoe UI" w:cs="Segoe UI"/>
        </w:rPr>
        <w:t xml:space="preserve"> Project. Proof of completion will be required for the following: </w:t>
      </w:r>
      <w:r w:rsidR="0016315C">
        <w:rPr>
          <w:rFonts w:ascii="Segoe UI" w:hAnsi="Segoe UI" w:cs="Segoe UI"/>
        </w:rPr>
        <w:t>a</w:t>
      </w:r>
      <w:r w:rsidR="0016315C" w:rsidRPr="001E5DFA">
        <w:rPr>
          <w:rFonts w:ascii="Segoe UI" w:hAnsi="Segoe UI" w:cs="Segoe UI"/>
        </w:rPr>
        <w:t>dult</w:t>
      </w:r>
      <w:r w:rsidRPr="001E5DFA">
        <w:rPr>
          <w:rFonts w:ascii="Segoe UI" w:hAnsi="Segoe UI" w:cs="Segoe UI"/>
        </w:rPr>
        <w:t>/</w:t>
      </w:r>
      <w:r w:rsidR="002D67C3">
        <w:rPr>
          <w:rFonts w:ascii="Segoe UI" w:hAnsi="Segoe UI" w:cs="Segoe UI"/>
        </w:rPr>
        <w:t>a</w:t>
      </w:r>
      <w:r w:rsidR="0016315C" w:rsidRPr="001E5DFA">
        <w:rPr>
          <w:rFonts w:ascii="Segoe UI" w:hAnsi="Segoe UI" w:cs="Segoe UI"/>
        </w:rPr>
        <w:t xml:space="preserve">dolescent </w:t>
      </w:r>
      <w:r w:rsidRPr="001E5DFA">
        <w:rPr>
          <w:rFonts w:ascii="Segoe UI" w:hAnsi="Segoe UI" w:cs="Segoe UI"/>
        </w:rPr>
        <w:t xml:space="preserve">SANE didactic training, </w:t>
      </w:r>
      <w:r w:rsidR="0016315C">
        <w:rPr>
          <w:rFonts w:ascii="Segoe UI" w:hAnsi="Segoe UI" w:cs="Segoe UI"/>
        </w:rPr>
        <w:t>a</w:t>
      </w:r>
      <w:r w:rsidR="0016315C" w:rsidRPr="001E5DFA">
        <w:rPr>
          <w:rFonts w:ascii="Segoe UI" w:hAnsi="Segoe UI" w:cs="Segoe UI"/>
        </w:rPr>
        <w:t>dult</w:t>
      </w:r>
      <w:r w:rsidRPr="001E5DFA">
        <w:rPr>
          <w:rFonts w:ascii="Segoe UI" w:hAnsi="Segoe UI" w:cs="Segoe UI"/>
        </w:rPr>
        <w:t>/</w:t>
      </w:r>
      <w:r w:rsidR="0016315C">
        <w:rPr>
          <w:rFonts w:ascii="Segoe UI" w:hAnsi="Segoe UI" w:cs="Segoe UI"/>
        </w:rPr>
        <w:t>a</w:t>
      </w:r>
      <w:r w:rsidR="0016315C" w:rsidRPr="001E5DFA">
        <w:rPr>
          <w:rFonts w:ascii="Segoe UI" w:hAnsi="Segoe UI" w:cs="Segoe UI"/>
        </w:rPr>
        <w:t xml:space="preserve">dolescent </w:t>
      </w:r>
      <w:r w:rsidRPr="001E5DFA">
        <w:rPr>
          <w:rFonts w:ascii="Segoe UI" w:hAnsi="Segoe UI" w:cs="Segoe UI"/>
        </w:rPr>
        <w:t xml:space="preserve">SANE clinical training, </w:t>
      </w:r>
      <w:r w:rsidR="0016315C">
        <w:rPr>
          <w:rFonts w:ascii="Segoe UI" w:hAnsi="Segoe UI" w:cs="Segoe UI"/>
        </w:rPr>
        <w:t>p</w:t>
      </w:r>
      <w:r w:rsidR="0016315C" w:rsidRPr="001E5DFA">
        <w:rPr>
          <w:rFonts w:ascii="Segoe UI" w:hAnsi="Segoe UI" w:cs="Segoe UI"/>
        </w:rPr>
        <w:t xml:space="preserve">ediatric </w:t>
      </w:r>
      <w:r w:rsidRPr="001E5DFA">
        <w:rPr>
          <w:rFonts w:ascii="Segoe UI" w:hAnsi="Segoe UI" w:cs="Segoe UI"/>
        </w:rPr>
        <w:t xml:space="preserve">SANE didactic training, and </w:t>
      </w:r>
      <w:r w:rsidR="0016315C">
        <w:rPr>
          <w:rFonts w:ascii="Segoe UI" w:hAnsi="Segoe UI" w:cs="Segoe UI"/>
        </w:rPr>
        <w:t>p</w:t>
      </w:r>
      <w:r w:rsidR="0016315C" w:rsidRPr="001E5DFA">
        <w:rPr>
          <w:rFonts w:ascii="Segoe UI" w:hAnsi="Segoe UI" w:cs="Segoe UI"/>
        </w:rPr>
        <w:t xml:space="preserve">ediatric </w:t>
      </w:r>
      <w:r w:rsidR="00686C86" w:rsidRPr="001E5DFA">
        <w:rPr>
          <w:rFonts w:ascii="Segoe UI" w:hAnsi="Segoe UI" w:cs="Segoe UI"/>
        </w:rPr>
        <w:t>SANE clinical training.</w:t>
      </w:r>
    </w:p>
    <w:p w14:paraId="6BC3DA1B" w14:textId="127E110D" w:rsidR="00AA2C2E" w:rsidRPr="001E5DFA" w:rsidRDefault="00AA2C2E" w:rsidP="00AA2C2E">
      <w:pPr>
        <w:pStyle w:val="BodyText"/>
        <w:numPr>
          <w:ilvl w:val="0"/>
          <w:numId w:val="2"/>
        </w:numPr>
        <w:spacing w:after="0"/>
        <w:ind w:left="532" w:hanging="374"/>
        <w:rPr>
          <w:rFonts w:ascii="Segoe UI" w:hAnsi="Segoe UI" w:cs="Segoe UI"/>
        </w:rPr>
      </w:pPr>
      <w:r w:rsidRPr="001E5DFA">
        <w:rPr>
          <w:rFonts w:ascii="Segoe UI" w:hAnsi="Segoe UI" w:cs="Segoe UI"/>
        </w:rPr>
        <w:t>Eligible applicants must agree to participate in case review</w:t>
      </w:r>
      <w:r w:rsidR="00C86BEF" w:rsidRPr="001E5DFA">
        <w:rPr>
          <w:rFonts w:ascii="Segoe UI" w:hAnsi="Segoe UI" w:cs="Segoe UI"/>
        </w:rPr>
        <w:t xml:space="preserve">s as facilitated by the OWH Statewide SANE Coordinator and Indiana SANE Training Project. </w:t>
      </w:r>
      <w:r w:rsidR="00984802" w:rsidRPr="001E5DFA">
        <w:rPr>
          <w:rFonts w:ascii="Segoe UI" w:hAnsi="Segoe UI" w:cs="Segoe UI"/>
        </w:rPr>
        <w:t>All charts must be submitted, with identifying information redacted, to the OWH Statewide SANE Coordinator and Indiana SANE Training Project Coordinator. Monthly and/or bi-monthly, eligible applicants must have one representative present to participate in a collaborative case review with other eligible applicants.</w:t>
      </w:r>
    </w:p>
    <w:p w14:paraId="0960E9E8" w14:textId="62F55BA0" w:rsidR="008A5816" w:rsidRPr="001E5DFA" w:rsidRDefault="00356972" w:rsidP="00AA2C2E">
      <w:pPr>
        <w:pStyle w:val="BodyText"/>
        <w:numPr>
          <w:ilvl w:val="0"/>
          <w:numId w:val="2"/>
        </w:numPr>
        <w:spacing w:after="0"/>
        <w:ind w:left="532" w:hanging="374"/>
        <w:rPr>
          <w:rFonts w:ascii="Segoe UI" w:hAnsi="Segoe UI" w:cs="Segoe UI"/>
        </w:rPr>
      </w:pPr>
      <w:r w:rsidRPr="001E5DFA">
        <w:rPr>
          <w:rFonts w:ascii="Segoe UI" w:hAnsi="Segoe UI" w:cs="Segoe UI"/>
        </w:rPr>
        <w:lastRenderedPageBreak/>
        <w:t>E</w:t>
      </w:r>
      <w:r w:rsidR="008A5816" w:rsidRPr="001E5DFA">
        <w:rPr>
          <w:rFonts w:ascii="Segoe UI" w:hAnsi="Segoe UI" w:cs="Segoe UI"/>
        </w:rPr>
        <w:t>ligible applicant</w:t>
      </w:r>
      <w:r w:rsidR="00C31B14" w:rsidRPr="001E5DFA">
        <w:rPr>
          <w:rFonts w:ascii="Segoe UI" w:hAnsi="Segoe UI" w:cs="Segoe UI"/>
        </w:rPr>
        <w:t>s</w:t>
      </w:r>
      <w:r w:rsidR="008A5816" w:rsidRPr="001E5DFA">
        <w:rPr>
          <w:rFonts w:ascii="Segoe UI" w:hAnsi="Segoe UI" w:cs="Segoe UI"/>
        </w:rPr>
        <w:t xml:space="preserve"> must agree to participate in a monthl</w:t>
      </w:r>
      <w:r w:rsidR="008E5012" w:rsidRPr="001E5DFA">
        <w:rPr>
          <w:rFonts w:ascii="Segoe UI" w:hAnsi="Segoe UI" w:cs="Segoe UI"/>
        </w:rPr>
        <w:t xml:space="preserve">y </w:t>
      </w:r>
      <w:r w:rsidR="00C31B14" w:rsidRPr="001E5DFA">
        <w:rPr>
          <w:rFonts w:ascii="Segoe UI" w:hAnsi="Segoe UI" w:cs="Segoe UI"/>
        </w:rPr>
        <w:t>collaboration call with</w:t>
      </w:r>
      <w:r w:rsidR="00376F42" w:rsidRPr="001E5DFA">
        <w:rPr>
          <w:rFonts w:ascii="Segoe UI" w:hAnsi="Segoe UI" w:cs="Segoe UI"/>
        </w:rPr>
        <w:t xml:space="preserve"> the Statewide SANE Coordinator</w:t>
      </w:r>
      <w:r w:rsidRPr="001E5DFA">
        <w:rPr>
          <w:rFonts w:ascii="Segoe UI" w:hAnsi="Segoe UI" w:cs="Segoe UI"/>
        </w:rPr>
        <w:t xml:space="preserve"> and </w:t>
      </w:r>
      <w:r w:rsidR="00376F42" w:rsidRPr="001E5DFA">
        <w:rPr>
          <w:rFonts w:ascii="Segoe UI" w:hAnsi="Segoe UI" w:cs="Segoe UI"/>
        </w:rPr>
        <w:t>Indiana SANE Training Project Coordinator</w:t>
      </w:r>
      <w:r w:rsidRPr="001E5DFA">
        <w:rPr>
          <w:rFonts w:ascii="Segoe UI" w:hAnsi="Segoe UI" w:cs="Segoe UI"/>
        </w:rPr>
        <w:t>. This call will include a</w:t>
      </w:r>
      <w:r w:rsidR="00720317" w:rsidRPr="001E5DFA">
        <w:rPr>
          <w:rFonts w:ascii="Segoe UI" w:hAnsi="Segoe UI" w:cs="Segoe UI"/>
        </w:rPr>
        <w:t xml:space="preserve"> minimum of one representative fro</w:t>
      </w:r>
      <w:r w:rsidR="009407FE" w:rsidRPr="001E5DFA">
        <w:rPr>
          <w:rFonts w:ascii="Segoe UI" w:hAnsi="Segoe UI" w:cs="Segoe UI"/>
        </w:rPr>
        <w:t xml:space="preserve">m each SANE Program and be utilized </w:t>
      </w:r>
      <w:r w:rsidR="000F0B63" w:rsidRPr="001E5DFA">
        <w:rPr>
          <w:rFonts w:ascii="Segoe UI" w:hAnsi="Segoe UI" w:cs="Segoe UI"/>
        </w:rPr>
        <w:t>to facilitate collaborative</w:t>
      </w:r>
      <w:r w:rsidR="00CF29C6" w:rsidRPr="001E5DFA">
        <w:rPr>
          <w:rFonts w:ascii="Segoe UI" w:hAnsi="Segoe UI" w:cs="Segoe UI"/>
        </w:rPr>
        <w:t xml:space="preserve"> partnerships,</w:t>
      </w:r>
      <w:r w:rsidR="000F0B63" w:rsidRPr="001E5DFA">
        <w:rPr>
          <w:rFonts w:ascii="Segoe UI" w:hAnsi="Segoe UI" w:cs="Segoe UI"/>
        </w:rPr>
        <w:t xml:space="preserve"> support, technical assistance</w:t>
      </w:r>
      <w:r w:rsidR="00BF6748" w:rsidRPr="001E5DFA">
        <w:rPr>
          <w:rFonts w:ascii="Segoe UI" w:hAnsi="Segoe UI" w:cs="Segoe UI"/>
        </w:rPr>
        <w:t>, resources</w:t>
      </w:r>
      <w:r w:rsidR="0027225B" w:rsidRPr="001E5DFA">
        <w:rPr>
          <w:rFonts w:ascii="Segoe UI" w:hAnsi="Segoe UI" w:cs="Segoe UI"/>
        </w:rPr>
        <w:t>, and program challenges/successes</w:t>
      </w:r>
      <w:r w:rsidR="00376F42" w:rsidRPr="001E5DFA">
        <w:rPr>
          <w:rFonts w:ascii="Segoe UI" w:hAnsi="Segoe UI" w:cs="Segoe UI"/>
        </w:rPr>
        <w:t xml:space="preserve">. </w:t>
      </w:r>
      <w:r w:rsidR="00C31B14" w:rsidRPr="001E5DFA">
        <w:rPr>
          <w:rFonts w:ascii="Segoe UI" w:hAnsi="Segoe UI" w:cs="Segoe UI"/>
        </w:rPr>
        <w:t xml:space="preserve"> </w:t>
      </w:r>
      <w:r w:rsidR="001E35CB" w:rsidRPr="001E5DFA">
        <w:rPr>
          <w:rFonts w:ascii="Segoe UI" w:hAnsi="Segoe UI" w:cs="Segoe UI"/>
        </w:rPr>
        <w:t xml:space="preserve"> </w:t>
      </w:r>
    </w:p>
    <w:p w14:paraId="5B48333E" w14:textId="36DD8BBD" w:rsidR="00D16168" w:rsidRPr="001E5DFA" w:rsidRDefault="009F2621" w:rsidP="00A841A3">
      <w:pPr>
        <w:pStyle w:val="ListParagraph"/>
        <w:numPr>
          <w:ilvl w:val="0"/>
          <w:numId w:val="2"/>
        </w:numPr>
        <w:ind w:left="532" w:hanging="374"/>
        <w:rPr>
          <w:rFonts w:ascii="Segoe UI" w:hAnsi="Segoe UI" w:cs="Segoe UI"/>
        </w:rPr>
      </w:pPr>
      <w:r w:rsidRPr="001E5DFA">
        <w:rPr>
          <w:rFonts w:ascii="Segoe UI" w:hAnsi="Segoe UI" w:cs="Segoe UI"/>
        </w:rPr>
        <w:t>Eligible</w:t>
      </w:r>
      <w:r w:rsidRPr="001E5DFA">
        <w:rPr>
          <w:rFonts w:ascii="Segoe UI" w:hAnsi="Segoe UI" w:cs="Segoe UI"/>
          <w:spacing w:val="-6"/>
        </w:rPr>
        <w:t xml:space="preserve"> </w:t>
      </w:r>
      <w:r w:rsidRPr="001E5DFA">
        <w:rPr>
          <w:rFonts w:ascii="Segoe UI" w:hAnsi="Segoe UI" w:cs="Segoe UI"/>
        </w:rPr>
        <w:t>applicants</w:t>
      </w:r>
      <w:r w:rsidRPr="001E5DFA">
        <w:rPr>
          <w:rFonts w:ascii="Segoe UI" w:hAnsi="Segoe UI" w:cs="Segoe UI"/>
          <w:spacing w:val="-5"/>
        </w:rPr>
        <w:t xml:space="preserve"> </w:t>
      </w:r>
      <w:r w:rsidRPr="001E5DFA">
        <w:rPr>
          <w:rFonts w:ascii="Segoe UI" w:hAnsi="Segoe UI" w:cs="Segoe UI"/>
        </w:rPr>
        <w:t>must</w:t>
      </w:r>
      <w:r w:rsidRPr="001E5DFA">
        <w:rPr>
          <w:rFonts w:ascii="Segoe UI" w:hAnsi="Segoe UI" w:cs="Segoe UI"/>
          <w:spacing w:val="-5"/>
        </w:rPr>
        <w:t xml:space="preserve"> </w:t>
      </w:r>
      <w:r w:rsidRPr="001E5DFA">
        <w:rPr>
          <w:rFonts w:ascii="Segoe UI" w:hAnsi="Segoe UI" w:cs="Segoe UI"/>
        </w:rPr>
        <w:t>comply</w:t>
      </w:r>
      <w:r w:rsidRPr="001E5DFA">
        <w:rPr>
          <w:rFonts w:ascii="Segoe UI" w:hAnsi="Segoe UI" w:cs="Segoe UI"/>
          <w:spacing w:val="-6"/>
        </w:rPr>
        <w:t xml:space="preserve"> </w:t>
      </w:r>
      <w:r w:rsidRPr="001E5DFA">
        <w:rPr>
          <w:rFonts w:ascii="Segoe UI" w:hAnsi="Segoe UI" w:cs="Segoe UI"/>
        </w:rPr>
        <w:t>with</w:t>
      </w:r>
      <w:r w:rsidRPr="001E5DFA">
        <w:rPr>
          <w:rFonts w:ascii="Segoe UI" w:hAnsi="Segoe UI" w:cs="Segoe UI"/>
          <w:spacing w:val="-5"/>
        </w:rPr>
        <w:t xml:space="preserve"> </w:t>
      </w:r>
      <w:r w:rsidRPr="001E5DFA">
        <w:rPr>
          <w:rFonts w:ascii="Segoe UI" w:hAnsi="Segoe UI" w:cs="Segoe UI"/>
        </w:rPr>
        <w:t>all</w:t>
      </w:r>
      <w:r w:rsidRPr="001E5DFA">
        <w:rPr>
          <w:rFonts w:ascii="Segoe UI" w:hAnsi="Segoe UI" w:cs="Segoe UI"/>
          <w:spacing w:val="-3"/>
        </w:rPr>
        <w:t xml:space="preserve"> </w:t>
      </w:r>
      <w:r w:rsidRPr="001E5DFA">
        <w:rPr>
          <w:rFonts w:ascii="Segoe UI" w:hAnsi="Segoe UI" w:cs="Segoe UI"/>
        </w:rPr>
        <w:t>Indiana</w:t>
      </w:r>
      <w:r w:rsidRPr="001E5DFA">
        <w:rPr>
          <w:rFonts w:ascii="Segoe UI" w:hAnsi="Segoe UI" w:cs="Segoe UI"/>
          <w:spacing w:val="-6"/>
        </w:rPr>
        <w:t xml:space="preserve"> </w:t>
      </w:r>
      <w:r w:rsidRPr="001E5DFA">
        <w:rPr>
          <w:rFonts w:ascii="Segoe UI" w:hAnsi="Segoe UI" w:cs="Segoe UI"/>
        </w:rPr>
        <w:t>Codes</w:t>
      </w:r>
      <w:r w:rsidRPr="001E5DFA">
        <w:rPr>
          <w:rFonts w:ascii="Segoe UI" w:hAnsi="Segoe UI" w:cs="Segoe UI"/>
          <w:spacing w:val="-5"/>
        </w:rPr>
        <w:t xml:space="preserve"> </w:t>
      </w:r>
      <w:r w:rsidRPr="001E5DFA">
        <w:rPr>
          <w:rFonts w:ascii="Segoe UI" w:hAnsi="Segoe UI" w:cs="Segoe UI"/>
        </w:rPr>
        <w:t>applicable</w:t>
      </w:r>
      <w:r w:rsidRPr="001E5DFA">
        <w:rPr>
          <w:rFonts w:ascii="Segoe UI" w:hAnsi="Segoe UI" w:cs="Segoe UI"/>
          <w:spacing w:val="-5"/>
        </w:rPr>
        <w:t xml:space="preserve"> </w:t>
      </w:r>
      <w:r w:rsidRPr="001E5DFA">
        <w:rPr>
          <w:rFonts w:ascii="Segoe UI" w:hAnsi="Segoe UI" w:cs="Segoe UI"/>
        </w:rPr>
        <w:t>to</w:t>
      </w:r>
      <w:r w:rsidRPr="001E5DFA">
        <w:rPr>
          <w:rFonts w:ascii="Segoe UI" w:hAnsi="Segoe UI" w:cs="Segoe UI"/>
          <w:spacing w:val="-6"/>
        </w:rPr>
        <w:t xml:space="preserve"> </w:t>
      </w:r>
      <w:r w:rsidRPr="001E5DFA">
        <w:rPr>
          <w:rFonts w:ascii="Segoe UI" w:hAnsi="Segoe UI" w:cs="Segoe UI"/>
        </w:rPr>
        <w:t>the</w:t>
      </w:r>
      <w:r w:rsidRPr="001E5DFA">
        <w:rPr>
          <w:rFonts w:ascii="Segoe UI" w:hAnsi="Segoe UI" w:cs="Segoe UI"/>
          <w:spacing w:val="-5"/>
        </w:rPr>
        <w:t xml:space="preserve"> </w:t>
      </w:r>
      <w:r w:rsidRPr="001E5DFA">
        <w:rPr>
          <w:rFonts w:ascii="Segoe UI" w:hAnsi="Segoe UI" w:cs="Segoe UI"/>
        </w:rPr>
        <w:t>medical</w:t>
      </w:r>
      <w:r w:rsidRPr="001E5DFA">
        <w:rPr>
          <w:rFonts w:ascii="Segoe UI" w:hAnsi="Segoe UI" w:cs="Segoe UI"/>
          <w:spacing w:val="-5"/>
        </w:rPr>
        <w:t xml:space="preserve"> </w:t>
      </w:r>
      <w:r w:rsidRPr="001E5DFA">
        <w:rPr>
          <w:rFonts w:ascii="Segoe UI" w:hAnsi="Segoe UI" w:cs="Segoe UI"/>
        </w:rPr>
        <w:t>care</w:t>
      </w:r>
      <w:r w:rsidRPr="001E5DFA">
        <w:rPr>
          <w:rFonts w:ascii="Segoe UI" w:hAnsi="Segoe UI" w:cs="Segoe UI"/>
          <w:spacing w:val="-6"/>
        </w:rPr>
        <w:t xml:space="preserve"> </w:t>
      </w:r>
      <w:r w:rsidRPr="001E5DFA">
        <w:rPr>
          <w:rFonts w:ascii="Segoe UI" w:hAnsi="Segoe UI" w:cs="Segoe UI"/>
        </w:rPr>
        <w:t>and</w:t>
      </w:r>
      <w:r w:rsidRPr="001E5DFA">
        <w:rPr>
          <w:rFonts w:ascii="Segoe UI" w:hAnsi="Segoe UI" w:cs="Segoe UI"/>
          <w:spacing w:val="-5"/>
        </w:rPr>
        <w:t xml:space="preserve"> </w:t>
      </w:r>
      <w:r w:rsidRPr="001E5DFA">
        <w:rPr>
          <w:rFonts w:ascii="Segoe UI" w:hAnsi="Segoe UI" w:cs="Segoe UI"/>
        </w:rPr>
        <w:t>treatment</w:t>
      </w:r>
      <w:r w:rsidR="00C86BEF" w:rsidRPr="001E5DFA">
        <w:rPr>
          <w:rFonts w:ascii="Segoe UI" w:hAnsi="Segoe UI" w:cs="Segoe UI"/>
        </w:rPr>
        <w:t xml:space="preserve"> of any persons </w:t>
      </w:r>
      <w:r w:rsidRPr="001E5DFA">
        <w:rPr>
          <w:rFonts w:ascii="Segoe UI" w:hAnsi="Segoe UI" w:cs="Segoe UI"/>
        </w:rPr>
        <w:t>as designated within their eligibility to provide medical care and as applicable to those</w:t>
      </w:r>
      <w:r w:rsidRPr="001E5DFA">
        <w:rPr>
          <w:rFonts w:ascii="Segoe UI" w:hAnsi="Segoe UI" w:cs="Segoe UI"/>
          <w:spacing w:val="1"/>
        </w:rPr>
        <w:t xml:space="preserve"> </w:t>
      </w:r>
      <w:r w:rsidRPr="001E5DFA">
        <w:rPr>
          <w:rFonts w:ascii="Segoe UI" w:hAnsi="Segoe UI" w:cs="Segoe UI"/>
        </w:rPr>
        <w:t>individuals</w:t>
      </w:r>
      <w:r w:rsidRPr="001E5DFA">
        <w:rPr>
          <w:rFonts w:ascii="Segoe UI" w:hAnsi="Segoe UI" w:cs="Segoe UI"/>
          <w:spacing w:val="-4"/>
        </w:rPr>
        <w:t xml:space="preserve"> </w:t>
      </w:r>
      <w:r w:rsidRPr="001E5DFA">
        <w:rPr>
          <w:rFonts w:ascii="Segoe UI" w:hAnsi="Segoe UI" w:cs="Segoe UI"/>
        </w:rPr>
        <w:t>who</w:t>
      </w:r>
      <w:r w:rsidRPr="001E5DFA">
        <w:rPr>
          <w:rFonts w:ascii="Segoe UI" w:hAnsi="Segoe UI" w:cs="Segoe UI"/>
          <w:spacing w:val="-3"/>
        </w:rPr>
        <w:t xml:space="preserve"> </w:t>
      </w:r>
      <w:r w:rsidRPr="001E5DFA">
        <w:rPr>
          <w:rFonts w:ascii="Segoe UI" w:hAnsi="Segoe UI" w:cs="Segoe UI"/>
        </w:rPr>
        <w:t>have</w:t>
      </w:r>
      <w:r w:rsidRPr="001E5DFA">
        <w:rPr>
          <w:rFonts w:ascii="Segoe UI" w:hAnsi="Segoe UI" w:cs="Segoe UI"/>
          <w:spacing w:val="-3"/>
        </w:rPr>
        <w:t xml:space="preserve"> </w:t>
      </w:r>
      <w:r w:rsidRPr="001E5DFA">
        <w:rPr>
          <w:rFonts w:ascii="Segoe UI" w:hAnsi="Segoe UI" w:cs="Segoe UI"/>
        </w:rPr>
        <w:t>been</w:t>
      </w:r>
      <w:r w:rsidRPr="001E5DFA">
        <w:rPr>
          <w:rFonts w:ascii="Segoe UI" w:hAnsi="Segoe UI" w:cs="Segoe UI"/>
          <w:spacing w:val="-3"/>
        </w:rPr>
        <w:t xml:space="preserve"> </w:t>
      </w:r>
      <w:r w:rsidRPr="001E5DFA">
        <w:rPr>
          <w:rFonts w:ascii="Segoe UI" w:hAnsi="Segoe UI" w:cs="Segoe UI"/>
        </w:rPr>
        <w:t>victimized</w:t>
      </w:r>
      <w:r w:rsidRPr="001E5DFA">
        <w:rPr>
          <w:rFonts w:ascii="Segoe UI" w:hAnsi="Segoe UI" w:cs="Segoe UI"/>
          <w:spacing w:val="-3"/>
        </w:rPr>
        <w:t xml:space="preserve"> </w:t>
      </w:r>
      <w:r w:rsidRPr="001E5DFA">
        <w:rPr>
          <w:rFonts w:ascii="Segoe UI" w:hAnsi="Segoe UI" w:cs="Segoe UI"/>
        </w:rPr>
        <w:t>or</w:t>
      </w:r>
      <w:r w:rsidRPr="001E5DFA">
        <w:rPr>
          <w:rFonts w:ascii="Segoe UI" w:hAnsi="Segoe UI" w:cs="Segoe UI"/>
          <w:spacing w:val="-3"/>
        </w:rPr>
        <w:t xml:space="preserve"> </w:t>
      </w:r>
      <w:r w:rsidRPr="001E5DFA">
        <w:rPr>
          <w:rFonts w:ascii="Segoe UI" w:hAnsi="Segoe UI" w:cs="Segoe UI"/>
        </w:rPr>
        <w:t>directly/indirectly</w:t>
      </w:r>
      <w:r w:rsidRPr="001E5DFA">
        <w:rPr>
          <w:rFonts w:ascii="Segoe UI" w:hAnsi="Segoe UI" w:cs="Segoe UI"/>
          <w:spacing w:val="-3"/>
        </w:rPr>
        <w:t xml:space="preserve"> </w:t>
      </w:r>
      <w:r w:rsidRPr="001E5DFA">
        <w:rPr>
          <w:rFonts w:ascii="Segoe UI" w:hAnsi="Segoe UI" w:cs="Segoe UI"/>
        </w:rPr>
        <w:t>experienced</w:t>
      </w:r>
      <w:r w:rsidRPr="001E5DFA">
        <w:rPr>
          <w:rFonts w:ascii="Segoe UI" w:hAnsi="Segoe UI" w:cs="Segoe UI"/>
          <w:spacing w:val="-3"/>
        </w:rPr>
        <w:t xml:space="preserve"> </w:t>
      </w:r>
      <w:r w:rsidRPr="001E5DFA">
        <w:rPr>
          <w:rFonts w:ascii="Segoe UI" w:hAnsi="Segoe UI" w:cs="Segoe UI"/>
        </w:rPr>
        <w:t>violence.</w:t>
      </w:r>
      <w:bookmarkStart w:id="10" w:name="Selection_Process"/>
      <w:bookmarkEnd w:id="10"/>
      <w:r w:rsidRPr="001E5DFA">
        <w:rPr>
          <w:rFonts w:ascii="Segoe UI" w:hAnsi="Segoe UI" w:cs="Segoe UI"/>
        </w:rPr>
        <w:t xml:space="preserve"> </w:t>
      </w:r>
      <w:r w:rsidR="00686C86" w:rsidRPr="001E5DFA">
        <w:rPr>
          <w:rFonts w:ascii="Segoe UI" w:hAnsi="Segoe UI" w:cs="Segoe UI"/>
        </w:rPr>
        <w:t>Failure to comply with program eligibility requirements may cause funds to be withheld and/or suspension or termination of grant funds.</w:t>
      </w:r>
    </w:p>
    <w:p w14:paraId="02C41517" w14:textId="77777777" w:rsidR="00686C86" w:rsidRPr="001E5DFA" w:rsidRDefault="00686C86" w:rsidP="00D906AC">
      <w:pPr>
        <w:spacing w:after="0"/>
        <w:rPr>
          <w:rFonts w:ascii="Segoe UI" w:hAnsi="Segoe UI" w:cs="Segoe UI"/>
          <w:b/>
          <w:bCs/>
          <w:color w:val="2F5496" w:themeColor="accent1" w:themeShade="BF"/>
          <w:sz w:val="32"/>
          <w:szCs w:val="32"/>
        </w:rPr>
      </w:pPr>
      <w:r w:rsidRPr="001E5DFA">
        <w:rPr>
          <w:rFonts w:ascii="Segoe UI" w:hAnsi="Segoe UI" w:cs="Segoe UI"/>
          <w:b/>
          <w:bCs/>
          <w:color w:val="2F5496" w:themeColor="accent1" w:themeShade="BF"/>
          <w:sz w:val="32"/>
          <w:szCs w:val="32"/>
        </w:rPr>
        <w:t>Prohibitions</w:t>
      </w:r>
    </w:p>
    <w:p w14:paraId="713CBCB2" w14:textId="40EDEEE9" w:rsidR="00686C86" w:rsidRPr="001E5DFA" w:rsidRDefault="00686C86" w:rsidP="009F2621">
      <w:pPr>
        <w:spacing w:after="0"/>
        <w:rPr>
          <w:rFonts w:ascii="Segoe UI" w:hAnsi="Segoe UI" w:cs="Segoe UI"/>
        </w:rPr>
      </w:pPr>
      <w:r w:rsidRPr="001E5DFA">
        <w:rPr>
          <w:rFonts w:ascii="Segoe UI" w:hAnsi="Segoe UI" w:cs="Segoe UI"/>
        </w:rPr>
        <w:t xml:space="preserve">Grant funds may </w:t>
      </w:r>
      <w:r w:rsidRPr="001E5DFA">
        <w:rPr>
          <w:rFonts w:ascii="Segoe UI" w:hAnsi="Segoe UI" w:cs="Segoe UI"/>
          <w:b/>
          <w:bCs/>
        </w:rPr>
        <w:t>not</w:t>
      </w:r>
      <w:r w:rsidRPr="001E5DFA">
        <w:rPr>
          <w:rFonts w:ascii="Segoe UI" w:hAnsi="Segoe UI" w:cs="Segoe UI"/>
        </w:rPr>
        <w:t xml:space="preserve"> be used to support the following, unallowable costs:</w:t>
      </w:r>
    </w:p>
    <w:p w14:paraId="421FEBFB" w14:textId="77777777" w:rsidR="00686C86" w:rsidRPr="001E5DFA" w:rsidRDefault="00686C86" w:rsidP="009F2621">
      <w:pPr>
        <w:numPr>
          <w:ilvl w:val="0"/>
          <w:numId w:val="1"/>
        </w:numPr>
        <w:spacing w:after="0"/>
        <w:rPr>
          <w:rFonts w:ascii="Segoe UI" w:hAnsi="Segoe UI" w:cs="Segoe UI"/>
        </w:rPr>
      </w:pPr>
      <w:r w:rsidRPr="001E5DFA">
        <w:rPr>
          <w:rFonts w:ascii="Segoe UI" w:hAnsi="Segoe UI" w:cs="Segoe UI"/>
        </w:rPr>
        <w:t>Construction, renovation, or remodeling;</w:t>
      </w:r>
    </w:p>
    <w:p w14:paraId="5DACC4A3" w14:textId="71C95A50" w:rsidR="00686C86" w:rsidRPr="001E5DFA" w:rsidRDefault="00686C86" w:rsidP="009F2621">
      <w:pPr>
        <w:numPr>
          <w:ilvl w:val="0"/>
          <w:numId w:val="1"/>
        </w:numPr>
        <w:spacing w:after="0"/>
        <w:rPr>
          <w:rFonts w:ascii="Segoe UI" w:hAnsi="Segoe UI" w:cs="Segoe UI"/>
        </w:rPr>
      </w:pPr>
      <w:r w:rsidRPr="001E5DFA">
        <w:rPr>
          <w:rFonts w:ascii="Segoe UI" w:hAnsi="Segoe UI" w:cs="Segoe UI"/>
        </w:rPr>
        <w:t>Medical or office equipment that is standard clinic/office issue;</w:t>
      </w:r>
    </w:p>
    <w:p w14:paraId="66F4517B" w14:textId="7BE38F4A" w:rsidR="009F2621" w:rsidRPr="001E5DFA" w:rsidRDefault="009F2621" w:rsidP="009F2621">
      <w:pPr>
        <w:numPr>
          <w:ilvl w:val="0"/>
          <w:numId w:val="1"/>
        </w:numPr>
        <w:spacing w:after="0"/>
        <w:rPr>
          <w:rFonts w:ascii="Segoe UI" w:hAnsi="Segoe UI" w:cs="Segoe UI"/>
        </w:rPr>
      </w:pPr>
      <w:r w:rsidRPr="001E5DFA">
        <w:rPr>
          <w:rFonts w:ascii="Segoe UI" w:hAnsi="Segoe UI" w:cs="Segoe UI"/>
        </w:rPr>
        <w:t>Food, beverage, or any related costs for participants, when grant funds are used to</w:t>
      </w:r>
      <w:r w:rsidRPr="001E5DFA">
        <w:rPr>
          <w:rFonts w:ascii="Segoe UI" w:hAnsi="Segoe UI" w:cs="Segoe UI"/>
          <w:spacing w:val="-47"/>
        </w:rPr>
        <w:t xml:space="preserve"> </w:t>
      </w:r>
      <w:r w:rsidRPr="001E5DFA">
        <w:rPr>
          <w:rFonts w:ascii="Segoe UI" w:hAnsi="Segoe UI" w:cs="Segoe UI"/>
        </w:rPr>
        <w:t>develop</w:t>
      </w:r>
      <w:r w:rsidRPr="001E5DFA">
        <w:rPr>
          <w:rFonts w:ascii="Segoe UI" w:hAnsi="Segoe UI" w:cs="Segoe UI"/>
          <w:spacing w:val="-2"/>
        </w:rPr>
        <w:t xml:space="preserve"> </w:t>
      </w:r>
      <w:r w:rsidRPr="001E5DFA">
        <w:rPr>
          <w:rFonts w:ascii="Segoe UI" w:hAnsi="Segoe UI" w:cs="Segoe UI"/>
        </w:rPr>
        <w:t>and</w:t>
      </w:r>
      <w:r w:rsidRPr="001E5DFA">
        <w:rPr>
          <w:rFonts w:ascii="Segoe UI" w:hAnsi="Segoe UI" w:cs="Segoe UI"/>
          <w:spacing w:val="-1"/>
        </w:rPr>
        <w:t xml:space="preserve"> </w:t>
      </w:r>
      <w:r w:rsidRPr="001E5DFA">
        <w:rPr>
          <w:rFonts w:ascii="Segoe UI" w:hAnsi="Segoe UI" w:cs="Segoe UI"/>
        </w:rPr>
        <w:t>conduct training;</w:t>
      </w:r>
      <w:r w:rsidRPr="001E5DFA">
        <w:rPr>
          <w:rFonts w:ascii="Segoe UI" w:hAnsi="Segoe UI" w:cs="Segoe UI"/>
          <w:spacing w:val="2"/>
        </w:rPr>
        <w:t xml:space="preserve"> </w:t>
      </w:r>
      <w:r w:rsidRPr="001E5DFA">
        <w:rPr>
          <w:rFonts w:ascii="Segoe UI" w:hAnsi="Segoe UI" w:cs="Segoe UI"/>
        </w:rPr>
        <w:t>and</w:t>
      </w:r>
      <w:r w:rsidR="00426647" w:rsidRPr="001E5DFA">
        <w:rPr>
          <w:rFonts w:ascii="Segoe UI" w:hAnsi="Segoe UI" w:cs="Segoe UI"/>
        </w:rPr>
        <w:t>,</w:t>
      </w:r>
    </w:p>
    <w:p w14:paraId="124C0B18" w14:textId="50F4F802" w:rsidR="009F2621" w:rsidRPr="001E5DFA" w:rsidRDefault="00686C86" w:rsidP="00D906AC">
      <w:pPr>
        <w:numPr>
          <w:ilvl w:val="0"/>
          <w:numId w:val="1"/>
        </w:numPr>
        <w:ind w:left="821" w:hanging="360"/>
        <w:rPr>
          <w:rFonts w:ascii="Segoe UI" w:hAnsi="Segoe UI" w:cs="Segoe UI"/>
        </w:rPr>
      </w:pPr>
      <w:r w:rsidRPr="001E5DFA">
        <w:rPr>
          <w:rFonts w:ascii="Segoe UI" w:hAnsi="Segoe UI" w:cs="Segoe UI"/>
        </w:rPr>
        <w:t>Any other prohibition imposed by federal, state, or local law or regulation.</w:t>
      </w:r>
    </w:p>
    <w:p w14:paraId="638B6AAC" w14:textId="77777777" w:rsidR="00686C86" w:rsidRPr="001E5DFA" w:rsidRDefault="00686C86" w:rsidP="00D906AC">
      <w:pPr>
        <w:spacing w:after="0"/>
        <w:rPr>
          <w:rFonts w:ascii="Segoe UI" w:hAnsi="Segoe UI" w:cs="Segoe UI"/>
          <w:b/>
          <w:color w:val="2F5496" w:themeColor="accent1" w:themeShade="BF"/>
          <w:sz w:val="32"/>
          <w:szCs w:val="32"/>
        </w:rPr>
      </w:pPr>
      <w:r w:rsidRPr="001E5DFA">
        <w:rPr>
          <w:rFonts w:ascii="Segoe UI" w:hAnsi="Segoe UI" w:cs="Segoe UI"/>
          <w:b/>
          <w:color w:val="2F5496" w:themeColor="accent1" w:themeShade="BF"/>
          <w:sz w:val="32"/>
          <w:szCs w:val="32"/>
        </w:rPr>
        <w:t>Selection Process</w:t>
      </w:r>
    </w:p>
    <w:p w14:paraId="768845FC" w14:textId="77777777" w:rsidR="00686C86" w:rsidRPr="001E5DFA" w:rsidRDefault="00686C86" w:rsidP="00686C86">
      <w:pPr>
        <w:rPr>
          <w:rFonts w:ascii="Segoe UI" w:hAnsi="Segoe UI" w:cs="Segoe UI"/>
        </w:rPr>
      </w:pPr>
      <w:r w:rsidRPr="001E5DFA">
        <w:rPr>
          <w:rFonts w:ascii="Segoe UI" w:hAnsi="Segoe UI" w:cs="Segoe UI"/>
          <w:b/>
        </w:rPr>
        <w:t xml:space="preserve">Application Screening: </w:t>
      </w:r>
      <w:r w:rsidRPr="001E5DFA">
        <w:rPr>
          <w:rFonts w:ascii="Segoe UI" w:hAnsi="Segoe UI" w:cs="Segoe UI"/>
        </w:rPr>
        <w:t>The Office of Women's Health will screen all applications to ensure that they meet the requirements included in the funding announcement.</w:t>
      </w:r>
    </w:p>
    <w:p w14:paraId="64F1DE43" w14:textId="7D6E11ED" w:rsidR="00686C86" w:rsidRPr="001E5DFA" w:rsidRDefault="00686C86" w:rsidP="00686C86">
      <w:pPr>
        <w:rPr>
          <w:rFonts w:ascii="Segoe UI" w:hAnsi="Segoe UI" w:cs="Segoe UI"/>
        </w:rPr>
      </w:pPr>
      <w:r w:rsidRPr="001E5DFA">
        <w:rPr>
          <w:rFonts w:ascii="Segoe UI" w:hAnsi="Segoe UI" w:cs="Segoe UI"/>
          <w:b/>
        </w:rPr>
        <w:t xml:space="preserve">Merit Review: </w:t>
      </w:r>
      <w:r w:rsidRPr="001E5DFA">
        <w:rPr>
          <w:rFonts w:ascii="Segoe UI" w:hAnsi="Segoe UI" w:cs="Segoe UI"/>
        </w:rPr>
        <w:t>Projects will be reviewed by a panel appointed by the Office of Women's Health (OWH). The merit review panel will assess the applications for quality based on a predetermined scoring system and then report their findings to OWH.</w:t>
      </w:r>
    </w:p>
    <w:p w14:paraId="16C500E3" w14:textId="44DD611E" w:rsidR="00686C86" w:rsidRPr="001E5DFA" w:rsidRDefault="00686C86" w:rsidP="00686C86">
      <w:pPr>
        <w:rPr>
          <w:rFonts w:ascii="Segoe UI" w:hAnsi="Segoe UI" w:cs="Segoe UI"/>
        </w:rPr>
      </w:pPr>
      <w:r w:rsidRPr="001E5DFA">
        <w:rPr>
          <w:rFonts w:ascii="Segoe UI" w:hAnsi="Segoe UI" w:cs="Segoe UI"/>
          <w:b/>
        </w:rPr>
        <w:t xml:space="preserve">Final Decisions: </w:t>
      </w:r>
      <w:r w:rsidRPr="001E5DFA">
        <w:rPr>
          <w:rFonts w:ascii="Segoe UI" w:hAnsi="Segoe UI" w:cs="Segoe UI"/>
        </w:rPr>
        <w:t>The Office of Women's Health will make the final funding decision based on the Review Panel's recommendations along with the inclusion of contextual factors, including but not limited to availability of funding, sustainability, and need of services.</w:t>
      </w:r>
      <w:bookmarkStart w:id="11" w:name="Prohibitions"/>
      <w:bookmarkEnd w:id="11"/>
      <w:r w:rsidR="00426647" w:rsidRPr="001E5DFA">
        <w:rPr>
          <w:rFonts w:ascii="Segoe UI" w:hAnsi="Segoe UI" w:cs="Segoe UI"/>
        </w:rPr>
        <w:t xml:space="preserve"> </w:t>
      </w:r>
      <w:r w:rsidRPr="001E5DFA">
        <w:rPr>
          <w:rFonts w:ascii="Segoe UI" w:hAnsi="Segoe UI" w:cs="Segoe UI"/>
        </w:rPr>
        <w:t>The Office of Women's Health may not fund all applications. If funding requests exceed available funds, OWH may revise projects to address a more limited focus.</w:t>
      </w:r>
    </w:p>
    <w:p w14:paraId="1EBFB7B8" w14:textId="253E1407" w:rsidR="00686C86" w:rsidRPr="001E5DFA" w:rsidRDefault="00426647" w:rsidP="00D906AC">
      <w:pPr>
        <w:spacing w:after="0"/>
        <w:rPr>
          <w:rFonts w:ascii="Segoe UI" w:hAnsi="Segoe UI" w:cs="Segoe UI"/>
          <w:b/>
          <w:bCs/>
          <w:color w:val="2F5496" w:themeColor="accent1" w:themeShade="BF"/>
          <w:sz w:val="32"/>
          <w:szCs w:val="32"/>
        </w:rPr>
      </w:pPr>
      <w:r w:rsidRPr="001E5DFA">
        <w:rPr>
          <w:rFonts w:ascii="Segoe UI" w:hAnsi="Segoe UI" w:cs="Segoe UI"/>
          <w:b/>
          <w:bCs/>
          <w:color w:val="2F5496" w:themeColor="accent1" w:themeShade="BF"/>
          <w:sz w:val="32"/>
          <w:szCs w:val="32"/>
        </w:rPr>
        <w:t>C</w:t>
      </w:r>
      <w:r w:rsidR="00686C86" w:rsidRPr="001E5DFA">
        <w:rPr>
          <w:rFonts w:ascii="Segoe UI" w:hAnsi="Segoe UI" w:cs="Segoe UI"/>
          <w:b/>
          <w:bCs/>
          <w:color w:val="2F5496" w:themeColor="accent1" w:themeShade="BF"/>
          <w:sz w:val="32"/>
          <w:szCs w:val="32"/>
        </w:rPr>
        <w:t>ontact Information</w:t>
      </w:r>
    </w:p>
    <w:p w14:paraId="3BF7CA9C" w14:textId="75D90DE5" w:rsidR="00686C86" w:rsidRPr="001E5DFA" w:rsidRDefault="00686C86" w:rsidP="004C2169">
      <w:pPr>
        <w:rPr>
          <w:rFonts w:ascii="Segoe UI" w:hAnsi="Segoe UI" w:cs="Segoe UI"/>
        </w:rPr>
      </w:pPr>
      <w:r w:rsidRPr="001E5DFA">
        <w:rPr>
          <w:rFonts w:ascii="Segoe UI" w:hAnsi="Segoe UI" w:cs="Segoe UI"/>
        </w:rPr>
        <w:t>For more information</w:t>
      </w:r>
      <w:r w:rsidR="001368F5" w:rsidRPr="001E5DFA">
        <w:rPr>
          <w:rFonts w:ascii="Segoe UI" w:hAnsi="Segoe UI" w:cs="Segoe UI"/>
        </w:rPr>
        <w:t xml:space="preserve"> and questions</w:t>
      </w:r>
      <w:r w:rsidRPr="001E5DFA">
        <w:rPr>
          <w:rFonts w:ascii="Segoe UI" w:hAnsi="Segoe UI" w:cs="Segoe UI"/>
        </w:rPr>
        <w:t>, contact:</w:t>
      </w:r>
    </w:p>
    <w:p w14:paraId="155E2AB4" w14:textId="6C797688" w:rsidR="00686C86" w:rsidRPr="001E5DFA" w:rsidRDefault="00686C86" w:rsidP="004C2169">
      <w:pPr>
        <w:spacing w:after="0"/>
        <w:rPr>
          <w:rFonts w:ascii="Segoe UI" w:hAnsi="Segoe UI" w:cs="Segoe UI"/>
        </w:rPr>
      </w:pPr>
      <w:r w:rsidRPr="001E5DFA">
        <w:rPr>
          <w:rFonts w:ascii="Segoe UI" w:hAnsi="Segoe UI" w:cs="Segoe UI"/>
        </w:rPr>
        <w:t>Ashli Smiley</w:t>
      </w:r>
      <w:r w:rsidR="004C2169" w:rsidRPr="001E5DFA">
        <w:rPr>
          <w:rFonts w:ascii="Segoe UI" w:hAnsi="Segoe UI" w:cs="Segoe UI"/>
        </w:rPr>
        <w:tab/>
      </w:r>
      <w:r w:rsidR="004C2169" w:rsidRPr="001E5DFA">
        <w:rPr>
          <w:rFonts w:ascii="Segoe UI" w:hAnsi="Segoe UI" w:cs="Segoe UI"/>
        </w:rPr>
        <w:tab/>
      </w:r>
      <w:r w:rsidR="004C2169" w:rsidRPr="001E5DFA">
        <w:rPr>
          <w:rFonts w:ascii="Segoe UI" w:hAnsi="Segoe UI" w:cs="Segoe UI"/>
        </w:rPr>
        <w:tab/>
      </w:r>
      <w:r w:rsidR="004C2169" w:rsidRPr="001E5DFA">
        <w:rPr>
          <w:rFonts w:ascii="Segoe UI" w:hAnsi="Segoe UI" w:cs="Segoe UI"/>
        </w:rPr>
        <w:tab/>
      </w:r>
      <w:r w:rsidR="004C2169" w:rsidRPr="001E5DFA">
        <w:rPr>
          <w:rFonts w:ascii="Segoe UI" w:hAnsi="Segoe UI" w:cs="Segoe UI"/>
        </w:rPr>
        <w:tab/>
        <w:t>Terri Lee</w:t>
      </w:r>
    </w:p>
    <w:p w14:paraId="5898EB58" w14:textId="26B08EEB" w:rsidR="00686C86" w:rsidRPr="001E5DFA" w:rsidRDefault="00686C86" w:rsidP="004C2169">
      <w:pPr>
        <w:spacing w:after="0"/>
        <w:rPr>
          <w:rFonts w:ascii="Segoe UI" w:hAnsi="Segoe UI" w:cs="Segoe UI"/>
        </w:rPr>
      </w:pPr>
      <w:r w:rsidRPr="001E5DFA">
        <w:rPr>
          <w:rFonts w:ascii="Segoe UI" w:hAnsi="Segoe UI" w:cs="Segoe UI"/>
        </w:rPr>
        <w:t>Statewide SANE Coordinator</w:t>
      </w:r>
      <w:r w:rsidR="004C2169" w:rsidRPr="001E5DFA">
        <w:rPr>
          <w:rFonts w:ascii="Segoe UI" w:hAnsi="Segoe UI" w:cs="Segoe UI"/>
        </w:rPr>
        <w:tab/>
      </w:r>
      <w:r w:rsidR="004C2169" w:rsidRPr="001E5DFA">
        <w:rPr>
          <w:rFonts w:ascii="Segoe UI" w:hAnsi="Segoe UI" w:cs="Segoe UI"/>
        </w:rPr>
        <w:tab/>
      </w:r>
      <w:r w:rsidR="004C2169" w:rsidRPr="001E5DFA">
        <w:rPr>
          <w:rFonts w:ascii="Segoe UI" w:hAnsi="Segoe UI" w:cs="Segoe UI"/>
        </w:rPr>
        <w:tab/>
        <w:t>Director</w:t>
      </w:r>
    </w:p>
    <w:p w14:paraId="7D897265" w14:textId="18F6AF84" w:rsidR="00686C86" w:rsidRPr="001E5DFA" w:rsidRDefault="00686C86" w:rsidP="004C2169">
      <w:pPr>
        <w:spacing w:after="0"/>
        <w:rPr>
          <w:rFonts w:ascii="Segoe UI" w:hAnsi="Segoe UI" w:cs="Segoe UI"/>
        </w:rPr>
      </w:pPr>
      <w:r w:rsidRPr="001E5DFA">
        <w:rPr>
          <w:rFonts w:ascii="Segoe UI" w:hAnsi="Segoe UI" w:cs="Segoe UI"/>
        </w:rPr>
        <w:t>Office of Women’s Health</w:t>
      </w:r>
      <w:r w:rsidR="004C2169" w:rsidRPr="001E5DFA">
        <w:rPr>
          <w:rFonts w:ascii="Segoe UI" w:hAnsi="Segoe UI" w:cs="Segoe UI"/>
        </w:rPr>
        <w:tab/>
      </w:r>
      <w:r w:rsidR="004C2169" w:rsidRPr="001E5DFA">
        <w:rPr>
          <w:rFonts w:ascii="Segoe UI" w:hAnsi="Segoe UI" w:cs="Segoe UI"/>
        </w:rPr>
        <w:tab/>
      </w:r>
      <w:r w:rsidR="004C2169" w:rsidRPr="001E5DFA">
        <w:rPr>
          <w:rFonts w:ascii="Segoe UI" w:hAnsi="Segoe UI" w:cs="Segoe UI"/>
        </w:rPr>
        <w:tab/>
        <w:t>Office of Women’s Health</w:t>
      </w:r>
    </w:p>
    <w:p w14:paraId="1CF68E52" w14:textId="12C307C4" w:rsidR="00686C86" w:rsidRPr="001E5DFA" w:rsidRDefault="00C34A45" w:rsidP="004C2169">
      <w:pPr>
        <w:spacing w:after="0"/>
        <w:rPr>
          <w:rFonts w:ascii="Segoe UI" w:hAnsi="Segoe UI" w:cs="Segoe UI"/>
        </w:rPr>
      </w:pPr>
      <w:hyperlink r:id="rId9" w:history="1">
        <w:r w:rsidR="004C2169" w:rsidRPr="001E5DFA">
          <w:rPr>
            <w:rStyle w:val="Hyperlink"/>
            <w:rFonts w:ascii="Segoe UI" w:hAnsi="Segoe UI" w:cs="Segoe UI"/>
          </w:rPr>
          <w:t>ASmiley@isdh.IN.gov</w:t>
        </w:r>
      </w:hyperlink>
      <w:r w:rsidR="004C2169" w:rsidRPr="001E5DFA">
        <w:rPr>
          <w:rFonts w:ascii="Segoe UI" w:hAnsi="Segoe UI" w:cs="Segoe UI"/>
        </w:rPr>
        <w:tab/>
      </w:r>
      <w:r w:rsidR="004C2169" w:rsidRPr="001E5DFA">
        <w:rPr>
          <w:rFonts w:ascii="Segoe UI" w:hAnsi="Segoe UI" w:cs="Segoe UI"/>
        </w:rPr>
        <w:tab/>
      </w:r>
      <w:r w:rsidR="004C2169" w:rsidRPr="001E5DFA">
        <w:rPr>
          <w:rFonts w:ascii="Segoe UI" w:hAnsi="Segoe UI" w:cs="Segoe UI"/>
        </w:rPr>
        <w:tab/>
      </w:r>
      <w:r w:rsidR="004C2169" w:rsidRPr="001E5DFA">
        <w:rPr>
          <w:rFonts w:ascii="Segoe UI" w:hAnsi="Segoe UI" w:cs="Segoe UI"/>
        </w:rPr>
        <w:tab/>
      </w:r>
      <w:hyperlink r:id="rId10" w:history="1">
        <w:r w:rsidR="004C2169" w:rsidRPr="001E5DFA">
          <w:rPr>
            <w:rStyle w:val="Hyperlink"/>
            <w:rFonts w:ascii="Segoe UI" w:hAnsi="Segoe UI" w:cs="Segoe UI"/>
          </w:rPr>
          <w:t>TLee1@isdh.IN.gov</w:t>
        </w:r>
      </w:hyperlink>
      <w:r w:rsidR="004C2169" w:rsidRPr="001E5DFA">
        <w:rPr>
          <w:rFonts w:ascii="Segoe UI" w:hAnsi="Segoe UI" w:cs="Segoe UI"/>
        </w:rPr>
        <w:t xml:space="preserve"> </w:t>
      </w:r>
    </w:p>
    <w:p w14:paraId="3258FC7F" w14:textId="3D907136" w:rsidR="00020906" w:rsidRPr="001E5DFA" w:rsidRDefault="00686C86" w:rsidP="004C2169">
      <w:pPr>
        <w:spacing w:after="0"/>
        <w:rPr>
          <w:rFonts w:ascii="Segoe UI" w:hAnsi="Segoe UI" w:cs="Segoe UI"/>
        </w:rPr>
      </w:pPr>
      <w:r w:rsidRPr="001E5DFA">
        <w:rPr>
          <w:rFonts w:ascii="Segoe UI" w:hAnsi="Segoe UI" w:cs="Segoe UI"/>
        </w:rPr>
        <w:t>317-234-6785</w:t>
      </w:r>
      <w:r w:rsidR="004C2169" w:rsidRPr="001E5DFA">
        <w:rPr>
          <w:rFonts w:ascii="Segoe UI" w:hAnsi="Segoe UI" w:cs="Segoe UI"/>
        </w:rPr>
        <w:tab/>
      </w:r>
      <w:r w:rsidR="004C2169" w:rsidRPr="001E5DFA">
        <w:rPr>
          <w:rFonts w:ascii="Segoe UI" w:hAnsi="Segoe UI" w:cs="Segoe UI"/>
        </w:rPr>
        <w:tab/>
      </w:r>
      <w:r w:rsidR="004C2169" w:rsidRPr="001E5DFA">
        <w:rPr>
          <w:rFonts w:ascii="Segoe UI" w:hAnsi="Segoe UI" w:cs="Segoe UI"/>
        </w:rPr>
        <w:tab/>
      </w:r>
      <w:r w:rsidR="004C2169" w:rsidRPr="001E5DFA">
        <w:rPr>
          <w:rFonts w:ascii="Segoe UI" w:hAnsi="Segoe UI" w:cs="Segoe UI"/>
        </w:rPr>
        <w:tab/>
      </w:r>
      <w:r w:rsidR="004C2169" w:rsidRPr="001E5DFA">
        <w:rPr>
          <w:rFonts w:ascii="Segoe UI" w:hAnsi="Segoe UI" w:cs="Segoe UI"/>
        </w:rPr>
        <w:tab/>
        <w:t>317-233-7056</w:t>
      </w:r>
    </w:p>
    <w:p w14:paraId="7D79002D" w14:textId="77777777" w:rsidR="004C2169" w:rsidRPr="001E5DFA" w:rsidRDefault="004C2169" w:rsidP="004C2169">
      <w:pPr>
        <w:spacing w:after="0"/>
        <w:rPr>
          <w:rFonts w:ascii="Segoe UI" w:hAnsi="Segoe UI" w:cs="Segoe UI"/>
        </w:rPr>
      </w:pPr>
    </w:p>
    <w:sectPr w:rsidR="004C2169" w:rsidRPr="001E5DFA">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74563" w14:textId="77777777" w:rsidR="00C34A45" w:rsidRDefault="00C34A45" w:rsidP="00D906AC">
      <w:pPr>
        <w:spacing w:after="0" w:line="240" w:lineRule="auto"/>
      </w:pPr>
      <w:r>
        <w:separator/>
      </w:r>
    </w:p>
  </w:endnote>
  <w:endnote w:type="continuationSeparator" w:id="0">
    <w:p w14:paraId="0B61D70D" w14:textId="77777777" w:rsidR="00C34A45" w:rsidRDefault="00C34A45" w:rsidP="00D90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7C676" w14:textId="15F56C1C" w:rsidR="00D906AC" w:rsidRDefault="00D906AC">
    <w:pPr>
      <w:pStyle w:val="Footer"/>
    </w:pPr>
  </w:p>
  <w:p w14:paraId="20A30FA2" w14:textId="77777777" w:rsidR="00D906AC" w:rsidRDefault="00D906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82DDE" w14:textId="77777777" w:rsidR="00C34A45" w:rsidRDefault="00C34A45" w:rsidP="00D906AC">
      <w:pPr>
        <w:spacing w:after="0" w:line="240" w:lineRule="auto"/>
      </w:pPr>
      <w:r>
        <w:separator/>
      </w:r>
    </w:p>
  </w:footnote>
  <w:footnote w:type="continuationSeparator" w:id="0">
    <w:p w14:paraId="20A3F4E0" w14:textId="77777777" w:rsidR="00C34A45" w:rsidRDefault="00C34A45" w:rsidP="00D906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E8D86" w14:textId="34B0CA3E" w:rsidR="00D906AC" w:rsidRDefault="00D906AC">
    <w:pPr>
      <w:pStyle w:val="Header"/>
    </w:pPr>
  </w:p>
  <w:p w14:paraId="0593CA65" w14:textId="77777777" w:rsidR="00D906AC" w:rsidRDefault="00D906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39F1"/>
    <w:multiLevelType w:val="hybridMultilevel"/>
    <w:tmpl w:val="64129658"/>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08A5AB4"/>
    <w:multiLevelType w:val="hybridMultilevel"/>
    <w:tmpl w:val="EAD6CE5E"/>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E43187"/>
    <w:multiLevelType w:val="hybridMultilevel"/>
    <w:tmpl w:val="6AD00DC6"/>
    <w:lvl w:ilvl="0" w:tplc="B3ECF5FA">
      <w:start w:val="1"/>
      <w:numFmt w:val="decimal"/>
      <w:lvlText w:val="%1."/>
      <w:lvlJc w:val="left"/>
      <w:pPr>
        <w:ind w:left="851" w:hanging="371"/>
        <w:jc w:val="left"/>
      </w:pPr>
      <w:rPr>
        <w:rFonts w:ascii="Calibri" w:eastAsia="Calibri" w:hAnsi="Calibri" w:cs="Calibri" w:hint="default"/>
        <w:spacing w:val="0"/>
        <w:w w:val="100"/>
        <w:sz w:val="22"/>
        <w:szCs w:val="22"/>
        <w:lang w:val="en-US" w:eastAsia="en-US" w:bidi="ar-SA"/>
      </w:rPr>
    </w:lvl>
    <w:lvl w:ilvl="1" w:tplc="1A9658D4">
      <w:numFmt w:val="bullet"/>
      <w:lvlText w:val="•"/>
      <w:lvlJc w:val="left"/>
      <w:pPr>
        <w:ind w:left="1750" w:hanging="371"/>
      </w:pPr>
      <w:rPr>
        <w:rFonts w:hint="default"/>
        <w:lang w:val="en-US" w:eastAsia="en-US" w:bidi="ar-SA"/>
      </w:rPr>
    </w:lvl>
    <w:lvl w:ilvl="2" w:tplc="4B4C3A1E">
      <w:numFmt w:val="bullet"/>
      <w:lvlText w:val="•"/>
      <w:lvlJc w:val="left"/>
      <w:pPr>
        <w:ind w:left="2640" w:hanging="371"/>
      </w:pPr>
      <w:rPr>
        <w:rFonts w:hint="default"/>
        <w:lang w:val="en-US" w:eastAsia="en-US" w:bidi="ar-SA"/>
      </w:rPr>
    </w:lvl>
    <w:lvl w:ilvl="3" w:tplc="D936A878">
      <w:numFmt w:val="bullet"/>
      <w:lvlText w:val="•"/>
      <w:lvlJc w:val="left"/>
      <w:pPr>
        <w:ind w:left="3530" w:hanging="371"/>
      </w:pPr>
      <w:rPr>
        <w:rFonts w:hint="default"/>
        <w:lang w:val="en-US" w:eastAsia="en-US" w:bidi="ar-SA"/>
      </w:rPr>
    </w:lvl>
    <w:lvl w:ilvl="4" w:tplc="94843772">
      <w:numFmt w:val="bullet"/>
      <w:lvlText w:val="•"/>
      <w:lvlJc w:val="left"/>
      <w:pPr>
        <w:ind w:left="4420" w:hanging="371"/>
      </w:pPr>
      <w:rPr>
        <w:rFonts w:hint="default"/>
        <w:lang w:val="en-US" w:eastAsia="en-US" w:bidi="ar-SA"/>
      </w:rPr>
    </w:lvl>
    <w:lvl w:ilvl="5" w:tplc="8216E984">
      <w:numFmt w:val="bullet"/>
      <w:lvlText w:val="•"/>
      <w:lvlJc w:val="left"/>
      <w:pPr>
        <w:ind w:left="5310" w:hanging="371"/>
      </w:pPr>
      <w:rPr>
        <w:rFonts w:hint="default"/>
        <w:lang w:val="en-US" w:eastAsia="en-US" w:bidi="ar-SA"/>
      </w:rPr>
    </w:lvl>
    <w:lvl w:ilvl="6" w:tplc="F97CBB68">
      <w:numFmt w:val="bullet"/>
      <w:lvlText w:val="•"/>
      <w:lvlJc w:val="left"/>
      <w:pPr>
        <w:ind w:left="6200" w:hanging="371"/>
      </w:pPr>
      <w:rPr>
        <w:rFonts w:hint="default"/>
        <w:lang w:val="en-US" w:eastAsia="en-US" w:bidi="ar-SA"/>
      </w:rPr>
    </w:lvl>
    <w:lvl w:ilvl="7" w:tplc="136EA034">
      <w:numFmt w:val="bullet"/>
      <w:lvlText w:val="•"/>
      <w:lvlJc w:val="left"/>
      <w:pPr>
        <w:ind w:left="7090" w:hanging="371"/>
      </w:pPr>
      <w:rPr>
        <w:rFonts w:hint="default"/>
        <w:lang w:val="en-US" w:eastAsia="en-US" w:bidi="ar-SA"/>
      </w:rPr>
    </w:lvl>
    <w:lvl w:ilvl="8" w:tplc="6F56B296">
      <w:numFmt w:val="bullet"/>
      <w:lvlText w:val="•"/>
      <w:lvlJc w:val="left"/>
      <w:pPr>
        <w:ind w:left="7980" w:hanging="371"/>
      </w:pPr>
      <w:rPr>
        <w:rFonts w:hint="default"/>
        <w:lang w:val="en-US" w:eastAsia="en-US" w:bidi="ar-SA"/>
      </w:rPr>
    </w:lvl>
  </w:abstractNum>
  <w:abstractNum w:abstractNumId="3" w15:restartNumberingAfterBreak="0">
    <w:nsid w:val="0769704B"/>
    <w:multiLevelType w:val="hybridMultilevel"/>
    <w:tmpl w:val="8DF6B03C"/>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D52B43"/>
    <w:multiLevelType w:val="multilevel"/>
    <w:tmpl w:val="314CBEA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FC51F1F"/>
    <w:multiLevelType w:val="hybridMultilevel"/>
    <w:tmpl w:val="3CEA366C"/>
    <w:lvl w:ilvl="0" w:tplc="04090003">
      <w:start w:val="1"/>
      <w:numFmt w:val="bullet"/>
      <w:lvlText w:val="o"/>
      <w:lvlJc w:val="left"/>
      <w:pPr>
        <w:ind w:left="1800" w:hanging="360"/>
      </w:pPr>
      <w:rPr>
        <w:rFonts w:ascii="Courier New" w:hAnsi="Courier New" w:cs="Courier New" w:hint="default"/>
      </w:rPr>
    </w:lvl>
    <w:lvl w:ilvl="1" w:tplc="04090005">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F192A8E"/>
    <w:multiLevelType w:val="hybridMultilevel"/>
    <w:tmpl w:val="69AEA8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AB108CE"/>
    <w:multiLevelType w:val="hybridMultilevel"/>
    <w:tmpl w:val="0FBADA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71737F2"/>
    <w:multiLevelType w:val="hybridMultilevel"/>
    <w:tmpl w:val="0870317E"/>
    <w:lvl w:ilvl="0" w:tplc="1236247E">
      <w:start w:val="1"/>
      <w:numFmt w:val="decimal"/>
      <w:lvlText w:val="%1."/>
      <w:lvlJc w:val="left"/>
      <w:pPr>
        <w:ind w:left="524" w:hanging="371"/>
        <w:jc w:val="left"/>
      </w:pPr>
      <w:rPr>
        <w:rFonts w:ascii="Calibri" w:eastAsia="Calibri" w:hAnsi="Calibri" w:cs="Calibri" w:hint="default"/>
        <w:spacing w:val="0"/>
        <w:w w:val="100"/>
        <w:sz w:val="22"/>
        <w:szCs w:val="22"/>
        <w:lang w:val="en-US" w:eastAsia="en-US" w:bidi="ar-SA"/>
      </w:rPr>
    </w:lvl>
    <w:lvl w:ilvl="1" w:tplc="4D3EAA0C">
      <w:start w:val="1"/>
      <w:numFmt w:val="lowerLetter"/>
      <w:lvlText w:val="%2."/>
      <w:lvlJc w:val="left"/>
      <w:pPr>
        <w:ind w:left="1114" w:hanging="365"/>
        <w:jc w:val="left"/>
      </w:pPr>
      <w:rPr>
        <w:rFonts w:ascii="Calibri" w:eastAsia="Calibri" w:hAnsi="Calibri" w:cs="Calibri" w:hint="default"/>
        <w:spacing w:val="0"/>
        <w:w w:val="100"/>
        <w:sz w:val="22"/>
        <w:szCs w:val="22"/>
        <w:lang w:val="en-US" w:eastAsia="en-US" w:bidi="ar-SA"/>
      </w:rPr>
    </w:lvl>
    <w:lvl w:ilvl="2" w:tplc="14D23C20">
      <w:numFmt w:val="bullet"/>
      <w:lvlText w:val="•"/>
      <w:lvlJc w:val="left"/>
      <w:pPr>
        <w:ind w:left="2080" w:hanging="365"/>
      </w:pPr>
      <w:rPr>
        <w:rFonts w:hint="default"/>
        <w:lang w:val="en-US" w:eastAsia="en-US" w:bidi="ar-SA"/>
      </w:rPr>
    </w:lvl>
    <w:lvl w:ilvl="3" w:tplc="E9D2D2E2">
      <w:numFmt w:val="bullet"/>
      <w:lvlText w:val="•"/>
      <w:lvlJc w:val="left"/>
      <w:pPr>
        <w:ind w:left="3040" w:hanging="365"/>
      </w:pPr>
      <w:rPr>
        <w:rFonts w:hint="default"/>
        <w:lang w:val="en-US" w:eastAsia="en-US" w:bidi="ar-SA"/>
      </w:rPr>
    </w:lvl>
    <w:lvl w:ilvl="4" w:tplc="E97CD6B6">
      <w:numFmt w:val="bullet"/>
      <w:lvlText w:val="•"/>
      <w:lvlJc w:val="left"/>
      <w:pPr>
        <w:ind w:left="4000" w:hanging="365"/>
      </w:pPr>
      <w:rPr>
        <w:rFonts w:hint="default"/>
        <w:lang w:val="en-US" w:eastAsia="en-US" w:bidi="ar-SA"/>
      </w:rPr>
    </w:lvl>
    <w:lvl w:ilvl="5" w:tplc="C152DCC4">
      <w:numFmt w:val="bullet"/>
      <w:lvlText w:val="•"/>
      <w:lvlJc w:val="left"/>
      <w:pPr>
        <w:ind w:left="4960" w:hanging="365"/>
      </w:pPr>
      <w:rPr>
        <w:rFonts w:hint="default"/>
        <w:lang w:val="en-US" w:eastAsia="en-US" w:bidi="ar-SA"/>
      </w:rPr>
    </w:lvl>
    <w:lvl w:ilvl="6" w:tplc="F760D7D8">
      <w:numFmt w:val="bullet"/>
      <w:lvlText w:val="•"/>
      <w:lvlJc w:val="left"/>
      <w:pPr>
        <w:ind w:left="5920" w:hanging="365"/>
      </w:pPr>
      <w:rPr>
        <w:rFonts w:hint="default"/>
        <w:lang w:val="en-US" w:eastAsia="en-US" w:bidi="ar-SA"/>
      </w:rPr>
    </w:lvl>
    <w:lvl w:ilvl="7" w:tplc="3A064EC6">
      <w:numFmt w:val="bullet"/>
      <w:lvlText w:val="•"/>
      <w:lvlJc w:val="left"/>
      <w:pPr>
        <w:ind w:left="6880" w:hanging="365"/>
      </w:pPr>
      <w:rPr>
        <w:rFonts w:hint="default"/>
        <w:lang w:val="en-US" w:eastAsia="en-US" w:bidi="ar-SA"/>
      </w:rPr>
    </w:lvl>
    <w:lvl w:ilvl="8" w:tplc="9B3CCD0E">
      <w:numFmt w:val="bullet"/>
      <w:lvlText w:val="•"/>
      <w:lvlJc w:val="left"/>
      <w:pPr>
        <w:ind w:left="7840" w:hanging="365"/>
      </w:pPr>
      <w:rPr>
        <w:rFonts w:hint="default"/>
        <w:lang w:val="en-US" w:eastAsia="en-US" w:bidi="ar-SA"/>
      </w:rPr>
    </w:lvl>
  </w:abstractNum>
  <w:abstractNum w:abstractNumId="9" w15:restartNumberingAfterBreak="0">
    <w:nsid w:val="393451ED"/>
    <w:multiLevelType w:val="hybridMultilevel"/>
    <w:tmpl w:val="5C18690C"/>
    <w:lvl w:ilvl="0" w:tplc="7E9241F0">
      <w:start w:val="1"/>
      <w:numFmt w:val="decimal"/>
      <w:lvlText w:val="%1."/>
      <w:lvlJc w:val="left"/>
      <w:pPr>
        <w:ind w:left="829" w:hanging="362"/>
        <w:jc w:val="left"/>
      </w:pPr>
      <w:rPr>
        <w:rFonts w:ascii="Calibri" w:eastAsia="Calibri" w:hAnsi="Calibri" w:cs="Calibri" w:hint="default"/>
        <w:w w:val="100"/>
        <w:sz w:val="22"/>
        <w:szCs w:val="22"/>
        <w:lang w:val="en-US" w:eastAsia="en-US" w:bidi="ar-SA"/>
      </w:rPr>
    </w:lvl>
    <w:lvl w:ilvl="1" w:tplc="16D2BD9E">
      <w:numFmt w:val="bullet"/>
      <w:lvlText w:val="•"/>
      <w:lvlJc w:val="left"/>
      <w:pPr>
        <w:ind w:left="1714" w:hanging="362"/>
      </w:pPr>
      <w:rPr>
        <w:rFonts w:hint="default"/>
        <w:lang w:val="en-US" w:eastAsia="en-US" w:bidi="ar-SA"/>
      </w:rPr>
    </w:lvl>
    <w:lvl w:ilvl="2" w:tplc="092C5556">
      <w:numFmt w:val="bullet"/>
      <w:lvlText w:val="•"/>
      <w:lvlJc w:val="left"/>
      <w:pPr>
        <w:ind w:left="2608" w:hanging="362"/>
      </w:pPr>
      <w:rPr>
        <w:rFonts w:hint="default"/>
        <w:lang w:val="en-US" w:eastAsia="en-US" w:bidi="ar-SA"/>
      </w:rPr>
    </w:lvl>
    <w:lvl w:ilvl="3" w:tplc="2F38DC16">
      <w:numFmt w:val="bullet"/>
      <w:lvlText w:val="•"/>
      <w:lvlJc w:val="left"/>
      <w:pPr>
        <w:ind w:left="3502" w:hanging="362"/>
      </w:pPr>
      <w:rPr>
        <w:rFonts w:hint="default"/>
        <w:lang w:val="en-US" w:eastAsia="en-US" w:bidi="ar-SA"/>
      </w:rPr>
    </w:lvl>
    <w:lvl w:ilvl="4" w:tplc="F66E94B0">
      <w:numFmt w:val="bullet"/>
      <w:lvlText w:val="•"/>
      <w:lvlJc w:val="left"/>
      <w:pPr>
        <w:ind w:left="4396" w:hanging="362"/>
      </w:pPr>
      <w:rPr>
        <w:rFonts w:hint="default"/>
        <w:lang w:val="en-US" w:eastAsia="en-US" w:bidi="ar-SA"/>
      </w:rPr>
    </w:lvl>
    <w:lvl w:ilvl="5" w:tplc="964A0562">
      <w:numFmt w:val="bullet"/>
      <w:lvlText w:val="•"/>
      <w:lvlJc w:val="left"/>
      <w:pPr>
        <w:ind w:left="5290" w:hanging="362"/>
      </w:pPr>
      <w:rPr>
        <w:rFonts w:hint="default"/>
        <w:lang w:val="en-US" w:eastAsia="en-US" w:bidi="ar-SA"/>
      </w:rPr>
    </w:lvl>
    <w:lvl w:ilvl="6" w:tplc="FD8699C8">
      <w:numFmt w:val="bullet"/>
      <w:lvlText w:val="•"/>
      <w:lvlJc w:val="left"/>
      <w:pPr>
        <w:ind w:left="6184" w:hanging="362"/>
      </w:pPr>
      <w:rPr>
        <w:rFonts w:hint="default"/>
        <w:lang w:val="en-US" w:eastAsia="en-US" w:bidi="ar-SA"/>
      </w:rPr>
    </w:lvl>
    <w:lvl w:ilvl="7" w:tplc="30C0949C">
      <w:numFmt w:val="bullet"/>
      <w:lvlText w:val="•"/>
      <w:lvlJc w:val="left"/>
      <w:pPr>
        <w:ind w:left="7078" w:hanging="362"/>
      </w:pPr>
      <w:rPr>
        <w:rFonts w:hint="default"/>
        <w:lang w:val="en-US" w:eastAsia="en-US" w:bidi="ar-SA"/>
      </w:rPr>
    </w:lvl>
    <w:lvl w:ilvl="8" w:tplc="9ADA0F0A">
      <w:numFmt w:val="bullet"/>
      <w:lvlText w:val="•"/>
      <w:lvlJc w:val="left"/>
      <w:pPr>
        <w:ind w:left="7972" w:hanging="362"/>
      </w:pPr>
      <w:rPr>
        <w:rFonts w:hint="default"/>
        <w:lang w:val="en-US" w:eastAsia="en-US" w:bidi="ar-SA"/>
      </w:rPr>
    </w:lvl>
  </w:abstractNum>
  <w:abstractNum w:abstractNumId="10" w15:restartNumberingAfterBreak="0">
    <w:nsid w:val="6AF91C8D"/>
    <w:multiLevelType w:val="hybridMultilevel"/>
    <w:tmpl w:val="006A3EF8"/>
    <w:lvl w:ilvl="0" w:tplc="04090003">
      <w:start w:val="1"/>
      <w:numFmt w:val="bullet"/>
      <w:lvlText w:val="o"/>
      <w:lvlJc w:val="left"/>
      <w:pPr>
        <w:ind w:left="1800" w:hanging="360"/>
      </w:pPr>
      <w:rPr>
        <w:rFonts w:ascii="Courier New" w:hAnsi="Courier New" w:cs="Courier New" w:hint="default"/>
      </w:rPr>
    </w:lvl>
    <w:lvl w:ilvl="1" w:tplc="04090005">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9"/>
  </w:num>
  <w:num w:numId="2">
    <w:abstractNumId w:val="8"/>
  </w:num>
  <w:num w:numId="3">
    <w:abstractNumId w:val="2"/>
  </w:num>
  <w:num w:numId="4">
    <w:abstractNumId w:val="7"/>
  </w:num>
  <w:num w:numId="5">
    <w:abstractNumId w:val="1"/>
  </w:num>
  <w:num w:numId="6">
    <w:abstractNumId w:val="0"/>
  </w:num>
  <w:num w:numId="7">
    <w:abstractNumId w:val="4"/>
  </w:num>
  <w:num w:numId="8">
    <w:abstractNumId w:val="6"/>
  </w:num>
  <w:num w:numId="9">
    <w:abstractNumId w:val="3"/>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C86"/>
    <w:rsid w:val="00017ECF"/>
    <w:rsid w:val="00026318"/>
    <w:rsid w:val="00036F43"/>
    <w:rsid w:val="00037640"/>
    <w:rsid w:val="0006092D"/>
    <w:rsid w:val="00062283"/>
    <w:rsid w:val="00077324"/>
    <w:rsid w:val="000845C4"/>
    <w:rsid w:val="000854D8"/>
    <w:rsid w:val="000A038B"/>
    <w:rsid w:val="000A5401"/>
    <w:rsid w:val="000B7432"/>
    <w:rsid w:val="000D69AB"/>
    <w:rsid w:val="000F0B63"/>
    <w:rsid w:val="001021B0"/>
    <w:rsid w:val="00102264"/>
    <w:rsid w:val="001058B0"/>
    <w:rsid w:val="00106D19"/>
    <w:rsid w:val="00112C48"/>
    <w:rsid w:val="001368F5"/>
    <w:rsid w:val="00162AB5"/>
    <w:rsid w:val="0016315C"/>
    <w:rsid w:val="001A37EA"/>
    <w:rsid w:val="001C17EA"/>
    <w:rsid w:val="001E34DC"/>
    <w:rsid w:val="001E35CB"/>
    <w:rsid w:val="001E5A2F"/>
    <w:rsid w:val="001E5DFA"/>
    <w:rsid w:val="001F4F00"/>
    <w:rsid w:val="00205040"/>
    <w:rsid w:val="00217C9F"/>
    <w:rsid w:val="00244671"/>
    <w:rsid w:val="0027225B"/>
    <w:rsid w:val="00295F59"/>
    <w:rsid w:val="002B7446"/>
    <w:rsid w:val="002D67C3"/>
    <w:rsid w:val="00300273"/>
    <w:rsid w:val="00300E16"/>
    <w:rsid w:val="00311095"/>
    <w:rsid w:val="00326BD4"/>
    <w:rsid w:val="0032792C"/>
    <w:rsid w:val="0033434B"/>
    <w:rsid w:val="00336D77"/>
    <w:rsid w:val="00356972"/>
    <w:rsid w:val="00376F42"/>
    <w:rsid w:val="003824E7"/>
    <w:rsid w:val="0038550B"/>
    <w:rsid w:val="00387595"/>
    <w:rsid w:val="00391197"/>
    <w:rsid w:val="003C0F26"/>
    <w:rsid w:val="003C37A2"/>
    <w:rsid w:val="003C5740"/>
    <w:rsid w:val="003C5A3D"/>
    <w:rsid w:val="003C5C49"/>
    <w:rsid w:val="003D1F8D"/>
    <w:rsid w:val="00415152"/>
    <w:rsid w:val="00426647"/>
    <w:rsid w:val="00435537"/>
    <w:rsid w:val="0044239B"/>
    <w:rsid w:val="00454CD7"/>
    <w:rsid w:val="00455193"/>
    <w:rsid w:val="00456AE9"/>
    <w:rsid w:val="00481F4E"/>
    <w:rsid w:val="00491060"/>
    <w:rsid w:val="0049517B"/>
    <w:rsid w:val="00495C4A"/>
    <w:rsid w:val="004B39DF"/>
    <w:rsid w:val="004C2169"/>
    <w:rsid w:val="004D5F8F"/>
    <w:rsid w:val="0050041C"/>
    <w:rsid w:val="00501675"/>
    <w:rsid w:val="0053664E"/>
    <w:rsid w:val="00540315"/>
    <w:rsid w:val="005433D6"/>
    <w:rsid w:val="00552CF1"/>
    <w:rsid w:val="0057019B"/>
    <w:rsid w:val="005863C1"/>
    <w:rsid w:val="005940E0"/>
    <w:rsid w:val="005A3222"/>
    <w:rsid w:val="005A70F0"/>
    <w:rsid w:val="005C22B5"/>
    <w:rsid w:val="005E173D"/>
    <w:rsid w:val="005E69C2"/>
    <w:rsid w:val="00603C77"/>
    <w:rsid w:val="0062578E"/>
    <w:rsid w:val="00626206"/>
    <w:rsid w:val="006273DC"/>
    <w:rsid w:val="00630FFA"/>
    <w:rsid w:val="006376D7"/>
    <w:rsid w:val="00645DF2"/>
    <w:rsid w:val="00651C8D"/>
    <w:rsid w:val="00654BDC"/>
    <w:rsid w:val="00665FD8"/>
    <w:rsid w:val="00666395"/>
    <w:rsid w:val="0067686D"/>
    <w:rsid w:val="00686C86"/>
    <w:rsid w:val="00686FC2"/>
    <w:rsid w:val="006A6DC3"/>
    <w:rsid w:val="006B362B"/>
    <w:rsid w:val="006D2E27"/>
    <w:rsid w:val="006F18BF"/>
    <w:rsid w:val="006F6D9C"/>
    <w:rsid w:val="00702404"/>
    <w:rsid w:val="0070643B"/>
    <w:rsid w:val="00720317"/>
    <w:rsid w:val="0072134D"/>
    <w:rsid w:val="007229A8"/>
    <w:rsid w:val="00725CC4"/>
    <w:rsid w:val="00731972"/>
    <w:rsid w:val="007448AE"/>
    <w:rsid w:val="00774C29"/>
    <w:rsid w:val="007966A2"/>
    <w:rsid w:val="007A4D8C"/>
    <w:rsid w:val="007D39C8"/>
    <w:rsid w:val="007D5573"/>
    <w:rsid w:val="007E4BD1"/>
    <w:rsid w:val="007F2AD1"/>
    <w:rsid w:val="007F6D4C"/>
    <w:rsid w:val="00803089"/>
    <w:rsid w:val="008214F7"/>
    <w:rsid w:val="00822FF7"/>
    <w:rsid w:val="00831145"/>
    <w:rsid w:val="00832FCF"/>
    <w:rsid w:val="00833FE0"/>
    <w:rsid w:val="00860957"/>
    <w:rsid w:val="008A5816"/>
    <w:rsid w:val="008B36FC"/>
    <w:rsid w:val="008D53A4"/>
    <w:rsid w:val="008E5012"/>
    <w:rsid w:val="008E6432"/>
    <w:rsid w:val="00910A06"/>
    <w:rsid w:val="00912B1C"/>
    <w:rsid w:val="0091536B"/>
    <w:rsid w:val="0093091D"/>
    <w:rsid w:val="009407FE"/>
    <w:rsid w:val="00964B21"/>
    <w:rsid w:val="00980400"/>
    <w:rsid w:val="00983CD8"/>
    <w:rsid w:val="00984802"/>
    <w:rsid w:val="0098723A"/>
    <w:rsid w:val="009A5039"/>
    <w:rsid w:val="009B2D80"/>
    <w:rsid w:val="009B3980"/>
    <w:rsid w:val="009B711D"/>
    <w:rsid w:val="009B7526"/>
    <w:rsid w:val="009C7CCC"/>
    <w:rsid w:val="009C7EDD"/>
    <w:rsid w:val="009D12E7"/>
    <w:rsid w:val="009E269B"/>
    <w:rsid w:val="009E3178"/>
    <w:rsid w:val="009F2621"/>
    <w:rsid w:val="00A524BA"/>
    <w:rsid w:val="00A53F61"/>
    <w:rsid w:val="00A54DBB"/>
    <w:rsid w:val="00A841A3"/>
    <w:rsid w:val="00A844E8"/>
    <w:rsid w:val="00A8483F"/>
    <w:rsid w:val="00A92840"/>
    <w:rsid w:val="00A94ABD"/>
    <w:rsid w:val="00AA2C2E"/>
    <w:rsid w:val="00AB51D3"/>
    <w:rsid w:val="00AC0807"/>
    <w:rsid w:val="00AC2A4B"/>
    <w:rsid w:val="00AD4EE7"/>
    <w:rsid w:val="00AE5BA0"/>
    <w:rsid w:val="00AE7B5E"/>
    <w:rsid w:val="00AF1376"/>
    <w:rsid w:val="00AF3A67"/>
    <w:rsid w:val="00AF7A1C"/>
    <w:rsid w:val="00B07FD2"/>
    <w:rsid w:val="00B15515"/>
    <w:rsid w:val="00B2285F"/>
    <w:rsid w:val="00B23D2A"/>
    <w:rsid w:val="00B42B38"/>
    <w:rsid w:val="00B67505"/>
    <w:rsid w:val="00B712F9"/>
    <w:rsid w:val="00B77B80"/>
    <w:rsid w:val="00B9032E"/>
    <w:rsid w:val="00B95603"/>
    <w:rsid w:val="00BB7E6F"/>
    <w:rsid w:val="00BC4A0F"/>
    <w:rsid w:val="00BE32AD"/>
    <w:rsid w:val="00BF6748"/>
    <w:rsid w:val="00C00162"/>
    <w:rsid w:val="00C07946"/>
    <w:rsid w:val="00C31B14"/>
    <w:rsid w:val="00C34A45"/>
    <w:rsid w:val="00C373E5"/>
    <w:rsid w:val="00C64C4A"/>
    <w:rsid w:val="00C748B3"/>
    <w:rsid w:val="00C74B5C"/>
    <w:rsid w:val="00C76F7A"/>
    <w:rsid w:val="00C86BEF"/>
    <w:rsid w:val="00CD645B"/>
    <w:rsid w:val="00CF29C6"/>
    <w:rsid w:val="00D16168"/>
    <w:rsid w:val="00D16C34"/>
    <w:rsid w:val="00D34B25"/>
    <w:rsid w:val="00D36BCB"/>
    <w:rsid w:val="00D578A9"/>
    <w:rsid w:val="00D9064B"/>
    <w:rsid w:val="00D906AC"/>
    <w:rsid w:val="00D92F3C"/>
    <w:rsid w:val="00DA4FC3"/>
    <w:rsid w:val="00DA66AE"/>
    <w:rsid w:val="00DC05BB"/>
    <w:rsid w:val="00DC3D45"/>
    <w:rsid w:val="00DD77FA"/>
    <w:rsid w:val="00DF7D11"/>
    <w:rsid w:val="00E0705A"/>
    <w:rsid w:val="00E16940"/>
    <w:rsid w:val="00E27769"/>
    <w:rsid w:val="00E3359F"/>
    <w:rsid w:val="00E37732"/>
    <w:rsid w:val="00E53819"/>
    <w:rsid w:val="00E72032"/>
    <w:rsid w:val="00ED3551"/>
    <w:rsid w:val="00EE5E78"/>
    <w:rsid w:val="00EF00CA"/>
    <w:rsid w:val="00F00203"/>
    <w:rsid w:val="00F12A24"/>
    <w:rsid w:val="00F147F4"/>
    <w:rsid w:val="00F14801"/>
    <w:rsid w:val="00F51F54"/>
    <w:rsid w:val="00F7181E"/>
    <w:rsid w:val="00F8207C"/>
    <w:rsid w:val="00FF1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2A770"/>
  <w15:chartTrackingRefBased/>
  <w15:docId w15:val="{E7F733CA-C777-4CBB-A9B3-DDEB35633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686C86"/>
    <w:pPr>
      <w:spacing w:after="120"/>
    </w:pPr>
  </w:style>
  <w:style w:type="character" w:customStyle="1" w:styleId="BodyTextChar">
    <w:name w:val="Body Text Char"/>
    <w:basedOn w:val="DefaultParagraphFont"/>
    <w:link w:val="BodyText"/>
    <w:uiPriority w:val="99"/>
    <w:rsid w:val="00686C86"/>
  </w:style>
  <w:style w:type="character" w:styleId="CommentReference">
    <w:name w:val="annotation reference"/>
    <w:basedOn w:val="DefaultParagraphFont"/>
    <w:uiPriority w:val="99"/>
    <w:semiHidden/>
    <w:unhideWhenUsed/>
    <w:rsid w:val="00686C86"/>
    <w:rPr>
      <w:sz w:val="16"/>
      <w:szCs w:val="16"/>
    </w:rPr>
  </w:style>
  <w:style w:type="paragraph" w:styleId="CommentText">
    <w:name w:val="annotation text"/>
    <w:basedOn w:val="Normal"/>
    <w:link w:val="CommentTextChar"/>
    <w:uiPriority w:val="99"/>
    <w:semiHidden/>
    <w:unhideWhenUsed/>
    <w:rsid w:val="00686C86"/>
    <w:pPr>
      <w:widowControl w:val="0"/>
      <w:autoSpaceDE w:val="0"/>
      <w:autoSpaceDN w:val="0"/>
      <w:spacing w:after="0" w:line="240" w:lineRule="auto"/>
    </w:pPr>
    <w:rPr>
      <w:rFonts w:ascii="Calibri" w:eastAsia="Calibri" w:hAnsi="Calibri" w:cs="Calibri"/>
      <w:sz w:val="20"/>
      <w:szCs w:val="20"/>
    </w:rPr>
  </w:style>
  <w:style w:type="character" w:customStyle="1" w:styleId="CommentTextChar">
    <w:name w:val="Comment Text Char"/>
    <w:basedOn w:val="DefaultParagraphFont"/>
    <w:link w:val="CommentText"/>
    <w:uiPriority w:val="99"/>
    <w:semiHidden/>
    <w:rsid w:val="00686C86"/>
    <w:rPr>
      <w:rFonts w:ascii="Calibri" w:eastAsia="Calibri" w:hAnsi="Calibri" w:cs="Calibri"/>
      <w:sz w:val="20"/>
      <w:szCs w:val="20"/>
    </w:rPr>
  </w:style>
  <w:style w:type="character" w:styleId="Hyperlink">
    <w:name w:val="Hyperlink"/>
    <w:basedOn w:val="DefaultParagraphFont"/>
    <w:uiPriority w:val="99"/>
    <w:unhideWhenUsed/>
    <w:rsid w:val="00686C86"/>
    <w:rPr>
      <w:color w:val="0563C1" w:themeColor="hyperlink"/>
      <w:u w:val="single"/>
    </w:rPr>
  </w:style>
  <w:style w:type="character" w:styleId="UnresolvedMention">
    <w:name w:val="Unresolved Mention"/>
    <w:basedOn w:val="DefaultParagraphFont"/>
    <w:uiPriority w:val="99"/>
    <w:semiHidden/>
    <w:unhideWhenUsed/>
    <w:rsid w:val="00686C86"/>
    <w:rPr>
      <w:color w:val="605E5C"/>
      <w:shd w:val="clear" w:color="auto" w:fill="E1DFDD"/>
    </w:rPr>
  </w:style>
  <w:style w:type="paragraph" w:styleId="ListParagraph">
    <w:name w:val="List Paragraph"/>
    <w:basedOn w:val="Normal"/>
    <w:uiPriority w:val="34"/>
    <w:qFormat/>
    <w:rsid w:val="009F2621"/>
    <w:pPr>
      <w:ind w:left="720"/>
      <w:contextualSpacing/>
    </w:pPr>
  </w:style>
  <w:style w:type="paragraph" w:styleId="Header">
    <w:name w:val="header"/>
    <w:basedOn w:val="Normal"/>
    <w:link w:val="HeaderChar"/>
    <w:uiPriority w:val="99"/>
    <w:unhideWhenUsed/>
    <w:rsid w:val="00D906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06AC"/>
  </w:style>
  <w:style w:type="paragraph" w:styleId="Footer">
    <w:name w:val="footer"/>
    <w:basedOn w:val="Normal"/>
    <w:link w:val="FooterChar"/>
    <w:uiPriority w:val="99"/>
    <w:unhideWhenUsed/>
    <w:rsid w:val="00D906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06AC"/>
  </w:style>
  <w:style w:type="character" w:styleId="FollowedHyperlink">
    <w:name w:val="FollowedHyperlink"/>
    <w:basedOn w:val="DefaultParagraphFont"/>
    <w:uiPriority w:val="99"/>
    <w:semiHidden/>
    <w:unhideWhenUsed/>
    <w:rsid w:val="00D906AC"/>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0A038B"/>
    <w:pPr>
      <w:widowControl/>
      <w:autoSpaceDE/>
      <w:autoSpaceDN/>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0A038B"/>
    <w:rPr>
      <w:rFonts w:ascii="Calibri" w:eastAsia="Calibri" w:hAnsi="Calibri" w:cs="Calibri"/>
      <w:b/>
      <w:bCs/>
      <w:sz w:val="20"/>
      <w:szCs w:val="20"/>
    </w:rPr>
  </w:style>
  <w:style w:type="paragraph" w:customStyle="1" w:styleId="Default">
    <w:name w:val="Default"/>
    <w:rsid w:val="003D1F8D"/>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7229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miley@isdh.IN.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TLee1@isdh.IN.gov" TargetMode="External"/><Relationship Id="rId4" Type="http://schemas.openxmlformats.org/officeDocument/2006/relationships/webSettings" Target="webSettings.xml"/><Relationship Id="rId9" Type="http://schemas.openxmlformats.org/officeDocument/2006/relationships/hyperlink" Target="mailto:ASmiley@isdh.IN.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8</Pages>
  <Words>2908</Words>
  <Characters>16576</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Smiley, Ashli</dc:creator>
  <cp:keywords/>
  <dc:description/>
  <cp:lastModifiedBy>Smiley, Ashli</cp:lastModifiedBy>
  <cp:revision>11</cp:revision>
  <dcterms:created xsi:type="dcterms:W3CDTF">2021-09-21T17:33:00Z</dcterms:created>
  <dcterms:modified xsi:type="dcterms:W3CDTF">2021-09-21T18:39:00Z</dcterms:modified>
</cp:coreProperties>
</file>