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31" w:rsidRDefault="00B21731" w:rsidP="0039678C">
      <w:pPr>
        <w:spacing w:after="0" w:line="240" w:lineRule="auto"/>
        <w:jc w:val="center"/>
        <w:rPr>
          <w:b/>
          <w:sz w:val="28"/>
          <w:szCs w:val="28"/>
        </w:rPr>
      </w:pPr>
      <w:r>
        <w:rPr>
          <w:b/>
          <w:sz w:val="28"/>
          <w:szCs w:val="28"/>
        </w:rPr>
        <w:t>Attachment B</w:t>
      </w:r>
    </w:p>
    <w:p w:rsidR="00B21731" w:rsidRPr="00B21731" w:rsidRDefault="00B21731" w:rsidP="0039678C">
      <w:pPr>
        <w:spacing w:after="0" w:line="240" w:lineRule="auto"/>
        <w:jc w:val="center"/>
        <w:rPr>
          <w:sz w:val="24"/>
          <w:szCs w:val="24"/>
        </w:rPr>
      </w:pPr>
      <w:r w:rsidRPr="00B21731">
        <w:rPr>
          <w:sz w:val="24"/>
          <w:szCs w:val="24"/>
        </w:rPr>
        <w:t>RFP 19-</w:t>
      </w:r>
      <w:r w:rsidR="00A63122">
        <w:rPr>
          <w:sz w:val="24"/>
          <w:szCs w:val="24"/>
        </w:rPr>
        <w:t>065</w:t>
      </w:r>
      <w:bookmarkStart w:id="0" w:name="_GoBack"/>
      <w:bookmarkEnd w:id="0"/>
    </w:p>
    <w:p w:rsidR="00B21731" w:rsidRPr="00B21731" w:rsidRDefault="00B21731" w:rsidP="0039678C">
      <w:pPr>
        <w:spacing w:after="0" w:line="240" w:lineRule="auto"/>
        <w:jc w:val="center"/>
        <w:rPr>
          <w:sz w:val="24"/>
          <w:szCs w:val="24"/>
        </w:rPr>
      </w:pPr>
      <w:r w:rsidRPr="00B21731">
        <w:rPr>
          <w:sz w:val="24"/>
          <w:szCs w:val="24"/>
        </w:rPr>
        <w:t>Sample Contract</w:t>
      </w:r>
    </w:p>
    <w:p w:rsidR="00B21731" w:rsidRDefault="00B21731" w:rsidP="0039678C">
      <w:pPr>
        <w:spacing w:after="0" w:line="240" w:lineRule="auto"/>
        <w:jc w:val="center"/>
        <w:rPr>
          <w:b/>
          <w:sz w:val="28"/>
          <w:szCs w:val="28"/>
        </w:rPr>
      </w:pPr>
    </w:p>
    <w:p w:rsidR="0039678C" w:rsidRPr="00240FC1" w:rsidRDefault="0039678C" w:rsidP="0039678C">
      <w:pPr>
        <w:spacing w:after="0" w:line="240" w:lineRule="auto"/>
        <w:jc w:val="center"/>
        <w:rPr>
          <w:b/>
          <w:sz w:val="28"/>
          <w:szCs w:val="28"/>
        </w:rPr>
      </w:pPr>
      <w:r w:rsidRPr="00240FC1">
        <w:rPr>
          <w:b/>
          <w:sz w:val="28"/>
          <w:szCs w:val="28"/>
        </w:rPr>
        <w:t xml:space="preserve">Contract for </w:t>
      </w:r>
      <w:r w:rsidR="00035337">
        <w:rPr>
          <w:b/>
          <w:sz w:val="28"/>
          <w:szCs w:val="28"/>
        </w:rPr>
        <w:t>Consulting</w:t>
      </w:r>
      <w:r>
        <w:rPr>
          <w:b/>
          <w:sz w:val="28"/>
          <w:szCs w:val="28"/>
        </w:rPr>
        <w:t xml:space="preserve"> </w:t>
      </w:r>
      <w:r w:rsidRPr="00240FC1">
        <w:rPr>
          <w:b/>
          <w:sz w:val="28"/>
          <w:szCs w:val="28"/>
        </w:rPr>
        <w:t xml:space="preserve">Services </w:t>
      </w:r>
    </w:p>
    <w:p w:rsidR="0039678C" w:rsidRDefault="0039678C" w:rsidP="0039678C">
      <w:pPr>
        <w:spacing w:after="0" w:line="240" w:lineRule="auto"/>
        <w:jc w:val="center"/>
        <w:rPr>
          <w:b/>
          <w:sz w:val="28"/>
          <w:szCs w:val="28"/>
        </w:rPr>
      </w:pPr>
      <w:r w:rsidRPr="00240FC1">
        <w:rPr>
          <w:b/>
          <w:sz w:val="28"/>
          <w:szCs w:val="28"/>
        </w:rPr>
        <w:t xml:space="preserve">Between State of Indiana and </w:t>
      </w:r>
      <w:r w:rsidR="00035337">
        <w:rPr>
          <w:b/>
          <w:sz w:val="28"/>
          <w:szCs w:val="28"/>
        </w:rPr>
        <w:t>XXXXXX</w:t>
      </w:r>
    </w:p>
    <w:p w:rsidR="008B48DC" w:rsidRDefault="008B48DC" w:rsidP="000459ED">
      <w:pPr>
        <w:widowControl w:val="0"/>
        <w:spacing w:after="0" w:line="240" w:lineRule="auto"/>
        <w:jc w:val="both"/>
        <w:rPr>
          <w:b/>
          <w:color w:val="000000"/>
        </w:rPr>
      </w:pPr>
    </w:p>
    <w:p w:rsidR="000459ED" w:rsidRPr="003D5078" w:rsidRDefault="000459ED" w:rsidP="000459ED">
      <w:pPr>
        <w:widowControl w:val="0"/>
        <w:spacing w:after="0" w:line="240" w:lineRule="auto"/>
        <w:jc w:val="both"/>
        <w:rPr>
          <w:color w:val="000000"/>
        </w:rPr>
      </w:pPr>
      <w:r w:rsidRPr="003D5078">
        <w:rPr>
          <w:b/>
          <w:color w:val="000000"/>
        </w:rPr>
        <w:t>WHEREAS,</w:t>
      </w:r>
      <w:r w:rsidRPr="003D5078">
        <w:rPr>
          <w:color w:val="000000"/>
        </w:rPr>
        <w:t xml:space="preserve"> the State Personnel Department </w:t>
      </w:r>
      <w:r w:rsidR="00C040EB">
        <w:rPr>
          <w:color w:val="000000"/>
        </w:rPr>
        <w:t xml:space="preserve">(State) </w:t>
      </w:r>
      <w:r w:rsidRPr="003D5078">
        <w:rPr>
          <w:color w:val="000000"/>
        </w:rPr>
        <w:t>has secured permission from the Indiana Department of Administration to enter into a contract with</w:t>
      </w:r>
      <w:r w:rsidR="00035337">
        <w:rPr>
          <w:color w:val="000000"/>
        </w:rPr>
        <w:t xml:space="preserve"> XXXXXX</w:t>
      </w:r>
      <w:r w:rsidR="002420CA">
        <w:rPr>
          <w:color w:val="000000"/>
        </w:rPr>
        <w:t xml:space="preserve"> </w:t>
      </w:r>
      <w:r>
        <w:rPr>
          <w:color w:val="000000"/>
        </w:rPr>
        <w:t>(“Contractor”)</w:t>
      </w:r>
      <w:r w:rsidRPr="003D5078">
        <w:rPr>
          <w:color w:val="000000"/>
        </w:rPr>
        <w:t xml:space="preserve"> for </w:t>
      </w:r>
      <w:r w:rsidR="00035337">
        <w:rPr>
          <w:color w:val="000000"/>
        </w:rPr>
        <w:t>Benefit Consulting</w:t>
      </w:r>
      <w:r w:rsidR="00285C7B">
        <w:rPr>
          <w:color w:val="000000"/>
        </w:rPr>
        <w:t xml:space="preserve"> </w:t>
      </w:r>
      <w:r w:rsidR="00C040EB">
        <w:rPr>
          <w:color w:val="000000"/>
        </w:rPr>
        <w:t>Services</w:t>
      </w:r>
      <w:r>
        <w:rPr>
          <w:color w:val="000000"/>
        </w:rPr>
        <w:t xml:space="preserve"> </w:t>
      </w:r>
      <w:r w:rsidRPr="003D5078">
        <w:rPr>
          <w:color w:val="000000"/>
        </w:rPr>
        <w:t>pursuant to IC 5-10-8</w:t>
      </w:r>
      <w:r w:rsidR="006E1CA1">
        <w:rPr>
          <w:color w:val="000000"/>
        </w:rPr>
        <w:t>.</w:t>
      </w:r>
      <w:r w:rsidRPr="003D5078">
        <w:rPr>
          <w:color w:val="000000"/>
        </w:rPr>
        <w:t xml:space="preserve">   </w:t>
      </w:r>
    </w:p>
    <w:p w:rsidR="000459ED" w:rsidRPr="003D5078" w:rsidRDefault="000459ED" w:rsidP="000459ED">
      <w:pPr>
        <w:pStyle w:val="Generic"/>
        <w:widowControl w:val="0"/>
        <w:spacing w:line="240" w:lineRule="auto"/>
        <w:rPr>
          <w:color w:val="000000"/>
          <w:sz w:val="22"/>
          <w:szCs w:val="22"/>
        </w:rPr>
      </w:pPr>
    </w:p>
    <w:p w:rsidR="000459ED" w:rsidRPr="000459ED" w:rsidRDefault="000459ED" w:rsidP="000459ED">
      <w:pPr>
        <w:pStyle w:val="Generic"/>
        <w:widowControl w:val="0"/>
        <w:spacing w:line="240" w:lineRule="auto"/>
        <w:rPr>
          <w:rFonts w:asciiTheme="minorHAnsi" w:hAnsiTheme="minorHAnsi"/>
          <w:b/>
          <w:color w:val="000000"/>
          <w:sz w:val="22"/>
          <w:szCs w:val="22"/>
        </w:rPr>
      </w:pPr>
      <w:r w:rsidRPr="000459ED">
        <w:rPr>
          <w:rFonts w:asciiTheme="minorHAnsi" w:hAnsiTheme="minorHAnsi"/>
          <w:b/>
          <w:color w:val="000000"/>
          <w:sz w:val="22"/>
          <w:szCs w:val="22"/>
        </w:rPr>
        <w:t>NOW, THEREFORE,</w:t>
      </w:r>
      <w:r w:rsidRPr="000459ED">
        <w:rPr>
          <w:rFonts w:asciiTheme="minorHAnsi" w:hAnsiTheme="minorHAnsi"/>
          <w:color w:val="000000"/>
          <w:sz w:val="22"/>
          <w:szCs w:val="22"/>
        </w:rPr>
        <w:t xml:space="preserve"> this Contract</w:t>
      </w:r>
      <w:r>
        <w:rPr>
          <w:rFonts w:asciiTheme="minorHAnsi" w:hAnsiTheme="minorHAnsi"/>
          <w:color w:val="000000"/>
          <w:sz w:val="22"/>
          <w:szCs w:val="22"/>
        </w:rPr>
        <w:t xml:space="preserve"> (“Master Contract” or “Contract”)</w:t>
      </w:r>
      <w:r w:rsidRPr="000459ED">
        <w:rPr>
          <w:rFonts w:asciiTheme="minorHAnsi" w:hAnsiTheme="minorHAnsi"/>
          <w:color w:val="000000"/>
          <w:sz w:val="22"/>
          <w:szCs w:val="22"/>
        </w:rPr>
        <w:t xml:space="preserve"> is executed </w:t>
      </w:r>
      <w:r w:rsidR="00C040EB">
        <w:rPr>
          <w:rFonts w:asciiTheme="minorHAnsi" w:hAnsiTheme="minorHAnsi"/>
          <w:color w:val="000000"/>
          <w:sz w:val="22"/>
          <w:szCs w:val="22"/>
        </w:rPr>
        <w:t>in consideration of</w:t>
      </w:r>
      <w:r w:rsidRPr="000459ED">
        <w:rPr>
          <w:rFonts w:asciiTheme="minorHAnsi" w:hAnsiTheme="minorHAnsi"/>
          <w:color w:val="000000"/>
          <w:sz w:val="22"/>
          <w:szCs w:val="22"/>
        </w:rPr>
        <w:t xml:space="preserve"> the </w:t>
      </w:r>
      <w:r w:rsidR="00C040EB">
        <w:rPr>
          <w:rFonts w:asciiTheme="minorHAnsi" w:hAnsiTheme="minorHAnsi"/>
          <w:color w:val="000000"/>
          <w:sz w:val="22"/>
          <w:szCs w:val="22"/>
        </w:rPr>
        <w:t xml:space="preserve">following </w:t>
      </w:r>
      <w:r w:rsidRPr="000459ED">
        <w:rPr>
          <w:rFonts w:asciiTheme="minorHAnsi" w:hAnsiTheme="minorHAnsi"/>
          <w:color w:val="000000"/>
          <w:sz w:val="22"/>
          <w:szCs w:val="22"/>
        </w:rPr>
        <w:t xml:space="preserve">terms and conditions:  </w:t>
      </w:r>
    </w:p>
    <w:p w:rsidR="006E4F58" w:rsidRPr="00EA4428" w:rsidRDefault="006E4F58" w:rsidP="006E4F58">
      <w:pPr>
        <w:spacing w:after="0" w:line="240" w:lineRule="auto"/>
        <w:rPr>
          <w:rFonts w:eastAsia="Times New Roman" w:cs="Times New Roman"/>
        </w:rPr>
      </w:pPr>
    </w:p>
    <w:p w:rsidR="00C449D1" w:rsidRDefault="006E4F58" w:rsidP="00C449D1">
      <w:pPr>
        <w:spacing w:after="0" w:line="240" w:lineRule="auto"/>
        <w:rPr>
          <w:rFonts w:eastAsia="Times New Roman" w:cs="Times New Roman"/>
        </w:rPr>
      </w:pPr>
      <w:r w:rsidRPr="00EA4428">
        <w:rPr>
          <w:rFonts w:eastAsia="Times New Roman" w:cs="Times New Roman"/>
          <w:b/>
        </w:rPr>
        <w:t>1.  Duties of Contractor</w:t>
      </w:r>
      <w:r w:rsidRPr="00EA4428">
        <w:rPr>
          <w:rFonts w:eastAsia="Times New Roman" w:cs="Times New Roman"/>
        </w:rPr>
        <w:t xml:space="preserve"> </w:t>
      </w:r>
    </w:p>
    <w:p w:rsidR="00035337" w:rsidRPr="00035337" w:rsidRDefault="00035337" w:rsidP="007D7C08">
      <w:pPr>
        <w:spacing w:after="0" w:line="240" w:lineRule="auto"/>
        <w:rPr>
          <w:rFonts w:eastAsia="Times New Roman" w:cs="Times New Roman"/>
        </w:rPr>
      </w:pPr>
      <w:r w:rsidRPr="00035337">
        <w:rPr>
          <w:rFonts w:eastAsia="Times New Roman" w:cs="Times New Roman"/>
        </w:rPr>
        <w:t>The Contractor shall provide consulting for the design, valuation, procurement, contracting and administration of employee benefit plans, pursuant to IC 5-10-8 (excluding IC 5-10-8-6) and IC 16-47-1.  The following documents are incorporated by reference into this Contract:</w:t>
      </w:r>
    </w:p>
    <w:p w:rsidR="00035337" w:rsidRPr="00035337" w:rsidRDefault="00035337" w:rsidP="00035337">
      <w:pPr>
        <w:pStyle w:val="ListParagraph"/>
        <w:numPr>
          <w:ilvl w:val="0"/>
          <w:numId w:val="25"/>
        </w:numPr>
        <w:spacing w:after="0" w:line="240" w:lineRule="auto"/>
        <w:ind w:left="360"/>
        <w:rPr>
          <w:rFonts w:eastAsia="Times New Roman" w:cs="Times New Roman"/>
        </w:rPr>
      </w:pPr>
      <w:r w:rsidRPr="00035337">
        <w:rPr>
          <w:rFonts w:eastAsia="Times New Roman" w:cs="Times New Roman"/>
        </w:rPr>
        <w:t>Statement of Work – Attachment 1</w:t>
      </w:r>
    </w:p>
    <w:p w:rsidR="00035337" w:rsidRPr="00035337" w:rsidRDefault="00035337" w:rsidP="00035337">
      <w:pPr>
        <w:pStyle w:val="ListParagraph"/>
        <w:numPr>
          <w:ilvl w:val="0"/>
          <w:numId w:val="25"/>
        </w:numPr>
        <w:spacing w:after="0" w:line="240" w:lineRule="auto"/>
        <w:ind w:left="360"/>
        <w:rPr>
          <w:rFonts w:eastAsia="Times New Roman" w:cs="Times New Roman"/>
        </w:rPr>
      </w:pPr>
      <w:r w:rsidRPr="00035337">
        <w:rPr>
          <w:rFonts w:eastAsia="Times New Roman" w:cs="Times New Roman"/>
        </w:rPr>
        <w:t>Business Associate Agreement – Attachment 2</w:t>
      </w:r>
    </w:p>
    <w:p w:rsidR="00035337" w:rsidRPr="00035337" w:rsidRDefault="00035337" w:rsidP="00035337">
      <w:pPr>
        <w:pStyle w:val="ListParagraph"/>
        <w:numPr>
          <w:ilvl w:val="0"/>
          <w:numId w:val="25"/>
        </w:numPr>
        <w:spacing w:after="0" w:line="240" w:lineRule="auto"/>
        <w:ind w:left="360"/>
        <w:rPr>
          <w:rFonts w:eastAsia="Times New Roman" w:cs="Times New Roman"/>
        </w:rPr>
      </w:pPr>
      <w:r w:rsidRPr="00035337">
        <w:rPr>
          <w:rFonts w:eastAsia="Times New Roman" w:cs="Times New Roman"/>
        </w:rPr>
        <w:t>Request for Proposals, post proposal inquiries and Contractor’s responses – Attachment 3</w:t>
      </w:r>
    </w:p>
    <w:p w:rsidR="00035337" w:rsidRDefault="00035337" w:rsidP="007D7C08">
      <w:pPr>
        <w:spacing w:after="0" w:line="240" w:lineRule="auto"/>
        <w:rPr>
          <w:rFonts w:eastAsia="Times New Roman" w:cs="Times New Roman"/>
          <w:b/>
        </w:rPr>
      </w:pPr>
    </w:p>
    <w:p w:rsidR="007D7C08" w:rsidRDefault="006E4F58" w:rsidP="007D7C08">
      <w:pPr>
        <w:spacing w:after="0" w:line="240" w:lineRule="auto"/>
        <w:rPr>
          <w:rFonts w:eastAsia="Times New Roman" w:cs="Times New Roman"/>
          <w:b/>
        </w:rPr>
      </w:pPr>
      <w:r w:rsidRPr="00522771">
        <w:rPr>
          <w:rFonts w:eastAsia="Times New Roman" w:cs="Times New Roman"/>
          <w:b/>
        </w:rPr>
        <w:t xml:space="preserve">2.  </w:t>
      </w:r>
      <w:r w:rsidRPr="00422DBC">
        <w:rPr>
          <w:rFonts w:eastAsia="Times New Roman" w:cs="Times New Roman"/>
          <w:b/>
        </w:rPr>
        <w:t>Consideration</w:t>
      </w:r>
      <w:r w:rsidR="00422DBC" w:rsidRPr="00422DBC">
        <w:rPr>
          <w:rFonts w:eastAsia="Times New Roman" w:cs="Times New Roman"/>
          <w:b/>
        </w:rPr>
        <w:t xml:space="preserve"> </w:t>
      </w:r>
    </w:p>
    <w:p w:rsidR="007D7C08" w:rsidRDefault="0064435A" w:rsidP="007D7C08">
      <w:pPr>
        <w:spacing w:after="0" w:line="240" w:lineRule="auto"/>
        <w:rPr>
          <w:rFonts w:eastAsia="Times New Roman" w:cs="Times New Roman"/>
          <w:b/>
        </w:rPr>
      </w:pPr>
      <w:r>
        <w:rPr>
          <w:rFonts w:eastAsia="Times New Roman" w:cs="Times New Roman"/>
        </w:rPr>
        <w:t>Financial arrangements, Attachment 4,</w:t>
      </w:r>
      <w:r w:rsidR="007D7C08" w:rsidRPr="008510AB">
        <w:rPr>
          <w:rFonts w:eastAsia="Times New Roman" w:cs="Times New Roman"/>
        </w:rPr>
        <w:t xml:space="preserve"> are incorporated by reference into this Contract:</w:t>
      </w:r>
    </w:p>
    <w:p w:rsidR="00C040EB" w:rsidRPr="006E4F58" w:rsidRDefault="00C040EB" w:rsidP="006E4F58">
      <w:pPr>
        <w:spacing w:after="0" w:line="240" w:lineRule="auto"/>
        <w:rPr>
          <w:rFonts w:ascii="Times New Roman" w:eastAsia="Times New Roman" w:hAnsi="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3.  Term</w:t>
      </w:r>
      <w:r w:rsidRPr="00DC6515">
        <w:rPr>
          <w:rFonts w:eastAsia="Times New Roman" w:cs="Times New Roman"/>
        </w:rPr>
        <w:t xml:space="preserve">  </w:t>
      </w:r>
    </w:p>
    <w:p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This Contract shall be effective for a period of </w:t>
      </w:r>
      <w:r w:rsidR="00EA4428" w:rsidRPr="00DC6515">
        <w:rPr>
          <w:rFonts w:eastAsia="Times New Roman" w:cs="Times New Roman"/>
        </w:rPr>
        <w:t>four (4) years</w:t>
      </w:r>
      <w:r w:rsidRPr="00DC6515">
        <w:rPr>
          <w:rFonts w:eastAsia="Times New Roman" w:cs="Times New Roman"/>
        </w:rPr>
        <w:t xml:space="preserve">.  It shall commence on </w:t>
      </w:r>
      <w:r w:rsidR="00035337">
        <w:rPr>
          <w:rFonts w:eastAsia="Times New Roman" w:cs="Times New Roman"/>
        </w:rPr>
        <w:t>XXXXX</w:t>
      </w:r>
      <w:r w:rsidR="00961D97">
        <w:rPr>
          <w:rFonts w:eastAsia="Times New Roman" w:cs="Times New Roman"/>
        </w:rPr>
        <w:t xml:space="preserve">. </w:t>
      </w:r>
      <w:r w:rsidRPr="00DC6515">
        <w:rPr>
          <w:rFonts w:eastAsia="Times New Roman" w:cs="Times New Roman"/>
        </w:rPr>
        <w:t xml:space="preserve"> </w:t>
      </w:r>
      <w:r w:rsidR="00961D97">
        <w:rPr>
          <w:rFonts w:eastAsia="Times New Roman" w:cs="Times New Roman"/>
        </w:rPr>
        <w:t>There may be</w:t>
      </w:r>
      <w:r w:rsidR="0064435A">
        <w:rPr>
          <w:rFonts w:eastAsia="Times New Roman" w:cs="Times New Roman"/>
        </w:rPr>
        <w:t xml:space="preserve"> up to</w:t>
      </w:r>
      <w:r w:rsidR="00961D97">
        <w:rPr>
          <w:rFonts w:eastAsia="Times New Roman" w:cs="Times New Roman"/>
        </w:rPr>
        <w:t xml:space="preserve"> four (4) renewals </w:t>
      </w:r>
      <w:r w:rsidR="0064435A">
        <w:rPr>
          <w:rFonts w:eastAsia="Times New Roman" w:cs="Times New Roman"/>
        </w:rPr>
        <w:t xml:space="preserve">not to exceed a </w:t>
      </w:r>
      <w:r w:rsidR="00961D97">
        <w:rPr>
          <w:rFonts w:eastAsia="Times New Roman" w:cs="Times New Roman"/>
        </w:rPr>
        <w:t>total of eight (8) years at the State’s option.</w:t>
      </w:r>
    </w:p>
    <w:p w:rsidR="006E4F58" w:rsidRPr="00DC6515" w:rsidRDefault="006E4F58" w:rsidP="006E4F58">
      <w:pPr>
        <w:spacing w:after="0" w:line="240" w:lineRule="auto"/>
        <w:rPr>
          <w:rFonts w:eastAsia="Times New Roman" w:cs="Times New Roman"/>
          <w:b/>
          <w:smallCaps/>
          <w:color w:val="000000"/>
        </w:rPr>
      </w:pPr>
    </w:p>
    <w:p w:rsidR="00DC6515" w:rsidRDefault="006E4F58" w:rsidP="006E4F58">
      <w:pPr>
        <w:spacing w:after="0" w:line="240" w:lineRule="auto"/>
        <w:rPr>
          <w:rFonts w:eastAsia="Times New Roman" w:cs="Times New Roman"/>
        </w:rPr>
      </w:pPr>
      <w:r w:rsidRPr="00DC6515">
        <w:rPr>
          <w:rFonts w:eastAsia="Times New Roman" w:cs="Times New Roman"/>
          <w:b/>
        </w:rPr>
        <w:t>4.  Access to Records</w:t>
      </w:r>
      <w:r w:rsidRPr="00DC6515">
        <w:rPr>
          <w:rFonts w:eastAsia="Times New Roman" w:cs="Times New Roman"/>
        </w:rPr>
        <w:t xml:space="preserve">  </w:t>
      </w:r>
    </w:p>
    <w:p w:rsidR="006E4F58" w:rsidRPr="00DC6515" w:rsidRDefault="006E4F58" w:rsidP="00DC6515">
      <w:pPr>
        <w:spacing w:after="0" w:line="240" w:lineRule="auto"/>
        <w:jc w:val="both"/>
        <w:rPr>
          <w:rFonts w:eastAsia="Times New Roman" w:cs="Times New Roman"/>
        </w:rPr>
      </w:pPr>
      <w:r w:rsidRPr="00DC6515">
        <w:rPr>
          <w:rFonts w:eastAsia="Times New Roman" w:cs="Times New Roman"/>
        </w:rPr>
        <w:t xml:space="preserve">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w:t>
      </w:r>
      <w:r w:rsidR="00B6301B">
        <w:rPr>
          <w:rFonts w:eastAsia="Times New Roman" w:cs="Times New Roman"/>
        </w:rPr>
        <w:t>ten</w:t>
      </w:r>
      <w:r w:rsidRPr="00DC6515">
        <w:rPr>
          <w:rFonts w:eastAsia="Times New Roman" w:cs="Times New Roman"/>
        </w:rPr>
        <w:t xml:space="preserve"> (</w:t>
      </w:r>
      <w:r w:rsidR="00B6301B">
        <w:rPr>
          <w:rFonts w:eastAsia="Times New Roman" w:cs="Times New Roman"/>
        </w:rPr>
        <w:t>10</w:t>
      </w:r>
      <w:r w:rsidRPr="00DC6515">
        <w:rPr>
          <w:rFonts w:eastAsia="Times New Roman" w:cs="Times New Roman"/>
        </w:rPr>
        <w:t>) years from the date of final payment under this Contract, for inspection by the State or its authorized designees.  Copies shall be furnished at no cost to the State if requested.</w:t>
      </w:r>
    </w:p>
    <w:p w:rsidR="006E4F58" w:rsidRPr="00DC6515" w:rsidRDefault="006E4F58" w:rsidP="006E4F58">
      <w:pPr>
        <w:spacing w:after="0" w:line="240" w:lineRule="auto"/>
        <w:rPr>
          <w:rFonts w:eastAsia="Times New Roman" w:cs="Times New Roman"/>
        </w:rPr>
      </w:pPr>
    </w:p>
    <w:p w:rsidR="00DC6515" w:rsidRDefault="006E4F58" w:rsidP="006E4F58">
      <w:pPr>
        <w:spacing w:after="0" w:line="240" w:lineRule="auto"/>
        <w:rPr>
          <w:rFonts w:eastAsia="Times New Roman" w:cs="Times New Roman"/>
        </w:rPr>
      </w:pPr>
      <w:r w:rsidRPr="00DC6515">
        <w:rPr>
          <w:rFonts w:eastAsia="Times New Roman" w:cs="Times New Roman"/>
          <w:b/>
        </w:rPr>
        <w:t>5.  Assignment; Successors</w:t>
      </w:r>
      <w:r w:rsidRPr="00DC6515">
        <w:rPr>
          <w:rFonts w:eastAsia="Times New Roman" w:cs="Times New Roman"/>
        </w:rPr>
        <w:t xml:space="preserve">  </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A.  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w:t>
      </w:r>
      <w:proofErr w:type="gramStart"/>
      <w:r w:rsidRPr="00FE1BDB">
        <w:rPr>
          <w:rFonts w:eastAsia="Times New Roman" w:cs="Times New Roman"/>
        </w:rPr>
        <w:t>evidence</w:t>
      </w:r>
      <w:proofErr w:type="gramEnd"/>
      <w:r w:rsidRPr="00FE1BDB">
        <w:rPr>
          <w:rFonts w:eastAsia="Times New Roman" w:cs="Times New Roman"/>
        </w:rPr>
        <w:t xml:space="preserve"> of such assignment) to the State thirty (30) days in advance of any payment so assigned. The assignment shall cover all unpaid amounts under this Contract and shall not be made to more than one party.</w:t>
      </w:r>
    </w:p>
    <w:p w:rsidR="00FE1BDB" w:rsidRPr="00FE1BDB" w:rsidRDefault="00FE1BDB" w:rsidP="00FE1BDB">
      <w:pPr>
        <w:spacing w:after="0" w:line="240" w:lineRule="auto"/>
        <w:ind w:left="360" w:hanging="360"/>
        <w:jc w:val="both"/>
        <w:rPr>
          <w:rFonts w:eastAsia="Times New Roman" w:cs="Times New Roman"/>
        </w:rPr>
      </w:pPr>
    </w:p>
    <w:p w:rsidR="007C6C0D"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B.  The Contractor shall not assign or subcontract the whole or any part of this Contract without the State’s prior written consent. Additionally, the Contractor shall provide prompt written notice to the State of any </w:t>
      </w:r>
      <w:r w:rsidRPr="00FE1BDB">
        <w:rPr>
          <w:rFonts w:eastAsia="Times New Roman" w:cs="Times New Roman"/>
        </w:rPr>
        <w:lastRenderedPageBreak/>
        <w:t>change in the Contractor’s legal name or legal status so that the changes may be documented and payments to the successor entity may be made.</w:t>
      </w:r>
    </w:p>
    <w:p w:rsidR="00FE1BDB" w:rsidRDefault="00FE1BDB" w:rsidP="00FE1BDB">
      <w:pPr>
        <w:spacing w:after="0" w:line="240" w:lineRule="auto"/>
        <w:ind w:left="360" w:hanging="360"/>
        <w:jc w:val="both"/>
        <w:rPr>
          <w:rFonts w:eastAsia="Times New Roman" w:cs="Times New Roman"/>
        </w:rPr>
      </w:pPr>
    </w:p>
    <w:p w:rsidR="006E4F58" w:rsidRPr="00DC6515" w:rsidRDefault="006E4F58" w:rsidP="006E4F58">
      <w:pPr>
        <w:shd w:val="clear" w:color="auto" w:fill="FFFFFF"/>
        <w:spacing w:after="0" w:line="240" w:lineRule="auto"/>
        <w:rPr>
          <w:rFonts w:eastAsia="Times New Roman" w:cs="Times New Roman"/>
          <w:b/>
        </w:rPr>
      </w:pPr>
      <w:r w:rsidRPr="00DC6515">
        <w:rPr>
          <w:rFonts w:eastAsia="Times New Roman" w:cs="Times New Roman"/>
          <w:b/>
        </w:rPr>
        <w:t>6.  Assignment of Antitrust Claims</w:t>
      </w:r>
    </w:p>
    <w:p w:rsidR="006E4F58" w:rsidRDefault="006E4F58" w:rsidP="00DC6515">
      <w:pPr>
        <w:shd w:val="clear" w:color="auto" w:fill="FFFFFF"/>
        <w:spacing w:after="0" w:line="240" w:lineRule="auto"/>
        <w:jc w:val="both"/>
        <w:rPr>
          <w:rFonts w:eastAsia="Times New Roman" w:cs="Times New Roman"/>
        </w:rPr>
      </w:pPr>
      <w:r w:rsidRPr="00DC6515">
        <w:rPr>
          <w:rFonts w:eastAsia="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rsidR="00FE1BDB" w:rsidRPr="00DC6515" w:rsidRDefault="00FE1BDB" w:rsidP="00DC6515">
      <w:pPr>
        <w:shd w:val="clear" w:color="auto" w:fill="FFFFFF"/>
        <w:spacing w:after="0" w:line="240" w:lineRule="auto"/>
        <w:jc w:val="both"/>
        <w:rPr>
          <w:rFonts w:eastAsia="Times New Roman" w:cs="Times New Roman"/>
        </w:rPr>
      </w:pPr>
    </w:p>
    <w:p w:rsidR="00DC6515" w:rsidRDefault="006E4F58" w:rsidP="006E4F58">
      <w:pPr>
        <w:spacing w:after="0" w:line="240" w:lineRule="auto"/>
        <w:rPr>
          <w:rFonts w:eastAsia="Times New Roman" w:cs="Times New Roman"/>
        </w:rPr>
      </w:pPr>
      <w:r w:rsidRPr="00DC6515">
        <w:rPr>
          <w:rFonts w:eastAsia="Times New Roman" w:cs="Times New Roman"/>
          <w:b/>
        </w:rPr>
        <w:t>7.  Audits</w:t>
      </w:r>
      <w:r w:rsidRPr="00DC6515">
        <w:rPr>
          <w:rFonts w:eastAsia="Times New Roman" w:cs="Times New Roman"/>
        </w:rPr>
        <w:t xml:space="preserve"> </w:t>
      </w:r>
    </w:p>
    <w:p w:rsidR="0085524E" w:rsidRDefault="0064435A" w:rsidP="00037626">
      <w:pPr>
        <w:spacing w:after="0" w:line="240" w:lineRule="auto"/>
        <w:jc w:val="both"/>
      </w:pPr>
      <w:r w:rsidRPr="0064435A">
        <w:t xml:space="preserve">The Contractor acknowledges that it may be required to submit to an audit of funds paid through this Contract. Any such audit shall be conducted in accordance with IC 5-11-1, </w:t>
      </w:r>
      <w:r w:rsidRPr="0064435A">
        <w:rPr>
          <w:i/>
        </w:rPr>
        <w:t>et seq.</w:t>
      </w:r>
      <w:r w:rsidRPr="0064435A">
        <w:t>, and audit guidelines specified by the State.</w:t>
      </w:r>
    </w:p>
    <w:p w:rsidR="0064435A" w:rsidRDefault="0064435A" w:rsidP="00037626">
      <w:pPr>
        <w:spacing w:after="0" w:line="240" w:lineRule="auto"/>
        <w:jc w:val="both"/>
      </w:pPr>
    </w:p>
    <w:p w:rsidR="00DC6515" w:rsidRDefault="006E4F58" w:rsidP="006E4F58">
      <w:pPr>
        <w:spacing w:after="0" w:line="240" w:lineRule="auto"/>
        <w:rPr>
          <w:rFonts w:eastAsia="Times New Roman" w:cs="Times New Roman"/>
        </w:rPr>
      </w:pPr>
      <w:r w:rsidRPr="00DC6515">
        <w:rPr>
          <w:rFonts w:eastAsia="Times New Roman" w:cs="Times New Roman"/>
          <w:b/>
        </w:rPr>
        <w:t>8.  Authority to Bind Contractor</w:t>
      </w:r>
      <w:r w:rsidRPr="00DC6515">
        <w:rPr>
          <w:rFonts w:eastAsia="Times New Roman" w:cs="Times New Roman"/>
        </w:rPr>
        <w:t xml:space="preserve">  </w:t>
      </w:r>
    </w:p>
    <w:p w:rsidR="006E4F58" w:rsidRPr="00DC6515" w:rsidRDefault="006E4F58" w:rsidP="00DC6515">
      <w:pPr>
        <w:spacing w:after="0" w:line="240" w:lineRule="auto"/>
        <w:jc w:val="both"/>
        <w:rPr>
          <w:rFonts w:eastAsia="Times New Roman" w:cs="Times New Roman"/>
        </w:rPr>
      </w:pPr>
      <w:r w:rsidRPr="00DC6515">
        <w:rPr>
          <w:rFonts w:eastAsia="Times New Roman" w:cs="Times New Roman"/>
        </w:rP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9.  Changes in Work</w:t>
      </w:r>
      <w:r w:rsidRPr="00DC6515">
        <w:rPr>
          <w:rFonts w:eastAsia="Times New Roman" w:cs="Times New Roman"/>
        </w:rPr>
        <w:t xml:space="preserve">  </w:t>
      </w:r>
    </w:p>
    <w:p w:rsidR="00526E23" w:rsidRPr="00526E23" w:rsidRDefault="00526E23" w:rsidP="00526E23">
      <w:pPr>
        <w:spacing w:after="0" w:line="240" w:lineRule="auto"/>
        <w:jc w:val="both"/>
      </w:pPr>
      <w:r w:rsidRPr="00526E23">
        <w:t>The State and the Contractor agree that either party shall be able to suggest changes, any other provision of this contract notwithstanding. Any such changes shall be made in the following manner:</w:t>
      </w:r>
    </w:p>
    <w:p w:rsidR="00AC2C7F" w:rsidRDefault="00526E23" w:rsidP="00AC2C7F">
      <w:pPr>
        <w:spacing w:after="0" w:line="240" w:lineRule="auto"/>
        <w:ind w:left="360" w:hanging="360"/>
        <w:jc w:val="both"/>
      </w:pPr>
      <w:r w:rsidRPr="00526E23">
        <w:t xml:space="preserve">A.  </w:t>
      </w:r>
      <w:r>
        <w:tab/>
      </w:r>
      <w:r w:rsidRPr="00526E23">
        <w:t>For any change in this contract which does not affect the period of performance, major benefit or administrative provision, risk level, price, or other financial consideration</w:t>
      </w:r>
      <w:r w:rsidR="0064435A">
        <w:t xml:space="preserve"> by written change notice from the State counter signed by the Contractor.</w:t>
      </w:r>
      <w:r w:rsidRPr="00526E23">
        <w:t>.</w:t>
      </w:r>
    </w:p>
    <w:p w:rsidR="00526E23" w:rsidRDefault="00E533A2" w:rsidP="00AC2C7F">
      <w:pPr>
        <w:spacing w:after="0" w:line="240" w:lineRule="auto"/>
        <w:ind w:left="360" w:hanging="360"/>
        <w:jc w:val="both"/>
      </w:pPr>
      <w:r>
        <w:t>B.</w:t>
      </w:r>
      <w:r w:rsidR="00AC2C7F">
        <w:tab/>
      </w:r>
      <w:r w:rsidR="00526E23" w:rsidRPr="00526E23">
        <w:t xml:space="preserve">Any other change shall be made by formal amendment of this contract signed by all parties required to affix their signature thereto by Indiana law.  </w:t>
      </w:r>
    </w:p>
    <w:p w:rsidR="002A1F19" w:rsidRPr="00526E23" w:rsidRDefault="00E533A2" w:rsidP="00AC2C7F">
      <w:pPr>
        <w:spacing w:after="0" w:line="240" w:lineRule="auto"/>
        <w:ind w:left="360" w:hanging="360"/>
        <w:jc w:val="both"/>
      </w:pPr>
      <w:r>
        <w:t xml:space="preserve">C. </w:t>
      </w:r>
      <w:r w:rsidR="00AC2C7F">
        <w:tab/>
      </w:r>
      <w:r w:rsidR="002A1F19">
        <w:t>No claim for additional compensation shall be made in the absence of a formal amendment executed by all signatories hereto.</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10.  Compliance with Laws </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B.  The Contractor and its agents shall abide by all ethical requirements that apply to persons who have a business relationship with the State as set forth in IC 4-2-6, </w:t>
      </w:r>
      <w:r w:rsidRPr="00DC6515">
        <w:rPr>
          <w:rFonts w:eastAsia="Times New Roman" w:cs="Times New Roman"/>
          <w:i/>
          <w:iCs/>
        </w:rPr>
        <w:t>et seq</w:t>
      </w:r>
      <w:r w:rsidRPr="00DC6515">
        <w:rPr>
          <w:rFonts w:eastAsia="Times New Roman" w:cs="Times New Roman"/>
        </w:rPr>
        <w:t xml:space="preserve">., IC 4-2-7, </w:t>
      </w:r>
      <w:r w:rsidRPr="00DC6515">
        <w:rPr>
          <w:rFonts w:eastAsia="Times New Roman" w:cs="Times New Roman"/>
          <w:i/>
          <w:iCs/>
        </w:rPr>
        <w:t>et seq</w:t>
      </w:r>
      <w:r w:rsidRPr="00DC6515">
        <w:rPr>
          <w:rFonts w:eastAsia="Times New Roman" w:cs="Times New Roman"/>
        </w:rPr>
        <w:t>. and the regulations promulgated thereunder</w:t>
      </w:r>
      <w:r w:rsidRPr="00B6301B">
        <w:rPr>
          <w:rFonts w:eastAsia="Times New Roman" w:cs="Times New Roman"/>
        </w:rPr>
        <w:t xml:space="preserve">.  </w:t>
      </w:r>
      <w:r w:rsidRPr="00B6301B">
        <w:rPr>
          <w:rFonts w:eastAsia="Times New Roman" w:cs="Times New Roman"/>
          <w:bCs/>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w:t>
      </w:r>
      <w:r w:rsidR="0025187C" w:rsidRPr="00B6301B">
        <w:rPr>
          <w:rFonts w:eastAsia="Times New Roman" w:cs="Times New Roman"/>
          <w:bCs/>
        </w:rPr>
        <w:t xml:space="preserve"> prior to the execution of this contract.</w:t>
      </w:r>
      <w:r w:rsidRPr="00DC6515">
        <w:rPr>
          <w:rFonts w:eastAsia="Times New Roman" w:cs="Times New Roman"/>
          <w:b/>
          <w:bCs/>
        </w:rPr>
        <w:t xml:space="preserve">  </w:t>
      </w:r>
      <w:r w:rsidRPr="00DC6515">
        <w:rPr>
          <w:rFonts w:eastAsia="Times New Roman" w:cs="Times New Roman"/>
        </w:rPr>
        <w:t xml:space="preserve">If the Contractor is not familiar with these ethical requirements, the Contractor should refer any questions to the Indiana State Ethics Commission, or visit the Inspector General’s website at </w:t>
      </w:r>
      <w:hyperlink r:id="rId8" w:history="1">
        <w:r w:rsidRPr="00DC6515">
          <w:rPr>
            <w:rFonts w:eastAsia="Times New Roman" w:cs="Times New Roman"/>
            <w:u w:val="single"/>
          </w:rPr>
          <w:t>http://www.in.gov/ig/</w:t>
        </w:r>
      </w:hyperlink>
      <w:r w:rsidRPr="00DC6515">
        <w:rPr>
          <w:rFonts w:eastAsia="Times New Roman" w:cs="Times New Roman"/>
        </w:rPr>
        <w:t xml:space="preserve">.  If the Contractor or its agents violate any applicable ethical standards, the State may, in its sole discretion, terminate this Contract immediately upon notice to the Contractor.  In addition, the Contractor may be subject to penalties under IC 4-2-6, </w:t>
      </w:r>
      <w:r w:rsidR="00E533A2">
        <w:rPr>
          <w:rFonts w:eastAsia="Times New Roman" w:cs="Times New Roman"/>
        </w:rPr>
        <w:t xml:space="preserve">IC </w:t>
      </w:r>
      <w:r w:rsidRPr="00DC6515">
        <w:rPr>
          <w:rFonts w:eastAsia="Times New Roman" w:cs="Times New Roman"/>
        </w:rPr>
        <w:t xml:space="preserve">4-2-7, </w:t>
      </w:r>
      <w:r w:rsidR="00E533A2">
        <w:rPr>
          <w:rFonts w:eastAsia="Times New Roman" w:cs="Times New Roman"/>
        </w:rPr>
        <w:t xml:space="preserve">IC </w:t>
      </w:r>
      <w:r w:rsidRPr="00DC6515">
        <w:rPr>
          <w:rFonts w:eastAsia="Times New Roman" w:cs="Times New Roman"/>
        </w:rPr>
        <w:t>35-44.1-1-4, and under any other applicable laws.</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w:t>
      </w:r>
      <w:r w:rsidRPr="00DC6515">
        <w:rPr>
          <w:rFonts w:eastAsia="Times New Roman" w:cs="Times New Roman"/>
        </w:rPr>
        <w:lastRenderedPageBreak/>
        <w:t xml:space="preserve">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rsidR="006E4F58" w:rsidRPr="00DC6515" w:rsidRDefault="006E4F58" w:rsidP="002A1F19">
      <w:pPr>
        <w:spacing w:after="0" w:line="240" w:lineRule="auto"/>
        <w:ind w:left="360" w:hanging="360"/>
        <w:jc w:val="both"/>
        <w:rPr>
          <w:rFonts w:eastAsia="Times New Roman" w:cs="Times New Roman"/>
        </w:rPr>
      </w:pPr>
      <w:r w:rsidRPr="00DC6515">
        <w:rPr>
          <w:rFonts w:eastAsia="Times New Roman" w:cs="Times New Roman"/>
        </w:rPr>
        <w:t>G.  The Contractor affirms that, if it is an entity described in IC Title 23, it is properly registered and owes no outstanding reports to the Indiana Secretary of State.</w:t>
      </w:r>
    </w:p>
    <w:p w:rsidR="006E4F58" w:rsidRPr="00DC6515" w:rsidRDefault="006E4F58" w:rsidP="00037626">
      <w:pPr>
        <w:autoSpaceDE w:val="0"/>
        <w:autoSpaceDN w:val="0"/>
        <w:adjustRightInd w:val="0"/>
        <w:spacing w:after="0" w:line="240" w:lineRule="auto"/>
        <w:jc w:val="both"/>
        <w:rPr>
          <w:rFonts w:eastAsia="Times New Roman" w:cs="Times New Roman"/>
        </w:rPr>
      </w:pPr>
      <w:r w:rsidRPr="00DC6515">
        <w:rPr>
          <w:rFonts w:eastAsia="Times New Roman" w:cs="Times New Roman"/>
        </w:rPr>
        <w:t xml:space="preserve">H.  </w:t>
      </w:r>
      <w:r w:rsidRPr="00DC6515">
        <w:rPr>
          <w:rFonts w:eastAsia="Times New Roman" w:cs="Times New Roman"/>
          <w:bCs/>
        </w:rPr>
        <w:t xml:space="preserve">As required by </w:t>
      </w:r>
      <w:r w:rsidRPr="00DC6515">
        <w:rPr>
          <w:rFonts w:eastAsia="Times New Roman" w:cs="Times New Roman"/>
        </w:rPr>
        <w:t>IC 5-22-3-7:</w:t>
      </w:r>
    </w:p>
    <w:p w:rsidR="006E4F58" w:rsidRPr="00DC6515" w:rsidRDefault="006E4F58" w:rsidP="00037626">
      <w:pPr>
        <w:numPr>
          <w:ilvl w:val="0"/>
          <w:numId w:val="3"/>
        </w:numPr>
        <w:autoSpaceDE w:val="0"/>
        <w:autoSpaceDN w:val="0"/>
        <w:adjustRightInd w:val="0"/>
        <w:spacing w:after="0" w:line="240" w:lineRule="auto"/>
        <w:jc w:val="both"/>
        <w:rPr>
          <w:rFonts w:eastAsia="Times New Roman" w:cs="Times New Roman"/>
        </w:rPr>
      </w:pPr>
      <w:r w:rsidRPr="00DC6515">
        <w:rPr>
          <w:rFonts w:eastAsia="Times New Roman" w:cs="Times New Roman"/>
          <w:bCs/>
        </w:rPr>
        <w:t xml:space="preserve">The Contractor and any principals of the Contractor certify that: </w:t>
      </w:r>
    </w:p>
    <w:p w:rsidR="006E4F58" w:rsidRPr="00DC6515" w:rsidRDefault="006E4F58" w:rsidP="00037626">
      <w:pPr>
        <w:autoSpaceDE w:val="0"/>
        <w:autoSpaceDN w:val="0"/>
        <w:adjustRightInd w:val="0"/>
        <w:spacing w:after="0" w:line="240" w:lineRule="auto"/>
        <w:ind w:left="1080" w:hanging="360"/>
        <w:jc w:val="both"/>
        <w:rPr>
          <w:rFonts w:eastAsia="Times New Roman" w:cs="Times New Roman"/>
        </w:rPr>
      </w:pPr>
      <w:r w:rsidRPr="00DC6515">
        <w:rPr>
          <w:rFonts w:eastAsia="Times New Roman" w:cs="Times New Roman"/>
          <w:bCs/>
        </w:rPr>
        <w:t>(A)</w:t>
      </w:r>
      <w:r w:rsidRPr="00DC6515">
        <w:rPr>
          <w:rFonts w:eastAsia="Times New Roman" w:cs="Times New Roman"/>
          <w:bCs/>
        </w:rPr>
        <w:tab/>
      </w:r>
      <w:r w:rsidR="00D500D4">
        <w:rPr>
          <w:rFonts w:eastAsia="Times New Roman" w:cs="Times New Roman"/>
          <w:bCs/>
        </w:rPr>
        <w:t>T</w:t>
      </w:r>
      <w:r w:rsidRPr="00DC6515">
        <w:rPr>
          <w:rFonts w:eastAsia="Times New Roman" w:cs="Times New Roman"/>
          <w:bCs/>
        </w:rPr>
        <w:t xml:space="preserve">he Contractor, except for de </w:t>
      </w:r>
      <w:proofErr w:type="spellStart"/>
      <w:r w:rsidRPr="00DC6515">
        <w:rPr>
          <w:rFonts w:eastAsia="Times New Roman" w:cs="Times New Roman"/>
          <w:bCs/>
        </w:rPr>
        <w:t>minimis</w:t>
      </w:r>
      <w:proofErr w:type="spellEnd"/>
      <w:r w:rsidRPr="00DC6515">
        <w:rPr>
          <w:rFonts w:eastAsia="Times New Roman" w:cs="Times New Roman"/>
          <w:bCs/>
        </w:rPr>
        <w:t xml:space="preserve"> and nonsystematic violations, has not violated the terms of: </w:t>
      </w:r>
    </w:p>
    <w:p w:rsidR="006E4F58" w:rsidRPr="00DC6515" w:rsidRDefault="006E4F58" w:rsidP="00037626">
      <w:pPr>
        <w:numPr>
          <w:ilvl w:val="1"/>
          <w:numId w:val="2"/>
        </w:numPr>
        <w:tabs>
          <w:tab w:val="left" w:pos="2520"/>
        </w:tabs>
        <w:autoSpaceDE w:val="0"/>
        <w:autoSpaceDN w:val="0"/>
        <w:adjustRightInd w:val="0"/>
        <w:spacing w:after="0" w:line="240" w:lineRule="auto"/>
        <w:jc w:val="both"/>
        <w:rPr>
          <w:rFonts w:eastAsia="Times New Roman" w:cs="Times New Roman"/>
        </w:rPr>
      </w:pPr>
      <w:r w:rsidRPr="00DC6515">
        <w:rPr>
          <w:rFonts w:eastAsia="Times New Roman" w:cs="Times New Roman"/>
          <w:bCs/>
        </w:rPr>
        <w:t>IC 24-4.7 [Telephone Solicitation Of Consumers];</w:t>
      </w:r>
    </w:p>
    <w:p w:rsidR="006E4F58" w:rsidRPr="00DC6515" w:rsidRDefault="006E4F58" w:rsidP="00037626">
      <w:pPr>
        <w:numPr>
          <w:ilvl w:val="1"/>
          <w:numId w:val="2"/>
        </w:numPr>
        <w:autoSpaceDE w:val="0"/>
        <w:autoSpaceDN w:val="0"/>
        <w:adjustRightInd w:val="0"/>
        <w:spacing w:after="0" w:line="240" w:lineRule="auto"/>
        <w:jc w:val="both"/>
        <w:rPr>
          <w:rFonts w:eastAsia="Times New Roman" w:cs="Times New Roman"/>
        </w:rPr>
      </w:pPr>
      <w:r w:rsidRPr="00DC6515">
        <w:rPr>
          <w:rFonts w:eastAsia="Times New Roman" w:cs="Times New Roman"/>
          <w:bCs/>
        </w:rPr>
        <w:t>IC 24-5-12 [</w:t>
      </w:r>
      <w:bookmarkStart w:id="1" w:name="IC24-5-12"/>
      <w:r w:rsidRPr="00DC6515">
        <w:rPr>
          <w:rFonts w:eastAsia="Times New Roman" w:cs="Times New Roman"/>
        </w:rPr>
        <w:t>Telephone Solicitations</w:t>
      </w:r>
      <w:bookmarkEnd w:id="1"/>
      <w:r w:rsidRPr="00DC6515">
        <w:rPr>
          <w:rFonts w:eastAsia="Times New Roman" w:cs="Times New Roman"/>
        </w:rPr>
        <w:t>];</w:t>
      </w:r>
      <w:r w:rsidRPr="00DC6515">
        <w:rPr>
          <w:rFonts w:eastAsia="Times New Roman" w:cs="Times New Roman"/>
          <w:bCs/>
        </w:rPr>
        <w:t xml:space="preserve"> or </w:t>
      </w:r>
    </w:p>
    <w:p w:rsidR="006E4F58" w:rsidRPr="00DC6515" w:rsidRDefault="006E4F58" w:rsidP="00037626">
      <w:pPr>
        <w:numPr>
          <w:ilvl w:val="1"/>
          <w:numId w:val="2"/>
        </w:numPr>
        <w:autoSpaceDE w:val="0"/>
        <w:autoSpaceDN w:val="0"/>
        <w:adjustRightInd w:val="0"/>
        <w:spacing w:after="0" w:line="240" w:lineRule="auto"/>
        <w:jc w:val="both"/>
        <w:rPr>
          <w:rFonts w:eastAsia="Times New Roman" w:cs="Times New Roman"/>
        </w:rPr>
      </w:pPr>
      <w:r w:rsidRPr="00DC6515">
        <w:rPr>
          <w:rFonts w:eastAsia="Times New Roman" w:cs="Times New Roman"/>
          <w:bCs/>
        </w:rPr>
        <w:t>IC 24-5-14 [</w:t>
      </w:r>
      <w:bookmarkStart w:id="2" w:name="IC24-5-14"/>
      <w:r w:rsidRPr="00DC6515">
        <w:rPr>
          <w:rFonts w:eastAsia="Times New Roman" w:cs="Times New Roman"/>
        </w:rPr>
        <w:t>Regulation of Automatic Dialing Machines</w:t>
      </w:r>
      <w:bookmarkEnd w:id="2"/>
      <w:r w:rsidRPr="00DC6515">
        <w:rPr>
          <w:rFonts w:eastAsia="Times New Roman" w:cs="Times New Roman"/>
        </w:rPr>
        <w:t>];</w:t>
      </w:r>
      <w:r w:rsidRPr="00DC6515">
        <w:rPr>
          <w:rFonts w:eastAsia="Times New Roman" w:cs="Times New Roman"/>
          <w:bCs/>
        </w:rPr>
        <w:t xml:space="preserve"> </w:t>
      </w:r>
    </w:p>
    <w:p w:rsidR="006E4F58" w:rsidRPr="00DC6515" w:rsidRDefault="006E4F58" w:rsidP="00037626">
      <w:pPr>
        <w:autoSpaceDE w:val="0"/>
        <w:autoSpaceDN w:val="0"/>
        <w:adjustRightInd w:val="0"/>
        <w:spacing w:after="0" w:line="240" w:lineRule="auto"/>
        <w:ind w:left="1440"/>
        <w:jc w:val="both"/>
        <w:rPr>
          <w:rFonts w:eastAsia="Times New Roman" w:cs="Times New Roman"/>
          <w:bCs/>
        </w:rPr>
      </w:pPr>
      <w:proofErr w:type="gramStart"/>
      <w:r w:rsidRPr="00DC6515">
        <w:rPr>
          <w:rFonts w:eastAsia="Times New Roman" w:cs="Times New Roman"/>
          <w:bCs/>
        </w:rPr>
        <w:t>in</w:t>
      </w:r>
      <w:proofErr w:type="gramEnd"/>
      <w:r w:rsidRPr="00DC6515">
        <w:rPr>
          <w:rFonts w:eastAsia="Times New Roman" w:cs="Times New Roman"/>
          <w:bCs/>
        </w:rPr>
        <w:t xml:space="preserve"> the previous three hundred sixty-five (365) days, even if IC 24-4.7 is preempted by federal law; and </w:t>
      </w:r>
    </w:p>
    <w:p w:rsidR="006E4F58" w:rsidRPr="00DC6515" w:rsidRDefault="006E4F58" w:rsidP="00037626">
      <w:pPr>
        <w:autoSpaceDE w:val="0"/>
        <w:autoSpaceDN w:val="0"/>
        <w:adjustRightInd w:val="0"/>
        <w:spacing w:after="0" w:line="240" w:lineRule="auto"/>
        <w:ind w:left="1080" w:hanging="360"/>
        <w:jc w:val="both"/>
        <w:rPr>
          <w:rFonts w:eastAsia="Times New Roman" w:cs="Times New Roman"/>
        </w:rPr>
      </w:pPr>
      <w:r w:rsidRPr="00DC6515">
        <w:rPr>
          <w:rFonts w:eastAsia="Times New Roman" w:cs="Times New Roman"/>
          <w:bCs/>
        </w:rPr>
        <w:t>(B)</w:t>
      </w:r>
      <w:r w:rsidRPr="00DC6515">
        <w:rPr>
          <w:rFonts w:eastAsia="Times New Roman" w:cs="Times New Roman"/>
          <w:bCs/>
        </w:rPr>
        <w:tab/>
      </w:r>
      <w:r w:rsidR="00D500D4">
        <w:rPr>
          <w:rFonts w:eastAsia="Times New Roman" w:cs="Times New Roman"/>
          <w:bCs/>
        </w:rPr>
        <w:t>T</w:t>
      </w:r>
      <w:r w:rsidRPr="00DC6515">
        <w:rPr>
          <w:rFonts w:eastAsia="Times New Roman" w:cs="Times New Roman"/>
          <w:bCs/>
        </w:rPr>
        <w:t>he Contractor will not violate the terms of IC 24-4.7 for the duration of the Contract, even if IC 24-4.7 is preempted by federal law.</w:t>
      </w:r>
    </w:p>
    <w:p w:rsidR="006E4F58" w:rsidRPr="00DC6515" w:rsidRDefault="006E4F58" w:rsidP="00037626">
      <w:pPr>
        <w:numPr>
          <w:ilvl w:val="0"/>
          <w:numId w:val="3"/>
        </w:numPr>
        <w:autoSpaceDE w:val="0"/>
        <w:autoSpaceDN w:val="0"/>
        <w:adjustRightInd w:val="0"/>
        <w:spacing w:after="0" w:line="240" w:lineRule="auto"/>
        <w:jc w:val="both"/>
        <w:rPr>
          <w:rFonts w:eastAsia="Times New Roman" w:cs="Times New Roman"/>
        </w:rPr>
      </w:pPr>
      <w:r w:rsidRPr="00DC6515">
        <w:rPr>
          <w:rFonts w:eastAsia="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w:t>
      </w:r>
      <w:proofErr w:type="spellStart"/>
      <w:r w:rsidRPr="00DC6515">
        <w:rPr>
          <w:rFonts w:eastAsia="Times New Roman" w:cs="Times New Roman"/>
          <w:bCs/>
        </w:rPr>
        <w:t>minimis</w:t>
      </w:r>
      <w:proofErr w:type="spellEnd"/>
      <w:r w:rsidRPr="00DC6515">
        <w:rPr>
          <w:rFonts w:eastAsia="Times New Roman" w:cs="Times New Roman"/>
          <w:bCs/>
        </w:rPr>
        <w:t xml:space="preserve"> and nonsystematic violations, </w:t>
      </w:r>
    </w:p>
    <w:p w:rsidR="006E4F58" w:rsidRPr="00DC6515" w:rsidRDefault="006E4F58" w:rsidP="00037626">
      <w:pPr>
        <w:autoSpaceDE w:val="0"/>
        <w:autoSpaceDN w:val="0"/>
        <w:adjustRightInd w:val="0"/>
        <w:spacing w:after="0" w:line="240" w:lineRule="auto"/>
        <w:ind w:left="1080" w:hanging="360"/>
        <w:jc w:val="both"/>
        <w:rPr>
          <w:rFonts w:eastAsia="Times New Roman" w:cs="Times New Roman"/>
          <w:bCs/>
        </w:rPr>
      </w:pPr>
      <w:r w:rsidRPr="00DC6515">
        <w:rPr>
          <w:rFonts w:eastAsia="Times New Roman" w:cs="Times New Roman"/>
          <w:bCs/>
        </w:rPr>
        <w:t>(A)</w:t>
      </w:r>
      <w:r w:rsidRPr="00DC6515">
        <w:rPr>
          <w:rFonts w:eastAsia="Times New Roman" w:cs="Times New Roman"/>
          <w:bCs/>
        </w:rPr>
        <w:tab/>
      </w:r>
      <w:r w:rsidR="00D500D4">
        <w:rPr>
          <w:rFonts w:eastAsia="Times New Roman" w:cs="Times New Roman"/>
          <w:bCs/>
        </w:rPr>
        <w:t>H</w:t>
      </w:r>
      <w:r w:rsidRPr="00DC6515">
        <w:rPr>
          <w:rFonts w:eastAsia="Times New Roman" w:cs="Times New Roman"/>
          <w:bCs/>
        </w:rPr>
        <w:t>as not violated the terms of IC 24-4.7 in the previous three hundred sixty-five (365) days, even if IC 24-4.7 is preempted by federal law; and</w:t>
      </w:r>
    </w:p>
    <w:p w:rsidR="006E4F58" w:rsidRPr="00DC6515" w:rsidRDefault="00D500D4" w:rsidP="00037626">
      <w:pPr>
        <w:spacing w:after="0" w:line="240" w:lineRule="auto"/>
        <w:ind w:left="1080" w:hanging="360"/>
        <w:jc w:val="both"/>
        <w:rPr>
          <w:rFonts w:eastAsia="Times New Roman" w:cs="Times New Roman"/>
          <w:bCs/>
        </w:rPr>
      </w:pPr>
      <w:r>
        <w:rPr>
          <w:rFonts w:eastAsia="Times New Roman" w:cs="Times New Roman"/>
          <w:bCs/>
        </w:rPr>
        <w:t xml:space="preserve">(B) </w:t>
      </w:r>
      <w:r>
        <w:rPr>
          <w:rFonts w:eastAsia="Times New Roman" w:cs="Times New Roman"/>
          <w:bCs/>
        </w:rPr>
        <w:tab/>
        <w:t>W</w:t>
      </w:r>
      <w:r w:rsidR="006E4F58" w:rsidRPr="00DC6515">
        <w:rPr>
          <w:rFonts w:eastAsia="Times New Roman" w:cs="Times New Roman"/>
          <w:bCs/>
        </w:rPr>
        <w:t>ill not violate the terms of IC 24-4.7 for the duration of the Contract, even if IC 24-4.7 is preempted by federal law.</w:t>
      </w:r>
    </w:p>
    <w:p w:rsidR="006E4F58" w:rsidRDefault="006E4F58" w:rsidP="00037626">
      <w:pPr>
        <w:spacing w:after="0" w:line="240" w:lineRule="auto"/>
        <w:rPr>
          <w:rFonts w:eastAsia="Times New Roman" w:cs="Times New Roman"/>
        </w:rPr>
      </w:pPr>
    </w:p>
    <w:p w:rsidR="00631D44" w:rsidRPr="00DC6515" w:rsidRDefault="00631D44" w:rsidP="00037626">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11. Condition of Payment</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 xml:space="preserve">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sidRPr="00DC6515">
        <w:rPr>
          <w:rFonts w:eastAsia="Times New Roman" w:cs="Times New Roman"/>
        </w:rPr>
        <w:t>or performed in violation of any</w:t>
      </w:r>
      <w:r w:rsidRPr="00DC6515">
        <w:rPr>
          <w:rFonts w:eastAsia="Times New Roman" w:cs="Times New Roman"/>
        </w:rPr>
        <w:t xml:space="preserve"> federal, state or local statute, ordinance, rule or regulation.</w:t>
      </w:r>
    </w:p>
    <w:p w:rsidR="006E4F58" w:rsidRPr="00DC6515" w:rsidRDefault="006E4F58" w:rsidP="006E4F58">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12.  Confidentiality of State Information</w:t>
      </w:r>
      <w:r w:rsidRPr="00DC6515">
        <w:rPr>
          <w:rFonts w:eastAsia="Times New Roman" w:cs="Times New Roman"/>
        </w:rPr>
        <w:t xml:space="preserve">  </w:t>
      </w:r>
    </w:p>
    <w:p w:rsidR="00D83BCE" w:rsidRDefault="00C8533C" w:rsidP="000A2A95">
      <w:pPr>
        <w:spacing w:after="0" w:line="240" w:lineRule="auto"/>
        <w:jc w:val="both"/>
        <w:outlineLvl w:val="0"/>
      </w:pPr>
      <w:r w:rsidRPr="00C8533C">
        <w:rPr>
          <w:bCs/>
        </w:rPr>
        <w:t>Due to the sensitive nature of some of the data that will be provided to State and Contractor, the parties understand that</w:t>
      </w:r>
      <w:r w:rsidR="00E533A2">
        <w:rPr>
          <w:bCs/>
        </w:rPr>
        <w:t xml:space="preserve"> </w:t>
      </w:r>
      <w:r w:rsidRPr="00C8533C">
        <w:rPr>
          <w:bCs/>
        </w:rPr>
        <w:t xml:space="preserve">during the term of this Contract each may be required to work with information, data, and concepts that are of a confidential or sensitive nature.  The receiving party expressly agrees that it shall maintain all Confidential Information in confidence to the extent not otherwise prohibited by law and that it shall not use Confidential Information for any purpose other than the performance of this Contract.  </w:t>
      </w:r>
      <w:r w:rsidR="00D83BCE" w:rsidRPr="00D83BCE">
        <w:rPr>
          <w:bCs/>
        </w:rPr>
        <w:t xml:space="preserve"> However, the State may disclose Contractor’s Proprietary Information and/or confidential information to</w:t>
      </w:r>
      <w:r w:rsidR="00D83BCE">
        <w:rPr>
          <w:bCs/>
        </w:rPr>
        <w:t xml:space="preserve"> </w:t>
      </w:r>
      <w:r w:rsidR="00D83BCE" w:rsidRPr="00D83BCE">
        <w:rPr>
          <w:bCs/>
        </w:rPr>
        <w:t>the State’s contractors, consultants, or external auditors who need to know such information in order to provide services to the State</w:t>
      </w:r>
      <w:r w:rsidR="00D83BCE">
        <w:rPr>
          <w:bCs/>
        </w:rPr>
        <w:t xml:space="preserve">. Contractor may require that </w:t>
      </w:r>
      <w:r w:rsidR="00D83BCE" w:rsidRPr="00D83BCE">
        <w:rPr>
          <w:bCs/>
        </w:rPr>
        <w:t xml:space="preserve">such third party sign a </w:t>
      </w:r>
      <w:r w:rsidR="00D83BCE">
        <w:rPr>
          <w:bCs/>
        </w:rPr>
        <w:t xml:space="preserve">reasonable </w:t>
      </w:r>
      <w:r w:rsidR="00D83BCE" w:rsidRPr="00D83BCE">
        <w:rPr>
          <w:bCs/>
        </w:rPr>
        <w:t>confidentiality agreement</w:t>
      </w:r>
      <w:r w:rsidR="00D83BCE">
        <w:rPr>
          <w:bCs/>
        </w:rPr>
        <w:t>.</w:t>
      </w:r>
      <w:r w:rsidR="00D83BCE" w:rsidRPr="00D83BCE">
        <w:rPr>
          <w:bCs/>
        </w:rPr>
        <w:t xml:space="preserve"> </w:t>
      </w:r>
    </w:p>
    <w:p w:rsidR="000A2A95" w:rsidRPr="00D83BCE" w:rsidRDefault="000A2A95" w:rsidP="000A2A95">
      <w:pPr>
        <w:spacing w:after="0" w:line="240" w:lineRule="auto"/>
        <w:outlineLvl w:val="0"/>
        <w:rPr>
          <w:b/>
        </w:rPr>
      </w:pPr>
    </w:p>
    <w:p w:rsidR="00D83BCE" w:rsidRPr="00D83BCE" w:rsidRDefault="00D83BCE" w:rsidP="000A2A95">
      <w:pPr>
        <w:spacing w:after="0" w:line="240" w:lineRule="auto"/>
        <w:jc w:val="both"/>
        <w:outlineLvl w:val="0"/>
      </w:pPr>
      <w:r w:rsidRPr="00D83BCE">
        <w:t>HIPAA Compliance is further addressed in paragraph 23.</w:t>
      </w:r>
    </w:p>
    <w:p w:rsidR="00C8533C" w:rsidRPr="00C8533C" w:rsidRDefault="00C8533C" w:rsidP="000A2A95">
      <w:pPr>
        <w:keepNext/>
        <w:tabs>
          <w:tab w:val="num" w:pos="1080"/>
        </w:tabs>
        <w:spacing w:after="0" w:line="240" w:lineRule="auto"/>
        <w:jc w:val="both"/>
        <w:rPr>
          <w:bCs/>
        </w:rPr>
      </w:pPr>
    </w:p>
    <w:p w:rsidR="00C8533C" w:rsidRPr="00C8533C" w:rsidRDefault="00C8533C" w:rsidP="000A2A95">
      <w:pPr>
        <w:keepNext/>
        <w:spacing w:after="0" w:line="240" w:lineRule="auto"/>
        <w:jc w:val="both"/>
        <w:rPr>
          <w:bCs/>
        </w:rPr>
      </w:pPr>
      <w:r w:rsidRPr="00C8533C">
        <w:rPr>
          <w:bCs/>
        </w:rPr>
        <w:t>The parties further agree to have any of their employees who may be required to work with such Confidential Information in the performance of Contractor’s work under or in connection with the Contract to individually comply with the confidentiality standards contained herein, including any personal screening of its personnel by State for security purposes.</w:t>
      </w:r>
    </w:p>
    <w:p w:rsidR="00C8533C" w:rsidRPr="00C8533C" w:rsidRDefault="00C8533C" w:rsidP="00C8533C">
      <w:pPr>
        <w:spacing w:after="0" w:line="240" w:lineRule="auto"/>
        <w:jc w:val="both"/>
        <w:rPr>
          <w:b/>
        </w:rPr>
      </w:pPr>
    </w:p>
    <w:p w:rsidR="00C8533C" w:rsidRPr="00C8533C" w:rsidRDefault="00C8533C" w:rsidP="00C8533C">
      <w:pPr>
        <w:spacing w:after="0" w:line="240" w:lineRule="auto"/>
        <w:jc w:val="both"/>
      </w:pPr>
      <w:r w:rsidRPr="00C8533C">
        <w:t xml:space="preserve">The parties acknowledge that the services to be performed by Contractor for the State under this </w:t>
      </w:r>
      <w:r w:rsidR="00D83BCE">
        <w:t>C</w:t>
      </w:r>
      <w:r w:rsidRPr="00C8533C">
        <w:t xml:space="preserve">ontract may require or allow access to data, materials, and information containing Social Security numbers or other personal information maintained by the State in its computer system or other records.  In addition to the covenant made above in this section and pursuant to 10 IAC 5-3-1(4), Contractor and the State agree to comply with the provisions of IC 4-1-10 and IC 4-1-11.  If any Social Security number(s)  or personal information (as defined in </w:t>
      </w:r>
      <w:r w:rsidRPr="00C8533C">
        <w:rPr>
          <w:bCs/>
        </w:rPr>
        <w:t xml:space="preserve">IC 4-1-11-3) </w:t>
      </w:r>
      <w:r w:rsidRPr="00C8533C">
        <w:t xml:space="preserve">is/are disclosed by Contractor, Contractor agrees to pay the cost of the notice of disclosure of a breach of the security of the system in addition to any other claims and expenses for which it is liable under the terms of this </w:t>
      </w:r>
      <w:r w:rsidR="00D83BCE">
        <w:t>C</w:t>
      </w:r>
      <w:r w:rsidRPr="00C8533C">
        <w:t xml:space="preserve">ontract.  </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13.  Continuity of Services   </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A.  </w:t>
      </w:r>
      <w:r>
        <w:rPr>
          <w:rFonts w:eastAsia="Times New Roman" w:cs="Times New Roman"/>
        </w:rPr>
        <w:tab/>
      </w:r>
      <w:r w:rsidRPr="00FE1BDB">
        <w:rPr>
          <w:rFonts w:eastAsia="Times New Roman" w:cs="Times New Roman"/>
        </w:rPr>
        <w:t>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rsidR="00FE1BDB" w:rsidRPr="00FE1BDB" w:rsidRDefault="00FE1BDB" w:rsidP="00FE1BDB">
      <w:pPr>
        <w:pStyle w:val="ListParagraph"/>
        <w:numPr>
          <w:ilvl w:val="0"/>
          <w:numId w:val="27"/>
        </w:numPr>
        <w:spacing w:after="0" w:line="240" w:lineRule="auto"/>
        <w:ind w:left="720"/>
        <w:jc w:val="both"/>
        <w:rPr>
          <w:rFonts w:eastAsia="Times New Roman" w:cs="Times New Roman"/>
        </w:rPr>
      </w:pPr>
      <w:bookmarkStart w:id="3" w:name="_Toc236554569"/>
      <w:r w:rsidRPr="00FE1BDB">
        <w:rPr>
          <w:rFonts w:eastAsia="Times New Roman" w:cs="Times New Roman"/>
        </w:rPr>
        <w:t>Furnish phase-in training; and</w:t>
      </w:r>
      <w:bookmarkEnd w:id="3"/>
    </w:p>
    <w:p w:rsidR="00FE1BDB" w:rsidRPr="00FE1BDB" w:rsidRDefault="00FE1BDB" w:rsidP="00FE1BDB">
      <w:pPr>
        <w:numPr>
          <w:ilvl w:val="0"/>
          <w:numId w:val="27"/>
        </w:numPr>
        <w:spacing w:after="0" w:line="240" w:lineRule="auto"/>
        <w:ind w:left="720"/>
        <w:jc w:val="both"/>
        <w:rPr>
          <w:rFonts w:eastAsia="Times New Roman" w:cs="Times New Roman"/>
        </w:rPr>
      </w:pPr>
      <w:r w:rsidRPr="00FE1BDB">
        <w:rPr>
          <w:rFonts w:eastAsia="Times New Roman" w:cs="Times New Roman"/>
        </w:rPr>
        <w:t>Exercise its best efforts and cooperation to effect an orderly and efficient transition to a successor.</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B.  </w:t>
      </w:r>
      <w:r>
        <w:rPr>
          <w:rFonts w:eastAsia="Times New Roman" w:cs="Times New Roman"/>
        </w:rPr>
        <w:tab/>
      </w:r>
      <w:r w:rsidRPr="00FE1BDB">
        <w:rPr>
          <w:rFonts w:eastAsia="Times New Roman" w:cs="Times New Roman"/>
        </w:rPr>
        <w:t>The Contractor shall, upon the State's written notice:</w:t>
      </w:r>
    </w:p>
    <w:p w:rsidR="00FE1BDB" w:rsidRPr="00FE1BDB" w:rsidRDefault="00FE1BDB" w:rsidP="00FE1BDB">
      <w:pPr>
        <w:pStyle w:val="ListParagraph"/>
        <w:numPr>
          <w:ilvl w:val="0"/>
          <w:numId w:val="26"/>
        </w:numPr>
        <w:tabs>
          <w:tab w:val="clear" w:pos="360"/>
          <w:tab w:val="num" w:pos="720"/>
        </w:tabs>
        <w:spacing w:after="0" w:line="240" w:lineRule="auto"/>
        <w:ind w:left="720"/>
        <w:jc w:val="both"/>
        <w:rPr>
          <w:rFonts w:eastAsia="Times New Roman" w:cs="Times New Roman"/>
        </w:rPr>
      </w:pPr>
      <w:r w:rsidRPr="00FE1BDB">
        <w:rPr>
          <w:rFonts w:eastAsia="Times New Roman" w:cs="Times New Roman"/>
        </w:rPr>
        <w:t>Furnish phase-in, phase-out services for up to sixty (60) days after this Contract expires; and</w:t>
      </w:r>
    </w:p>
    <w:p w:rsidR="00FE1BDB" w:rsidRPr="00FE1BDB" w:rsidRDefault="00FE1BDB" w:rsidP="00FE1BDB">
      <w:pPr>
        <w:numPr>
          <w:ilvl w:val="0"/>
          <w:numId w:val="26"/>
        </w:numPr>
        <w:tabs>
          <w:tab w:val="clear" w:pos="360"/>
          <w:tab w:val="num" w:pos="720"/>
        </w:tabs>
        <w:spacing w:after="0" w:line="240" w:lineRule="auto"/>
        <w:ind w:left="720"/>
        <w:jc w:val="both"/>
        <w:rPr>
          <w:rFonts w:eastAsia="Times New Roman" w:cs="Times New Roman"/>
        </w:rPr>
      </w:pPr>
      <w:r w:rsidRPr="00FE1BDB">
        <w:rPr>
          <w:rFonts w:eastAsia="Times New Roman"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D.  The Contractor shall be reimbursed for all reasonable phase-in, phase-out costs (i.e., costs incurred within the agreed period after contract expiration that result from phase-in, phase-out operations).</w:t>
      </w:r>
    </w:p>
    <w:p w:rsidR="006E4F58" w:rsidRPr="00DC6515" w:rsidRDefault="006E4F58" w:rsidP="006E4F58">
      <w:pPr>
        <w:spacing w:after="0" w:line="240" w:lineRule="auto"/>
        <w:rPr>
          <w:rFonts w:eastAsia="Times New Roman" w:cs="Times New Roman"/>
          <w:b/>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14.  Debarment and Suspension </w:t>
      </w:r>
    </w:p>
    <w:p w:rsidR="006E4F58" w:rsidRPr="00DC6515" w:rsidRDefault="006E4F58" w:rsidP="00092E34">
      <w:pPr>
        <w:spacing w:after="0" w:line="240" w:lineRule="auto"/>
        <w:ind w:left="360" w:hanging="360"/>
        <w:jc w:val="both"/>
        <w:rPr>
          <w:rFonts w:eastAsia="Times New Roman" w:cs="Times New Roman"/>
        </w:rPr>
      </w:pPr>
      <w:r w:rsidRPr="00DC6515">
        <w:rPr>
          <w:rFonts w:eastAsia="Times New Roman" w:cs="Times New Roman"/>
        </w:rPr>
        <w:t xml:space="preserve">A.  </w:t>
      </w:r>
      <w:r w:rsidR="00092E34">
        <w:rPr>
          <w:rFonts w:eastAsia="Times New Roman" w:cs="Times New Roman"/>
        </w:rPr>
        <w:tab/>
      </w:r>
      <w:r w:rsidRPr="00DC6515">
        <w:rPr>
          <w:rFonts w:eastAsia="Times New Roman" w:cs="Times New Roman"/>
        </w:rPr>
        <w:t xml:space="preserve">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  </w:t>
      </w:r>
    </w:p>
    <w:p w:rsidR="006E4F58" w:rsidRPr="00DC6515" w:rsidRDefault="006E4F58" w:rsidP="00092E34">
      <w:pPr>
        <w:spacing w:after="0" w:line="240" w:lineRule="auto"/>
        <w:ind w:left="360" w:hanging="360"/>
        <w:jc w:val="both"/>
        <w:rPr>
          <w:rFonts w:eastAsia="Times New Roman" w:cs="Times New Roman"/>
        </w:rPr>
      </w:pPr>
      <w:r w:rsidRPr="00DC6515">
        <w:rPr>
          <w:rFonts w:eastAsia="Times New Roman" w:cs="Times New Roman"/>
        </w:rPr>
        <w:t xml:space="preserve">B.  </w:t>
      </w:r>
      <w:r w:rsidR="00092E34">
        <w:rPr>
          <w:rFonts w:eastAsia="Times New Roman" w:cs="Times New Roman"/>
        </w:rPr>
        <w:tab/>
      </w:r>
      <w:r w:rsidRPr="00DC6515">
        <w:rPr>
          <w:rFonts w:eastAsia="Times New Roman" w:cs="Times New Roman"/>
        </w:rP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rsidR="006E4F58" w:rsidRPr="00DC6515" w:rsidRDefault="006E4F58" w:rsidP="006E4F58">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15.  Default by State</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If the State, sixty (60) days after receipt of written notice, fails to correct or cure any material breach of this Contract, the Contractor may cancel and terminate this Contract and institute measures to collect monies due up to and including the date of termination.</w:t>
      </w:r>
    </w:p>
    <w:p w:rsidR="006E4F58" w:rsidRPr="00DC6515" w:rsidRDefault="006E4F58" w:rsidP="006E4F58">
      <w:pPr>
        <w:spacing w:after="0" w:line="240" w:lineRule="auto"/>
        <w:rPr>
          <w:rFonts w:eastAsia="Times New Roman" w:cs="Times New Roman"/>
          <w:b/>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16.  Disputes</w:t>
      </w:r>
    </w:p>
    <w:p w:rsidR="006E4F58" w:rsidRPr="00DC6515" w:rsidRDefault="00105774" w:rsidP="00037626">
      <w:pPr>
        <w:spacing w:after="0" w:line="240" w:lineRule="auto"/>
        <w:ind w:left="360" w:hanging="360"/>
        <w:jc w:val="both"/>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Should any disputes</w:t>
      </w:r>
      <w:r w:rsidR="006E4F58" w:rsidRPr="00DC6515">
        <w:rPr>
          <w:rFonts w:eastAsia="Times New Roman" w:cs="Times New Roman"/>
        </w:rPr>
        <w:t xml:space="preserve"> arise with respect to this Contract, the Contractor and the State agree to act immediately to resolve such disputes.  Time is of the essence in the resolution of disputes.  </w:t>
      </w:r>
    </w:p>
    <w:p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rsidR="009C3620" w:rsidRPr="00DC6515" w:rsidRDefault="009C3620" w:rsidP="00037626">
      <w:pPr>
        <w:spacing w:after="0" w:line="240" w:lineRule="auto"/>
        <w:ind w:left="360" w:hanging="360"/>
        <w:jc w:val="both"/>
        <w:rPr>
          <w:color w:val="666666"/>
        </w:rPr>
      </w:pPr>
      <w:r w:rsidRPr="00DC6515">
        <w:rPr>
          <w:rFonts w:cs="Times New Roman"/>
        </w:rPr>
        <w:t xml:space="preserve">C. </w:t>
      </w:r>
      <w:r w:rsidR="00037626">
        <w:rPr>
          <w:rFonts w:cs="Times New Roman"/>
        </w:rPr>
        <w:tab/>
      </w:r>
      <w:r w:rsidRPr="00DC6515">
        <w:rPr>
          <w:rFonts w:cs="Times New Roman"/>
        </w:rPr>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FE1BDB">
        <w:rPr>
          <w:rFonts w:cs="Times New Roman"/>
        </w:rPr>
        <w:t>thirty (</w:t>
      </w:r>
      <w:r w:rsidRPr="00DC6515">
        <w:rPr>
          <w:rFonts w:cs="Times New Roman"/>
        </w:rPr>
        <w:t>30</w:t>
      </w:r>
      <w:r w:rsidR="00FE1BDB">
        <w:rPr>
          <w:rFonts w:cs="Times New Roman"/>
        </w:rPr>
        <w:t>)</w:t>
      </w:r>
      <w:r w:rsidRPr="00DC6515">
        <w:rPr>
          <w:rFonts w:cs="Times New Roman"/>
        </w:rPr>
        <w:t xml:space="preserve"> business days of the conclusion of the final presentations, the Commissioner shall issue a written decision and furnish it to both parties.  </w:t>
      </w:r>
      <w:r w:rsidRPr="00DC6515">
        <w:rPr>
          <w:rFonts w:eastAsia="Times New Roman" w:cs="Times New Roman"/>
        </w:rPr>
        <w:t>The Commissioner’s decision shall be the final and conclusive administrative decision unless either party serves on the Commissioner and the other party, within ten</w:t>
      </w:r>
      <w:r w:rsidR="00FE1BDB">
        <w:rPr>
          <w:rFonts w:eastAsia="Times New Roman" w:cs="Times New Roman"/>
        </w:rPr>
        <w:t xml:space="preserve"> (10)</w:t>
      </w:r>
      <w:r w:rsidRPr="00DC6515">
        <w:rPr>
          <w:rFonts w:eastAsia="Times New Roman" w:cs="Times New Roman"/>
        </w:rPr>
        <w:t xml:space="preserve"> business days after receipt of the Commissioner’s decision, a written request for reconsideration and modification of the written decision.  If the Commissioner does not modify the written decision within </w:t>
      </w:r>
      <w:r w:rsidR="00FE1BDB">
        <w:rPr>
          <w:rFonts w:eastAsia="Times New Roman" w:cs="Times New Roman"/>
        </w:rPr>
        <w:t>thirty (</w:t>
      </w:r>
      <w:r w:rsidRPr="00DC6515">
        <w:rPr>
          <w:rFonts w:eastAsia="Times New Roman" w:cs="Times New Roman"/>
        </w:rPr>
        <w:t>30</w:t>
      </w:r>
      <w:r w:rsidR="00FE1BDB">
        <w:rPr>
          <w:rFonts w:eastAsia="Times New Roman" w:cs="Times New Roman"/>
        </w:rPr>
        <w:t>)</w:t>
      </w:r>
      <w:r w:rsidRPr="00DC6515">
        <w:rPr>
          <w:rFonts w:eastAsia="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rsidR="009C3620" w:rsidRPr="00DC6515" w:rsidRDefault="00037626" w:rsidP="00037626">
      <w:pPr>
        <w:spacing w:after="0" w:line="240" w:lineRule="auto"/>
        <w:ind w:left="360" w:hanging="360"/>
        <w:jc w:val="both"/>
        <w:rPr>
          <w:rFonts w:eastAsia="Times New Roman" w:cs="Times New Roman"/>
        </w:rPr>
      </w:pPr>
      <w:r>
        <w:rPr>
          <w:rFonts w:eastAsia="Times New Roman" w:cs="Times New Roman"/>
        </w:rPr>
        <w:t xml:space="preserve">D. </w:t>
      </w:r>
      <w:r>
        <w:rPr>
          <w:rFonts w:eastAsia="Times New Roman" w:cs="Times New Roman"/>
        </w:rPr>
        <w:tab/>
      </w:r>
      <w:r w:rsidR="009C3620" w:rsidRPr="00DC6515">
        <w:rPr>
          <w:rFonts w:eastAsia="Times New Roman" w:cs="Times New Roman"/>
        </w:rPr>
        <w:t xml:space="preserve">The State may withhold payments on disputed items pending resolution of the dispute.  The unintentional nonpayment by the State to the Contractor of one or more invoices not in dispute in accordance with the </w:t>
      </w:r>
      <w:r w:rsidR="009C3620" w:rsidRPr="00DC6515">
        <w:rPr>
          <w:rFonts w:eastAsia="Times New Roman" w:cs="Times New Roman"/>
        </w:rPr>
        <w:lastRenderedPageBreak/>
        <w:t>terms of this Contract will not be cause for the Contractor to terminate this Contract</w:t>
      </w:r>
      <w:r w:rsidR="00FE1BDB">
        <w:rPr>
          <w:rFonts w:eastAsia="Times New Roman" w:cs="Times New Roman"/>
        </w:rPr>
        <w:t xml:space="preserve"> and</w:t>
      </w:r>
      <w:r w:rsidR="006B651E">
        <w:rPr>
          <w:rFonts w:eastAsia="Times New Roman" w:cs="Times New Roman"/>
        </w:rPr>
        <w:t xml:space="preserve"> </w:t>
      </w:r>
      <w:r w:rsidR="00FE1BDB">
        <w:rPr>
          <w:rFonts w:eastAsia="Times New Roman" w:cs="Times New Roman"/>
        </w:rPr>
        <w:t>t</w:t>
      </w:r>
      <w:r w:rsidR="009C3620" w:rsidRPr="00DC6515">
        <w:rPr>
          <w:rFonts w:eastAsia="Times New Roman" w:cs="Times New Roman"/>
        </w:rPr>
        <w:t>he Contractor may bring suit to collect these amounts without following the disputes procedure contained herein.</w:t>
      </w:r>
    </w:p>
    <w:p w:rsidR="009C3620" w:rsidRPr="00DC6515" w:rsidRDefault="009C3620" w:rsidP="00037626">
      <w:pPr>
        <w:spacing w:after="0" w:line="240" w:lineRule="auto"/>
        <w:ind w:left="360" w:hanging="360"/>
        <w:jc w:val="both"/>
        <w:rPr>
          <w:rFonts w:eastAsia="Times New Roman" w:cs="Times New Roman"/>
        </w:rPr>
      </w:pPr>
      <w:r w:rsidRPr="00DC6515">
        <w:rPr>
          <w:rFonts w:eastAsia="Times New Roman" w:cs="Times New Roman"/>
        </w:rPr>
        <w:t xml:space="preserve">E. </w:t>
      </w:r>
      <w:r w:rsidR="00037626">
        <w:rPr>
          <w:rFonts w:eastAsia="Times New Roman" w:cs="Times New Roman"/>
        </w:rPr>
        <w:tab/>
      </w:r>
      <w:r w:rsidRPr="00DC6515">
        <w:rPr>
          <w:rFonts w:eastAsia="Times New Roman" w:cs="Times New Roman"/>
        </w:rPr>
        <w:t>With the written approval of the Commissioner of the Indiana Department of Administration, the parties may agree to forego the process described in subdivision C. relating to submission of the dispute to the Commissioner.</w:t>
      </w:r>
    </w:p>
    <w:p w:rsidR="006E4F58" w:rsidRDefault="009C3620" w:rsidP="00037626">
      <w:pPr>
        <w:spacing w:after="0" w:line="240" w:lineRule="auto"/>
        <w:ind w:left="360" w:hanging="360"/>
        <w:jc w:val="both"/>
        <w:rPr>
          <w:rFonts w:eastAsia="Times New Roman" w:cs="Times New Roman"/>
        </w:rPr>
      </w:pPr>
      <w:r w:rsidRPr="00DC6515">
        <w:rPr>
          <w:rFonts w:eastAsia="Times New Roman" w:cs="Times New Roman"/>
        </w:rPr>
        <w:t xml:space="preserve">F. </w:t>
      </w:r>
      <w:r w:rsidR="00037626">
        <w:rPr>
          <w:rFonts w:eastAsia="Times New Roman" w:cs="Times New Roman"/>
        </w:rPr>
        <w:tab/>
      </w:r>
      <w:r w:rsidRPr="00DC6515">
        <w:rPr>
          <w:rFonts w:eastAsia="Times New Roman" w:cs="Times New Roman"/>
        </w:rPr>
        <w:t>This paragraph shall not be construed to abrogate provisions of IC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IC 4-6-2-11, which requires approval of the Governor and Attorney General.</w:t>
      </w:r>
    </w:p>
    <w:p w:rsidR="00D500D4" w:rsidRPr="00DC6515" w:rsidRDefault="00D500D4" w:rsidP="00D500D4">
      <w:pPr>
        <w:spacing w:after="0" w:line="240" w:lineRule="auto"/>
        <w:jc w:val="both"/>
        <w:rPr>
          <w:rFonts w:eastAsia="Times New Roman" w:cs="Times New Roman"/>
        </w:rPr>
      </w:pPr>
    </w:p>
    <w:p w:rsidR="006E4F58" w:rsidRPr="00DC6515" w:rsidRDefault="006E4F58" w:rsidP="006E4F58">
      <w:pPr>
        <w:keepNext/>
        <w:spacing w:after="0" w:line="240" w:lineRule="auto"/>
        <w:rPr>
          <w:rFonts w:eastAsia="Times New Roman" w:cs="Times New Roman"/>
        </w:rPr>
      </w:pPr>
      <w:r w:rsidRPr="00DC6515">
        <w:rPr>
          <w:rFonts w:eastAsia="Times New Roman" w:cs="Times New Roman"/>
          <w:b/>
        </w:rPr>
        <w:t>17.  Drug-Free Workplace Certification</w:t>
      </w:r>
      <w:r w:rsidRPr="00DC6515">
        <w:rPr>
          <w:rFonts w:eastAsia="Times New Roman" w:cs="Times New Roman"/>
        </w:rPr>
        <w:t xml:space="preserve">  </w:t>
      </w:r>
    </w:p>
    <w:p w:rsidR="006E4F58" w:rsidRPr="00DC6515" w:rsidRDefault="006E4F58" w:rsidP="00D500D4">
      <w:pPr>
        <w:keepNext/>
        <w:spacing w:after="0" w:line="240" w:lineRule="auto"/>
        <w:jc w:val="both"/>
        <w:rPr>
          <w:rFonts w:eastAsia="Times New Roman" w:cs="Times New Roman"/>
        </w:rPr>
      </w:pPr>
      <w:r w:rsidRPr="00DC6515">
        <w:rPr>
          <w:rFonts w:eastAsia="Times New Roman" w:cs="Times New Roman"/>
        </w:rPr>
        <w:t>As required by</w:t>
      </w:r>
      <w:r w:rsidRPr="00DC6515">
        <w:rPr>
          <w:rFonts w:eastAsia="Times New Roman" w:cs="Times New Roman"/>
          <w:b/>
        </w:rPr>
        <w:t xml:space="preserve"> </w:t>
      </w:r>
      <w:r w:rsidRPr="00DC6515">
        <w:rPr>
          <w:rFonts w:eastAsia="Times New Roman" w:cs="Times New Roman"/>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rsidR="006E4F58" w:rsidRPr="00DC6515" w:rsidRDefault="006E4F58" w:rsidP="00D500D4">
      <w:pPr>
        <w:spacing w:after="0" w:line="240" w:lineRule="auto"/>
        <w:jc w:val="both"/>
        <w:rPr>
          <w:rFonts w:eastAsia="Times New Roman" w:cs="Times New Roman"/>
        </w:rPr>
      </w:pP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In addition to the provisions of the above paragraph, if the total amount set forth in this Contract is in excess of $25,000.00, the Contractor certifies and agrees that it will provide a drug-free workplace by:</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Notifying the State in writing within ten (10) days after receiving notice from an employee under subdivision (C)(2) above, or otherwise receiving actual notice of such conviction;</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rsidR="006E4F58" w:rsidRPr="00DC6515" w:rsidRDefault="006E4F58" w:rsidP="007420F6">
      <w:pPr>
        <w:numPr>
          <w:ilvl w:val="0"/>
          <w:numId w:val="1"/>
        </w:numPr>
        <w:tabs>
          <w:tab w:val="left" w:pos="-1440"/>
        </w:tabs>
        <w:spacing w:after="0" w:line="240" w:lineRule="auto"/>
        <w:jc w:val="both"/>
        <w:rPr>
          <w:rFonts w:eastAsia="Times New Roman" w:cs="Times New Roman"/>
        </w:rPr>
      </w:pPr>
      <w:r w:rsidRPr="00DC6515">
        <w:rPr>
          <w:rFonts w:eastAsia="Times New Roman" w:cs="Times New Roman"/>
        </w:rPr>
        <w:t>Making a good faith effort to maintain a drug-free workplace through the implementation of subparagraphs (A) through (E) above.</w:t>
      </w:r>
    </w:p>
    <w:p w:rsidR="006E4F58" w:rsidRPr="00DC6515" w:rsidRDefault="006E4F58" w:rsidP="00D500D4">
      <w:pPr>
        <w:tabs>
          <w:tab w:val="left" w:pos="-1440"/>
        </w:tabs>
        <w:spacing w:after="0" w:line="240" w:lineRule="auto"/>
        <w:jc w:val="both"/>
        <w:rPr>
          <w:rFonts w:eastAsia="Times New Roman" w:cs="Times New Roman"/>
        </w:rPr>
      </w:pPr>
    </w:p>
    <w:p w:rsidR="006E4F58" w:rsidRPr="00DC6515" w:rsidRDefault="006E4F58" w:rsidP="00D500D4">
      <w:pPr>
        <w:spacing w:after="0" w:line="240" w:lineRule="auto"/>
        <w:jc w:val="both"/>
        <w:rPr>
          <w:rFonts w:eastAsia="Times New Roman" w:cs="Times New Roman"/>
          <w:b/>
        </w:rPr>
      </w:pPr>
      <w:r w:rsidRPr="00DC6515">
        <w:rPr>
          <w:rFonts w:eastAsia="Times New Roman" w:cs="Times New Roman"/>
          <w:b/>
        </w:rPr>
        <w:t xml:space="preserve">18.  Employment Eligibility Verification </w:t>
      </w:r>
    </w:p>
    <w:p w:rsidR="006E4F58" w:rsidRPr="00DC6515" w:rsidRDefault="006E4F58" w:rsidP="00D500D4">
      <w:pPr>
        <w:spacing w:after="0" w:line="240" w:lineRule="auto"/>
        <w:jc w:val="both"/>
        <w:rPr>
          <w:rFonts w:eastAsia="Times New Roman" w:cs="Times New Roman"/>
          <w:iCs/>
          <w:color w:val="000000"/>
        </w:rPr>
      </w:pPr>
      <w:r w:rsidRPr="00DC6515">
        <w:rPr>
          <w:rFonts w:eastAsia="Times New Roman" w:cs="Times New Roman"/>
          <w:iCs/>
          <w:color w:val="000000"/>
        </w:rPr>
        <w:t>As required by IC §22-5-1.7, the Contractor swears or affirms under the penalties of perjury that the Contractor does not knowingly employ an unauthorized alien.  The Contractor further agrees that:</w:t>
      </w:r>
    </w:p>
    <w:p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lastRenderedPageBreak/>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rsidR="006E4F58" w:rsidRPr="00DC6515" w:rsidRDefault="006E4F58" w:rsidP="00037626">
      <w:pPr>
        <w:spacing w:after="0" w:line="240" w:lineRule="auto"/>
        <w:ind w:left="360" w:hanging="360"/>
        <w:jc w:val="both"/>
        <w:rPr>
          <w:rFonts w:eastAsia="Times New Roman" w:cs="Times New Roman"/>
          <w:iCs/>
          <w:color w:val="000000"/>
        </w:rPr>
      </w:pPr>
      <w:r w:rsidRPr="00DC6515">
        <w:rPr>
          <w:rFonts w:eastAsia="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rsidR="006E4F58" w:rsidRPr="00DC6515" w:rsidRDefault="006E4F58" w:rsidP="00D500D4">
      <w:pPr>
        <w:spacing w:after="0" w:line="240" w:lineRule="auto"/>
        <w:jc w:val="both"/>
        <w:rPr>
          <w:rFonts w:eastAsia="Times New Roman" w:cs="Times New Roman"/>
          <w:iCs/>
          <w:color w:val="000000"/>
        </w:rPr>
      </w:pPr>
      <w:r w:rsidRPr="00DC6515">
        <w:rPr>
          <w:rFonts w:eastAsia="Times New Roman" w:cs="Times New Roman"/>
          <w:iCs/>
          <w:color w:val="000000"/>
        </w:rPr>
        <w:t>The State may terminate for default if the Contractor fails to cure a breach of this provision no later than thirty (30) days after being notified by the State.</w:t>
      </w:r>
    </w:p>
    <w:p w:rsidR="006E4F58" w:rsidRPr="00DC6515" w:rsidRDefault="006E4F58" w:rsidP="006E4F58">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19.  Employment Option</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rsidR="006E4F58" w:rsidRPr="00DC6515" w:rsidRDefault="006E4F58" w:rsidP="006E4F58">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20.  Force Majeure</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 xml:space="preserve">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DC6515">
        <w:rPr>
          <w:rFonts w:eastAsia="Times New Roman" w:cs="Times New Roman"/>
          <w:sz w:val="24"/>
          <w:szCs w:val="20"/>
        </w:rPr>
        <w:t xml:space="preserve">immediately or as soon as is reasonably possible under the circumstances </w:t>
      </w:r>
      <w:r w:rsidRPr="00DC6515">
        <w:rPr>
          <w:rFonts w:eastAsia="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21.  Funding Cancellation</w:t>
      </w:r>
      <w:r w:rsidRPr="00DC6515">
        <w:rPr>
          <w:rFonts w:eastAsia="Times New Roman" w:cs="Times New Roman"/>
        </w:rPr>
        <w:t xml:space="preserve">  </w:t>
      </w:r>
    </w:p>
    <w:p w:rsidR="006E4F58" w:rsidRPr="00DC6515" w:rsidRDefault="00FE1BDB" w:rsidP="00D500D4">
      <w:pPr>
        <w:spacing w:after="0" w:line="240" w:lineRule="auto"/>
        <w:jc w:val="both"/>
        <w:rPr>
          <w:rFonts w:eastAsia="Times New Roman" w:cs="Times New Roman"/>
        </w:rPr>
      </w:pPr>
      <w:r>
        <w:rPr>
          <w:rFonts w:eastAsia="Times New Roman" w:cs="Times New Roman"/>
        </w:rPr>
        <w:t>As required by Financial Management Circular 2007-1 and IC 5-22-17-5, w</w:t>
      </w:r>
      <w:r w:rsidR="006E4F58" w:rsidRPr="00DC6515">
        <w:rPr>
          <w:rFonts w:eastAsia="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22.  Governing Law</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This Contract shall be governed, construed, and </w:t>
      </w:r>
      <w:r w:rsidRPr="00DC6515">
        <w:rPr>
          <w:rFonts w:eastAsia="Times New Roman" w:cs="Times New Roman"/>
          <w:color w:val="000000"/>
        </w:rPr>
        <w:t>enforced</w:t>
      </w:r>
      <w:r w:rsidRPr="00DC6515">
        <w:rPr>
          <w:rFonts w:eastAsia="Times New Roman" w:cs="Times New Roman"/>
        </w:rPr>
        <w:t> in accordance with the laws of the State of Indiana, without regard to its conflict of laws rules. Suit, if any, must be brought in the State of Indiana.</w:t>
      </w:r>
    </w:p>
    <w:p w:rsidR="006E4F58" w:rsidRPr="00DC6515" w:rsidRDefault="006E4F58" w:rsidP="006E4F58">
      <w:pPr>
        <w:spacing w:after="0" w:line="240" w:lineRule="auto"/>
        <w:rPr>
          <w:rFonts w:eastAsia="Times New Roman" w:cs="Times New Roman"/>
        </w:rPr>
      </w:pPr>
    </w:p>
    <w:p w:rsidR="00D500D4" w:rsidRDefault="006E4F58" w:rsidP="006E4F58">
      <w:pPr>
        <w:keepNext/>
        <w:spacing w:after="0" w:line="240" w:lineRule="auto"/>
        <w:rPr>
          <w:rFonts w:eastAsia="Times New Roman" w:cs="Times New Roman"/>
          <w:b/>
        </w:rPr>
      </w:pPr>
      <w:r w:rsidRPr="00DC6515">
        <w:rPr>
          <w:rFonts w:eastAsia="Times New Roman" w:cs="Times New Roman"/>
          <w:b/>
        </w:rPr>
        <w:t xml:space="preserve">23.  HIPAA Compliance  </w:t>
      </w:r>
    </w:p>
    <w:p w:rsidR="006E4F58" w:rsidRPr="00DC6515" w:rsidRDefault="006E4F58" w:rsidP="00D500D4">
      <w:pPr>
        <w:keepNext/>
        <w:spacing w:after="0" w:line="240" w:lineRule="auto"/>
        <w:jc w:val="both"/>
        <w:rPr>
          <w:rFonts w:eastAsia="Times New Roman" w:cs="Times New Roman"/>
        </w:rPr>
      </w:pPr>
      <w:r w:rsidRPr="00DC6515">
        <w:rPr>
          <w:rFonts w:eastAsia="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rsidR="006E4F58" w:rsidRPr="00DC6515" w:rsidRDefault="006E4F58" w:rsidP="006E4F58">
      <w:pPr>
        <w:spacing w:after="0" w:line="240" w:lineRule="auto"/>
        <w:rPr>
          <w:rFonts w:eastAsia="Times New Roman" w:cs="Times New Roman"/>
          <w:b/>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24.  Indemnification</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lastRenderedPageBreak/>
        <w:t xml:space="preserve">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w:t>
      </w:r>
      <w:r w:rsidR="00FE1BDB">
        <w:rPr>
          <w:rFonts w:eastAsia="Times New Roman" w:cs="Times New Roman"/>
        </w:rPr>
        <w:t>will</w:t>
      </w:r>
      <w:r w:rsidRPr="00DC6515">
        <w:rPr>
          <w:rFonts w:eastAsia="Times New Roman" w:cs="Times New Roman"/>
        </w:rPr>
        <w:t xml:space="preserve"> not provide indemnification to the Contractor.</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25.  Independent Contractor; Workers’ Compensation Insurance</w:t>
      </w:r>
    </w:p>
    <w:p w:rsidR="006E4F58" w:rsidRPr="00DC6515" w:rsidRDefault="006E4F58" w:rsidP="00D500D4">
      <w:pPr>
        <w:spacing w:after="0" w:line="240" w:lineRule="auto"/>
        <w:jc w:val="both"/>
        <w:rPr>
          <w:rFonts w:eastAsia="Times New Roman" w:cs="Times New Roman"/>
          <w:b/>
          <w:bCs/>
        </w:rPr>
      </w:pPr>
      <w:r w:rsidRPr="00DC6515">
        <w:rPr>
          <w:rFonts w:eastAsia="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rsidR="00FE1BDB" w:rsidRDefault="00FE1BDB" w:rsidP="00FE1BDB">
      <w:pPr>
        <w:spacing w:after="0" w:line="240" w:lineRule="auto"/>
        <w:rPr>
          <w:rFonts w:eastAsia="Times New Roman" w:cs="Times New Roman"/>
          <w:b/>
        </w:rPr>
      </w:pPr>
    </w:p>
    <w:p w:rsidR="00FE1BDB" w:rsidRDefault="00FE1BDB" w:rsidP="00FE1BDB">
      <w:pPr>
        <w:spacing w:after="0" w:line="240" w:lineRule="auto"/>
        <w:ind w:left="360" w:hanging="360"/>
        <w:rPr>
          <w:rFonts w:eastAsia="Calibri" w:cs="Times New Roman"/>
        </w:rPr>
      </w:pPr>
      <w:r>
        <w:rPr>
          <w:rFonts w:eastAsia="Times New Roman" w:cs="Times New Roman"/>
          <w:b/>
        </w:rPr>
        <w:t>26</w:t>
      </w:r>
      <w:r w:rsidRPr="00DC6515">
        <w:rPr>
          <w:rFonts w:eastAsia="Times New Roman" w:cs="Times New Roman"/>
          <w:b/>
        </w:rPr>
        <w:t>.</w:t>
      </w:r>
      <w:r w:rsidRPr="00DC6515">
        <w:rPr>
          <w:rFonts w:eastAsia="Times New Roman" w:cs="Times New Roman"/>
        </w:rPr>
        <w:t xml:space="preserve"> </w:t>
      </w:r>
      <w:r w:rsidRPr="00DC6515">
        <w:rPr>
          <w:rFonts w:eastAsia="Calibri" w:cs="Times New Roman"/>
          <w:b/>
        </w:rPr>
        <w:t>Indiana Vetera</w:t>
      </w:r>
      <w:r w:rsidR="00886F71">
        <w:rPr>
          <w:rFonts w:eastAsia="Calibri" w:cs="Times New Roman"/>
          <w:b/>
        </w:rPr>
        <w:t xml:space="preserve">n Owned Small Business </w:t>
      </w:r>
      <w:r w:rsidRPr="00DC6515">
        <w:rPr>
          <w:rFonts w:eastAsia="Calibri" w:cs="Times New Roman"/>
          <w:b/>
        </w:rPr>
        <w:t>Enterprise Compliance</w:t>
      </w:r>
      <w:r w:rsidRPr="00DC6515">
        <w:rPr>
          <w:rFonts w:eastAsia="Calibri" w:cs="Times New Roman"/>
        </w:rPr>
        <w:t xml:space="preserve">  </w:t>
      </w:r>
    </w:p>
    <w:p w:rsidR="00FE1BDB" w:rsidRPr="00FE1BDB" w:rsidRDefault="00FE1BDB" w:rsidP="00FE1BDB">
      <w:pPr>
        <w:spacing w:after="0" w:line="240" w:lineRule="auto"/>
        <w:jc w:val="both"/>
        <w:rPr>
          <w:rFonts w:eastAsia="Calibri" w:cs="Times New Roman"/>
          <w:b/>
          <w:bCs/>
        </w:rPr>
      </w:pPr>
      <w:r w:rsidRPr="00FE1BDB">
        <w:rPr>
          <w:rFonts w:eastAsia="Calibri" w:cs="Times New Roman"/>
        </w:rPr>
        <w:t>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IVOSB Division (“IVOSB Division”) and may require an amendment. It is the State’s expectation that the Contractor will meet the subcontractor commitments during the Contract term. The following certified IVOSB subcontractor(s) will be participating in this Contract:</w:t>
      </w:r>
      <w:r w:rsidRPr="00FE1BDB">
        <w:rPr>
          <w:rFonts w:eastAsia="Calibri" w:cs="Times New Roman"/>
          <w:b/>
        </w:rPr>
        <w:t xml:space="preserve"> </w:t>
      </w:r>
    </w:p>
    <w:p w:rsidR="00FE1BDB" w:rsidRDefault="00FE1BDB" w:rsidP="00FE1BDB">
      <w:pPr>
        <w:spacing w:after="0" w:line="240" w:lineRule="auto"/>
        <w:rPr>
          <w:rFonts w:eastAsia="Calibri" w:cs="Times New Roman"/>
        </w:rPr>
      </w:pPr>
    </w:p>
    <w:tbl>
      <w:tblPr>
        <w:tblStyle w:val="TableGrid"/>
        <w:tblW w:w="9067" w:type="dxa"/>
        <w:tblInd w:w="108" w:type="dxa"/>
        <w:tblLook w:val="04A0" w:firstRow="1" w:lastRow="0" w:firstColumn="1" w:lastColumn="0" w:noHBand="0" w:noVBand="1"/>
      </w:tblPr>
      <w:tblGrid>
        <w:gridCol w:w="839"/>
        <w:gridCol w:w="2644"/>
        <w:gridCol w:w="1804"/>
        <w:gridCol w:w="2970"/>
        <w:gridCol w:w="810"/>
      </w:tblGrid>
      <w:tr w:rsidR="00886F71" w:rsidTr="00886F71">
        <w:tc>
          <w:tcPr>
            <w:tcW w:w="839" w:type="dxa"/>
            <w:shd w:val="clear" w:color="auto" w:fill="D9D9D9" w:themeFill="background1" w:themeFillShade="D9"/>
          </w:tcPr>
          <w:p w:rsidR="00886F71" w:rsidRPr="00CE3ABE" w:rsidRDefault="00886F71" w:rsidP="00886F71">
            <w:pPr>
              <w:autoSpaceDE w:val="0"/>
              <w:autoSpaceDN w:val="0"/>
              <w:rPr>
                <w:rFonts w:eastAsia="Calibri" w:cs="Times New Roman"/>
                <w:color w:val="000000"/>
                <w:sz w:val="16"/>
                <w:szCs w:val="16"/>
              </w:rPr>
            </w:pPr>
            <w:r>
              <w:rPr>
                <w:rFonts w:eastAsia="Calibri" w:cs="Times New Roman"/>
                <w:color w:val="000000"/>
                <w:sz w:val="15"/>
                <w:szCs w:val="15"/>
              </w:rPr>
              <w:t>VBE</w:t>
            </w:r>
          </w:p>
        </w:tc>
        <w:tc>
          <w:tcPr>
            <w:tcW w:w="2644" w:type="dxa"/>
            <w:shd w:val="clear" w:color="auto" w:fill="D9D9D9" w:themeFill="background1" w:themeFillShade="D9"/>
          </w:tcPr>
          <w:p w:rsidR="00886F71" w:rsidRDefault="00886F71" w:rsidP="00886F71">
            <w:pPr>
              <w:autoSpaceDE w:val="0"/>
              <w:autoSpaceDN w:val="0"/>
              <w:rPr>
                <w:rFonts w:eastAsia="Calibri" w:cs="Times New Roman"/>
                <w:color w:val="000000"/>
              </w:rPr>
            </w:pPr>
            <w:r w:rsidRPr="00DC6515">
              <w:rPr>
                <w:rFonts w:eastAsia="Calibri" w:cs="Times New Roman"/>
                <w:color w:val="000000"/>
                <w:sz w:val="15"/>
                <w:szCs w:val="15"/>
              </w:rPr>
              <w:t>COMPANY NAME</w:t>
            </w:r>
          </w:p>
        </w:tc>
        <w:tc>
          <w:tcPr>
            <w:tcW w:w="1804" w:type="dxa"/>
            <w:shd w:val="clear" w:color="auto" w:fill="D9D9D9" w:themeFill="background1" w:themeFillShade="D9"/>
          </w:tcPr>
          <w:p w:rsidR="00886F71" w:rsidRPr="00DC6515" w:rsidRDefault="00886F71" w:rsidP="00886F71">
            <w:pPr>
              <w:autoSpaceDE w:val="0"/>
              <w:autoSpaceDN w:val="0"/>
              <w:rPr>
                <w:rFonts w:eastAsia="Calibri" w:cs="Times New Roman"/>
                <w:color w:val="000000"/>
                <w:sz w:val="15"/>
                <w:szCs w:val="15"/>
              </w:rPr>
            </w:pPr>
            <w:r w:rsidRPr="00DC6515">
              <w:rPr>
                <w:rFonts w:eastAsia="Calibri" w:cs="Times New Roman"/>
                <w:color w:val="000000"/>
                <w:sz w:val="15"/>
                <w:szCs w:val="15"/>
              </w:rPr>
              <w:t>PHONE</w:t>
            </w:r>
          </w:p>
        </w:tc>
        <w:tc>
          <w:tcPr>
            <w:tcW w:w="2970" w:type="dxa"/>
            <w:shd w:val="clear" w:color="auto" w:fill="D9D9D9" w:themeFill="background1" w:themeFillShade="D9"/>
          </w:tcPr>
          <w:p w:rsidR="00886F71" w:rsidRDefault="00886F71" w:rsidP="00886F71">
            <w:pPr>
              <w:autoSpaceDE w:val="0"/>
              <w:autoSpaceDN w:val="0"/>
              <w:rPr>
                <w:rFonts w:eastAsia="Calibri" w:cs="Times New Roman"/>
                <w:color w:val="000000"/>
              </w:rPr>
            </w:pPr>
            <w:r>
              <w:rPr>
                <w:rFonts w:eastAsia="Calibri" w:cs="Times New Roman"/>
                <w:color w:val="000000"/>
                <w:sz w:val="15"/>
                <w:szCs w:val="15"/>
              </w:rPr>
              <w:t>Email of Contact Person</w:t>
            </w:r>
          </w:p>
        </w:tc>
        <w:tc>
          <w:tcPr>
            <w:tcW w:w="810" w:type="dxa"/>
            <w:shd w:val="clear" w:color="auto" w:fill="D9D9D9" w:themeFill="background1" w:themeFillShade="D9"/>
          </w:tcPr>
          <w:p w:rsidR="00886F71" w:rsidRDefault="00886F71" w:rsidP="00886F71">
            <w:pPr>
              <w:autoSpaceDE w:val="0"/>
              <w:autoSpaceDN w:val="0"/>
              <w:rPr>
                <w:rFonts w:eastAsia="Calibri" w:cs="Times New Roman"/>
                <w:color w:val="000000"/>
              </w:rPr>
            </w:pPr>
            <w:r w:rsidRPr="00DC6515">
              <w:rPr>
                <w:rFonts w:eastAsia="Calibri" w:cs="Times New Roman"/>
                <w:color w:val="000000"/>
                <w:sz w:val="15"/>
                <w:szCs w:val="15"/>
              </w:rPr>
              <w:t>PERCENT</w:t>
            </w:r>
          </w:p>
        </w:tc>
      </w:tr>
      <w:tr w:rsidR="00886F71" w:rsidRPr="00CE3ABE" w:rsidTr="00886F71">
        <w:tc>
          <w:tcPr>
            <w:tcW w:w="839" w:type="dxa"/>
          </w:tcPr>
          <w:p w:rsidR="00886F71" w:rsidRPr="00CE3ABE" w:rsidRDefault="00886F71" w:rsidP="00886F71">
            <w:pPr>
              <w:autoSpaceDE w:val="0"/>
              <w:autoSpaceDN w:val="0"/>
              <w:rPr>
                <w:rFonts w:eastAsia="Calibri" w:cs="Times New Roman"/>
                <w:color w:val="000000"/>
                <w:sz w:val="16"/>
                <w:szCs w:val="16"/>
              </w:rPr>
            </w:pPr>
            <w:r>
              <w:rPr>
                <w:rFonts w:eastAsia="Calibri" w:cs="Times New Roman"/>
                <w:color w:val="000000"/>
                <w:sz w:val="16"/>
                <w:szCs w:val="16"/>
              </w:rPr>
              <w:t>IVOSB</w:t>
            </w:r>
          </w:p>
        </w:tc>
        <w:tc>
          <w:tcPr>
            <w:tcW w:w="2644" w:type="dxa"/>
          </w:tcPr>
          <w:p w:rsidR="00886F71" w:rsidRPr="00CE3ABE" w:rsidRDefault="00886F71" w:rsidP="00886F71">
            <w:pPr>
              <w:autoSpaceDE w:val="0"/>
              <w:autoSpaceDN w:val="0"/>
              <w:rPr>
                <w:rFonts w:eastAsia="Calibri" w:cs="Times New Roman"/>
                <w:color w:val="000000"/>
                <w:sz w:val="16"/>
                <w:szCs w:val="16"/>
              </w:rPr>
            </w:pPr>
          </w:p>
        </w:tc>
        <w:tc>
          <w:tcPr>
            <w:tcW w:w="1804" w:type="dxa"/>
          </w:tcPr>
          <w:p w:rsidR="00886F71" w:rsidRPr="00CE3ABE" w:rsidRDefault="00886F71" w:rsidP="00886F71">
            <w:pPr>
              <w:autoSpaceDE w:val="0"/>
              <w:autoSpaceDN w:val="0"/>
              <w:rPr>
                <w:rFonts w:eastAsia="Calibri" w:cs="Times New Roman"/>
                <w:color w:val="000000"/>
                <w:sz w:val="16"/>
                <w:szCs w:val="16"/>
              </w:rPr>
            </w:pPr>
          </w:p>
        </w:tc>
        <w:tc>
          <w:tcPr>
            <w:tcW w:w="2970" w:type="dxa"/>
          </w:tcPr>
          <w:p w:rsidR="00886F71" w:rsidRPr="00CE3ABE" w:rsidRDefault="00886F71" w:rsidP="00886F71">
            <w:pPr>
              <w:autoSpaceDE w:val="0"/>
              <w:autoSpaceDN w:val="0"/>
              <w:rPr>
                <w:rFonts w:eastAsia="Calibri" w:cs="Times New Roman"/>
                <w:color w:val="000000"/>
                <w:sz w:val="16"/>
                <w:szCs w:val="16"/>
              </w:rPr>
            </w:pPr>
          </w:p>
        </w:tc>
        <w:tc>
          <w:tcPr>
            <w:tcW w:w="810" w:type="dxa"/>
          </w:tcPr>
          <w:p w:rsidR="00886F71" w:rsidRPr="00CE3ABE" w:rsidRDefault="00886F71" w:rsidP="00886F71">
            <w:pPr>
              <w:autoSpaceDE w:val="0"/>
              <w:autoSpaceDN w:val="0"/>
              <w:rPr>
                <w:rFonts w:eastAsia="Calibri" w:cs="Times New Roman"/>
                <w:color w:val="000000"/>
                <w:sz w:val="16"/>
                <w:szCs w:val="16"/>
              </w:rPr>
            </w:pPr>
          </w:p>
        </w:tc>
      </w:tr>
    </w:tbl>
    <w:p w:rsidR="00FE1BDB" w:rsidRDefault="00FE1BDB" w:rsidP="00FE1BDB">
      <w:pPr>
        <w:spacing w:after="0" w:line="240" w:lineRule="auto"/>
        <w:rPr>
          <w:rFonts w:eastAsia="Calibri" w:cs="Times New Roman"/>
        </w:rPr>
      </w:pPr>
    </w:p>
    <w:p w:rsidR="00886F71" w:rsidRPr="00886F71" w:rsidRDefault="00886F71" w:rsidP="00886F71">
      <w:pPr>
        <w:spacing w:after="0" w:line="240" w:lineRule="auto"/>
        <w:rPr>
          <w:rFonts w:eastAsia="Calibri" w:cs="Times New Roman"/>
          <w:i/>
        </w:rPr>
      </w:pPr>
    </w:p>
    <w:p w:rsidR="00886F71" w:rsidRPr="00886F71" w:rsidRDefault="00886F71" w:rsidP="00886F71">
      <w:pPr>
        <w:spacing w:after="0" w:line="240" w:lineRule="auto"/>
        <w:jc w:val="both"/>
        <w:rPr>
          <w:rFonts w:eastAsia="Calibri" w:cs="Times New Roman"/>
          <w:i/>
        </w:rPr>
      </w:pPr>
      <w:r w:rsidRPr="00886F71">
        <w:rPr>
          <w:rFonts w:eastAsia="Calibri" w:cs="Times New Roman"/>
          <w:i/>
        </w:rPr>
        <w:t xml:space="preserve">Briefly describe the IVOSB service(s)/product(s) to be provided under this Contract and include the estimated date(s) for utilization during the Contract term: </w:t>
      </w:r>
    </w:p>
    <w:p w:rsidR="00886F71" w:rsidRPr="00886F71" w:rsidRDefault="00886F71" w:rsidP="00886F71">
      <w:pPr>
        <w:spacing w:after="0" w:line="240" w:lineRule="auto"/>
        <w:rPr>
          <w:rFonts w:eastAsia="Calibri" w:cs="Times New Roman"/>
          <w:i/>
        </w:rPr>
      </w:pPr>
    </w:p>
    <w:p w:rsidR="00886F71" w:rsidRPr="00886F71" w:rsidRDefault="00886F71" w:rsidP="00886F71">
      <w:pPr>
        <w:spacing w:after="0" w:line="240" w:lineRule="auto"/>
        <w:rPr>
          <w:rFonts w:eastAsia="Calibri" w:cs="Times New Roman"/>
          <w:i/>
        </w:rPr>
      </w:pPr>
      <w:r w:rsidRPr="00886F71">
        <w:rPr>
          <w:rFonts w:eastAsia="Calibri" w:cs="Times New Roman"/>
          <w:i/>
        </w:rPr>
        <w:t>_____________________________________________________________________________________</w:t>
      </w:r>
    </w:p>
    <w:p w:rsidR="00886F71" w:rsidRPr="00886F71" w:rsidRDefault="00886F71" w:rsidP="00886F71">
      <w:pPr>
        <w:spacing w:after="0" w:line="240" w:lineRule="auto"/>
        <w:rPr>
          <w:rFonts w:eastAsia="Calibri" w:cs="Times New Roman"/>
          <w:i/>
        </w:rPr>
      </w:pPr>
    </w:p>
    <w:p w:rsidR="00886F71" w:rsidRPr="00886F71" w:rsidRDefault="00886F71" w:rsidP="00886F71">
      <w:pPr>
        <w:spacing w:after="0" w:line="240" w:lineRule="auto"/>
        <w:rPr>
          <w:rFonts w:eastAsia="Calibri" w:cs="Times New Roman"/>
          <w:i/>
        </w:rPr>
      </w:pPr>
      <w:r w:rsidRPr="00886F71">
        <w:rPr>
          <w:rFonts w:eastAsia="Calibri" w:cs="Times New Roman"/>
          <w:i/>
        </w:rPr>
        <w:t>_____________________________________________________________________________________</w:t>
      </w:r>
    </w:p>
    <w:p w:rsidR="00886F71" w:rsidRDefault="00886F71" w:rsidP="00FE1BDB">
      <w:pPr>
        <w:spacing w:after="0" w:line="240" w:lineRule="auto"/>
        <w:rPr>
          <w:rFonts w:eastAsia="Calibri" w:cs="Times New Roman"/>
        </w:rPr>
      </w:pPr>
    </w:p>
    <w:p w:rsidR="00886F71" w:rsidRPr="00DC6515" w:rsidRDefault="00886F71" w:rsidP="00FE1BDB">
      <w:pPr>
        <w:spacing w:after="0" w:line="240" w:lineRule="auto"/>
        <w:rPr>
          <w:rFonts w:eastAsia="Calibri" w:cs="Times New Roman"/>
        </w:rPr>
      </w:pPr>
    </w:p>
    <w:p w:rsidR="00FE1BDB" w:rsidRPr="00FE1BDB" w:rsidRDefault="00FE1BDB" w:rsidP="00FE1BDB">
      <w:pPr>
        <w:spacing w:after="0" w:line="240" w:lineRule="auto"/>
        <w:jc w:val="both"/>
        <w:rPr>
          <w:rFonts w:eastAsia="Calibri" w:cs="Times New Roman"/>
          <w:color w:val="000000"/>
        </w:rPr>
      </w:pPr>
      <w:r w:rsidRPr="00FE1BDB">
        <w:rPr>
          <w:rFonts w:eastAsia="Calibri" w:cs="Times New Roman"/>
          <w:color w:val="000000"/>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9" w:history="1">
        <w:r w:rsidRPr="00FE1BDB">
          <w:rPr>
            <w:rStyle w:val="Hyperlink"/>
            <w:rFonts w:eastAsia="Calibri" w:cs="Times New Roman"/>
          </w:rPr>
          <w:t>IndianaVeteransPreference@idoa.IN.gov</w:t>
        </w:r>
      </w:hyperlink>
      <w:r w:rsidRPr="00FE1BDB">
        <w:rPr>
          <w:rFonts w:eastAsia="Calibri" w:cs="Times New Roman"/>
          <w:color w:val="000000"/>
        </w:rPr>
        <w:t>, or mailed to IDOA, 402 W. Washington Street, Room W-478,</w:t>
      </w:r>
      <w:r w:rsidR="00886F71">
        <w:rPr>
          <w:rFonts w:eastAsia="Calibri" w:cs="Times New Roman"/>
          <w:color w:val="000000"/>
        </w:rPr>
        <w:t xml:space="preserve"> </w:t>
      </w:r>
      <w:proofErr w:type="gramStart"/>
      <w:r w:rsidRPr="00FE1BDB">
        <w:rPr>
          <w:rFonts w:eastAsia="Calibri" w:cs="Times New Roman"/>
          <w:color w:val="000000"/>
        </w:rPr>
        <w:t>Indianapolis</w:t>
      </w:r>
      <w:proofErr w:type="gramEnd"/>
      <w:r w:rsidRPr="00FE1BDB">
        <w:rPr>
          <w:rFonts w:eastAsia="Calibri" w:cs="Times New Roman"/>
          <w:color w:val="000000"/>
        </w:rPr>
        <w:t xml:space="preserve">, IN 46204. Failure to provide a copy of any subcontractor agreement may be deemed a violation of the rules governing IVOSB procurement and may result in sanctions allowable under 25 IAC 9-5-2. Requests for changes must be submitted to </w:t>
      </w:r>
      <w:hyperlink r:id="rId10" w:history="1"/>
      <w:r w:rsidRPr="00FE1BDB">
        <w:rPr>
          <w:rFonts w:eastAsia="Calibri" w:cs="Times New Roman"/>
          <w:color w:val="000000"/>
          <w:u w:val="single"/>
        </w:rPr>
        <w:t xml:space="preserve"> </w:t>
      </w:r>
      <w:hyperlink r:id="rId11" w:history="1">
        <w:r w:rsidRPr="00FE1BDB">
          <w:rPr>
            <w:rStyle w:val="Hyperlink"/>
            <w:rFonts w:eastAsia="Calibri" w:cs="Times New Roman"/>
          </w:rPr>
          <w:t>IndianaVeteransPreference@idoa.IN.gov</w:t>
        </w:r>
      </w:hyperlink>
      <w:r w:rsidRPr="00FE1BDB">
        <w:rPr>
          <w:rFonts w:eastAsia="Calibri" w:cs="Times New Roman"/>
          <w:color w:val="000000"/>
        </w:rPr>
        <w:t xml:space="preserve"> for review and approval before changing the participation plan submitted in connection with this Contract. </w:t>
      </w:r>
    </w:p>
    <w:p w:rsidR="00FE1BDB" w:rsidRPr="00FE1BDB" w:rsidRDefault="00FE1BDB" w:rsidP="00FE1BDB">
      <w:pPr>
        <w:spacing w:after="0" w:line="240" w:lineRule="auto"/>
        <w:jc w:val="both"/>
        <w:rPr>
          <w:rFonts w:eastAsia="Calibri" w:cs="Times New Roman"/>
          <w:color w:val="000000"/>
        </w:rPr>
      </w:pPr>
    </w:p>
    <w:p w:rsidR="00FE1BDB" w:rsidRPr="00FE1BDB" w:rsidRDefault="00FE1BDB" w:rsidP="00FE1BDB">
      <w:pPr>
        <w:spacing w:after="0" w:line="240" w:lineRule="auto"/>
        <w:jc w:val="both"/>
        <w:rPr>
          <w:rFonts w:eastAsia="Calibri" w:cs="Times New Roman"/>
          <w:color w:val="000000"/>
        </w:rPr>
      </w:pPr>
      <w:r w:rsidRPr="00FE1BDB">
        <w:rPr>
          <w:rFonts w:eastAsia="Calibri" w:cs="Times New Roman"/>
          <w:color w:val="000000"/>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2" w:history="1">
        <w:r w:rsidRPr="00FE1BDB">
          <w:rPr>
            <w:rStyle w:val="Hyperlink"/>
            <w:rFonts w:eastAsia="Calibri" w:cs="Times New Roman"/>
          </w:rPr>
          <w:t>www.in.gov/idoa/mwbe/payaudit.htm</w:t>
        </w:r>
      </w:hyperlink>
      <w:r w:rsidRPr="00FE1BDB">
        <w:rPr>
          <w:rFonts w:eastAsia="Calibri" w:cs="Times New Roman"/>
          <w:color w:val="000000"/>
        </w:rPr>
        <w:t xml:space="preserve">.  The Contractor may also be required to report IVOSB certified </w:t>
      </w:r>
      <w:r w:rsidRPr="00FE1BDB">
        <w:rPr>
          <w:rFonts w:eastAsia="Calibri" w:cs="Times New Roman"/>
          <w:color w:val="000000"/>
        </w:rPr>
        <w:lastRenderedPageBreak/>
        <w:t>subcontractor payments directly to the IVOSB Division, as reasonably requested and in the format required by the IVOSB Division.</w:t>
      </w:r>
    </w:p>
    <w:p w:rsidR="00FE1BDB" w:rsidRPr="00FE1BDB" w:rsidRDefault="00FE1BDB" w:rsidP="00FE1BDB">
      <w:pPr>
        <w:spacing w:after="0" w:line="240" w:lineRule="auto"/>
        <w:jc w:val="both"/>
        <w:rPr>
          <w:rFonts w:eastAsia="Calibri" w:cs="Times New Roman"/>
          <w:color w:val="000000"/>
        </w:rPr>
      </w:pPr>
    </w:p>
    <w:p w:rsidR="00FE1BDB" w:rsidRPr="00FE1BDB" w:rsidRDefault="00FE1BDB" w:rsidP="00FE1BDB">
      <w:pPr>
        <w:spacing w:after="0" w:line="240" w:lineRule="auto"/>
        <w:jc w:val="both"/>
        <w:rPr>
          <w:rFonts w:eastAsia="Calibri" w:cs="Times New Roman"/>
          <w:color w:val="000000"/>
        </w:rPr>
      </w:pPr>
      <w:r w:rsidRPr="00FE1BDB">
        <w:rPr>
          <w:rFonts w:eastAsia="Calibri" w:cs="Times New Roman"/>
          <w:color w:val="000000"/>
        </w:rPr>
        <w:t>The Contractor’s failure to comply with the provisions in this clause may be considered a material breach of the Contract.</w:t>
      </w:r>
    </w:p>
    <w:p w:rsidR="006E4F58" w:rsidRPr="00DC6515" w:rsidRDefault="006E4F58" w:rsidP="006E4F58">
      <w:pPr>
        <w:spacing w:after="0" w:line="240" w:lineRule="auto"/>
        <w:rPr>
          <w:rFonts w:eastAsia="Times New Roman" w:cs="Times New Roman"/>
          <w:b/>
          <w:bCs/>
        </w:rPr>
      </w:pPr>
    </w:p>
    <w:p w:rsidR="00D83BCE" w:rsidRDefault="00FE1BDB" w:rsidP="00D83BCE">
      <w:pPr>
        <w:autoSpaceDE w:val="0"/>
        <w:autoSpaceDN w:val="0"/>
        <w:adjustRightInd w:val="0"/>
        <w:spacing w:after="0" w:line="240" w:lineRule="auto"/>
        <w:rPr>
          <w:rFonts w:cstheme="minorHAnsi"/>
          <w:color w:val="000000"/>
        </w:rPr>
      </w:pPr>
      <w:r>
        <w:rPr>
          <w:rFonts w:eastAsia="Times New Roman" w:cs="Times New Roman"/>
          <w:b/>
          <w:bCs/>
        </w:rPr>
        <w:t>27</w:t>
      </w:r>
      <w:r w:rsidR="006E4F58" w:rsidRPr="00DC6515">
        <w:rPr>
          <w:rFonts w:eastAsia="Times New Roman" w:cs="Times New Roman"/>
          <w:b/>
          <w:bCs/>
        </w:rPr>
        <w:t xml:space="preserve">.  Information Technology Enterprise Architecture Requirements </w:t>
      </w:r>
    </w:p>
    <w:p w:rsidR="000E20E9" w:rsidRPr="000E20E9" w:rsidRDefault="000E20E9" w:rsidP="000E20E9">
      <w:pPr>
        <w:autoSpaceDE w:val="0"/>
        <w:autoSpaceDN w:val="0"/>
        <w:adjustRightInd w:val="0"/>
        <w:spacing w:after="0" w:line="240" w:lineRule="auto"/>
        <w:rPr>
          <w:rFonts w:cstheme="minorHAnsi"/>
          <w:color w:val="000000"/>
        </w:rPr>
      </w:pPr>
      <w:r w:rsidRPr="000E20E9">
        <w:rPr>
          <w:rFonts w:cstheme="minorHAnsi"/>
          <w:color w:val="000000"/>
        </w:rPr>
        <w:t xml:space="preserve">If this Contract involves information technology-related products or services, the Contractor agrees that any such products or services are compatible with the technology standards, including the assistive technology standard, all found at </w:t>
      </w:r>
      <w:hyperlink r:id="rId13" w:history="1">
        <w:r w:rsidRPr="000E20E9">
          <w:rPr>
            <w:rStyle w:val="Hyperlink"/>
            <w:rFonts w:cstheme="minorHAnsi"/>
          </w:rPr>
          <w:t>https://www.in.gov/iot/2394.htm</w:t>
        </w:r>
      </w:hyperlink>
      <w:r w:rsidRPr="000E20E9">
        <w:rPr>
          <w:rFonts w:cstheme="minorHAnsi"/>
          <w:color w:val="000000"/>
        </w:rPr>
        <w:t>.  The State may terminate this Contract for default if the terms of this paragraph are breached.</w:t>
      </w:r>
    </w:p>
    <w:p w:rsidR="00D83BCE" w:rsidRPr="00D83BCE" w:rsidRDefault="00D83BCE" w:rsidP="00FB3DC6">
      <w:pPr>
        <w:autoSpaceDE w:val="0"/>
        <w:autoSpaceDN w:val="0"/>
        <w:adjustRightInd w:val="0"/>
        <w:spacing w:after="0" w:line="240" w:lineRule="auto"/>
        <w:rPr>
          <w:rFonts w:cstheme="minorHAnsi"/>
        </w:rPr>
      </w:pPr>
    </w:p>
    <w:p w:rsidR="006E4F58" w:rsidRPr="00DC6515" w:rsidRDefault="006E4F58" w:rsidP="006E4F58">
      <w:pPr>
        <w:widowControl w:val="0"/>
        <w:spacing w:after="0" w:line="240" w:lineRule="auto"/>
        <w:rPr>
          <w:rFonts w:eastAsia="Times New Roman" w:cs="Times New Roman"/>
          <w:snapToGrid w:val="0"/>
        </w:rPr>
      </w:pPr>
      <w:r w:rsidRPr="00DC6515">
        <w:rPr>
          <w:rFonts w:eastAsia="Times New Roman" w:cs="Times New Roman"/>
          <w:b/>
          <w:snapToGrid w:val="0"/>
        </w:rPr>
        <w:t>2</w:t>
      </w:r>
      <w:r w:rsidR="00FE1BDB">
        <w:rPr>
          <w:rFonts w:eastAsia="Times New Roman" w:cs="Times New Roman"/>
          <w:b/>
          <w:snapToGrid w:val="0"/>
        </w:rPr>
        <w:t>8</w:t>
      </w:r>
      <w:r w:rsidRPr="00DC6515">
        <w:rPr>
          <w:rFonts w:eastAsia="Times New Roman" w:cs="Times New Roman"/>
          <w:b/>
          <w:snapToGrid w:val="0"/>
        </w:rPr>
        <w:t>.  Insurance</w:t>
      </w:r>
      <w:r w:rsidR="00D500D4">
        <w:rPr>
          <w:rFonts w:eastAsia="Times New Roman" w:cs="Times New Roman"/>
          <w:b/>
          <w:snapToGrid w:val="0"/>
        </w:rPr>
        <w:t xml:space="preserve"> </w:t>
      </w:r>
    </w:p>
    <w:p w:rsidR="00FE1BDB" w:rsidRPr="00FE1BDB" w:rsidRDefault="00FE1BDB" w:rsidP="00FE1BDB">
      <w:pPr>
        <w:spacing w:after="0" w:line="240" w:lineRule="auto"/>
        <w:ind w:left="360" w:hanging="360"/>
        <w:jc w:val="both"/>
        <w:rPr>
          <w:rFonts w:cstheme="minorHAnsi"/>
          <w:color w:val="000000"/>
        </w:rPr>
      </w:pPr>
      <w:r w:rsidRPr="00FE1BDB">
        <w:rPr>
          <w:rFonts w:cstheme="minorHAnsi"/>
          <w:color w:val="000000"/>
        </w:rPr>
        <w:t>A.  The Contractor and its subcontractors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(1)</w:t>
      </w:r>
      <w:r w:rsidRPr="00FE1BDB">
        <w:rPr>
          <w:rFonts w:cstheme="minorHAnsi"/>
          <w:color w:val="000000"/>
        </w:rPr>
        <w:t xml:space="preserve"> 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(2)</w:t>
      </w:r>
      <w:r w:rsidRPr="00FE1BDB">
        <w:rPr>
          <w:rFonts w:cstheme="minorHAnsi"/>
          <w:color w:val="000000"/>
        </w:rPr>
        <w:t xml:space="preserve"> Automobile liability for owned, non-owned and hired autos with minimum liability limits not less than $700,000 per person and $5,000,000 per occurrence. The State is to be named as an additional insured on a primary, non-contributory basis.</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w:t>
      </w:r>
      <w:r w:rsidRPr="00FE1BDB">
        <w:rPr>
          <w:rFonts w:cstheme="minorHAnsi"/>
          <w:color w:val="000000"/>
        </w:rPr>
        <w:t>3</w:t>
      </w:r>
      <w:r>
        <w:rPr>
          <w:rFonts w:cstheme="minorHAnsi"/>
          <w:color w:val="000000"/>
        </w:rPr>
        <w:t>)</w:t>
      </w:r>
      <w:r w:rsidRPr="00FE1BDB">
        <w:rPr>
          <w:rFonts w:cstheme="minorHAnsi"/>
          <w:color w:val="000000"/>
        </w:rPr>
        <w:t xml:space="preserve">  Errors and Omissions liability with minimum liability limits of $1,000,000 per claim and in the aggregate.  Coverage for the benefit of the State shall continue for a period of two (2) years after the date of service provided under this Contract.</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(4)</w:t>
      </w:r>
      <w:r w:rsidRPr="00FE1BDB">
        <w:rPr>
          <w:rFonts w:cstheme="minorHAnsi"/>
          <w:color w:val="000000"/>
        </w:rPr>
        <w:t xml:space="preserve">  Fiduciary liability if the Contractor is responsible for the management and oversight of various employee benefit plans and programs such as pensions, profit-sharing and savings, among others with limits no less than $700,000 per cause of action and $5,000,000 in the aggregate.</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(5)</w:t>
      </w:r>
      <w:r w:rsidRPr="00FE1BDB">
        <w:rPr>
          <w:rFonts w:cstheme="minorHAnsi"/>
          <w:color w:val="000000"/>
        </w:rPr>
        <w:t xml:space="preserve">  Valuable Papers coverage, if applicable, with an Inland Marine Policy Insurance with limits sufficient to pay for the re-creation and reconstruction of such records.</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(6)</w:t>
      </w:r>
      <w:r w:rsidRPr="00FE1BDB">
        <w:rPr>
          <w:rFonts w:cstheme="minorHAnsi"/>
          <w:color w:val="000000"/>
        </w:rPr>
        <w:t xml:space="preserve">  Surety or Fidelity Bond(s) if required by statute or by the agency.</w:t>
      </w:r>
    </w:p>
    <w:p w:rsidR="00FE1BDB" w:rsidRPr="00FE1BDB" w:rsidRDefault="00FE1BDB" w:rsidP="00FE1BDB">
      <w:pPr>
        <w:spacing w:after="0" w:line="240" w:lineRule="auto"/>
        <w:ind w:left="720" w:hanging="360"/>
        <w:jc w:val="both"/>
        <w:rPr>
          <w:rFonts w:cstheme="minorHAnsi"/>
          <w:color w:val="000000"/>
        </w:rPr>
      </w:pPr>
      <w:r>
        <w:rPr>
          <w:rFonts w:cstheme="minorHAnsi"/>
          <w:color w:val="000000"/>
        </w:rPr>
        <w:t>(7)</w:t>
      </w:r>
      <w:r w:rsidRPr="00FE1BDB">
        <w:rPr>
          <w:rFonts w:cstheme="minorHAnsi"/>
          <w:color w:val="000000"/>
        </w:rPr>
        <w:t xml:space="preserve"> Cyber Liability if requested by the State addressing risks associated with electronic transmissions, the internet, networks and informational assets, and having limits of no less than $700,000 per occurrence and $5,000,000 in the aggregate. </w:t>
      </w:r>
    </w:p>
    <w:p w:rsidR="00FE1BDB" w:rsidRPr="00FE1BDB" w:rsidRDefault="00FE1BDB" w:rsidP="00FE1BDB">
      <w:pPr>
        <w:spacing w:after="0" w:line="240" w:lineRule="auto"/>
        <w:rPr>
          <w:rFonts w:cstheme="minorHAnsi"/>
          <w:color w:val="000000"/>
        </w:rPr>
      </w:pPr>
    </w:p>
    <w:p w:rsidR="00FE1BDB" w:rsidRPr="00FE1BDB" w:rsidRDefault="00FE1BDB" w:rsidP="00FE1BDB">
      <w:pPr>
        <w:spacing w:after="0" w:line="240" w:lineRule="auto"/>
        <w:ind w:left="360"/>
        <w:jc w:val="both"/>
        <w:rPr>
          <w:rFonts w:cstheme="minorHAnsi"/>
          <w:color w:val="000000"/>
        </w:rPr>
      </w:pPr>
      <w:r w:rsidRPr="00FE1BDB">
        <w:rPr>
          <w:rFonts w:cstheme="minorHAnsi"/>
          <w:color w:val="000000"/>
        </w:rPr>
        <w:t>The Contractor shall provide proof of such insurance coverage by tendering to the undersigned State representative a certificate of insurance prior to the commencement of this Contract and proof of workers’ compensation coverage meeting all statutory requirements of IC § 22-3-2.  In addition, proof of an “all states endorsement” covering claims occurring outside the State is required if any of the services provided under this Contract involve work outside of Indiana.</w:t>
      </w:r>
    </w:p>
    <w:p w:rsidR="00FE1BDB" w:rsidRPr="00FE1BDB" w:rsidRDefault="00FE1BDB" w:rsidP="00FE1BDB">
      <w:pPr>
        <w:spacing w:after="0" w:line="240" w:lineRule="auto"/>
        <w:ind w:left="360" w:hanging="360"/>
        <w:jc w:val="both"/>
        <w:rPr>
          <w:rFonts w:eastAsia="Times New Roman" w:cstheme="minorHAnsi"/>
        </w:rPr>
      </w:pPr>
      <w:r w:rsidRPr="00FE1BDB">
        <w:rPr>
          <w:rFonts w:eastAsia="Times New Roman" w:cstheme="minorHAnsi"/>
        </w:rPr>
        <w:t xml:space="preserve">B.  </w:t>
      </w:r>
      <w:r>
        <w:rPr>
          <w:rFonts w:eastAsia="Times New Roman" w:cstheme="minorHAnsi"/>
        </w:rPr>
        <w:tab/>
      </w:r>
      <w:r w:rsidRPr="00FE1BDB">
        <w:rPr>
          <w:rFonts w:eastAsia="Times New Roman" w:cstheme="minorHAnsi"/>
        </w:rPr>
        <w:t>The Contractor’s insurance coverage must meet the following additional requirements:</w:t>
      </w:r>
    </w:p>
    <w:p w:rsidR="00FE1BDB" w:rsidRPr="00FE1BDB" w:rsidRDefault="00FE1BDB" w:rsidP="00FE1BDB">
      <w:pPr>
        <w:spacing w:after="0" w:line="240" w:lineRule="auto"/>
        <w:ind w:left="720" w:hanging="360"/>
        <w:jc w:val="both"/>
        <w:rPr>
          <w:rFonts w:eastAsia="Times New Roman" w:cstheme="minorHAnsi"/>
        </w:rPr>
      </w:pPr>
      <w:r w:rsidRPr="00FE1BDB">
        <w:rPr>
          <w:rFonts w:eastAsia="Times New Roman" w:cstheme="minorHAnsi"/>
        </w:rPr>
        <w:t>(1)  The insurer must have a certificate of authority or other appropriate authorization to operate in the state in which the policy was issued.</w:t>
      </w:r>
    </w:p>
    <w:p w:rsidR="00FE1BDB" w:rsidRPr="00FE1BDB" w:rsidRDefault="00FE1BDB" w:rsidP="00FE1BDB">
      <w:pPr>
        <w:spacing w:after="0" w:line="240" w:lineRule="auto"/>
        <w:ind w:left="720" w:hanging="360"/>
        <w:jc w:val="both"/>
        <w:rPr>
          <w:rFonts w:eastAsia="Times New Roman" w:cstheme="minorHAnsi"/>
        </w:rPr>
      </w:pPr>
      <w:r w:rsidRPr="00FE1BDB">
        <w:rPr>
          <w:rFonts w:eastAsia="Times New Roman" w:cstheme="minorHAnsi"/>
        </w:rPr>
        <w:t xml:space="preserve">(2) Any deductible or self-insured retention amount or other similar obligation under the insurance policies shall be the sole obligation of the Contractor. </w:t>
      </w:r>
    </w:p>
    <w:p w:rsidR="00FE1BDB" w:rsidRPr="00FE1BDB" w:rsidRDefault="00FE1BDB" w:rsidP="00FE1BDB">
      <w:pPr>
        <w:spacing w:after="0" w:line="240" w:lineRule="auto"/>
        <w:ind w:left="720" w:hanging="360"/>
        <w:jc w:val="both"/>
        <w:rPr>
          <w:rFonts w:eastAsia="Times New Roman" w:cstheme="minorHAnsi"/>
        </w:rPr>
      </w:pPr>
      <w:r w:rsidRPr="00FE1BDB">
        <w:rPr>
          <w:rFonts w:eastAsia="Times New Roman" w:cstheme="minorHAnsi"/>
        </w:rPr>
        <w:lastRenderedPageBreak/>
        <w:t>(3)   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rsidR="00FE1BDB" w:rsidRPr="00FE1BDB" w:rsidRDefault="00FE1BDB" w:rsidP="00FE1BDB">
      <w:pPr>
        <w:spacing w:after="0" w:line="240" w:lineRule="auto"/>
        <w:ind w:left="720" w:hanging="360"/>
        <w:jc w:val="both"/>
        <w:rPr>
          <w:rFonts w:eastAsia="Times New Roman" w:cstheme="minorHAnsi"/>
        </w:rPr>
      </w:pPr>
      <w:r w:rsidRPr="00FE1BDB">
        <w:rPr>
          <w:rFonts w:eastAsia="Times New Roman" w:cstheme="minorHAnsi"/>
        </w:rPr>
        <w:t>(4) The insurance required in this Contract, through a policy or endorsement(s), shall include a provision that the policy and endorsements may not be canceled or modified without thirty (30) days’ prior written notice to the undersigned State agency.</w:t>
      </w:r>
    </w:p>
    <w:p w:rsidR="00FE1BDB" w:rsidRPr="00FE1BDB" w:rsidRDefault="00FE1BDB" w:rsidP="00FE1BDB">
      <w:pPr>
        <w:spacing w:after="0" w:line="240" w:lineRule="auto"/>
        <w:ind w:left="720" w:hanging="360"/>
        <w:jc w:val="both"/>
        <w:rPr>
          <w:rFonts w:eastAsia="Times New Roman" w:cstheme="minorHAnsi"/>
        </w:rPr>
      </w:pPr>
      <w:r w:rsidRPr="00FE1BDB">
        <w:rPr>
          <w:rFonts w:eastAsia="Times New Roman" w:cstheme="minorHAnsi"/>
        </w:rPr>
        <w:t>(5)  The Contractor waives and agrees to require their insurer to waive their rights of subrogation against the State of Indiana.</w:t>
      </w:r>
    </w:p>
    <w:p w:rsidR="00FE1BDB" w:rsidRPr="00FE1BDB" w:rsidRDefault="00FE1BDB" w:rsidP="00FE1BDB">
      <w:pPr>
        <w:spacing w:after="0" w:line="240" w:lineRule="auto"/>
        <w:ind w:left="360" w:hanging="360"/>
        <w:jc w:val="both"/>
        <w:rPr>
          <w:rFonts w:eastAsia="Times New Roman" w:cstheme="minorHAnsi"/>
        </w:rPr>
      </w:pPr>
      <w:r w:rsidRPr="00FE1BDB">
        <w:rPr>
          <w:rFonts w:eastAsia="Times New Roman" w:cstheme="minorHAnsi"/>
        </w:rPr>
        <w:t xml:space="preserve">C.  </w:t>
      </w:r>
      <w:r>
        <w:rPr>
          <w:rFonts w:eastAsia="Times New Roman" w:cstheme="minorHAnsi"/>
        </w:rPr>
        <w:tab/>
      </w:r>
      <w:r w:rsidRPr="00FE1BDB">
        <w:rPr>
          <w:rFonts w:eastAsia="Times New Roman" w:cstheme="minorHAnsi"/>
        </w:rPr>
        <w:t>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rsidR="006E4F58" w:rsidRPr="00DC6515" w:rsidRDefault="006E4F58" w:rsidP="006E4F58">
      <w:pPr>
        <w:spacing w:after="0" w:line="240" w:lineRule="auto"/>
        <w:rPr>
          <w:rFonts w:eastAsia="Times New Roman" w:cs="Times New Roman"/>
          <w:snapToGrid w:val="0"/>
          <w:color w:val="FF0000"/>
        </w:rPr>
      </w:pPr>
    </w:p>
    <w:p w:rsidR="00FE1BDB" w:rsidRDefault="006E4F58" w:rsidP="006E4F58">
      <w:pPr>
        <w:spacing w:after="0" w:line="240" w:lineRule="auto"/>
        <w:rPr>
          <w:rFonts w:eastAsia="Times New Roman" w:cs="Times New Roman"/>
          <w:b/>
        </w:rPr>
      </w:pPr>
      <w:r w:rsidRPr="00DC6515">
        <w:rPr>
          <w:rFonts w:eastAsia="Times New Roman" w:cs="Times New Roman"/>
          <w:b/>
        </w:rPr>
        <w:t>2</w:t>
      </w:r>
      <w:r w:rsidR="00FE1BDB">
        <w:rPr>
          <w:rFonts w:eastAsia="Times New Roman" w:cs="Times New Roman"/>
          <w:b/>
        </w:rPr>
        <w:t>9</w:t>
      </w:r>
      <w:r w:rsidRPr="00DC6515">
        <w:rPr>
          <w:rFonts w:eastAsia="Times New Roman" w:cs="Times New Roman"/>
          <w:b/>
        </w:rPr>
        <w:t>.  Key Person(s)</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A.  If both parties have designated that certain individual(s) are essential to the services offered, the parties agree that should such individual(s) leave their employment during the term of this Contract for whatever reason, </w:t>
      </w:r>
      <w:proofErr w:type="gramStart"/>
      <w:r w:rsidRPr="00FE1BDB">
        <w:rPr>
          <w:rFonts w:eastAsia="Times New Roman" w:cs="Times New Roman"/>
        </w:rPr>
        <w:t>the</w:t>
      </w:r>
      <w:proofErr w:type="gramEnd"/>
      <w:r w:rsidRPr="00FE1BDB">
        <w:rPr>
          <w:rFonts w:eastAsia="Times New Roman" w:cs="Times New Roman"/>
        </w:rPr>
        <w:t xml:space="preserve"> State shall have the right to terminate this Contract upon thirty (30) days’ prior written notice.</w:t>
      </w:r>
    </w:p>
    <w:p w:rsidR="00FE1BDB" w:rsidRPr="00FE1BDB" w:rsidRDefault="00FE1BDB" w:rsidP="00FE1BDB">
      <w:pPr>
        <w:spacing w:after="0" w:line="240" w:lineRule="auto"/>
        <w:ind w:left="360" w:hanging="360"/>
        <w:jc w:val="both"/>
        <w:rPr>
          <w:rFonts w:eastAsia="Times New Roman" w:cs="Times New Roman"/>
        </w:rPr>
      </w:pP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rsidR="00FE1BDB" w:rsidRPr="00FE1BDB" w:rsidRDefault="00FE1BDB" w:rsidP="00FE1BDB">
      <w:pPr>
        <w:spacing w:after="0" w:line="240" w:lineRule="auto"/>
        <w:jc w:val="both"/>
        <w:rPr>
          <w:rFonts w:eastAsia="Times New Roman" w:cs="Times New Roman"/>
        </w:rPr>
      </w:pPr>
    </w:p>
    <w:p w:rsidR="00FE1BDB" w:rsidRPr="00FE1BDB" w:rsidRDefault="00FE1BDB" w:rsidP="00FE1BDB">
      <w:pPr>
        <w:spacing w:after="0" w:line="240" w:lineRule="auto"/>
        <w:jc w:val="both"/>
        <w:rPr>
          <w:rFonts w:eastAsia="Times New Roman" w:cs="Times New Roman"/>
        </w:rPr>
      </w:pPr>
      <w:r w:rsidRPr="00FE1BDB">
        <w:rPr>
          <w:rFonts w:eastAsia="Times New Roman"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rsidR="00FE1BDB" w:rsidRPr="00FE1BDB" w:rsidRDefault="00FE1BDB" w:rsidP="00FE1BDB">
      <w:pPr>
        <w:spacing w:after="0" w:line="240" w:lineRule="auto"/>
        <w:jc w:val="both"/>
        <w:rPr>
          <w:rFonts w:eastAsia="Times New Roman" w:cs="Times New Roman"/>
        </w:rPr>
      </w:pPr>
    </w:p>
    <w:p w:rsidR="00FE1BDB" w:rsidRPr="00FE1BDB" w:rsidRDefault="00FE1BDB" w:rsidP="00FE1BDB">
      <w:pPr>
        <w:spacing w:after="0" w:line="240" w:lineRule="auto"/>
        <w:jc w:val="both"/>
        <w:rPr>
          <w:rFonts w:eastAsia="Times New Roman" w:cs="Times New Roman"/>
        </w:rPr>
      </w:pPr>
      <w:bookmarkStart w:id="4" w:name="_Toc236554570"/>
      <w:r w:rsidRPr="00FE1BDB">
        <w:rPr>
          <w:rFonts w:eastAsia="Times New Roman" w:cs="Times New Roman"/>
        </w:rPr>
        <w:t>Key person(s) to this Contract is/are _________________________________________</w:t>
      </w:r>
      <w:bookmarkEnd w:id="4"/>
    </w:p>
    <w:p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  </w:t>
      </w:r>
    </w:p>
    <w:p w:rsidR="00D500D4" w:rsidRDefault="00FE1BDB" w:rsidP="006E4F58">
      <w:pPr>
        <w:spacing w:after="0" w:line="240" w:lineRule="auto"/>
        <w:rPr>
          <w:rFonts w:eastAsia="Times New Roman" w:cs="Times New Roman"/>
        </w:rPr>
      </w:pPr>
      <w:r>
        <w:rPr>
          <w:rFonts w:eastAsia="Times New Roman" w:cs="Times New Roman"/>
          <w:b/>
        </w:rPr>
        <w:t>30</w:t>
      </w:r>
      <w:r w:rsidR="006E4F58" w:rsidRPr="00DC6515">
        <w:rPr>
          <w:rFonts w:eastAsia="Times New Roman" w:cs="Times New Roman"/>
          <w:b/>
        </w:rPr>
        <w:t>.  Licensing Standards</w:t>
      </w:r>
      <w:r w:rsidR="006E4F58"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rsidR="006E4F58" w:rsidRPr="00DC6515" w:rsidRDefault="006E4F58" w:rsidP="006E4F58">
      <w:pPr>
        <w:spacing w:after="0" w:line="240" w:lineRule="auto"/>
        <w:rPr>
          <w:rFonts w:eastAsia="Times New Roman" w:cs="Times New Roman"/>
        </w:rPr>
      </w:pPr>
    </w:p>
    <w:p w:rsidR="00D500D4"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1</w:t>
      </w:r>
      <w:r w:rsidRPr="00DC6515">
        <w:rPr>
          <w:rFonts w:eastAsia="Times New Roman" w:cs="Times New Roman"/>
          <w:b/>
        </w:rPr>
        <w:t>.  Merger &amp; Modification</w:t>
      </w:r>
      <w:r w:rsidRPr="00DC6515">
        <w:rPr>
          <w:rFonts w:eastAsia="Times New Roman" w:cs="Times New Roman"/>
        </w:rPr>
        <w:t xml:space="preserve"> </w:t>
      </w:r>
    </w:p>
    <w:p w:rsidR="006E4F58" w:rsidRPr="00DC6515" w:rsidRDefault="006E4F58" w:rsidP="00D500D4">
      <w:pPr>
        <w:spacing w:after="0" w:line="240" w:lineRule="auto"/>
        <w:jc w:val="both"/>
        <w:rPr>
          <w:rFonts w:eastAsia="Times New Roman" w:cs="Times New Roman"/>
        </w:rPr>
      </w:pPr>
      <w:r w:rsidRPr="00DC6515">
        <w:rPr>
          <w:rFonts w:eastAsia="Times New Roman" w:cs="Times New Roman"/>
        </w:rP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rsidR="006E4F58" w:rsidRPr="00DC6515" w:rsidRDefault="006E4F58" w:rsidP="006E4F58">
      <w:pPr>
        <w:spacing w:after="0" w:line="240" w:lineRule="auto"/>
        <w:rPr>
          <w:rFonts w:eastAsia="Times New Roman" w:cs="Times New Roman"/>
        </w:rPr>
      </w:pPr>
    </w:p>
    <w:p w:rsidR="003C386F" w:rsidRDefault="006E4F58" w:rsidP="006E4F58">
      <w:pPr>
        <w:autoSpaceDE w:val="0"/>
        <w:autoSpaceDN w:val="0"/>
        <w:spacing w:after="0" w:line="240" w:lineRule="auto"/>
        <w:rPr>
          <w:rFonts w:eastAsia="Calibri" w:cs="Times New Roman"/>
          <w:b/>
          <w:bCs/>
          <w:color w:val="000000"/>
        </w:rPr>
      </w:pPr>
      <w:r w:rsidRPr="00DC6515">
        <w:rPr>
          <w:rFonts w:eastAsia="Calibri" w:cs="Times New Roman"/>
          <w:b/>
          <w:bCs/>
          <w:color w:val="000000"/>
        </w:rPr>
        <w:t>3</w:t>
      </w:r>
      <w:r w:rsidR="00FE1BDB">
        <w:rPr>
          <w:rFonts w:eastAsia="Calibri" w:cs="Times New Roman"/>
          <w:b/>
          <w:bCs/>
          <w:color w:val="000000"/>
        </w:rPr>
        <w:t>2</w:t>
      </w:r>
      <w:r w:rsidRPr="00DC6515">
        <w:rPr>
          <w:rFonts w:eastAsia="Calibri" w:cs="Times New Roman"/>
          <w:b/>
          <w:bCs/>
          <w:color w:val="000000"/>
        </w:rPr>
        <w:t xml:space="preserve">.  Minority and Women’s Business Enterprises Compliance </w:t>
      </w:r>
    </w:p>
    <w:p w:rsidR="00FE1BDB" w:rsidRPr="00FE1BDB" w:rsidRDefault="00FE1BDB" w:rsidP="00FE1BDB">
      <w:pPr>
        <w:autoSpaceDE w:val="0"/>
        <w:autoSpaceDN w:val="0"/>
        <w:spacing w:after="0" w:line="240" w:lineRule="auto"/>
        <w:jc w:val="both"/>
        <w:rPr>
          <w:rFonts w:eastAsia="Calibri" w:cs="Times New Roman"/>
          <w:b/>
          <w:bCs/>
          <w:color w:val="000000"/>
        </w:rPr>
      </w:pPr>
      <w:r w:rsidRPr="00FE1BDB">
        <w:rPr>
          <w:rFonts w:eastAsia="Calibri" w:cs="Times New Roman"/>
          <w:bCs/>
          <w:color w:val="000000"/>
        </w:rPr>
        <w:t>Award of this Contract was based, in part, on the Minority and/or Women’s Business Enterprise (“MBE” and/or “WBE”) participation plan as detailed in the Minority and Women’s Business Enterprises Subcontractor Commitment Form, commonly referred to as “Attachment A” in the procurement documentation and incorporated by reference herein</w:t>
      </w:r>
      <w:r w:rsidRPr="00FE1BDB">
        <w:rPr>
          <w:rFonts w:eastAsia="Calibri" w:cs="Times New Roman"/>
          <w:b/>
          <w:bCs/>
          <w:color w:val="000000"/>
        </w:rPr>
        <w:t xml:space="preserve">. </w:t>
      </w:r>
      <w:r w:rsidRPr="00FE1BDB">
        <w:rPr>
          <w:rFonts w:eastAsia="Calibri" w:cs="Times New Roman"/>
          <w:bCs/>
          <w:color w:val="000000"/>
        </w:rPr>
        <w:t xml:space="preserve">Therefore, any changes to this information during the Contract term must </w:t>
      </w:r>
      <w:r w:rsidRPr="00FE1BDB">
        <w:rPr>
          <w:rFonts w:eastAsia="Calibri" w:cs="Times New Roman"/>
          <w:bCs/>
          <w:color w:val="000000"/>
        </w:rPr>
        <w:lastRenderedPageBreak/>
        <w:t xml:space="preserve">be approved by MWBE Compliance and may require an amendment. It is the State’s expectation that the Contractor will meet the subcontractor commitments during the Contract term.  </w:t>
      </w:r>
      <w:r w:rsidRPr="00FE1BDB">
        <w:rPr>
          <w:rFonts w:eastAsia="Calibri" w:cs="Times New Roman"/>
          <w:b/>
          <w:bCs/>
          <w:color w:val="000000"/>
        </w:rPr>
        <w:t xml:space="preserve">  </w:t>
      </w:r>
    </w:p>
    <w:p w:rsidR="00FE1BDB" w:rsidRPr="00FE1BDB" w:rsidRDefault="00FE1BDB" w:rsidP="00FE1BDB">
      <w:pPr>
        <w:autoSpaceDE w:val="0"/>
        <w:autoSpaceDN w:val="0"/>
        <w:spacing w:after="0" w:line="240" w:lineRule="auto"/>
        <w:jc w:val="both"/>
        <w:rPr>
          <w:rFonts w:eastAsia="Calibri" w:cs="Times New Roman"/>
          <w:b/>
          <w:bCs/>
          <w:color w:val="000000"/>
        </w:rPr>
      </w:pPr>
    </w:p>
    <w:p w:rsidR="00FE1BDB" w:rsidRPr="00FE1BDB" w:rsidRDefault="00FE1BDB" w:rsidP="00FE1BDB">
      <w:pPr>
        <w:autoSpaceDE w:val="0"/>
        <w:autoSpaceDN w:val="0"/>
        <w:spacing w:after="0" w:line="240" w:lineRule="auto"/>
        <w:jc w:val="both"/>
        <w:rPr>
          <w:rFonts w:eastAsia="Calibri" w:cs="Times New Roman"/>
          <w:color w:val="000000"/>
        </w:rPr>
      </w:pPr>
      <w:r w:rsidRPr="00FE1BDB">
        <w:rPr>
          <w:rFonts w:eastAsia="Calibri" w:cs="Times New Roman"/>
          <w:color w:val="000000"/>
        </w:rPr>
        <w:t xml:space="preserve">The following MBE/WBE Division (“Division”) certified MBE and/or WBE subcontractors will be participating in this Contract: </w:t>
      </w:r>
      <w:r w:rsidRPr="00FE1BDB">
        <w:rPr>
          <w:rFonts w:eastAsia="Calibri" w:cs="Times New Roman"/>
          <w:b/>
          <w:color w:val="000000"/>
        </w:rPr>
        <w:t>[Add additional MBEs and WBEs using the same format.]</w:t>
      </w:r>
      <w:r w:rsidRPr="00FE1BDB">
        <w:rPr>
          <w:rFonts w:eastAsia="Calibri" w:cs="Times New Roman"/>
          <w:color w:val="000000"/>
        </w:rPr>
        <w:t xml:space="preserve">  </w:t>
      </w:r>
    </w:p>
    <w:p w:rsidR="00CE3ABE" w:rsidRPr="00DC6515" w:rsidRDefault="00CE3ABE" w:rsidP="003C386F">
      <w:pPr>
        <w:autoSpaceDE w:val="0"/>
        <w:autoSpaceDN w:val="0"/>
        <w:spacing w:after="0" w:line="240" w:lineRule="auto"/>
        <w:jc w:val="both"/>
        <w:rPr>
          <w:rFonts w:eastAsia="Calibri" w:cs="Times New Roman"/>
          <w:color w:val="000000"/>
        </w:rPr>
      </w:pPr>
    </w:p>
    <w:tbl>
      <w:tblPr>
        <w:tblStyle w:val="TableGrid"/>
        <w:tblW w:w="9427" w:type="dxa"/>
        <w:tblInd w:w="108" w:type="dxa"/>
        <w:tblLook w:val="04A0" w:firstRow="1" w:lastRow="0" w:firstColumn="1" w:lastColumn="0" w:noHBand="0" w:noVBand="1"/>
      </w:tblPr>
      <w:tblGrid>
        <w:gridCol w:w="846"/>
        <w:gridCol w:w="2641"/>
        <w:gridCol w:w="2250"/>
        <w:gridCol w:w="2610"/>
        <w:gridCol w:w="1080"/>
      </w:tblGrid>
      <w:tr w:rsidR="00886F71" w:rsidTr="00886F71">
        <w:tc>
          <w:tcPr>
            <w:tcW w:w="846" w:type="dxa"/>
            <w:shd w:val="clear" w:color="auto" w:fill="D9D9D9" w:themeFill="background1" w:themeFillShade="D9"/>
          </w:tcPr>
          <w:p w:rsidR="00886F71" w:rsidRPr="00CE3ABE" w:rsidRDefault="00886F71" w:rsidP="00886F71">
            <w:pPr>
              <w:autoSpaceDE w:val="0"/>
              <w:autoSpaceDN w:val="0"/>
              <w:rPr>
                <w:rFonts w:eastAsia="Calibri" w:cs="Times New Roman"/>
                <w:color w:val="000000"/>
                <w:sz w:val="16"/>
                <w:szCs w:val="16"/>
              </w:rPr>
            </w:pPr>
            <w:r w:rsidRPr="00DC6515">
              <w:rPr>
                <w:rFonts w:eastAsia="Calibri" w:cs="Times New Roman"/>
                <w:color w:val="000000"/>
                <w:sz w:val="15"/>
                <w:szCs w:val="15"/>
              </w:rPr>
              <w:t>MBE/WBE</w:t>
            </w:r>
          </w:p>
        </w:tc>
        <w:tc>
          <w:tcPr>
            <w:tcW w:w="2641" w:type="dxa"/>
            <w:shd w:val="clear" w:color="auto" w:fill="D9D9D9" w:themeFill="background1" w:themeFillShade="D9"/>
          </w:tcPr>
          <w:p w:rsidR="00886F71" w:rsidRDefault="00886F71" w:rsidP="00886F71">
            <w:pPr>
              <w:autoSpaceDE w:val="0"/>
              <w:autoSpaceDN w:val="0"/>
              <w:rPr>
                <w:rFonts w:eastAsia="Calibri" w:cs="Times New Roman"/>
                <w:color w:val="000000"/>
              </w:rPr>
            </w:pPr>
            <w:r w:rsidRPr="00DC6515">
              <w:rPr>
                <w:rFonts w:eastAsia="Calibri" w:cs="Times New Roman"/>
                <w:color w:val="000000"/>
                <w:sz w:val="15"/>
                <w:szCs w:val="15"/>
              </w:rPr>
              <w:t>COMPANY NAME</w:t>
            </w:r>
          </w:p>
        </w:tc>
        <w:tc>
          <w:tcPr>
            <w:tcW w:w="2250" w:type="dxa"/>
            <w:shd w:val="clear" w:color="auto" w:fill="D9D9D9" w:themeFill="background1" w:themeFillShade="D9"/>
          </w:tcPr>
          <w:p w:rsidR="00886F71" w:rsidRPr="00DC6515" w:rsidRDefault="00886F71" w:rsidP="00886F71">
            <w:pPr>
              <w:autoSpaceDE w:val="0"/>
              <w:autoSpaceDN w:val="0"/>
              <w:rPr>
                <w:rFonts w:eastAsia="Calibri" w:cs="Times New Roman"/>
                <w:color w:val="000000"/>
                <w:sz w:val="15"/>
                <w:szCs w:val="15"/>
              </w:rPr>
            </w:pPr>
            <w:r w:rsidRPr="00DC6515">
              <w:rPr>
                <w:rFonts w:eastAsia="Calibri" w:cs="Times New Roman"/>
                <w:color w:val="000000"/>
                <w:sz w:val="15"/>
                <w:szCs w:val="15"/>
              </w:rPr>
              <w:t>PHONE</w:t>
            </w:r>
          </w:p>
        </w:tc>
        <w:tc>
          <w:tcPr>
            <w:tcW w:w="2610" w:type="dxa"/>
            <w:shd w:val="clear" w:color="auto" w:fill="D9D9D9" w:themeFill="background1" w:themeFillShade="D9"/>
          </w:tcPr>
          <w:p w:rsidR="00886F71" w:rsidRDefault="00886F71" w:rsidP="00886F71">
            <w:pPr>
              <w:autoSpaceDE w:val="0"/>
              <w:autoSpaceDN w:val="0"/>
              <w:rPr>
                <w:rFonts w:eastAsia="Calibri" w:cs="Times New Roman"/>
                <w:color w:val="000000"/>
              </w:rPr>
            </w:pPr>
            <w:r>
              <w:rPr>
                <w:rFonts w:eastAsia="Calibri" w:cs="Times New Roman"/>
                <w:color w:val="000000"/>
                <w:sz w:val="15"/>
                <w:szCs w:val="15"/>
              </w:rPr>
              <w:t>EMAIL OF CONTACT PERSON</w:t>
            </w:r>
          </w:p>
        </w:tc>
        <w:tc>
          <w:tcPr>
            <w:tcW w:w="1080" w:type="dxa"/>
            <w:shd w:val="clear" w:color="auto" w:fill="D9D9D9" w:themeFill="background1" w:themeFillShade="D9"/>
          </w:tcPr>
          <w:p w:rsidR="00886F71" w:rsidRDefault="00886F71" w:rsidP="00886F71">
            <w:pPr>
              <w:autoSpaceDE w:val="0"/>
              <w:autoSpaceDN w:val="0"/>
              <w:rPr>
                <w:rFonts w:eastAsia="Calibri" w:cs="Times New Roman"/>
                <w:color w:val="000000"/>
              </w:rPr>
            </w:pPr>
            <w:r w:rsidRPr="00DC6515">
              <w:rPr>
                <w:rFonts w:eastAsia="Calibri" w:cs="Times New Roman"/>
                <w:color w:val="000000"/>
                <w:sz w:val="15"/>
                <w:szCs w:val="15"/>
              </w:rPr>
              <w:t>PERCENT</w:t>
            </w:r>
          </w:p>
        </w:tc>
      </w:tr>
      <w:tr w:rsidR="00886F71" w:rsidRPr="00CE3ABE" w:rsidTr="00886F71">
        <w:tc>
          <w:tcPr>
            <w:tcW w:w="846" w:type="dxa"/>
          </w:tcPr>
          <w:p w:rsidR="00886F71" w:rsidRPr="00CE3ABE" w:rsidRDefault="00886F71" w:rsidP="00886F71">
            <w:pPr>
              <w:autoSpaceDE w:val="0"/>
              <w:autoSpaceDN w:val="0"/>
              <w:rPr>
                <w:rFonts w:eastAsia="Calibri" w:cs="Times New Roman"/>
                <w:color w:val="000000"/>
                <w:sz w:val="16"/>
                <w:szCs w:val="16"/>
              </w:rPr>
            </w:pPr>
            <w:r>
              <w:rPr>
                <w:rFonts w:eastAsia="Calibri" w:cs="Times New Roman"/>
                <w:color w:val="000000"/>
                <w:sz w:val="16"/>
                <w:szCs w:val="16"/>
              </w:rPr>
              <w:t>MBE</w:t>
            </w:r>
          </w:p>
        </w:tc>
        <w:tc>
          <w:tcPr>
            <w:tcW w:w="2641" w:type="dxa"/>
          </w:tcPr>
          <w:p w:rsidR="00886F71" w:rsidRPr="00CE3ABE" w:rsidRDefault="00886F71" w:rsidP="00886F71">
            <w:pPr>
              <w:autoSpaceDE w:val="0"/>
              <w:autoSpaceDN w:val="0"/>
              <w:rPr>
                <w:rFonts w:eastAsia="Calibri" w:cs="Times New Roman"/>
                <w:color w:val="000000"/>
                <w:sz w:val="16"/>
                <w:szCs w:val="16"/>
              </w:rPr>
            </w:pPr>
          </w:p>
        </w:tc>
        <w:tc>
          <w:tcPr>
            <w:tcW w:w="2250" w:type="dxa"/>
          </w:tcPr>
          <w:p w:rsidR="00886F71" w:rsidRPr="00CE3ABE" w:rsidRDefault="00886F71" w:rsidP="00886F71">
            <w:pPr>
              <w:autoSpaceDE w:val="0"/>
              <w:autoSpaceDN w:val="0"/>
              <w:rPr>
                <w:rFonts w:eastAsia="Calibri" w:cs="Times New Roman"/>
                <w:color w:val="000000"/>
                <w:sz w:val="16"/>
                <w:szCs w:val="16"/>
              </w:rPr>
            </w:pPr>
          </w:p>
        </w:tc>
        <w:tc>
          <w:tcPr>
            <w:tcW w:w="2610" w:type="dxa"/>
          </w:tcPr>
          <w:p w:rsidR="00886F71" w:rsidRPr="00CE3ABE" w:rsidRDefault="00886F71" w:rsidP="00886F71">
            <w:pPr>
              <w:autoSpaceDE w:val="0"/>
              <w:autoSpaceDN w:val="0"/>
              <w:rPr>
                <w:rFonts w:eastAsia="Calibri" w:cs="Times New Roman"/>
                <w:color w:val="000000"/>
                <w:sz w:val="16"/>
                <w:szCs w:val="16"/>
              </w:rPr>
            </w:pPr>
          </w:p>
        </w:tc>
        <w:tc>
          <w:tcPr>
            <w:tcW w:w="1080" w:type="dxa"/>
          </w:tcPr>
          <w:p w:rsidR="00886F71" w:rsidRPr="00CE3ABE" w:rsidRDefault="00886F71" w:rsidP="00886F71">
            <w:pPr>
              <w:autoSpaceDE w:val="0"/>
              <w:autoSpaceDN w:val="0"/>
              <w:rPr>
                <w:rFonts w:eastAsia="Calibri" w:cs="Times New Roman"/>
                <w:color w:val="000000"/>
                <w:sz w:val="16"/>
                <w:szCs w:val="16"/>
              </w:rPr>
            </w:pPr>
          </w:p>
        </w:tc>
      </w:tr>
      <w:tr w:rsidR="00886F71" w:rsidRPr="00CE3ABE" w:rsidTr="00886F71">
        <w:tc>
          <w:tcPr>
            <w:tcW w:w="846" w:type="dxa"/>
          </w:tcPr>
          <w:p w:rsidR="00886F71" w:rsidRPr="00CE3ABE" w:rsidRDefault="00886F71" w:rsidP="00886F71">
            <w:pPr>
              <w:autoSpaceDE w:val="0"/>
              <w:autoSpaceDN w:val="0"/>
              <w:rPr>
                <w:rFonts w:eastAsia="Calibri" w:cs="Times New Roman"/>
                <w:color w:val="000000"/>
                <w:sz w:val="16"/>
                <w:szCs w:val="16"/>
              </w:rPr>
            </w:pPr>
            <w:r>
              <w:rPr>
                <w:rFonts w:eastAsia="Calibri" w:cs="Times New Roman"/>
                <w:color w:val="000000"/>
                <w:sz w:val="16"/>
                <w:szCs w:val="16"/>
              </w:rPr>
              <w:t>WBE</w:t>
            </w:r>
          </w:p>
        </w:tc>
        <w:tc>
          <w:tcPr>
            <w:tcW w:w="2641" w:type="dxa"/>
          </w:tcPr>
          <w:p w:rsidR="00886F71" w:rsidRPr="00CE3ABE" w:rsidRDefault="00886F71" w:rsidP="00886F71">
            <w:pPr>
              <w:autoSpaceDE w:val="0"/>
              <w:autoSpaceDN w:val="0"/>
              <w:rPr>
                <w:rFonts w:eastAsia="Calibri" w:cs="Times New Roman"/>
                <w:color w:val="000000"/>
                <w:sz w:val="16"/>
                <w:szCs w:val="16"/>
              </w:rPr>
            </w:pPr>
          </w:p>
        </w:tc>
        <w:tc>
          <w:tcPr>
            <w:tcW w:w="2250" w:type="dxa"/>
          </w:tcPr>
          <w:p w:rsidR="00886F71" w:rsidRPr="00CE3ABE" w:rsidRDefault="00886F71" w:rsidP="00886F71">
            <w:pPr>
              <w:autoSpaceDE w:val="0"/>
              <w:autoSpaceDN w:val="0"/>
              <w:rPr>
                <w:rFonts w:eastAsia="Calibri" w:cs="Times New Roman"/>
                <w:color w:val="000000"/>
                <w:sz w:val="16"/>
                <w:szCs w:val="16"/>
              </w:rPr>
            </w:pPr>
          </w:p>
        </w:tc>
        <w:tc>
          <w:tcPr>
            <w:tcW w:w="2610" w:type="dxa"/>
          </w:tcPr>
          <w:p w:rsidR="00886F71" w:rsidRPr="00CE3ABE" w:rsidRDefault="00886F71" w:rsidP="00886F71">
            <w:pPr>
              <w:autoSpaceDE w:val="0"/>
              <w:autoSpaceDN w:val="0"/>
              <w:rPr>
                <w:rFonts w:eastAsia="Calibri" w:cs="Times New Roman"/>
                <w:color w:val="000000"/>
                <w:sz w:val="16"/>
                <w:szCs w:val="16"/>
              </w:rPr>
            </w:pPr>
          </w:p>
        </w:tc>
        <w:tc>
          <w:tcPr>
            <w:tcW w:w="1080" w:type="dxa"/>
          </w:tcPr>
          <w:p w:rsidR="00886F71" w:rsidRPr="00CE3ABE" w:rsidRDefault="00886F71" w:rsidP="00886F71">
            <w:pPr>
              <w:autoSpaceDE w:val="0"/>
              <w:autoSpaceDN w:val="0"/>
              <w:rPr>
                <w:rFonts w:eastAsia="Calibri" w:cs="Times New Roman"/>
                <w:color w:val="000000"/>
                <w:sz w:val="16"/>
                <w:szCs w:val="16"/>
              </w:rPr>
            </w:pPr>
          </w:p>
        </w:tc>
      </w:tr>
    </w:tbl>
    <w:p w:rsidR="006E4F58" w:rsidRDefault="006E4F58" w:rsidP="006E4F58">
      <w:pPr>
        <w:autoSpaceDE w:val="0"/>
        <w:autoSpaceDN w:val="0"/>
        <w:spacing w:after="0" w:line="240" w:lineRule="auto"/>
        <w:rPr>
          <w:rFonts w:eastAsia="Calibri" w:cs="Times New Roman"/>
          <w:color w:val="000000"/>
        </w:rPr>
      </w:pPr>
    </w:p>
    <w:p w:rsidR="00886F71" w:rsidRPr="00886F71" w:rsidRDefault="00886F71" w:rsidP="00886F71">
      <w:pPr>
        <w:autoSpaceDE w:val="0"/>
        <w:autoSpaceDN w:val="0"/>
        <w:spacing w:after="0" w:line="240" w:lineRule="auto"/>
        <w:jc w:val="both"/>
        <w:rPr>
          <w:rFonts w:eastAsia="Calibri" w:cs="Times New Roman"/>
          <w:i/>
          <w:color w:val="000000"/>
        </w:rPr>
      </w:pPr>
      <w:r w:rsidRPr="00886F71">
        <w:rPr>
          <w:rFonts w:eastAsia="Calibri" w:cs="Times New Roman"/>
          <w:i/>
          <w:color w:val="000000"/>
        </w:rPr>
        <w:t xml:space="preserve">Briefly describe the MBE and/or WBE service(s)/product(s) to be provided under this Contract and include the estimated date(s) for utilization during the Contract term: </w:t>
      </w:r>
    </w:p>
    <w:p w:rsidR="00886F71" w:rsidRPr="00886F71" w:rsidRDefault="00886F71" w:rsidP="00886F71">
      <w:pPr>
        <w:autoSpaceDE w:val="0"/>
        <w:autoSpaceDN w:val="0"/>
        <w:spacing w:after="0" w:line="240" w:lineRule="auto"/>
        <w:rPr>
          <w:rFonts w:eastAsia="Calibri" w:cs="Times New Roman"/>
          <w:i/>
          <w:color w:val="000000"/>
        </w:rPr>
      </w:pPr>
    </w:p>
    <w:p w:rsidR="00886F71" w:rsidRPr="00886F71" w:rsidRDefault="00886F71" w:rsidP="00886F71">
      <w:pPr>
        <w:autoSpaceDE w:val="0"/>
        <w:autoSpaceDN w:val="0"/>
        <w:spacing w:after="0" w:line="240" w:lineRule="auto"/>
        <w:rPr>
          <w:rFonts w:eastAsia="Calibri" w:cs="Times New Roman"/>
          <w:i/>
          <w:color w:val="000000"/>
        </w:rPr>
      </w:pPr>
      <w:r w:rsidRPr="00886F71">
        <w:rPr>
          <w:rFonts w:eastAsia="Calibri" w:cs="Times New Roman"/>
          <w:i/>
          <w:color w:val="000000"/>
        </w:rPr>
        <w:t>_____________________________________________________________________________________</w:t>
      </w:r>
    </w:p>
    <w:p w:rsidR="00886F71" w:rsidRPr="00886F71" w:rsidRDefault="00886F71" w:rsidP="00886F71">
      <w:pPr>
        <w:autoSpaceDE w:val="0"/>
        <w:autoSpaceDN w:val="0"/>
        <w:spacing w:after="0" w:line="240" w:lineRule="auto"/>
        <w:rPr>
          <w:rFonts w:eastAsia="Calibri" w:cs="Times New Roman"/>
          <w:i/>
          <w:color w:val="000000"/>
        </w:rPr>
      </w:pPr>
    </w:p>
    <w:p w:rsidR="00886F71" w:rsidRPr="00886F71" w:rsidRDefault="00886F71" w:rsidP="00886F71">
      <w:pPr>
        <w:autoSpaceDE w:val="0"/>
        <w:autoSpaceDN w:val="0"/>
        <w:spacing w:after="0" w:line="240" w:lineRule="auto"/>
        <w:rPr>
          <w:rFonts w:eastAsia="Calibri" w:cs="Times New Roman"/>
          <w:i/>
          <w:color w:val="000000"/>
        </w:rPr>
      </w:pPr>
      <w:r w:rsidRPr="00886F71">
        <w:rPr>
          <w:rFonts w:eastAsia="Calibri" w:cs="Times New Roman"/>
          <w:i/>
          <w:color w:val="000000"/>
        </w:rPr>
        <w:t>_____________________________________________________________________________________</w:t>
      </w:r>
    </w:p>
    <w:p w:rsidR="00886F71" w:rsidRPr="00DC6515" w:rsidRDefault="00886F71" w:rsidP="006E4F58">
      <w:pPr>
        <w:autoSpaceDE w:val="0"/>
        <w:autoSpaceDN w:val="0"/>
        <w:spacing w:after="0" w:line="240" w:lineRule="auto"/>
        <w:rPr>
          <w:rFonts w:eastAsia="Calibri" w:cs="Times New Roman"/>
          <w:color w:val="000000"/>
        </w:rPr>
      </w:pPr>
    </w:p>
    <w:p w:rsidR="00FE1BDB" w:rsidRPr="00FE1BDB" w:rsidRDefault="00FE1BDB" w:rsidP="00FE1BDB">
      <w:pPr>
        <w:spacing w:after="0" w:line="240" w:lineRule="auto"/>
        <w:jc w:val="both"/>
        <w:rPr>
          <w:rFonts w:eastAsia="Calibri" w:cs="Times New Roman"/>
        </w:rPr>
      </w:pPr>
      <w:r w:rsidRPr="00FE1BDB">
        <w:rPr>
          <w:rFonts w:eastAsia="Calibri" w:cs="Times New Roman"/>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4" w:history="1">
        <w:r w:rsidRPr="00FE1BDB">
          <w:rPr>
            <w:rStyle w:val="Hyperlink"/>
            <w:rFonts w:eastAsia="Calibri" w:cs="Times New Roman"/>
          </w:rPr>
          <w:t>MWBECompliance@idoa.IN.gov</w:t>
        </w:r>
      </w:hyperlink>
      <w:r w:rsidRPr="00FE1BDB">
        <w:rPr>
          <w:rFonts w:eastAsia="Calibri" w:cs="Times New Roman"/>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FE1BDB">
          <w:rPr>
            <w:rStyle w:val="Hyperlink"/>
            <w:rFonts w:eastAsia="Calibri" w:cs="Times New Roman"/>
          </w:rPr>
          <w:t>MWBECompliance@idoa.IN.gov</w:t>
        </w:r>
      </w:hyperlink>
      <w:r w:rsidRPr="00FE1BDB">
        <w:rPr>
          <w:rFonts w:eastAsia="Calibri" w:cs="Times New Roman"/>
        </w:rPr>
        <w:t xml:space="preserve"> for review and approval before changing the participation plan submitted in connection with this Contract. </w:t>
      </w:r>
    </w:p>
    <w:p w:rsidR="00FE1BDB" w:rsidRPr="00FE1BDB" w:rsidRDefault="00FE1BDB" w:rsidP="00FE1BDB">
      <w:pPr>
        <w:spacing w:after="0" w:line="240" w:lineRule="auto"/>
        <w:jc w:val="both"/>
        <w:rPr>
          <w:rFonts w:eastAsia="Calibri" w:cs="Times New Roman"/>
        </w:rPr>
      </w:pPr>
    </w:p>
    <w:p w:rsidR="00FE1BDB" w:rsidRPr="00FE1BDB" w:rsidRDefault="00FE1BDB" w:rsidP="00FE1BDB">
      <w:pPr>
        <w:spacing w:after="0" w:line="240" w:lineRule="auto"/>
        <w:jc w:val="both"/>
        <w:rPr>
          <w:rFonts w:eastAsia="Calibri" w:cs="Times New Roman"/>
        </w:rPr>
      </w:pPr>
      <w:r w:rsidRPr="00FE1BDB">
        <w:rPr>
          <w:rFonts w:eastAsia="Calibri" w:cs="Times New Roman"/>
        </w:rPr>
        <w:t xml:space="preserve">The Contractor shall report payments made to Division certified subcontractors under this Contract on a monthly basis using Pay Audit. The Contractor shall notify subcontractors that they must confirm payments received from the Contractor in Pay Audit. The Pay Audit system can be accessed on the IDOA webpage at: </w:t>
      </w:r>
      <w:hyperlink r:id="rId16" w:history="1">
        <w:r w:rsidRPr="00FE1BDB">
          <w:rPr>
            <w:rStyle w:val="Hyperlink"/>
            <w:rFonts w:eastAsia="Calibri" w:cs="Times New Roman"/>
          </w:rPr>
          <w:t>www.in.gov/idoa/mwbe/payaudit.htm</w:t>
        </w:r>
      </w:hyperlink>
      <w:r w:rsidRPr="00FE1BDB">
        <w:rPr>
          <w:rFonts w:eastAsia="Calibri" w:cs="Times New Roman"/>
        </w:rPr>
        <w:t>.  The Contractor may also be required to report Division certified subcontractor payments directly to the Division, as reasonably requested and in the format required by the Division.</w:t>
      </w:r>
    </w:p>
    <w:p w:rsidR="00FE1BDB" w:rsidRPr="00FE1BDB" w:rsidRDefault="00FE1BDB" w:rsidP="00FE1BDB">
      <w:pPr>
        <w:spacing w:after="0" w:line="240" w:lineRule="auto"/>
        <w:jc w:val="both"/>
        <w:rPr>
          <w:rFonts w:eastAsia="Calibri" w:cs="Times New Roman"/>
        </w:rPr>
      </w:pPr>
    </w:p>
    <w:p w:rsidR="00FE1BDB" w:rsidRDefault="00FE1BDB" w:rsidP="00FE1BDB">
      <w:pPr>
        <w:spacing w:after="0" w:line="240" w:lineRule="auto"/>
        <w:jc w:val="both"/>
        <w:rPr>
          <w:rFonts w:eastAsia="Calibri" w:cs="Times New Roman"/>
        </w:rPr>
      </w:pPr>
      <w:r w:rsidRPr="00FE1BDB">
        <w:rPr>
          <w:rFonts w:eastAsia="Calibri" w:cs="Times New Roman"/>
        </w:rPr>
        <w:t>The Contractor’s failure to comply with the provisions in this clause may be considered a material breach of the Contract.</w:t>
      </w:r>
    </w:p>
    <w:p w:rsidR="00FE1BDB" w:rsidRPr="00FE1BDB" w:rsidRDefault="00FE1BDB" w:rsidP="00FE1BDB">
      <w:pPr>
        <w:spacing w:after="0" w:line="240" w:lineRule="auto"/>
        <w:jc w:val="both"/>
        <w:rPr>
          <w:rFonts w:eastAsia="Calibri"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3</w:t>
      </w:r>
      <w:r w:rsidRPr="00DC6515">
        <w:rPr>
          <w:rFonts w:eastAsia="Times New Roman" w:cs="Times New Roman"/>
          <w:b/>
        </w:rPr>
        <w:t>.  Nondiscrimination</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 xml:space="preserve">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w:t>
      </w:r>
      <w:r w:rsidRPr="00DC6515">
        <w:rPr>
          <w:rFonts w:eastAsia="Times New Roman" w:cs="Times New Roman"/>
        </w:rPr>
        <w:lastRenderedPageBreak/>
        <w:t>employment relationship between the State and any applicant or employee of the Contractor or any subcontractor.</w:t>
      </w:r>
    </w:p>
    <w:p w:rsidR="006E4F58" w:rsidRPr="00DC6515" w:rsidRDefault="006E4F58" w:rsidP="003C386F">
      <w:pPr>
        <w:spacing w:after="0" w:line="240" w:lineRule="auto"/>
        <w:jc w:val="both"/>
        <w:rPr>
          <w:rFonts w:eastAsia="Times New Roman" w:cs="Times New Roman"/>
        </w:rPr>
      </w:pPr>
    </w:p>
    <w:p w:rsidR="006E4F58" w:rsidRPr="00DC6515" w:rsidRDefault="006E4F58" w:rsidP="003C386F">
      <w:pPr>
        <w:widowControl w:val="0"/>
        <w:spacing w:after="0" w:line="240" w:lineRule="auto"/>
        <w:jc w:val="both"/>
        <w:rPr>
          <w:rFonts w:eastAsia="Times New Roman" w:cs="Times New Roman"/>
          <w:snapToGrid w:val="0"/>
          <w:szCs w:val="20"/>
        </w:rPr>
      </w:pPr>
      <w:r w:rsidRPr="00DC6515">
        <w:rPr>
          <w:rFonts w:eastAsia="Times New Roman" w:cs="Times New Roman"/>
          <w:snapToGrid w:val="0"/>
        </w:rPr>
        <w:t xml:space="preserve">The State is a recipient of federal funds, and therefore, </w:t>
      </w:r>
      <w:r w:rsidRPr="00DC6515">
        <w:rPr>
          <w:rFonts w:eastAsia="Times New Roman" w:cs="Times New Roman"/>
          <w:snapToGrid w:val="0"/>
          <w:szCs w:val="20"/>
        </w:rPr>
        <w:t>where applicable,</w:t>
      </w:r>
      <w:r w:rsidRPr="00DC6515">
        <w:rPr>
          <w:rFonts w:eastAsia="Times New Roman" w:cs="Times New Roman"/>
          <w:b/>
          <w:snapToGrid w:val="0"/>
          <w:szCs w:val="20"/>
        </w:rPr>
        <w:t xml:space="preserve"> </w:t>
      </w:r>
      <w:r w:rsidRPr="00DC6515">
        <w:rPr>
          <w:rFonts w:eastAsia="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DC6515">
        <w:rPr>
          <w:rFonts w:eastAsia="Times New Roman" w:cs="Times New Roman"/>
          <w:sz w:val="24"/>
          <w:szCs w:val="20"/>
        </w:rPr>
        <w:t xml:space="preserve"> as amended by Executive Order 13672</w:t>
      </w:r>
      <w:r w:rsidRPr="00DC6515">
        <w:rPr>
          <w:rFonts w:eastAsia="Times New Roman" w:cs="Times New Roman"/>
          <w:snapToGrid w:val="0"/>
          <w:szCs w:val="20"/>
        </w:rPr>
        <w:t xml:space="preserve">. </w:t>
      </w:r>
    </w:p>
    <w:p w:rsidR="006E4F58" w:rsidRPr="00DC6515" w:rsidRDefault="006E4F58"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4</w:t>
      </w:r>
      <w:r w:rsidRPr="00DC6515">
        <w:rPr>
          <w:rFonts w:eastAsia="Times New Roman" w:cs="Times New Roman"/>
          <w:b/>
        </w:rPr>
        <w:t>.  Notice to Parties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Whenever any notice, statement or other communication is required under this Contract, it shall be sent by first class mail or via an established courier / delivery service to the following addresses, unless otherwise specifically advised.</w:t>
      </w:r>
    </w:p>
    <w:p w:rsidR="006E4F58" w:rsidRPr="00DC6515" w:rsidRDefault="006E4F58" w:rsidP="006E4F58">
      <w:pPr>
        <w:spacing w:after="0" w:line="240" w:lineRule="auto"/>
        <w:rPr>
          <w:rFonts w:eastAsia="Times New Roman" w:cs="Times New Roman"/>
        </w:rPr>
      </w:pPr>
    </w:p>
    <w:p w:rsidR="006E4F58" w:rsidRPr="00DC6515" w:rsidRDefault="006E4F58" w:rsidP="00037626">
      <w:pPr>
        <w:spacing w:after="0" w:line="240" w:lineRule="auto"/>
        <w:ind w:left="360" w:hanging="360"/>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Notices to the State shall be sent to:</w:t>
      </w:r>
      <w:r w:rsidRPr="00DC6515">
        <w:rPr>
          <w:rFonts w:eastAsia="Times New Roman" w:cs="Times New Roman"/>
          <w:b/>
        </w:rPr>
        <w:t xml:space="preserve"> </w:t>
      </w:r>
    </w:p>
    <w:p w:rsidR="006E4F58" w:rsidRDefault="006E4F58" w:rsidP="003C386F">
      <w:pPr>
        <w:spacing w:after="0" w:line="240" w:lineRule="auto"/>
        <w:rPr>
          <w:rFonts w:eastAsia="Times New Roman" w:cs="Times New Roman"/>
        </w:rPr>
      </w:pPr>
      <w:r w:rsidRPr="00DC6515">
        <w:rPr>
          <w:rFonts w:eastAsia="Times New Roman" w:cs="Times New Roman"/>
        </w:rPr>
        <w:tab/>
      </w:r>
      <w:r w:rsidR="003C386F">
        <w:rPr>
          <w:rFonts w:eastAsia="Times New Roman" w:cs="Times New Roman"/>
        </w:rPr>
        <w:t>Indiana State Personnel Department</w:t>
      </w:r>
    </w:p>
    <w:p w:rsidR="003C386F" w:rsidRDefault="003C386F" w:rsidP="003C386F">
      <w:pPr>
        <w:spacing w:after="0" w:line="240" w:lineRule="auto"/>
        <w:rPr>
          <w:rFonts w:eastAsia="Times New Roman" w:cs="Times New Roman"/>
        </w:rPr>
      </w:pPr>
      <w:r>
        <w:rPr>
          <w:rFonts w:eastAsia="Times New Roman" w:cs="Times New Roman"/>
        </w:rPr>
        <w:tab/>
      </w:r>
      <w:r w:rsidR="009C0724">
        <w:rPr>
          <w:rFonts w:eastAsia="Times New Roman" w:cs="Times New Roman"/>
        </w:rPr>
        <w:t>Britni Saunders</w:t>
      </w:r>
      <w:r>
        <w:rPr>
          <w:rFonts w:eastAsia="Times New Roman" w:cs="Times New Roman"/>
        </w:rPr>
        <w:t>, Director</w:t>
      </w:r>
    </w:p>
    <w:p w:rsidR="003C386F" w:rsidRDefault="003C386F" w:rsidP="003C386F">
      <w:pPr>
        <w:spacing w:after="0" w:line="240" w:lineRule="auto"/>
        <w:rPr>
          <w:rFonts w:eastAsia="Times New Roman" w:cs="Times New Roman"/>
        </w:rPr>
      </w:pPr>
      <w:r>
        <w:rPr>
          <w:rFonts w:eastAsia="Times New Roman" w:cs="Times New Roman"/>
        </w:rPr>
        <w:tab/>
        <w:t>402 W. Washington St., Rm W161</w:t>
      </w:r>
    </w:p>
    <w:p w:rsidR="003C386F" w:rsidRPr="00DC6515" w:rsidRDefault="003C386F" w:rsidP="003C386F">
      <w:pPr>
        <w:spacing w:after="0" w:line="240" w:lineRule="auto"/>
        <w:rPr>
          <w:rFonts w:eastAsia="Times New Roman" w:cs="Times New Roman"/>
        </w:rPr>
      </w:pPr>
      <w:r>
        <w:rPr>
          <w:rFonts w:eastAsia="Times New Roman" w:cs="Times New Roman"/>
        </w:rPr>
        <w:tab/>
        <w:t>Indianapolis, IN  46204</w:t>
      </w:r>
    </w:p>
    <w:p w:rsidR="006E4F58" w:rsidRPr="00DC6515" w:rsidRDefault="006E4F58" w:rsidP="006E4F58">
      <w:pPr>
        <w:spacing w:after="0" w:line="240" w:lineRule="auto"/>
        <w:rPr>
          <w:rFonts w:eastAsia="Times New Roman" w:cs="Times New Roman"/>
        </w:rPr>
      </w:pPr>
      <w:r w:rsidRPr="00DC6515">
        <w:rPr>
          <w:rFonts w:eastAsia="Times New Roman" w:cs="Times New Roman"/>
        </w:rPr>
        <w:tab/>
      </w:r>
      <w:r w:rsidRPr="00DC6515">
        <w:rPr>
          <w:rFonts w:eastAsia="Times New Roman" w:cs="Times New Roman"/>
        </w:rPr>
        <w:tab/>
      </w:r>
    </w:p>
    <w:p w:rsidR="006E4F58" w:rsidRPr="00DC6515" w:rsidRDefault="006E4F58" w:rsidP="00037626">
      <w:pPr>
        <w:spacing w:after="0" w:line="240" w:lineRule="auto"/>
        <w:ind w:left="360" w:hanging="360"/>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Notices to the Contractor shall be sent to:</w:t>
      </w:r>
      <w:r w:rsidRPr="00DC6515">
        <w:rPr>
          <w:rFonts w:eastAsia="Times New Roman" w:cs="Times New Roman"/>
          <w:b/>
          <w:sz w:val="24"/>
          <w:szCs w:val="20"/>
        </w:rPr>
        <w:t xml:space="preserve"> </w:t>
      </w:r>
    </w:p>
    <w:p w:rsidR="006E4F58" w:rsidRPr="00DC6515" w:rsidRDefault="006E4F58" w:rsidP="006E4F58">
      <w:pPr>
        <w:spacing w:after="0" w:line="240" w:lineRule="auto"/>
        <w:rPr>
          <w:rFonts w:eastAsia="Times New Roman" w:cs="Times New Roman"/>
        </w:rPr>
      </w:pPr>
      <w:r w:rsidRPr="00DC6515">
        <w:rPr>
          <w:rFonts w:eastAsia="Times New Roman" w:cs="Times New Roman"/>
        </w:rPr>
        <w:tab/>
      </w:r>
      <w:r w:rsidR="00C549D1">
        <w:rPr>
          <w:rFonts w:eastAsia="Times New Roman" w:cs="Times New Roman"/>
        </w:rPr>
        <w:t>_____________________________</w:t>
      </w:r>
    </w:p>
    <w:p w:rsidR="000B0EE6" w:rsidRDefault="006E4F58" w:rsidP="006E4F58">
      <w:pPr>
        <w:spacing w:after="0" w:line="240" w:lineRule="auto"/>
        <w:rPr>
          <w:rFonts w:eastAsia="Times New Roman" w:cs="Times New Roman"/>
        </w:rPr>
      </w:pPr>
      <w:r w:rsidRPr="00DC6515">
        <w:rPr>
          <w:rFonts w:eastAsia="Times New Roman" w:cs="Times New Roman"/>
        </w:rPr>
        <w:tab/>
      </w:r>
      <w:r w:rsidR="00C549D1">
        <w:rPr>
          <w:rFonts w:eastAsia="Times New Roman" w:cs="Times New Roman"/>
        </w:rPr>
        <w:t>_____________________________</w:t>
      </w:r>
    </w:p>
    <w:p w:rsidR="00C549D1" w:rsidRDefault="00C549D1" w:rsidP="000B0EE6">
      <w:pPr>
        <w:spacing w:after="0" w:line="240" w:lineRule="auto"/>
        <w:ind w:firstLine="720"/>
        <w:rPr>
          <w:rFonts w:eastAsia="Times New Roman" w:cs="Times New Roman"/>
        </w:rPr>
      </w:pPr>
      <w:r>
        <w:rPr>
          <w:rFonts w:eastAsia="Times New Roman" w:cs="Times New Roman"/>
        </w:rPr>
        <w:t>_____________________________</w:t>
      </w:r>
    </w:p>
    <w:p w:rsidR="006E4F58" w:rsidRDefault="00C549D1" w:rsidP="000B0EE6">
      <w:pPr>
        <w:spacing w:after="0" w:line="240" w:lineRule="auto"/>
        <w:ind w:firstLine="720"/>
        <w:rPr>
          <w:rFonts w:eastAsia="Times New Roman" w:cs="Times New Roman"/>
        </w:rPr>
      </w:pPr>
      <w:r>
        <w:rPr>
          <w:rFonts w:eastAsia="Times New Roman" w:cs="Times New Roman"/>
        </w:rPr>
        <w:t>_____________________________</w:t>
      </w:r>
    </w:p>
    <w:p w:rsidR="006E4F58" w:rsidRPr="00DC6515" w:rsidRDefault="006E4F58" w:rsidP="006E4F58">
      <w:pPr>
        <w:spacing w:after="0" w:line="240" w:lineRule="auto"/>
        <w:rPr>
          <w:rFonts w:eastAsia="Times New Roman" w:cs="Times New Roman"/>
        </w:rPr>
      </w:pPr>
      <w:r w:rsidRPr="00DC6515">
        <w:rPr>
          <w:rFonts w:eastAsia="Times New Roman" w:cs="Times New Roman"/>
        </w:rPr>
        <w:tab/>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As required by IC §4-13-2-14.8, payments to the Contractor shall be made via electronic funds transfer in accordance with instructions filed by the Contractor with the Indiana Auditor of State.</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5</w:t>
      </w:r>
      <w:r w:rsidRPr="00DC6515">
        <w:rPr>
          <w:rFonts w:eastAsia="Times New Roman" w:cs="Times New Roman"/>
          <w:b/>
        </w:rPr>
        <w:t>.  Order of Precedence; Incorporation by Reference</w:t>
      </w:r>
      <w:r w:rsidRPr="00DC6515">
        <w:rPr>
          <w:rFonts w:eastAsia="Times New Roman" w:cs="Times New Roman"/>
        </w:rPr>
        <w:t xml:space="preserve">  </w:t>
      </w:r>
    </w:p>
    <w:p w:rsidR="00037626" w:rsidRDefault="001B72FA" w:rsidP="00CE3ABE">
      <w:pPr>
        <w:spacing w:line="240" w:lineRule="auto"/>
        <w:ind w:left="360" w:hanging="360"/>
        <w:jc w:val="both"/>
      </w:pPr>
      <w:r>
        <w:t xml:space="preserve">A. </w:t>
      </w:r>
      <w:r w:rsidR="00CE3ABE">
        <w:tab/>
      </w:r>
      <w:r w:rsidR="00037626" w:rsidRPr="003D5078">
        <w:t>Any inconsistency or ambiguity in this Contract shall be resolved by giving precedence in the following order: (1) the provisions expressly set forth in this Contract, (2) attachments prepared by the State, (3) RFP#</w:t>
      </w:r>
      <w:r>
        <w:t>1</w:t>
      </w:r>
      <w:r w:rsidR="00C549D1">
        <w:t>9-XXX</w:t>
      </w:r>
      <w:r w:rsidR="00037626" w:rsidRPr="003D5078">
        <w:t>, (4) Contractor’s response to RFP#</w:t>
      </w:r>
      <w:r w:rsidR="00C549D1">
        <w:t>19-XXX</w:t>
      </w:r>
      <w:r w:rsidR="00037626" w:rsidRPr="003D5078">
        <w:t xml:space="preserve">, and (5) attachments prepared by </w:t>
      </w:r>
      <w:r w:rsidR="00037626">
        <w:t>Contractor</w:t>
      </w:r>
      <w:r w:rsidR="00037626" w:rsidRPr="003D5078">
        <w:t>.  All attachments, and all documents referred to in this paragraph, are hereby incorporated fully by reference.</w:t>
      </w:r>
    </w:p>
    <w:p w:rsidR="001B72FA" w:rsidRPr="003D5078" w:rsidRDefault="001B72FA" w:rsidP="00CE3ABE">
      <w:pPr>
        <w:spacing w:line="240" w:lineRule="auto"/>
        <w:ind w:left="360" w:hanging="360"/>
        <w:jc w:val="both"/>
      </w:pPr>
      <w:r>
        <w:t xml:space="preserve">B. </w:t>
      </w:r>
      <w:r w:rsidR="00CE3ABE">
        <w:tab/>
      </w:r>
      <w:r w:rsidRPr="003D5078">
        <w:rPr>
          <w:color w:val="000000"/>
        </w:rPr>
        <w:t>Reference hereafter to certain of the subjects, topics, provisions, terms, obligations, rights, duties and other matters in the documents incorporated by reference are not meant to exclude the importance of other portions of said documents; rather, said references are intended to amplify upon or clarify the import, meaning and/or effect(s) thereof as same may relate to the rights, duties, and obligations of the parties to this Contract.  The reference or non-reference to certain portions of the documents incorporated by reference shall not preclude the reasonable construction of the terms of said instruments which may be required from time to time during the tenure of this Contract; provided, that when the parties desire the clarifying construction of significant areas of dispute said construction shall be consistent with the terms expressly set forth in this Contract and shall be effectuated only by written mutual agreement of the parties hereto, or as otherwise provided in this Contract.</w:t>
      </w:r>
    </w:p>
    <w:p w:rsidR="006E4F58" w:rsidRPr="00DC6515" w:rsidRDefault="006E4F58" w:rsidP="006E4F58">
      <w:pPr>
        <w:spacing w:after="0" w:line="240" w:lineRule="auto"/>
        <w:rPr>
          <w:rFonts w:cs="Times New Roman"/>
        </w:rPr>
      </w:pPr>
      <w:r w:rsidRPr="00DC6515">
        <w:rPr>
          <w:rFonts w:cs="Times New Roman"/>
          <w:b/>
        </w:rPr>
        <w:t>3</w:t>
      </w:r>
      <w:r w:rsidR="00FE1BDB">
        <w:rPr>
          <w:rFonts w:cs="Times New Roman"/>
          <w:b/>
        </w:rPr>
        <w:t>6</w:t>
      </w:r>
      <w:r w:rsidRPr="00DC6515">
        <w:rPr>
          <w:rFonts w:cs="Times New Roman"/>
          <w:b/>
        </w:rPr>
        <w:t>.  Ownership of Documents and Materials</w:t>
      </w:r>
      <w:r w:rsidRPr="00DC6515">
        <w:rPr>
          <w:rFonts w:cs="Times New Roman"/>
        </w:rPr>
        <w:t xml:space="preserve">  </w:t>
      </w:r>
    </w:p>
    <w:p w:rsidR="000E20E9" w:rsidRPr="000E20E9" w:rsidRDefault="006E4F58" w:rsidP="000E20E9">
      <w:pPr>
        <w:spacing w:after="0" w:line="240" w:lineRule="auto"/>
        <w:ind w:left="360" w:hanging="360"/>
        <w:jc w:val="both"/>
        <w:rPr>
          <w:rFonts w:cs="Times New Roman"/>
        </w:rPr>
      </w:pPr>
      <w:r w:rsidRPr="00DC6515">
        <w:rPr>
          <w:rFonts w:cs="Times New Roman"/>
        </w:rPr>
        <w:t xml:space="preserve">A. </w:t>
      </w:r>
      <w:r w:rsidR="00037626">
        <w:rPr>
          <w:rFonts w:cs="Times New Roman"/>
        </w:rPr>
        <w:tab/>
      </w:r>
      <w:r w:rsidR="000E20E9" w:rsidRPr="000E20E9">
        <w:rPr>
          <w:rFonts w:cs="Times New Roman"/>
        </w:rPr>
        <w:t xml:space="preserve">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w:t>
      </w:r>
      <w:r w:rsidR="000E20E9" w:rsidRPr="000E20E9">
        <w:rPr>
          <w:rFonts w:cs="Times New Roman"/>
        </w:rPr>
        <w:lastRenderedPageBreak/>
        <w:t xml:space="preserve">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rsidR="000E20E9" w:rsidRPr="000E20E9" w:rsidRDefault="000E20E9" w:rsidP="000E20E9">
      <w:pPr>
        <w:spacing w:after="0" w:line="240" w:lineRule="auto"/>
        <w:ind w:left="360" w:hanging="360"/>
        <w:jc w:val="both"/>
        <w:rPr>
          <w:rFonts w:cs="Times New Roman"/>
        </w:rPr>
      </w:pPr>
    </w:p>
    <w:p w:rsidR="000E20E9" w:rsidRPr="000E20E9" w:rsidRDefault="000E20E9" w:rsidP="000E20E9">
      <w:pPr>
        <w:spacing w:after="0" w:line="240" w:lineRule="auto"/>
        <w:ind w:left="360" w:hanging="360"/>
        <w:jc w:val="both"/>
        <w:rPr>
          <w:rFonts w:cs="Times New Roman"/>
        </w:rPr>
      </w:pPr>
      <w:r w:rsidRPr="000E20E9">
        <w:rPr>
          <w:rFonts w:cs="Times New Roman"/>
        </w:rPr>
        <w:t xml:space="preserve">B. </w:t>
      </w:r>
      <w:r>
        <w:rPr>
          <w:rFonts w:cs="Times New Roman"/>
        </w:rPr>
        <w:tab/>
      </w:r>
      <w:r w:rsidRPr="000E20E9">
        <w:rPr>
          <w:rFonts w:cs="Times New Roman"/>
        </w:rPr>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rsidR="006E4F58" w:rsidRPr="00DC6515" w:rsidRDefault="006E4F58" w:rsidP="000E20E9">
      <w:pPr>
        <w:spacing w:after="0" w:line="240" w:lineRule="auto"/>
        <w:ind w:left="360" w:hanging="360"/>
        <w:jc w:val="both"/>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7</w:t>
      </w:r>
      <w:r w:rsidRPr="00DC6515">
        <w:rPr>
          <w:rFonts w:eastAsia="Times New Roman" w:cs="Times New Roman"/>
          <w:b/>
        </w:rPr>
        <w:t>.  Payments</w:t>
      </w:r>
      <w:r w:rsidRPr="00DC6515">
        <w:rPr>
          <w:rFonts w:eastAsia="Times New Roman" w:cs="Times New Roman"/>
        </w:rPr>
        <w:t xml:space="preserve"> </w:t>
      </w: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 xml:space="preserve">A.  </w:t>
      </w:r>
      <w:r w:rsidR="000E20E9">
        <w:rPr>
          <w:rFonts w:eastAsia="Times New Roman" w:cs="Times New Roman"/>
        </w:rPr>
        <w:tab/>
      </w:r>
      <w:r w:rsidRPr="00FE1BDB">
        <w:rPr>
          <w:rFonts w:eastAsia="Times New Roman" w:cs="Times New Roman"/>
        </w:rPr>
        <w:t xml:space="preserve">All payments shall be made thirty five (35)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 4-13-2-20.  </w:t>
      </w:r>
    </w:p>
    <w:p w:rsidR="00FE1BDB" w:rsidRPr="00FE1BDB" w:rsidRDefault="00FE1BDB" w:rsidP="00FE1BDB">
      <w:pPr>
        <w:spacing w:after="0" w:line="240" w:lineRule="auto"/>
        <w:ind w:left="360" w:hanging="360"/>
        <w:jc w:val="both"/>
        <w:rPr>
          <w:rFonts w:eastAsia="Times New Roman" w:cs="Times New Roman"/>
        </w:rPr>
      </w:pPr>
    </w:p>
    <w:p w:rsidR="00FE1BDB" w:rsidRPr="00FE1BDB" w:rsidRDefault="00FE1BDB" w:rsidP="00FE1BDB">
      <w:pPr>
        <w:spacing w:after="0" w:line="240" w:lineRule="auto"/>
        <w:ind w:left="360" w:hanging="360"/>
        <w:jc w:val="both"/>
        <w:rPr>
          <w:rFonts w:eastAsia="Times New Roman" w:cs="Times New Roman"/>
        </w:rPr>
      </w:pPr>
      <w:r w:rsidRPr="00FE1BDB">
        <w:rPr>
          <w:rFonts w:eastAsia="Times New Roman" w:cs="Times New Roman"/>
        </w:rPr>
        <w:t>B.  If the Contractor is being paid in advance for the maintenance of equipment, software or a service as a subscription, then pursuant to IC § 4-13-2-20(b</w:t>
      </w:r>
      <w:proofErr w:type="gramStart"/>
      <w:r w:rsidRPr="00FE1BDB">
        <w:rPr>
          <w:rFonts w:eastAsia="Times New Roman" w:cs="Times New Roman"/>
        </w:rPr>
        <w:t>)(</w:t>
      </w:r>
      <w:proofErr w:type="gramEnd"/>
      <w:r w:rsidRPr="00FE1BDB">
        <w:rPr>
          <w:rFonts w:eastAsia="Times New Roman" w:cs="Times New Roman"/>
        </w:rPr>
        <w:t xml:space="preserve">14), the Contractor agrees that if it fails to fully provide or perform under this Contract, upon receipt of written notice from the State, it shall promptly refund the consideration paid, pro-rated through the date of non-performance.  </w:t>
      </w:r>
    </w:p>
    <w:p w:rsidR="00580F31" w:rsidRPr="00DC6515" w:rsidRDefault="00580F31"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8</w:t>
      </w:r>
      <w:r w:rsidRPr="00DC6515">
        <w:rPr>
          <w:rFonts w:eastAsia="Times New Roman" w:cs="Times New Roman"/>
          <w:b/>
        </w:rPr>
        <w:t>.  Penalties/Interest/Attorney’s Fees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State will in good faith perform its required obligations hereunder and does not agree to pay any penalties, liquidated damages, interest or attorney’s fees, except as permitted by Indiana law, in part, IC 5-17-5, IC 34-54-8, IC 34-13-1 and IC 34-52-2-3.</w:t>
      </w:r>
    </w:p>
    <w:p w:rsidR="006E4F58" w:rsidRPr="00DC6515" w:rsidRDefault="006E4F58" w:rsidP="003C386F">
      <w:pPr>
        <w:spacing w:after="0" w:line="240" w:lineRule="auto"/>
        <w:jc w:val="both"/>
        <w:rPr>
          <w:rFonts w:eastAsia="Times New Roman" w:cs="Times New Roman"/>
        </w:rPr>
      </w:pP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3</w:t>
      </w:r>
      <w:r w:rsidR="00FE1BDB">
        <w:rPr>
          <w:rFonts w:eastAsia="Times New Roman" w:cs="Times New Roman"/>
          <w:b/>
        </w:rPr>
        <w:t>9</w:t>
      </w:r>
      <w:r w:rsidRPr="00DC6515">
        <w:rPr>
          <w:rFonts w:eastAsia="Times New Roman" w:cs="Times New Roman"/>
          <w:b/>
        </w:rPr>
        <w:t>.  Progress Reports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rsidR="006E4F58" w:rsidRPr="00DC6515" w:rsidRDefault="006E4F58" w:rsidP="006E4F58">
      <w:pPr>
        <w:spacing w:after="0" w:line="240" w:lineRule="auto"/>
        <w:rPr>
          <w:rFonts w:eastAsia="Times New Roman" w:cs="Times New Roman"/>
        </w:rPr>
      </w:pPr>
    </w:p>
    <w:p w:rsidR="006E4F58" w:rsidRPr="00DC6515" w:rsidRDefault="00FE1BDB" w:rsidP="006E4F58">
      <w:pPr>
        <w:spacing w:after="0" w:line="240" w:lineRule="auto"/>
        <w:rPr>
          <w:rFonts w:eastAsia="Times New Roman" w:cs="Times New Roman"/>
        </w:rPr>
      </w:pPr>
      <w:r>
        <w:rPr>
          <w:rFonts w:eastAsia="Times New Roman" w:cs="Times New Roman"/>
          <w:b/>
        </w:rPr>
        <w:t>40</w:t>
      </w:r>
      <w:r w:rsidR="006E4F58" w:rsidRPr="00DC6515">
        <w:rPr>
          <w:rFonts w:eastAsia="Times New Roman" w:cs="Times New Roman"/>
          <w:b/>
        </w:rPr>
        <w:t>.  Public Record</w:t>
      </w:r>
      <w:r w:rsidR="006E4F58"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 xml:space="preserve">The Contractor acknowledges that the State will not treat this Contract as containing confidential information, and will post this Contract on </w:t>
      </w:r>
      <w:r w:rsidR="00FE1BDB">
        <w:rPr>
          <w:rFonts w:eastAsia="Times New Roman" w:cs="Times New Roman"/>
        </w:rPr>
        <w:t>the transparency portal</w:t>
      </w:r>
      <w:r w:rsidRPr="00DC6515">
        <w:rPr>
          <w:rFonts w:eastAsia="Times New Roman" w:cs="Times New Roman"/>
        </w:rPr>
        <w:t xml:space="preserve"> as required by </w:t>
      </w:r>
      <w:r w:rsidR="00FE1BDB">
        <w:rPr>
          <w:rFonts w:eastAsia="Times New Roman" w:cs="Times New Roman"/>
        </w:rPr>
        <w:t>IC 5-14-3.5-2.</w:t>
      </w:r>
      <w:r w:rsidRPr="00DC6515">
        <w:rPr>
          <w:rFonts w:eastAsia="Times New Roman" w:cs="Times New Roman"/>
        </w:rPr>
        <w:t xml:space="preserve">  Use by the public of the information contained in this Contract shall not be considered an act of the State.</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4</w:t>
      </w:r>
      <w:r w:rsidR="00FE1BDB">
        <w:rPr>
          <w:rFonts w:eastAsia="Times New Roman" w:cs="Times New Roman"/>
          <w:b/>
        </w:rPr>
        <w:t>1</w:t>
      </w:r>
      <w:r w:rsidRPr="00DC6515">
        <w:rPr>
          <w:rFonts w:eastAsia="Times New Roman" w:cs="Times New Roman"/>
          <w:b/>
        </w:rPr>
        <w:t>.  Renewal Option</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lastRenderedPageBreak/>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p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 </w:t>
      </w:r>
    </w:p>
    <w:p w:rsidR="003C386F" w:rsidRDefault="006E4F58" w:rsidP="006E4F58">
      <w:pPr>
        <w:spacing w:after="0" w:line="240" w:lineRule="auto"/>
        <w:rPr>
          <w:rFonts w:eastAsia="Times New Roman" w:cs="Times New Roman"/>
        </w:rPr>
      </w:pPr>
      <w:r w:rsidRPr="00DC6515">
        <w:rPr>
          <w:rFonts w:eastAsia="Times New Roman" w:cs="Times New Roman"/>
          <w:b/>
        </w:rPr>
        <w:t>4</w:t>
      </w:r>
      <w:r w:rsidR="00FE1BDB">
        <w:rPr>
          <w:rFonts w:eastAsia="Times New Roman" w:cs="Times New Roman"/>
          <w:b/>
        </w:rPr>
        <w:t>2</w:t>
      </w:r>
      <w:r w:rsidRPr="00DC6515">
        <w:rPr>
          <w:rFonts w:eastAsia="Times New Roman" w:cs="Times New Roman"/>
          <w:b/>
        </w:rPr>
        <w:t>.  Severability</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invalidity of any section, subsection, clause or provision of this Contract shall not affect the validity of the remaining sections, subsections, clauses or provisions of this Contract.</w:t>
      </w:r>
    </w:p>
    <w:p w:rsidR="006E4F58" w:rsidRPr="00DC6515" w:rsidRDefault="006E4F58"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4</w:t>
      </w:r>
      <w:r w:rsidR="00FE1BDB">
        <w:rPr>
          <w:rFonts w:eastAsia="Times New Roman" w:cs="Times New Roman"/>
          <w:b/>
        </w:rPr>
        <w:t>3</w:t>
      </w:r>
      <w:r w:rsidRPr="00DC6515">
        <w:rPr>
          <w:rFonts w:eastAsia="Times New Roman" w:cs="Times New Roman"/>
          <w:b/>
        </w:rPr>
        <w:t>.  Substantial Performance</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This Contract shall be deemed to be substantially performed only when fully performed according to its terms and conditions and any written amendments or supplements.</w:t>
      </w:r>
    </w:p>
    <w:p w:rsidR="006E4F58" w:rsidRPr="00DC6515" w:rsidRDefault="006E4F58"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4</w:t>
      </w:r>
      <w:r w:rsidR="00FE1BDB">
        <w:rPr>
          <w:rFonts w:eastAsia="Times New Roman" w:cs="Times New Roman"/>
          <w:b/>
        </w:rPr>
        <w:t>4</w:t>
      </w:r>
      <w:r w:rsidRPr="00DC6515">
        <w:rPr>
          <w:rFonts w:eastAsia="Times New Roman" w:cs="Times New Roman"/>
          <w:b/>
        </w:rPr>
        <w:t>.  Taxes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State is exempt from most state and local taxes and many federal taxes.  The State will not be responsible for any taxes levied on the Contractor as a result of this Contract.</w:t>
      </w:r>
    </w:p>
    <w:p w:rsidR="006E4F58" w:rsidRPr="00DC6515" w:rsidRDefault="006E4F58" w:rsidP="006E4F58">
      <w:pPr>
        <w:spacing w:after="0" w:line="240" w:lineRule="auto"/>
        <w:rPr>
          <w:rFonts w:eastAsia="Times New Roman" w:cs="Times New Roman"/>
        </w:rPr>
      </w:pPr>
    </w:p>
    <w:p w:rsidR="006E4F58" w:rsidRPr="00DC6515" w:rsidRDefault="00FE1BDB" w:rsidP="006E4F58">
      <w:pPr>
        <w:spacing w:after="0" w:line="240" w:lineRule="auto"/>
        <w:rPr>
          <w:rFonts w:eastAsia="Times New Roman" w:cs="Times New Roman"/>
        </w:rPr>
      </w:pPr>
      <w:r>
        <w:rPr>
          <w:rFonts w:eastAsia="Times New Roman" w:cs="Times New Roman"/>
          <w:b/>
        </w:rPr>
        <w:t>45</w:t>
      </w:r>
      <w:r w:rsidR="006E4F58" w:rsidRPr="00DC6515">
        <w:rPr>
          <w:rFonts w:eastAsia="Times New Roman" w:cs="Times New Roman"/>
          <w:b/>
        </w:rPr>
        <w:t>.  Termination for Convenience</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This Contract may be terminated, in whole or in part, by the State, which shall include and is not limited to the Indiana Department of Administration and the State Budget Agency whenever, for any reason, the State determines that such termination is in its best interest</w:t>
      </w:r>
      <w:r w:rsidR="000C0C3C" w:rsidRPr="00DC6515">
        <w:rPr>
          <w:rFonts w:eastAsia="Times New Roman" w:cs="Times New Roman"/>
        </w:rPr>
        <w:t>.</w:t>
      </w:r>
      <w:r w:rsidRPr="00DC6515">
        <w:rPr>
          <w:rFonts w:eastAsia="Times New Roman" w:cs="Times New Roman"/>
        </w:rPr>
        <w:t xml:space="preserve">  Termination of services shall be effected by delivery to the Contractor of a Termination Notice at least thirty (30) days</w:t>
      </w:r>
      <w:r w:rsidR="000C0C3C" w:rsidRPr="000C0C3C" w:rsidDel="00E14325">
        <w:rPr>
          <w:rFonts w:eastAsia="Times New Roman" w:cs="Times New Roman"/>
        </w:rPr>
        <w:t xml:space="preserve"> </w:t>
      </w:r>
      <w:r w:rsidRPr="00DC6515">
        <w:rPr>
          <w:rFonts w:eastAsia="Times New Roman" w:cs="Times New Roman"/>
        </w:rPr>
        <w:t xml:space="preserve">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shall be deemed to be a party to this </w:t>
      </w:r>
      <w:r w:rsidR="00FE1BDB">
        <w:rPr>
          <w:rFonts w:eastAsia="Times New Roman" w:cs="Times New Roman"/>
        </w:rPr>
        <w:t>Contract</w:t>
      </w:r>
      <w:r w:rsidRPr="00DC6515">
        <w:rPr>
          <w:rFonts w:eastAsia="Times New Roman" w:cs="Times New Roman"/>
        </w:rPr>
        <w:t xml:space="preserve"> with authority to terminate the same for convenience when such termination is determined by the Commissioner of IDOA to be in the best interests of the State.</w:t>
      </w:r>
    </w:p>
    <w:p w:rsidR="006E4F58" w:rsidRDefault="006E4F58" w:rsidP="006E4F58">
      <w:pPr>
        <w:spacing w:after="0" w:line="240" w:lineRule="auto"/>
        <w:rPr>
          <w:rFonts w:eastAsia="Times New Roman" w:cs="Times New Roman"/>
        </w:rPr>
      </w:pPr>
    </w:p>
    <w:p w:rsidR="006E4F58" w:rsidRPr="00DC6515" w:rsidRDefault="00FE1BDB" w:rsidP="006E4F58">
      <w:pPr>
        <w:spacing w:after="0" w:line="240" w:lineRule="auto"/>
        <w:rPr>
          <w:rFonts w:eastAsia="Times New Roman" w:cs="Times New Roman"/>
          <w:b/>
        </w:rPr>
      </w:pPr>
      <w:r>
        <w:rPr>
          <w:rFonts w:eastAsia="Times New Roman" w:cs="Times New Roman"/>
          <w:b/>
        </w:rPr>
        <w:t>46</w:t>
      </w:r>
      <w:r w:rsidR="006E4F58" w:rsidRPr="00DC6515">
        <w:rPr>
          <w:rFonts w:eastAsia="Times New Roman" w:cs="Times New Roman"/>
          <w:b/>
        </w:rPr>
        <w:t xml:space="preserve">.  Termination for Default  </w:t>
      </w:r>
    </w:p>
    <w:p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A.  </w:t>
      </w:r>
      <w:r w:rsidR="00037626">
        <w:rPr>
          <w:rFonts w:eastAsia="Times New Roman" w:cs="Times New Roman"/>
        </w:rPr>
        <w:tab/>
      </w:r>
      <w:r w:rsidRPr="00DC6515">
        <w:rPr>
          <w:rFonts w:eastAsia="Times New Roman" w:cs="Times New Roman"/>
        </w:rPr>
        <w:t>With the provision of thirty (30) days</w:t>
      </w:r>
      <w:r w:rsidR="00B95B60">
        <w:rPr>
          <w:rFonts w:eastAsia="Times New Roman" w:cs="Times New Roman"/>
        </w:rPr>
        <w:t>’</w:t>
      </w:r>
      <w:r w:rsidRPr="00DC6515">
        <w:rPr>
          <w:rFonts w:eastAsia="Times New Roman" w:cs="Times New Roman"/>
        </w:rPr>
        <w:t xml:space="preserve"> notice to the Contractor, the State may terminate this Contract in whole or in part if the Contractor fails to:</w:t>
      </w:r>
    </w:p>
    <w:p w:rsidR="006E4F58" w:rsidRPr="00DC6515" w:rsidRDefault="003C386F" w:rsidP="00037626">
      <w:pPr>
        <w:spacing w:after="0" w:line="240" w:lineRule="auto"/>
        <w:ind w:left="720" w:hanging="360"/>
        <w:jc w:val="both"/>
        <w:rPr>
          <w:rFonts w:eastAsia="Times New Roman" w:cs="Times New Roman"/>
        </w:rPr>
      </w:pPr>
      <w:r>
        <w:rPr>
          <w:rFonts w:eastAsia="Times New Roman" w:cs="Times New Roman"/>
        </w:rPr>
        <w:t>(1)</w:t>
      </w:r>
      <w:r>
        <w:rPr>
          <w:rFonts w:eastAsia="Times New Roman" w:cs="Times New Roman"/>
        </w:rPr>
        <w:tab/>
      </w:r>
      <w:r w:rsidR="006E4F58" w:rsidRPr="00DC6515">
        <w:rPr>
          <w:rFonts w:eastAsia="Times New Roman" w:cs="Times New Roman"/>
        </w:rPr>
        <w:t>Correct or cure any breach of this Contract; the time to correct or cure the breach may be extended beyond thirty (30) days if the State determines progress is being made and the extension is agreed to by the parties;</w:t>
      </w:r>
    </w:p>
    <w:p w:rsidR="006E4F58" w:rsidRPr="00DC6515" w:rsidRDefault="003C386F" w:rsidP="00037626">
      <w:pPr>
        <w:spacing w:after="0" w:line="240" w:lineRule="auto"/>
        <w:ind w:left="720" w:hanging="360"/>
        <w:jc w:val="both"/>
        <w:rPr>
          <w:rFonts w:eastAsia="Times New Roman" w:cs="Times New Roman"/>
        </w:rPr>
      </w:pPr>
      <w:r>
        <w:rPr>
          <w:rFonts w:eastAsia="Times New Roman" w:cs="Times New Roman"/>
        </w:rPr>
        <w:t>(2)</w:t>
      </w:r>
      <w:r>
        <w:rPr>
          <w:rFonts w:eastAsia="Times New Roman" w:cs="Times New Roman"/>
        </w:rPr>
        <w:tab/>
      </w:r>
      <w:r w:rsidR="006E4F58" w:rsidRPr="00DC6515">
        <w:rPr>
          <w:rFonts w:eastAsia="Times New Roman" w:cs="Times New Roman"/>
        </w:rPr>
        <w:t>Deliver the supplies or perform the services within the time specified in this Contract or any extension;</w:t>
      </w:r>
    </w:p>
    <w:p w:rsidR="006E4F58" w:rsidRPr="00DC6515" w:rsidRDefault="003C386F" w:rsidP="00037626">
      <w:pPr>
        <w:spacing w:after="0" w:line="240" w:lineRule="auto"/>
        <w:ind w:left="720" w:hanging="360"/>
        <w:jc w:val="both"/>
        <w:rPr>
          <w:rFonts w:eastAsia="Times New Roman" w:cs="Times New Roman"/>
        </w:rPr>
      </w:pPr>
      <w:bookmarkStart w:id="5" w:name="_Toc236554574"/>
      <w:r>
        <w:rPr>
          <w:rFonts w:eastAsia="Times New Roman" w:cs="Times New Roman"/>
        </w:rPr>
        <w:t>(3)</w:t>
      </w:r>
      <w:r>
        <w:rPr>
          <w:rFonts w:eastAsia="Times New Roman" w:cs="Times New Roman"/>
        </w:rPr>
        <w:tab/>
      </w:r>
      <w:r w:rsidR="006E4F58" w:rsidRPr="00DC6515">
        <w:rPr>
          <w:rFonts w:eastAsia="Times New Roman" w:cs="Times New Roman"/>
        </w:rPr>
        <w:t>Make progress so as to endanger performance of this Contract; or</w:t>
      </w:r>
      <w:bookmarkEnd w:id="5"/>
    </w:p>
    <w:p w:rsidR="006E4F58" w:rsidRDefault="003C386F" w:rsidP="00037626">
      <w:pPr>
        <w:spacing w:after="0" w:line="240" w:lineRule="auto"/>
        <w:ind w:left="720" w:hanging="360"/>
        <w:jc w:val="both"/>
        <w:rPr>
          <w:rFonts w:eastAsia="Times New Roman" w:cs="Times New Roman"/>
        </w:rPr>
      </w:pPr>
      <w:r>
        <w:rPr>
          <w:rFonts w:eastAsia="Times New Roman" w:cs="Times New Roman"/>
        </w:rPr>
        <w:t>(4)</w:t>
      </w:r>
      <w:r>
        <w:rPr>
          <w:rFonts w:eastAsia="Times New Roman" w:cs="Times New Roman"/>
        </w:rPr>
        <w:tab/>
      </w:r>
      <w:r w:rsidR="006E4F58" w:rsidRPr="00DC6515">
        <w:rPr>
          <w:rFonts w:eastAsia="Times New Roman" w:cs="Times New Roman"/>
        </w:rPr>
        <w:t>Perform any of the other provisions of this Contract.</w:t>
      </w:r>
    </w:p>
    <w:p w:rsidR="000C0C3C" w:rsidRPr="00DC6515" w:rsidRDefault="000C0C3C" w:rsidP="000C0C3C">
      <w:pPr>
        <w:spacing w:after="0" w:line="240" w:lineRule="auto"/>
        <w:ind w:left="720" w:hanging="360"/>
        <w:jc w:val="both"/>
        <w:rPr>
          <w:rFonts w:eastAsia="Times New Roman" w:cs="Times New Roman"/>
        </w:rPr>
      </w:pPr>
    </w:p>
    <w:p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B.  </w:t>
      </w:r>
      <w:r w:rsidR="00037626">
        <w:rPr>
          <w:rFonts w:eastAsia="Times New Roman" w:cs="Times New Roman"/>
        </w:rPr>
        <w:tab/>
      </w:r>
      <w:r w:rsidRPr="00DC6515">
        <w:rPr>
          <w:rFonts w:eastAsia="Times New Roman" w:cs="Times New Roman"/>
        </w:rPr>
        <w:t>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C.  </w:t>
      </w:r>
      <w:r w:rsidR="00037626">
        <w:rPr>
          <w:rFonts w:eastAsia="Times New Roman" w:cs="Times New Roman"/>
        </w:rPr>
        <w:tab/>
      </w:r>
      <w:r w:rsidRPr="00DC6515">
        <w:rPr>
          <w:rFonts w:eastAsia="Times New Roman" w:cs="Times New Roman"/>
        </w:rPr>
        <w:t xml:space="preserve">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w:t>
      </w:r>
      <w:r w:rsidRPr="00DC6515">
        <w:rPr>
          <w:rFonts w:eastAsia="Times New Roman" w:cs="Times New Roman"/>
        </w:rPr>
        <w:lastRenderedPageBreak/>
        <w:t>the Disputes clause.  The State may withhold from these amounts any sum the State determines to be necessary to protect the State against loss because of outstanding liens or claims of former lien holders.</w:t>
      </w:r>
    </w:p>
    <w:p w:rsidR="006E4F58" w:rsidRPr="00DC6515" w:rsidRDefault="006E4F58" w:rsidP="00037626">
      <w:pPr>
        <w:spacing w:after="0" w:line="240" w:lineRule="auto"/>
        <w:ind w:left="360" w:hanging="360"/>
        <w:jc w:val="both"/>
        <w:rPr>
          <w:rFonts w:eastAsia="Times New Roman" w:cs="Times New Roman"/>
        </w:rPr>
      </w:pPr>
      <w:r w:rsidRPr="00DC6515">
        <w:rPr>
          <w:rFonts w:eastAsia="Times New Roman" w:cs="Times New Roman"/>
        </w:rPr>
        <w:t xml:space="preserve">D.  </w:t>
      </w:r>
      <w:r w:rsidR="00037626">
        <w:rPr>
          <w:rFonts w:eastAsia="Times New Roman" w:cs="Times New Roman"/>
        </w:rPr>
        <w:tab/>
      </w:r>
      <w:r w:rsidRPr="00DC6515">
        <w:rPr>
          <w:rFonts w:eastAsia="Times New Roman" w:cs="Times New Roman"/>
        </w:rPr>
        <w:t>The rights and remedies of the State in this clause are in addition to any other rights and remedies provided by law or equity or under this Contract.</w:t>
      </w:r>
    </w:p>
    <w:p w:rsidR="006E4F58" w:rsidRPr="00DC6515" w:rsidRDefault="006E4F58" w:rsidP="006E4F58">
      <w:pPr>
        <w:spacing w:after="0" w:line="240" w:lineRule="auto"/>
        <w:rPr>
          <w:rFonts w:eastAsia="Times New Roman" w:cs="Times New Roman"/>
        </w:rPr>
      </w:pPr>
    </w:p>
    <w:p w:rsidR="003C386F" w:rsidRDefault="00FE1BDB" w:rsidP="006E4F58">
      <w:pPr>
        <w:spacing w:after="0" w:line="240" w:lineRule="auto"/>
        <w:rPr>
          <w:rFonts w:eastAsia="Times New Roman" w:cs="Times New Roman"/>
        </w:rPr>
      </w:pPr>
      <w:r>
        <w:rPr>
          <w:rFonts w:eastAsia="Times New Roman" w:cs="Times New Roman"/>
          <w:b/>
        </w:rPr>
        <w:t>47</w:t>
      </w:r>
      <w:r w:rsidR="006E4F58" w:rsidRPr="00DC6515">
        <w:rPr>
          <w:rFonts w:eastAsia="Times New Roman" w:cs="Times New Roman"/>
          <w:b/>
        </w:rPr>
        <w:t>.  Travel</w:t>
      </w:r>
      <w:r w:rsidR="006E4F58" w:rsidRPr="00DC6515">
        <w:rPr>
          <w:rFonts w:eastAsia="Times New Roman" w:cs="Times New Roman"/>
        </w:rPr>
        <w:t xml:space="preserve">  </w:t>
      </w:r>
    </w:p>
    <w:p w:rsidR="00FE1BDB" w:rsidRDefault="00FE1BDB" w:rsidP="006E4F58">
      <w:pPr>
        <w:spacing w:after="0" w:line="240" w:lineRule="auto"/>
      </w:pPr>
      <w:r w:rsidRPr="00FE1BDB">
        <w:t xml:space="preserve">No expenses for travel will be reimbursed unless specifically authorized by this Contract.  Permitted expenses will be reimbursed at the rate paid by the State and in accordance with the Budget Agency’s </w:t>
      </w:r>
      <w:r w:rsidRPr="00FE1BDB">
        <w:rPr>
          <w:i/>
        </w:rPr>
        <w:t xml:space="preserve">Financial Management Circular – Travel Policies and Procedures </w:t>
      </w:r>
      <w:r w:rsidRPr="00FE1BDB">
        <w:t xml:space="preserve">in effect at the time the expenditure is made.  Out-of-state travel requests must be reviewed by the State for availability of funds and for conformance with </w:t>
      </w:r>
      <w:r w:rsidRPr="00FE1BDB">
        <w:rPr>
          <w:i/>
        </w:rPr>
        <w:t>Circular</w:t>
      </w:r>
      <w:r w:rsidRPr="00FE1BDB">
        <w:t xml:space="preserve"> guidelines.</w:t>
      </w:r>
    </w:p>
    <w:p w:rsidR="00FE1BDB" w:rsidRDefault="00FE1BDB" w:rsidP="006E4F58">
      <w:pPr>
        <w:spacing w:after="0" w:line="240" w:lineRule="auto"/>
      </w:pPr>
    </w:p>
    <w:p w:rsidR="003C386F" w:rsidRDefault="006E4F58" w:rsidP="006E4F58">
      <w:pPr>
        <w:spacing w:after="0" w:line="240" w:lineRule="auto"/>
        <w:rPr>
          <w:rFonts w:eastAsia="Times New Roman" w:cs="Times New Roman"/>
        </w:rPr>
      </w:pPr>
      <w:r w:rsidRPr="00DC6515">
        <w:rPr>
          <w:rFonts w:eastAsia="Times New Roman" w:cs="Times New Roman"/>
          <w:b/>
        </w:rPr>
        <w:t>48.  Waiver of Rights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rsidR="006E4F58" w:rsidRPr="00DC6515" w:rsidRDefault="006E4F58"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49.  Work Standards</w:t>
      </w:r>
      <w:r w:rsidRPr="00DC6515">
        <w:rPr>
          <w:rFonts w:eastAsia="Times New Roman" w:cs="Times New Roman"/>
        </w:rPr>
        <w:t xml:space="preserve">  </w:t>
      </w:r>
    </w:p>
    <w:p w:rsidR="006E4F58" w:rsidRPr="00DC6515" w:rsidRDefault="006E4F58" w:rsidP="003C386F">
      <w:pPr>
        <w:spacing w:after="0" w:line="240" w:lineRule="auto"/>
        <w:jc w:val="both"/>
        <w:rPr>
          <w:rFonts w:eastAsia="Times New Roman" w:cs="Times New Roman"/>
        </w:rPr>
      </w:pPr>
      <w:r w:rsidRPr="00DC6515">
        <w:rPr>
          <w:rFonts w:eastAsia="Times New Roman" w:cs="Times New Roman"/>
        </w:rP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rsidR="00886278" w:rsidRPr="00886278" w:rsidRDefault="00886278" w:rsidP="00886278">
      <w:pPr>
        <w:spacing w:after="0" w:line="240" w:lineRule="auto"/>
        <w:jc w:val="both"/>
        <w:rPr>
          <w:rFonts w:eastAsia="Times New Roman" w:cs="Times New Roman"/>
        </w:rPr>
      </w:pPr>
      <w:r w:rsidRPr="00886278">
        <w:rPr>
          <w:rFonts w:eastAsia="Times New Roman" w:cs="Times New Roman"/>
        </w:rPr>
        <w:t>The Contractor shall execute its responsibilities at all times in a competent and professional manner, with that level of reasonable care which a similarly situated provider of care management support services would exercise under similar circumstances, and with qualified, appropriately skilled and trained personnel.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rsidR="006E4F58" w:rsidRPr="00DC6515" w:rsidRDefault="006E4F58" w:rsidP="006E4F58">
      <w:pPr>
        <w:spacing w:after="0" w:line="240" w:lineRule="auto"/>
        <w:rPr>
          <w:rFonts w:eastAsia="Times New Roman" w:cs="Times New Roman"/>
        </w:rPr>
      </w:pPr>
    </w:p>
    <w:p w:rsidR="003C386F" w:rsidRDefault="006E4F58" w:rsidP="006E4F58">
      <w:pPr>
        <w:spacing w:after="0" w:line="240" w:lineRule="auto"/>
        <w:rPr>
          <w:rFonts w:eastAsia="Times New Roman" w:cs="Times New Roman"/>
        </w:rPr>
      </w:pPr>
      <w:r w:rsidRPr="00DC6515">
        <w:rPr>
          <w:rFonts w:eastAsia="Times New Roman" w:cs="Times New Roman"/>
          <w:b/>
        </w:rPr>
        <w:t>50.  State Boilerplate Affirmation Clause</w:t>
      </w:r>
      <w:r w:rsidRPr="00DC6515">
        <w:rPr>
          <w:rFonts w:eastAsia="Times New Roman" w:cs="Times New Roman"/>
        </w:rPr>
        <w:t xml:space="preserve">  </w:t>
      </w:r>
    </w:p>
    <w:p w:rsidR="006E4F58" w:rsidRDefault="006E4F58" w:rsidP="006E4F58">
      <w:pPr>
        <w:spacing w:after="0" w:line="240" w:lineRule="auto"/>
        <w:rPr>
          <w:rFonts w:eastAsia="Times New Roman" w:cs="Times New Roman"/>
        </w:rPr>
      </w:pPr>
      <w:r w:rsidRPr="00DC6515">
        <w:rPr>
          <w:rFonts w:eastAsia="Times New Roman" w:cs="Times New Roman"/>
        </w:rPr>
        <w:t xml:space="preserve">I swear or affirm under the penalties of perjury that I have not altered, modified, changed or deleted the State’s Boilerplate contract clauses (as contained in the </w:t>
      </w:r>
      <w:r w:rsidRPr="00DC6515">
        <w:rPr>
          <w:rFonts w:eastAsia="Times New Roman" w:cs="Times New Roman"/>
          <w:i/>
        </w:rPr>
        <w:t>201</w:t>
      </w:r>
      <w:r w:rsidR="00163BBB">
        <w:rPr>
          <w:rFonts w:eastAsia="Times New Roman" w:cs="Times New Roman"/>
          <w:i/>
        </w:rPr>
        <w:t>7</w:t>
      </w:r>
      <w:r w:rsidRPr="00DC6515">
        <w:rPr>
          <w:rFonts w:eastAsia="Times New Roman" w:cs="Times New Roman"/>
          <w:i/>
        </w:rPr>
        <w:t xml:space="preserve"> </w:t>
      </w:r>
      <w:r w:rsidRPr="00DC6515">
        <w:rPr>
          <w:rFonts w:eastAsia="Times New Roman" w:cs="Times New Roman"/>
        </w:rPr>
        <w:t xml:space="preserve">OAG/ IDOA </w:t>
      </w:r>
      <w:r w:rsidRPr="00DC6515">
        <w:rPr>
          <w:rFonts w:eastAsia="Times New Roman" w:cs="Times New Roman"/>
          <w:i/>
        </w:rPr>
        <w:t>Professional Services Contract Manual</w:t>
      </w:r>
      <w:r w:rsidRPr="00DC6515">
        <w:rPr>
          <w:rFonts w:eastAsia="Times New Roman" w:cs="Times New Roman"/>
        </w:rPr>
        <w:t>) in any way except for the following</w:t>
      </w:r>
      <w:r w:rsidR="003C386F">
        <w:rPr>
          <w:rFonts w:eastAsia="Times New Roman" w:cs="Times New Roman"/>
        </w:rPr>
        <w:t xml:space="preserve"> clauses which are named below:</w:t>
      </w:r>
    </w:p>
    <w:p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Duties of the Contractor</w:t>
      </w:r>
    </w:p>
    <w:p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Consideration</w:t>
      </w:r>
    </w:p>
    <w:p w:rsidR="003C386F" w:rsidRPr="00C454C1" w:rsidRDefault="003C386F" w:rsidP="007420F6">
      <w:pPr>
        <w:pStyle w:val="ListParagraph"/>
        <w:numPr>
          <w:ilvl w:val="0"/>
          <w:numId w:val="4"/>
        </w:numPr>
        <w:spacing w:after="0" w:line="240" w:lineRule="auto"/>
        <w:rPr>
          <w:rFonts w:eastAsia="Times New Roman" w:cs="Times New Roman"/>
        </w:rPr>
      </w:pPr>
      <w:r w:rsidRPr="00C454C1">
        <w:rPr>
          <w:rFonts w:eastAsia="Times New Roman" w:cs="Times New Roman"/>
        </w:rPr>
        <w:t>Term</w:t>
      </w:r>
    </w:p>
    <w:p w:rsidR="00526E23" w:rsidRPr="00C454C1" w:rsidRDefault="00526E23" w:rsidP="0064435A">
      <w:pPr>
        <w:pStyle w:val="ListParagraph"/>
        <w:numPr>
          <w:ilvl w:val="0"/>
          <w:numId w:val="28"/>
        </w:numPr>
        <w:spacing w:after="0" w:line="240" w:lineRule="auto"/>
        <w:ind w:left="1080"/>
        <w:rPr>
          <w:rFonts w:eastAsia="Times New Roman" w:cs="Times New Roman"/>
        </w:rPr>
      </w:pPr>
      <w:r w:rsidRPr="00C454C1">
        <w:rPr>
          <w:rFonts w:eastAsia="Times New Roman" w:cs="Times New Roman"/>
        </w:rPr>
        <w:t>Assignment; Successors</w:t>
      </w:r>
    </w:p>
    <w:p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7. </w:t>
      </w:r>
      <w:r w:rsidR="00C454C1">
        <w:rPr>
          <w:rFonts w:eastAsia="Times New Roman" w:cs="Times New Roman"/>
        </w:rPr>
        <w:tab/>
      </w:r>
      <w:r w:rsidRPr="00C454C1">
        <w:rPr>
          <w:rFonts w:eastAsia="Times New Roman" w:cs="Times New Roman"/>
        </w:rPr>
        <w:t xml:space="preserve">Audits </w:t>
      </w:r>
    </w:p>
    <w:p w:rsidR="00526E23" w:rsidRPr="00C454C1" w:rsidRDefault="00526E23" w:rsidP="00C454C1">
      <w:pPr>
        <w:spacing w:after="0" w:line="240" w:lineRule="auto"/>
        <w:ind w:left="1080" w:hanging="360"/>
        <w:rPr>
          <w:rFonts w:eastAsia="Times New Roman" w:cs="Times New Roman"/>
        </w:rPr>
      </w:pPr>
      <w:r w:rsidRPr="00C454C1">
        <w:rPr>
          <w:rFonts w:eastAsia="Times New Roman" w:cs="Times New Roman"/>
        </w:rPr>
        <w:t>9.    Changes in Work</w:t>
      </w:r>
    </w:p>
    <w:p w:rsidR="00840A94" w:rsidRPr="00C454C1" w:rsidRDefault="00840A94" w:rsidP="00C454C1">
      <w:pPr>
        <w:spacing w:after="0" w:line="240" w:lineRule="auto"/>
        <w:ind w:left="1080" w:hanging="360"/>
        <w:rPr>
          <w:rFonts w:eastAsia="Times New Roman" w:cs="Times New Roman"/>
        </w:rPr>
      </w:pPr>
      <w:r w:rsidRPr="00C454C1">
        <w:rPr>
          <w:rFonts w:eastAsia="Times New Roman" w:cs="Times New Roman"/>
        </w:rPr>
        <w:t xml:space="preserve">12.  Confidentiality of State Information  </w:t>
      </w:r>
    </w:p>
    <w:p w:rsidR="00021D1C" w:rsidRDefault="00021D1C" w:rsidP="00C454C1">
      <w:pPr>
        <w:spacing w:after="0" w:line="240" w:lineRule="auto"/>
        <w:ind w:left="1080" w:hanging="360"/>
        <w:rPr>
          <w:rFonts w:eastAsia="Times New Roman" w:cs="Times New Roman"/>
        </w:rPr>
      </w:pPr>
      <w:r w:rsidRPr="00C454C1">
        <w:rPr>
          <w:rFonts w:eastAsia="Times New Roman" w:cs="Times New Roman"/>
        </w:rPr>
        <w:t>3</w:t>
      </w:r>
      <w:r w:rsidR="00FE1BDB">
        <w:rPr>
          <w:rFonts w:eastAsia="Times New Roman" w:cs="Times New Roman"/>
        </w:rPr>
        <w:t>5</w:t>
      </w:r>
      <w:r w:rsidRPr="00C454C1">
        <w:rPr>
          <w:rFonts w:eastAsia="Times New Roman" w:cs="Times New Roman"/>
        </w:rPr>
        <w:t>.  Order of Precedence; Incorporation by Reference</w:t>
      </w:r>
    </w:p>
    <w:p w:rsidR="003C4DCF" w:rsidRPr="00C454C1" w:rsidRDefault="003C4DCF" w:rsidP="00C454C1">
      <w:pPr>
        <w:spacing w:after="0" w:line="240" w:lineRule="auto"/>
        <w:ind w:left="1080" w:hanging="360"/>
        <w:rPr>
          <w:rFonts w:eastAsia="Times New Roman" w:cs="Times New Roman"/>
        </w:rPr>
      </w:pPr>
      <w:r>
        <w:rPr>
          <w:rFonts w:eastAsia="Times New Roman" w:cs="Times New Roman"/>
        </w:rPr>
        <w:t xml:space="preserve">49. </w:t>
      </w:r>
      <w:r w:rsidR="000E20E9">
        <w:rPr>
          <w:rFonts w:eastAsia="Times New Roman" w:cs="Times New Roman"/>
        </w:rPr>
        <w:tab/>
      </w:r>
      <w:r>
        <w:rPr>
          <w:rFonts w:eastAsia="Times New Roman" w:cs="Times New Roman"/>
        </w:rPr>
        <w:t>Work Standards</w:t>
      </w:r>
    </w:p>
    <w:p w:rsidR="006E4F58" w:rsidRPr="00DC6515" w:rsidRDefault="006E4F58" w:rsidP="006E4F58">
      <w:pPr>
        <w:spacing w:after="0" w:line="240" w:lineRule="auto"/>
        <w:jc w:val="center"/>
        <w:rPr>
          <w:rFonts w:eastAsia="Times New Roman" w:cs="Times New Roman"/>
          <w:b/>
        </w:rPr>
      </w:pPr>
      <w:r w:rsidRPr="00DC6515">
        <w:rPr>
          <w:rFonts w:eastAsia="Times New Roman" w:cs="Times New Roman"/>
        </w:rPr>
        <w:br w:type="page"/>
      </w:r>
      <w:bookmarkStart w:id="6" w:name="_Toc236554576"/>
      <w:r w:rsidRPr="00DC6515">
        <w:rPr>
          <w:rFonts w:eastAsia="Times New Roman" w:cs="Times New Roman"/>
          <w:b/>
        </w:rPr>
        <w:lastRenderedPageBreak/>
        <w:t>Non-Collusion and Acceptance</w:t>
      </w:r>
      <w:bookmarkEnd w:id="6"/>
    </w:p>
    <w:p w:rsidR="006E4F58" w:rsidRPr="00DC6515" w:rsidRDefault="006E4F58" w:rsidP="006E4F58">
      <w:pPr>
        <w:spacing w:after="0" w:line="240" w:lineRule="auto"/>
        <w:rPr>
          <w:rFonts w:eastAsia="Times New Roman" w:cs="Times New Roman"/>
          <w:sz w:val="16"/>
          <w:szCs w:val="16"/>
        </w:rPr>
      </w:pPr>
    </w:p>
    <w:p w:rsidR="006E4F58" w:rsidRPr="00C8533C" w:rsidRDefault="006E4F58" w:rsidP="00C454C1">
      <w:pPr>
        <w:spacing w:after="0" w:line="240" w:lineRule="auto"/>
        <w:jc w:val="both"/>
        <w:rPr>
          <w:rFonts w:eastAsia="Times New Roman" w:cs="Times New Roman"/>
        </w:rPr>
      </w:pPr>
      <w:r w:rsidRPr="00DC6515">
        <w:rPr>
          <w:rFonts w:eastAsia="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C8533C">
        <w:rPr>
          <w:rFonts w:eastAsia="Times New Roman" w:cs="Times New Roman"/>
          <w:bCs/>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rsidR="006E4F58" w:rsidRPr="00DC6515" w:rsidRDefault="006E4F58" w:rsidP="00C454C1">
      <w:pPr>
        <w:spacing w:after="0" w:line="240" w:lineRule="auto"/>
        <w:jc w:val="both"/>
        <w:rPr>
          <w:rFonts w:eastAsia="Times New Roman" w:cs="Times New Roman"/>
          <w:sz w:val="16"/>
          <w:szCs w:val="16"/>
        </w:rPr>
      </w:pPr>
      <w:r w:rsidRPr="00DC6515">
        <w:rPr>
          <w:rFonts w:eastAsia="Times New Roman" w:cs="Times New Roman"/>
        </w:rPr>
        <w:t> </w:t>
      </w:r>
    </w:p>
    <w:p w:rsidR="006E4F58" w:rsidRPr="00DC6515" w:rsidRDefault="006E4F58" w:rsidP="00C454C1">
      <w:pPr>
        <w:spacing w:after="0" w:line="240" w:lineRule="auto"/>
        <w:jc w:val="both"/>
        <w:rPr>
          <w:rFonts w:eastAsia="Times New Roman" w:cs="Times New Roman"/>
        </w:rPr>
      </w:pPr>
      <w:r w:rsidRPr="00DC6515">
        <w:rPr>
          <w:rFonts w:eastAsia="Times New Roman" w:cs="Times New Roman"/>
          <w:b/>
          <w:bCs/>
        </w:rPr>
        <w:t>In Witness Whereof</w:t>
      </w:r>
      <w:r w:rsidRPr="00DC6515">
        <w:rPr>
          <w:rFonts w:eastAsia="Times New Roman" w:cs="Times New Roman"/>
        </w:rPr>
        <w:t>, Contractor and the State have, through their duly authorized representatives, entered into this Contract.  The parties, having read and understood the foregoing terms of this Contract, do by their respective signatures dated below agree to the terms thereof.</w:t>
      </w:r>
    </w:p>
    <w:p w:rsidR="006E4F58" w:rsidRPr="00DC6515" w:rsidRDefault="006E4F58" w:rsidP="00C454C1">
      <w:pPr>
        <w:spacing w:after="0" w:line="240" w:lineRule="auto"/>
        <w:jc w:val="both"/>
        <w:rPr>
          <w:rFonts w:eastAsia="Times New Roman" w:cs="Times New Roman"/>
        </w:rPr>
      </w:pPr>
      <w:r w:rsidRPr="00DC6515">
        <w:rPr>
          <w:rFonts w:eastAsia="Times New Roman" w:cs="Times New Roman"/>
        </w:rPr>
        <w:t> </w:t>
      </w:r>
    </w:p>
    <w:p w:rsidR="006E4F58" w:rsidRPr="00DC6515" w:rsidRDefault="0064435A" w:rsidP="006E4F58">
      <w:pPr>
        <w:spacing w:after="0" w:line="240" w:lineRule="auto"/>
        <w:rPr>
          <w:rFonts w:eastAsia="Times New Roman" w:cs="Times New Roman"/>
        </w:rPr>
      </w:pPr>
      <w:r>
        <w:rPr>
          <w:color w:val="000000"/>
        </w:rPr>
        <w:t>XXXXXXX</w:t>
      </w:r>
      <w:r>
        <w:rPr>
          <w:color w:val="000000"/>
        </w:rPr>
        <w:tab/>
      </w:r>
      <w:r>
        <w:rPr>
          <w:color w:val="000000"/>
        </w:rPr>
        <w:tab/>
      </w:r>
      <w:r w:rsidR="006E4F58" w:rsidRPr="00DC6515">
        <w:rPr>
          <w:rFonts w:eastAsia="Times New Roman" w:cs="Times New Roman"/>
        </w:rPr>
        <w:tab/>
      </w:r>
      <w:r w:rsidR="006E4F58" w:rsidRPr="00DC6515">
        <w:rPr>
          <w:rFonts w:eastAsia="Times New Roman" w:cs="Times New Roman"/>
        </w:rPr>
        <w:tab/>
      </w:r>
      <w:r w:rsidR="006E4F58" w:rsidRPr="00DC6515">
        <w:rPr>
          <w:rFonts w:eastAsia="Times New Roman" w:cs="Times New Roman"/>
        </w:rPr>
        <w:tab/>
      </w:r>
      <w:r w:rsidR="006E4F58" w:rsidRPr="00DC6515">
        <w:rPr>
          <w:rFonts w:eastAsia="Times New Roman" w:cs="Times New Roman"/>
        </w:rPr>
        <w:tab/>
      </w:r>
      <w:r w:rsidR="00EA4428" w:rsidRPr="00DC6515">
        <w:rPr>
          <w:rFonts w:eastAsia="Times New Roman" w:cs="Times New Roman"/>
        </w:rPr>
        <w:t>State Personnel Department</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rPr>
        <w:t>By: _________________________________</w:t>
      </w:r>
      <w:r w:rsidRPr="00DC6515">
        <w:rPr>
          <w:rFonts w:eastAsia="Times New Roman" w:cs="Times New Roman"/>
        </w:rPr>
        <w:tab/>
      </w:r>
      <w:r w:rsidRPr="00DC6515">
        <w:rPr>
          <w:rFonts w:eastAsia="Times New Roman" w:cs="Times New Roman"/>
        </w:rPr>
        <w:tab/>
      </w:r>
      <w:proofErr w:type="gramStart"/>
      <w:r w:rsidRPr="00DC6515">
        <w:rPr>
          <w:rFonts w:eastAsia="Times New Roman" w:cs="Times New Roman"/>
        </w:rPr>
        <w:t>By</w:t>
      </w:r>
      <w:proofErr w:type="gramEnd"/>
      <w:r w:rsidRPr="00DC6515">
        <w:rPr>
          <w:rFonts w:eastAsia="Times New Roman" w:cs="Times New Roman"/>
        </w:rPr>
        <w:t>: _______________________________</w:t>
      </w:r>
    </w:p>
    <w:p w:rsidR="006E4F58" w:rsidRDefault="00C549D1" w:rsidP="00A82BDD">
      <w:pPr>
        <w:spacing w:after="0" w:line="240" w:lineRule="auto"/>
        <w:ind w:firstLine="450"/>
        <w:rPr>
          <w:rFonts w:eastAsia="Times New Roman" w:cs="Times New Roman"/>
        </w:rPr>
      </w:pPr>
      <w:r>
        <w:rPr>
          <w:rFonts w:eastAsia="Times New Roman" w:cs="Times New Roman"/>
        </w:rPr>
        <w:t>XXXXXX, Title</w:t>
      </w:r>
      <w:r>
        <w:rPr>
          <w:rFonts w:eastAsia="Times New Roman" w:cs="Times New Roman"/>
        </w:rPr>
        <w:tab/>
      </w:r>
      <w:r>
        <w:rPr>
          <w:rFonts w:eastAsia="Times New Roman" w:cs="Times New Roman"/>
        </w:rPr>
        <w:tab/>
      </w:r>
      <w:r>
        <w:rPr>
          <w:rFonts w:eastAsia="Times New Roman" w:cs="Times New Roman"/>
        </w:rPr>
        <w:tab/>
      </w:r>
      <w:r w:rsidR="000B0EE6">
        <w:rPr>
          <w:rFonts w:eastAsia="Times New Roman" w:cs="Times New Roman"/>
        </w:rPr>
        <w:tab/>
      </w:r>
      <w:r w:rsidR="000B0EE6">
        <w:rPr>
          <w:rFonts w:eastAsia="Times New Roman" w:cs="Times New Roman"/>
        </w:rPr>
        <w:tab/>
      </w:r>
      <w:r w:rsidR="000B0EE6">
        <w:rPr>
          <w:rFonts w:eastAsia="Times New Roman" w:cs="Times New Roman"/>
        </w:rPr>
        <w:tab/>
        <w:t>Britni Saunders</w:t>
      </w:r>
      <w:r w:rsidR="000B0EE6" w:rsidRPr="00DC6515">
        <w:rPr>
          <w:rFonts w:eastAsia="Times New Roman" w:cs="Times New Roman"/>
        </w:rPr>
        <w:t>, Director</w:t>
      </w:r>
    </w:p>
    <w:p w:rsidR="006E4F58" w:rsidRPr="00DC6515" w:rsidRDefault="000B0EE6" w:rsidP="000B0EE6">
      <w:pPr>
        <w:spacing w:after="0" w:line="240" w:lineRule="auto"/>
        <w:ind w:firstLine="72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rPr>
        <w:t>Date: _____________________________</w:t>
      </w:r>
      <w:r w:rsidRPr="00DC6515">
        <w:rPr>
          <w:rFonts w:eastAsia="Times New Roman" w:cs="Times New Roman"/>
        </w:rPr>
        <w:tab/>
      </w:r>
      <w:r w:rsidRPr="00DC6515">
        <w:rPr>
          <w:rFonts w:eastAsia="Times New Roman" w:cs="Times New Roman"/>
        </w:rPr>
        <w:tab/>
        <w:t>Date: ___________________________</w:t>
      </w:r>
    </w:p>
    <w:p w:rsidR="006E4F58" w:rsidRPr="00DC6515" w:rsidRDefault="006E4F58" w:rsidP="006E4F58">
      <w:pPr>
        <w:spacing w:after="0" w:line="240" w:lineRule="auto"/>
        <w:rPr>
          <w:rFonts w:eastAsia="Times New Roman" w:cs="Times New Roman"/>
          <w:b/>
        </w:rPr>
      </w:pPr>
    </w:p>
    <w:p w:rsidR="006E4F58" w:rsidRPr="00DC6515" w:rsidRDefault="006E4F58" w:rsidP="006E4F58">
      <w:pPr>
        <w:spacing w:after="0" w:line="240" w:lineRule="auto"/>
        <w:rPr>
          <w:rFonts w:eastAsia="Times New Roman" w:cs="Times New Roman"/>
          <w:b/>
        </w:rPr>
      </w:pPr>
      <w:r w:rsidRPr="00DC6515">
        <w:rPr>
          <w:rFonts w:eastAsia="Times New Roman" w:cs="Times New Roman"/>
          <w:b/>
        </w:rPr>
        <w:t xml:space="preserve">Approved by: </w:t>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r>
      <w:r w:rsidRPr="00DC6515">
        <w:rPr>
          <w:rFonts w:eastAsia="Times New Roman" w:cs="Times New Roman"/>
          <w:b/>
        </w:rPr>
        <w:tab/>
        <w:t>Approved by:</w:t>
      </w:r>
      <w:r w:rsidRPr="00DC6515">
        <w:rPr>
          <w:rFonts w:eastAsia="Times New Roman" w:cs="Times New Roman"/>
        </w:rPr>
        <w:t xml:space="preserve">    </w:t>
      </w:r>
    </w:p>
    <w:p w:rsidR="006E4F58" w:rsidRPr="00DC6515" w:rsidRDefault="006E4F58" w:rsidP="006E4F58">
      <w:pPr>
        <w:spacing w:after="0" w:line="240" w:lineRule="auto"/>
        <w:rPr>
          <w:rFonts w:eastAsia="Times New Roman" w:cs="Times New Roman"/>
        </w:rPr>
      </w:pPr>
      <w:r w:rsidRPr="00DC6515">
        <w:rPr>
          <w:rFonts w:eastAsia="Times New Roman" w:cs="Times New Roman"/>
        </w:rPr>
        <w:t xml:space="preserve">Indiana Department of Administration </w:t>
      </w:r>
      <w:r w:rsidRPr="00DC6515">
        <w:rPr>
          <w:rFonts w:eastAsia="Times New Roman" w:cs="Times New Roman"/>
        </w:rPr>
        <w:tab/>
      </w:r>
      <w:r w:rsidRPr="00DC6515">
        <w:rPr>
          <w:rFonts w:eastAsia="Times New Roman" w:cs="Times New Roman"/>
        </w:rPr>
        <w:tab/>
      </w:r>
      <w:r w:rsidRPr="00DC6515">
        <w:rPr>
          <w:rFonts w:eastAsia="Times New Roman" w:cs="Times New Roman"/>
        </w:rPr>
        <w:tab/>
        <w:t>State Budget Agency</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sz w:val="16"/>
          <w:szCs w:val="16"/>
          <w:highlight w:val="yellow"/>
        </w:rPr>
      </w:pPr>
    </w:p>
    <w:p w:rsidR="006E4F58" w:rsidRPr="00DC6515" w:rsidRDefault="006E4F58" w:rsidP="006E4F58">
      <w:pPr>
        <w:spacing w:after="0" w:line="240" w:lineRule="auto"/>
        <w:rPr>
          <w:rFonts w:eastAsia="Times New Roman" w:cs="Times New Roman"/>
        </w:rPr>
      </w:pPr>
      <w:r w:rsidRPr="00DC6515">
        <w:rPr>
          <w:rFonts w:eastAsia="Times New Roman" w:cs="Times New Roman"/>
        </w:rPr>
        <w:t>By: _______________________________</w:t>
      </w:r>
      <w:proofErr w:type="gramStart"/>
      <w:r w:rsidRPr="00DC6515">
        <w:rPr>
          <w:rFonts w:eastAsia="Times New Roman" w:cs="Times New Roman"/>
        </w:rPr>
        <w:t>_(</w:t>
      </w:r>
      <w:proofErr w:type="gramEnd"/>
      <w:r w:rsidRPr="00DC6515">
        <w:rPr>
          <w:rFonts w:eastAsia="Times New Roman" w:cs="Times New Roman"/>
        </w:rPr>
        <w:t>for)</w:t>
      </w:r>
      <w:r w:rsidRPr="00DC6515">
        <w:rPr>
          <w:rFonts w:eastAsia="Times New Roman" w:cs="Times New Roman"/>
        </w:rPr>
        <w:tab/>
      </w:r>
      <w:r w:rsidRPr="00DC6515">
        <w:rPr>
          <w:rFonts w:eastAsia="Times New Roman" w:cs="Times New Roman"/>
        </w:rPr>
        <w:tab/>
        <w:t>By:  _______________________________ (for)</w:t>
      </w:r>
    </w:p>
    <w:p w:rsidR="006E4F58" w:rsidRPr="00DC6515" w:rsidRDefault="00AC2C7F" w:rsidP="00A82BDD">
      <w:pPr>
        <w:spacing w:after="0" w:line="240" w:lineRule="auto"/>
        <w:ind w:firstLine="450"/>
        <w:rPr>
          <w:rFonts w:eastAsia="Times New Roman" w:cs="Times New Roman"/>
        </w:rPr>
      </w:pPr>
      <w:r>
        <w:rPr>
          <w:rFonts w:eastAsia="Times New Roman" w:cs="Times New Roman"/>
        </w:rPr>
        <w:t>Lesley A. Crane</w:t>
      </w:r>
      <w:r w:rsidR="006E4F58" w:rsidRPr="00DC6515">
        <w:rPr>
          <w:rFonts w:eastAsia="Times New Roman" w:cs="Times New Roman"/>
        </w:rPr>
        <w:t>, Commissioner</w:t>
      </w:r>
      <w:r w:rsidR="006E4F58" w:rsidRPr="00DC6515">
        <w:rPr>
          <w:rFonts w:eastAsia="Times New Roman" w:cs="Times New Roman"/>
        </w:rPr>
        <w:tab/>
      </w:r>
      <w:r w:rsidR="006E4F58" w:rsidRPr="00DC6515">
        <w:rPr>
          <w:rFonts w:eastAsia="Times New Roman" w:cs="Times New Roman"/>
        </w:rPr>
        <w:tab/>
      </w:r>
      <w:r w:rsidR="006E4F58" w:rsidRPr="00DC6515">
        <w:rPr>
          <w:rFonts w:eastAsia="Times New Roman" w:cs="Times New Roman"/>
        </w:rPr>
        <w:tab/>
      </w:r>
      <w:r w:rsidR="000B0EE6">
        <w:rPr>
          <w:rFonts w:eastAsia="Times New Roman" w:cs="Times New Roman"/>
        </w:rPr>
        <w:tab/>
      </w:r>
      <w:r w:rsidR="00037626">
        <w:rPr>
          <w:rFonts w:eastAsia="Times New Roman" w:cs="Times New Roman"/>
        </w:rPr>
        <w:t xml:space="preserve">Jason D. </w:t>
      </w:r>
      <w:proofErr w:type="spellStart"/>
      <w:r w:rsidR="00037626">
        <w:rPr>
          <w:rFonts w:eastAsia="Times New Roman" w:cs="Times New Roman"/>
        </w:rPr>
        <w:t>Dudich</w:t>
      </w:r>
      <w:proofErr w:type="spellEnd"/>
      <w:r w:rsidR="006E4F58" w:rsidRPr="00DC6515">
        <w:rPr>
          <w:rFonts w:eastAsia="Times New Roman" w:cs="Times New Roman"/>
        </w:rPr>
        <w:t>, Director</w:t>
      </w:r>
      <w:r w:rsidR="006E4F58" w:rsidRPr="00DC6515">
        <w:rPr>
          <w:rFonts w:eastAsia="Times New Roman" w:cs="Times New Roman"/>
        </w:rPr>
        <w:tab/>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rPr>
      </w:pPr>
      <w:r w:rsidRPr="00DC6515">
        <w:rPr>
          <w:rFonts w:eastAsia="Times New Roman" w:cs="Times New Roman"/>
        </w:rPr>
        <w:t>Date</w:t>
      </w:r>
      <w:proofErr w:type="gramStart"/>
      <w:r w:rsidRPr="00DC6515">
        <w:rPr>
          <w:rFonts w:eastAsia="Times New Roman" w:cs="Times New Roman"/>
        </w:rPr>
        <w:t>:_</w:t>
      </w:r>
      <w:proofErr w:type="gramEnd"/>
      <w:r w:rsidRPr="00DC6515">
        <w:rPr>
          <w:rFonts w:eastAsia="Times New Roman" w:cs="Times New Roman"/>
        </w:rPr>
        <w:t xml:space="preserve">_______________________________ </w:t>
      </w:r>
      <w:r w:rsidRPr="00DC6515">
        <w:rPr>
          <w:rFonts w:eastAsia="Times New Roman" w:cs="Times New Roman"/>
        </w:rPr>
        <w:tab/>
      </w:r>
      <w:r w:rsidRPr="00DC6515">
        <w:rPr>
          <w:rFonts w:eastAsia="Times New Roman" w:cs="Times New Roman"/>
        </w:rPr>
        <w:tab/>
        <w:t>Date: _________________________________</w:t>
      </w:r>
    </w:p>
    <w:p w:rsidR="006E4F58" w:rsidRPr="00DC6515" w:rsidRDefault="006E4F58" w:rsidP="006E4F58">
      <w:pPr>
        <w:spacing w:after="0" w:line="240" w:lineRule="auto"/>
        <w:rPr>
          <w:rFonts w:eastAsia="Times New Roman" w:cs="Times New Roman"/>
          <w:b/>
        </w:rPr>
      </w:pPr>
    </w:p>
    <w:p w:rsidR="006E4F58" w:rsidRPr="00DC6515" w:rsidRDefault="006E4F58" w:rsidP="006E4F58">
      <w:pPr>
        <w:spacing w:after="0" w:line="240" w:lineRule="auto"/>
        <w:rPr>
          <w:rFonts w:eastAsia="Times New Roman" w:cs="Times New Roman"/>
        </w:rPr>
      </w:pPr>
      <w:r w:rsidRPr="00DC6515">
        <w:rPr>
          <w:rFonts w:eastAsia="Times New Roman" w:cs="Times New Roman"/>
          <w:b/>
        </w:rPr>
        <w:t>APPROVED as to Form and Legality:</w:t>
      </w:r>
    </w:p>
    <w:p w:rsidR="006E4F58" w:rsidRPr="00DC6515" w:rsidRDefault="006E4F58" w:rsidP="006E4F58">
      <w:pPr>
        <w:spacing w:after="0" w:line="240" w:lineRule="auto"/>
        <w:rPr>
          <w:rFonts w:eastAsia="Times New Roman" w:cs="Times New Roman"/>
        </w:rPr>
      </w:pPr>
      <w:r w:rsidRPr="00DC6515">
        <w:rPr>
          <w:rFonts w:eastAsia="Times New Roman" w:cs="Times New Roman"/>
        </w:rPr>
        <w:t>Office of the Attorney General</w:t>
      </w:r>
    </w:p>
    <w:p w:rsidR="006E4F58" w:rsidRPr="00DC6515" w:rsidRDefault="006E4F58" w:rsidP="006E4F58">
      <w:pPr>
        <w:spacing w:after="0" w:line="240" w:lineRule="auto"/>
        <w:rPr>
          <w:rFonts w:eastAsia="Times New Roman" w:cs="Times New Roman"/>
        </w:rPr>
      </w:pPr>
    </w:p>
    <w:p w:rsidR="006E4F58" w:rsidRPr="00DC6515" w:rsidRDefault="006E4F58" w:rsidP="006E4F58">
      <w:pPr>
        <w:spacing w:after="0" w:line="240" w:lineRule="auto"/>
        <w:rPr>
          <w:rFonts w:eastAsia="Times New Roman" w:cs="Times New Roman"/>
          <w:sz w:val="16"/>
          <w:szCs w:val="16"/>
        </w:rPr>
      </w:pPr>
    </w:p>
    <w:p w:rsidR="006E4F58" w:rsidRPr="00DC6515" w:rsidRDefault="006E4F58" w:rsidP="006E4F58">
      <w:pPr>
        <w:spacing w:after="0" w:line="240" w:lineRule="auto"/>
        <w:rPr>
          <w:rFonts w:eastAsia="Times New Roman" w:cs="Times New Roman"/>
        </w:rPr>
      </w:pPr>
      <w:r w:rsidRPr="00DC6515">
        <w:rPr>
          <w:rFonts w:eastAsia="Times New Roman" w:cs="Times New Roman"/>
        </w:rPr>
        <w:t>__________________________________</w:t>
      </w:r>
      <w:proofErr w:type="gramStart"/>
      <w:r w:rsidRPr="00DC6515">
        <w:rPr>
          <w:rFonts w:eastAsia="Times New Roman" w:cs="Times New Roman"/>
        </w:rPr>
        <w:t>_(</w:t>
      </w:r>
      <w:proofErr w:type="gramEnd"/>
      <w:r w:rsidRPr="00DC6515">
        <w:rPr>
          <w:rFonts w:eastAsia="Times New Roman" w:cs="Times New Roman"/>
        </w:rPr>
        <w:t>for)</w:t>
      </w:r>
    </w:p>
    <w:p w:rsidR="006E4F58" w:rsidRPr="00DC6515" w:rsidRDefault="00037626" w:rsidP="006E4F58">
      <w:pPr>
        <w:spacing w:after="0" w:line="240" w:lineRule="auto"/>
        <w:rPr>
          <w:rFonts w:eastAsia="Times New Roman" w:cs="Times New Roman"/>
        </w:rPr>
      </w:pPr>
      <w:r>
        <w:rPr>
          <w:rFonts w:eastAsia="Times New Roman" w:cs="Times New Roman"/>
        </w:rPr>
        <w:t>Curtis T. Hill Jr.</w:t>
      </w:r>
      <w:r w:rsidR="006E4F58" w:rsidRPr="00DC6515">
        <w:rPr>
          <w:rFonts w:eastAsia="Times New Roman" w:cs="Times New Roman"/>
        </w:rPr>
        <w:t>, Attorney General</w:t>
      </w:r>
    </w:p>
    <w:p w:rsidR="006E4F58" w:rsidRPr="00DC6515" w:rsidRDefault="006E4F58" w:rsidP="006E4F58">
      <w:pPr>
        <w:spacing w:after="0" w:line="240" w:lineRule="auto"/>
        <w:rPr>
          <w:rFonts w:eastAsia="Times New Roman" w:cs="Times New Roman"/>
        </w:rPr>
      </w:pPr>
      <w:r w:rsidRPr="00DC6515">
        <w:rPr>
          <w:rFonts w:eastAsia="Times New Roman" w:cs="Times New Roman"/>
        </w:rPr>
        <w:tab/>
      </w:r>
      <w:r w:rsidRPr="00DC6515">
        <w:rPr>
          <w:rFonts w:eastAsia="Times New Roman" w:cs="Times New Roman"/>
        </w:rPr>
        <w:tab/>
      </w:r>
    </w:p>
    <w:p w:rsidR="005449FB" w:rsidRDefault="006E4F58" w:rsidP="00BD290C">
      <w:pPr>
        <w:spacing w:after="0" w:line="240" w:lineRule="auto"/>
        <w:rPr>
          <w:rFonts w:eastAsia="Times New Roman" w:cs="Times New Roman"/>
        </w:rPr>
      </w:pPr>
      <w:r w:rsidRPr="00DC6515">
        <w:rPr>
          <w:rFonts w:eastAsia="Times New Roman" w:cs="Times New Roman"/>
        </w:rPr>
        <w:t>Date: _________________________________</w:t>
      </w:r>
      <w:r w:rsidRPr="00DC6515">
        <w:rPr>
          <w:rFonts w:eastAsia="Times New Roman" w:cs="Times New Roman"/>
        </w:rPr>
        <w:tab/>
      </w:r>
    </w:p>
    <w:sectPr w:rsidR="005449FB" w:rsidSect="002B6889">
      <w:footerReference w:type="default" r:id="rId17"/>
      <w:pgSz w:w="12240" w:h="15840" w:code="1"/>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64" w:rsidRDefault="00B66664" w:rsidP="00C96F20">
      <w:pPr>
        <w:spacing w:after="0" w:line="240" w:lineRule="auto"/>
      </w:pPr>
      <w:r>
        <w:separator/>
      </w:r>
    </w:p>
  </w:endnote>
  <w:endnote w:type="continuationSeparator" w:id="0">
    <w:p w:rsidR="00B66664" w:rsidRDefault="00B66664" w:rsidP="00C96F20">
      <w:pPr>
        <w:spacing w:after="0" w:line="240" w:lineRule="auto"/>
      </w:pPr>
      <w:r>
        <w:continuationSeparator/>
      </w:r>
    </w:p>
  </w:endnote>
  <w:endnote w:type="continuationNotice" w:id="1">
    <w:p w:rsidR="00B66664" w:rsidRDefault="00B66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rsidR="00035337" w:rsidRDefault="000353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312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3122">
              <w:rPr>
                <w:b/>
                <w:bCs/>
                <w:noProof/>
              </w:rPr>
              <w:t>16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64" w:rsidRDefault="00B66664" w:rsidP="00C96F20">
      <w:pPr>
        <w:spacing w:after="0" w:line="240" w:lineRule="auto"/>
      </w:pPr>
      <w:r>
        <w:separator/>
      </w:r>
    </w:p>
  </w:footnote>
  <w:footnote w:type="continuationSeparator" w:id="0">
    <w:p w:rsidR="00B66664" w:rsidRDefault="00B66664" w:rsidP="00C96F20">
      <w:pPr>
        <w:spacing w:after="0" w:line="240" w:lineRule="auto"/>
      </w:pPr>
      <w:r>
        <w:continuationSeparator/>
      </w:r>
    </w:p>
  </w:footnote>
  <w:footnote w:type="continuationNotice" w:id="1">
    <w:p w:rsidR="00B66664" w:rsidRDefault="00B666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922291A"/>
    <w:lvl w:ilvl="0">
      <w:start w:val="1"/>
      <w:numFmt w:val="upperRoman"/>
      <w:pStyle w:val="Level1"/>
      <w:lvlText w:val="%1."/>
      <w:lvlJc w:val="left"/>
      <w:pPr>
        <w:tabs>
          <w:tab w:val="num" w:pos="720"/>
        </w:tabs>
        <w:ind w:left="720" w:hanging="720"/>
      </w:pPr>
      <w:rPr>
        <w:rFonts w:ascii="Times New Roman" w:hAnsi="Times New Roman"/>
        <w:color w:val="000000"/>
        <w:sz w:val="23"/>
      </w:r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8B684A"/>
    <w:multiLevelType w:val="hybridMultilevel"/>
    <w:tmpl w:val="FFFAD232"/>
    <w:lvl w:ilvl="0" w:tplc="780A9C8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4C49"/>
    <w:multiLevelType w:val="singleLevel"/>
    <w:tmpl w:val="0A84AFC6"/>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3" w15:restartNumberingAfterBreak="0">
    <w:nsid w:val="154F3A9D"/>
    <w:multiLevelType w:val="hybridMultilevel"/>
    <w:tmpl w:val="3F0C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90262"/>
    <w:multiLevelType w:val="singleLevel"/>
    <w:tmpl w:val="0E566084"/>
    <w:lvl w:ilvl="0">
      <w:start w:val="3"/>
      <w:numFmt w:val="lowerLetter"/>
      <w:lvlText w:val="%1."/>
      <w:lvlJc w:val="left"/>
      <w:pPr>
        <w:tabs>
          <w:tab w:val="num" w:pos="1440"/>
        </w:tabs>
        <w:ind w:left="1440" w:hanging="720"/>
      </w:pPr>
      <w:rPr>
        <w:rFonts w:hint="default"/>
      </w:rPr>
    </w:lvl>
  </w:abstractNum>
  <w:abstractNum w:abstractNumId="5" w15:restartNumberingAfterBreak="0">
    <w:nsid w:val="19E759C3"/>
    <w:multiLevelType w:val="hybridMultilevel"/>
    <w:tmpl w:val="C688D87A"/>
    <w:lvl w:ilvl="0" w:tplc="CE6C8520">
      <w:start w:val="1"/>
      <w:numFmt w:val="lowerRoman"/>
      <w:lvlText w:val="%1."/>
      <w:lvlJc w:val="left"/>
      <w:pPr>
        <w:tabs>
          <w:tab w:val="num" w:pos="1800"/>
        </w:tabs>
        <w:ind w:left="1800" w:hanging="180"/>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93535"/>
    <w:multiLevelType w:val="hybridMultilevel"/>
    <w:tmpl w:val="F4D08ED8"/>
    <w:lvl w:ilvl="0" w:tplc="DFE2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775EED"/>
    <w:multiLevelType w:val="hybridMultilevel"/>
    <w:tmpl w:val="23C0EFEC"/>
    <w:lvl w:ilvl="0" w:tplc="1B3C309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13F3C"/>
    <w:multiLevelType w:val="hybridMultilevel"/>
    <w:tmpl w:val="81F28EBA"/>
    <w:lvl w:ilvl="0" w:tplc="14C2AD46">
      <w:start w:val="1"/>
      <w:numFmt w:val="bullet"/>
      <w:pStyle w:val="AHM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29195617"/>
    <w:multiLevelType w:val="hybridMultilevel"/>
    <w:tmpl w:val="0AEA0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54FAE"/>
    <w:multiLevelType w:val="hybridMultilevel"/>
    <w:tmpl w:val="72FE1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13" w15:restartNumberingAfterBreak="0">
    <w:nsid w:val="2DF01A2B"/>
    <w:multiLevelType w:val="hybridMultilevel"/>
    <w:tmpl w:val="7F9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905DD"/>
    <w:multiLevelType w:val="hybridMultilevel"/>
    <w:tmpl w:val="C63A5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4D669F"/>
    <w:multiLevelType w:val="hybridMultilevel"/>
    <w:tmpl w:val="82B82D48"/>
    <w:lvl w:ilvl="0" w:tplc="E0A2612E">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F647C"/>
    <w:multiLevelType w:val="hybridMultilevel"/>
    <w:tmpl w:val="82B82D48"/>
    <w:lvl w:ilvl="0" w:tplc="E0A2612E">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5474C"/>
    <w:multiLevelType w:val="hybridMultilevel"/>
    <w:tmpl w:val="82B82D48"/>
    <w:lvl w:ilvl="0" w:tplc="E0A2612E">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19" w15:restartNumberingAfterBreak="0">
    <w:nsid w:val="4D132759"/>
    <w:multiLevelType w:val="hybridMultilevel"/>
    <w:tmpl w:val="2596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A6CC0"/>
    <w:multiLevelType w:val="hybridMultilevel"/>
    <w:tmpl w:val="A300E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160D2C"/>
    <w:multiLevelType w:val="hybridMultilevel"/>
    <w:tmpl w:val="C73A70CC"/>
    <w:lvl w:ilvl="0" w:tplc="459E39F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715D2"/>
    <w:multiLevelType w:val="hybridMultilevel"/>
    <w:tmpl w:val="88383A16"/>
    <w:lvl w:ilvl="0" w:tplc="F69C5740">
      <w:start w:val="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22672F"/>
    <w:multiLevelType w:val="hybridMultilevel"/>
    <w:tmpl w:val="61B6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57EE0"/>
    <w:multiLevelType w:val="hybridMultilevel"/>
    <w:tmpl w:val="5B0A0708"/>
    <w:lvl w:ilvl="0" w:tplc="10A4B07E">
      <w:start w:val="1"/>
      <w:numFmt w:val="decimal"/>
      <w:lvlText w:val="(%1)"/>
      <w:lvlJc w:val="left"/>
      <w:pPr>
        <w:ind w:left="1260" w:hanging="360"/>
      </w:pPr>
      <w:rPr>
        <w:rFonts w:asciiTheme="minorHAnsi" w:eastAsia="Times New Roman" w:hAnsiTheme="minorHAnsi"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DD303D9"/>
    <w:multiLevelType w:val="hybridMultilevel"/>
    <w:tmpl w:val="F1D2A2A6"/>
    <w:lvl w:ilvl="0" w:tplc="04090013">
      <w:start w:val="1"/>
      <w:numFmt w:val="upperRoman"/>
      <w:lvlText w:val="%1."/>
      <w:lvlJc w:val="right"/>
      <w:pPr>
        <w:ind w:left="720" w:hanging="360"/>
      </w:pPr>
    </w:lvl>
    <w:lvl w:ilvl="1" w:tplc="338CD7F6">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41F12"/>
    <w:multiLevelType w:val="hybridMultilevel"/>
    <w:tmpl w:val="1E8AF14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960E0"/>
    <w:multiLevelType w:val="hybridMultilevel"/>
    <w:tmpl w:val="91C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6"/>
  </w:num>
  <w:num w:numId="5">
    <w:abstractNumId w:val="22"/>
  </w:num>
  <w:num w:numId="6">
    <w:abstractNumId w:val="0"/>
    <w:lvlOverride w:ilvl="0">
      <w:lvl w:ilvl="0">
        <w:start w:val="1"/>
        <w:numFmt w:val="decimal"/>
        <w:pStyle w:val="Level1"/>
        <w:lvlText w:val="%1."/>
        <w:lvlJc w:val="left"/>
        <w:pPr>
          <w:ind w:left="0" w:firstLine="0"/>
        </w:pPr>
        <w:rPr>
          <w:rFonts w:ascii="Times New Roman" w:hAnsi="Times New Roman"/>
          <w:color w:val="000000"/>
          <w:sz w:val="23"/>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1"/>
  </w:num>
  <w:num w:numId="8">
    <w:abstractNumId w:val="15"/>
  </w:num>
  <w:num w:numId="9">
    <w:abstractNumId w:val="26"/>
  </w:num>
  <w:num w:numId="10">
    <w:abstractNumId w:val="8"/>
  </w:num>
  <w:num w:numId="11">
    <w:abstractNumId w:val="13"/>
  </w:num>
  <w:num w:numId="12">
    <w:abstractNumId w:val="3"/>
  </w:num>
  <w:num w:numId="13">
    <w:abstractNumId w:val="19"/>
  </w:num>
  <w:num w:numId="14">
    <w:abstractNumId w:val="5"/>
  </w:num>
  <w:num w:numId="15">
    <w:abstractNumId w:val="14"/>
  </w:num>
  <w:num w:numId="16">
    <w:abstractNumId w:val="27"/>
  </w:num>
  <w:num w:numId="17">
    <w:abstractNumId w:val="20"/>
  </w:num>
  <w:num w:numId="18">
    <w:abstractNumId w:val="11"/>
  </w:num>
  <w:num w:numId="19">
    <w:abstractNumId w:val="21"/>
  </w:num>
  <w:num w:numId="20">
    <w:abstractNumId w:val="25"/>
  </w:num>
  <w:num w:numId="21">
    <w:abstractNumId w:val="4"/>
  </w:num>
  <w:num w:numId="22">
    <w:abstractNumId w:val="16"/>
  </w:num>
  <w:num w:numId="23">
    <w:abstractNumId w:val="17"/>
  </w:num>
  <w:num w:numId="24">
    <w:abstractNumId w:val="10"/>
  </w:num>
  <w:num w:numId="25">
    <w:abstractNumId w:val="23"/>
  </w:num>
  <w:num w:numId="26">
    <w:abstractNumId w:val="2"/>
  </w:num>
  <w:num w:numId="27">
    <w:abstractNumId w:val="24"/>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00AEB"/>
    <w:rsid w:val="00001C9D"/>
    <w:rsid w:val="00004C68"/>
    <w:rsid w:val="000117AE"/>
    <w:rsid w:val="00015F70"/>
    <w:rsid w:val="00021D1C"/>
    <w:rsid w:val="000260ED"/>
    <w:rsid w:val="0002787F"/>
    <w:rsid w:val="00034D50"/>
    <w:rsid w:val="00035337"/>
    <w:rsid w:val="00037626"/>
    <w:rsid w:val="00041FF1"/>
    <w:rsid w:val="000423D9"/>
    <w:rsid w:val="000459ED"/>
    <w:rsid w:val="000503D9"/>
    <w:rsid w:val="000724BE"/>
    <w:rsid w:val="00072B5C"/>
    <w:rsid w:val="0007429F"/>
    <w:rsid w:val="000826DF"/>
    <w:rsid w:val="00082994"/>
    <w:rsid w:val="00082D7D"/>
    <w:rsid w:val="00092E34"/>
    <w:rsid w:val="000A2A95"/>
    <w:rsid w:val="000A4273"/>
    <w:rsid w:val="000B0EE6"/>
    <w:rsid w:val="000B6727"/>
    <w:rsid w:val="000B780A"/>
    <w:rsid w:val="000C0C3C"/>
    <w:rsid w:val="000C4998"/>
    <w:rsid w:val="000D15AE"/>
    <w:rsid w:val="000D76FD"/>
    <w:rsid w:val="000E1E5B"/>
    <w:rsid w:val="000E20E9"/>
    <w:rsid w:val="000E4477"/>
    <w:rsid w:val="00105774"/>
    <w:rsid w:val="0010709A"/>
    <w:rsid w:val="0012335E"/>
    <w:rsid w:val="00130E24"/>
    <w:rsid w:val="0014215D"/>
    <w:rsid w:val="00144C8A"/>
    <w:rsid w:val="00147F95"/>
    <w:rsid w:val="00154BFA"/>
    <w:rsid w:val="00157C2B"/>
    <w:rsid w:val="00163BBB"/>
    <w:rsid w:val="00177070"/>
    <w:rsid w:val="00184361"/>
    <w:rsid w:val="00196CC0"/>
    <w:rsid w:val="00197954"/>
    <w:rsid w:val="001A0D80"/>
    <w:rsid w:val="001A67EC"/>
    <w:rsid w:val="001A6975"/>
    <w:rsid w:val="001B03D1"/>
    <w:rsid w:val="001B0544"/>
    <w:rsid w:val="001B0A3A"/>
    <w:rsid w:val="001B72FA"/>
    <w:rsid w:val="001D4E2A"/>
    <w:rsid w:val="001D68B9"/>
    <w:rsid w:val="001E2F4C"/>
    <w:rsid w:val="001F53F0"/>
    <w:rsid w:val="00202F6F"/>
    <w:rsid w:val="002030E9"/>
    <w:rsid w:val="002043DF"/>
    <w:rsid w:val="002046F3"/>
    <w:rsid w:val="00206A95"/>
    <w:rsid w:val="00206F62"/>
    <w:rsid w:val="00226D93"/>
    <w:rsid w:val="002354CF"/>
    <w:rsid w:val="00240A88"/>
    <w:rsid w:val="002420CA"/>
    <w:rsid w:val="0025187C"/>
    <w:rsid w:val="00252BF9"/>
    <w:rsid w:val="00263D88"/>
    <w:rsid w:val="0027311E"/>
    <w:rsid w:val="00276DF4"/>
    <w:rsid w:val="002809E7"/>
    <w:rsid w:val="00285C7B"/>
    <w:rsid w:val="00291E2A"/>
    <w:rsid w:val="00292142"/>
    <w:rsid w:val="002A1F19"/>
    <w:rsid w:val="002A2D3A"/>
    <w:rsid w:val="002A617D"/>
    <w:rsid w:val="002B6889"/>
    <w:rsid w:val="002C634D"/>
    <w:rsid w:val="002D0FCA"/>
    <w:rsid w:val="002D2950"/>
    <w:rsid w:val="002D3902"/>
    <w:rsid w:val="002D3986"/>
    <w:rsid w:val="002D4872"/>
    <w:rsid w:val="002D6BF8"/>
    <w:rsid w:val="002E580D"/>
    <w:rsid w:val="002F319D"/>
    <w:rsid w:val="002F3BB1"/>
    <w:rsid w:val="002F47B5"/>
    <w:rsid w:val="00303A80"/>
    <w:rsid w:val="00304D14"/>
    <w:rsid w:val="00314D8C"/>
    <w:rsid w:val="003153AF"/>
    <w:rsid w:val="003174C8"/>
    <w:rsid w:val="003206B5"/>
    <w:rsid w:val="003358A8"/>
    <w:rsid w:val="00342549"/>
    <w:rsid w:val="0034366D"/>
    <w:rsid w:val="00345FF3"/>
    <w:rsid w:val="00347394"/>
    <w:rsid w:val="00347D00"/>
    <w:rsid w:val="00360113"/>
    <w:rsid w:val="003603C4"/>
    <w:rsid w:val="003733CA"/>
    <w:rsid w:val="003804C7"/>
    <w:rsid w:val="00385ABE"/>
    <w:rsid w:val="0039678C"/>
    <w:rsid w:val="003A1510"/>
    <w:rsid w:val="003A7A11"/>
    <w:rsid w:val="003B0B74"/>
    <w:rsid w:val="003C386F"/>
    <w:rsid w:val="003C4DCF"/>
    <w:rsid w:val="003C52D3"/>
    <w:rsid w:val="003D2F66"/>
    <w:rsid w:val="003E322A"/>
    <w:rsid w:val="003E4734"/>
    <w:rsid w:val="003E78B8"/>
    <w:rsid w:val="003F2812"/>
    <w:rsid w:val="003F3EC2"/>
    <w:rsid w:val="004014D8"/>
    <w:rsid w:val="00421952"/>
    <w:rsid w:val="00421F56"/>
    <w:rsid w:val="00422DBC"/>
    <w:rsid w:val="00434626"/>
    <w:rsid w:val="0043743A"/>
    <w:rsid w:val="00440BA0"/>
    <w:rsid w:val="004551A8"/>
    <w:rsid w:val="00456661"/>
    <w:rsid w:val="00457AB8"/>
    <w:rsid w:val="00461AA9"/>
    <w:rsid w:val="00464646"/>
    <w:rsid w:val="0047172F"/>
    <w:rsid w:val="004812AC"/>
    <w:rsid w:val="00483E1F"/>
    <w:rsid w:val="00485BDD"/>
    <w:rsid w:val="00487E18"/>
    <w:rsid w:val="004960F4"/>
    <w:rsid w:val="004A2585"/>
    <w:rsid w:val="004A5A60"/>
    <w:rsid w:val="004A78FC"/>
    <w:rsid w:val="004B4540"/>
    <w:rsid w:val="004B4887"/>
    <w:rsid w:val="004B6A98"/>
    <w:rsid w:val="004E2024"/>
    <w:rsid w:val="004E28F4"/>
    <w:rsid w:val="004E6DBA"/>
    <w:rsid w:val="004F4DA6"/>
    <w:rsid w:val="005102F7"/>
    <w:rsid w:val="00510FA6"/>
    <w:rsid w:val="00522771"/>
    <w:rsid w:val="00525FFC"/>
    <w:rsid w:val="00526E23"/>
    <w:rsid w:val="005305F7"/>
    <w:rsid w:val="005347E0"/>
    <w:rsid w:val="00540B4D"/>
    <w:rsid w:val="005449FB"/>
    <w:rsid w:val="0055127A"/>
    <w:rsid w:val="0057674E"/>
    <w:rsid w:val="00580F31"/>
    <w:rsid w:val="00591645"/>
    <w:rsid w:val="005945A7"/>
    <w:rsid w:val="005A6DE5"/>
    <w:rsid w:val="005B2C2C"/>
    <w:rsid w:val="005B3DEB"/>
    <w:rsid w:val="005C108B"/>
    <w:rsid w:val="00600CD0"/>
    <w:rsid w:val="006019CF"/>
    <w:rsid w:val="00615887"/>
    <w:rsid w:val="00617191"/>
    <w:rsid w:val="00620167"/>
    <w:rsid w:val="0062229E"/>
    <w:rsid w:val="00623E6B"/>
    <w:rsid w:val="00631D44"/>
    <w:rsid w:val="00633D23"/>
    <w:rsid w:val="00635889"/>
    <w:rsid w:val="00636F11"/>
    <w:rsid w:val="00640709"/>
    <w:rsid w:val="006441C3"/>
    <w:rsid w:val="0064435A"/>
    <w:rsid w:val="00651C8F"/>
    <w:rsid w:val="00657CE4"/>
    <w:rsid w:val="00660159"/>
    <w:rsid w:val="00661A64"/>
    <w:rsid w:val="006735ED"/>
    <w:rsid w:val="00685372"/>
    <w:rsid w:val="006A0B71"/>
    <w:rsid w:val="006A4B64"/>
    <w:rsid w:val="006A5738"/>
    <w:rsid w:val="006A635C"/>
    <w:rsid w:val="006A676B"/>
    <w:rsid w:val="006A74C7"/>
    <w:rsid w:val="006A79EF"/>
    <w:rsid w:val="006B20B3"/>
    <w:rsid w:val="006B5958"/>
    <w:rsid w:val="006B651E"/>
    <w:rsid w:val="006C5D5D"/>
    <w:rsid w:val="006C6A73"/>
    <w:rsid w:val="006D0B7B"/>
    <w:rsid w:val="006D6886"/>
    <w:rsid w:val="006E1CA1"/>
    <w:rsid w:val="006E2F73"/>
    <w:rsid w:val="006E4F58"/>
    <w:rsid w:val="006F3431"/>
    <w:rsid w:val="006F79B7"/>
    <w:rsid w:val="00701DBE"/>
    <w:rsid w:val="00703A6F"/>
    <w:rsid w:val="00707F4F"/>
    <w:rsid w:val="00714789"/>
    <w:rsid w:val="0071492B"/>
    <w:rsid w:val="007302E0"/>
    <w:rsid w:val="0073200D"/>
    <w:rsid w:val="0073509A"/>
    <w:rsid w:val="00737D4C"/>
    <w:rsid w:val="007420F6"/>
    <w:rsid w:val="0075248A"/>
    <w:rsid w:val="00795266"/>
    <w:rsid w:val="007B1B9A"/>
    <w:rsid w:val="007B7A56"/>
    <w:rsid w:val="007C23F6"/>
    <w:rsid w:val="007C6B27"/>
    <w:rsid w:val="007C6C0D"/>
    <w:rsid w:val="007D238E"/>
    <w:rsid w:val="007D43AE"/>
    <w:rsid w:val="007D7C08"/>
    <w:rsid w:val="007E164D"/>
    <w:rsid w:val="007E5252"/>
    <w:rsid w:val="007F1F72"/>
    <w:rsid w:val="007F2BF2"/>
    <w:rsid w:val="007F3E53"/>
    <w:rsid w:val="007F5985"/>
    <w:rsid w:val="00805E6A"/>
    <w:rsid w:val="00810DF8"/>
    <w:rsid w:val="00813C17"/>
    <w:rsid w:val="00820DE4"/>
    <w:rsid w:val="00840A94"/>
    <w:rsid w:val="0084536F"/>
    <w:rsid w:val="008516C3"/>
    <w:rsid w:val="00851FA6"/>
    <w:rsid w:val="0085524E"/>
    <w:rsid w:val="00855BF8"/>
    <w:rsid w:val="0085779B"/>
    <w:rsid w:val="008610F2"/>
    <w:rsid w:val="00862018"/>
    <w:rsid w:val="00863EA0"/>
    <w:rsid w:val="00874E54"/>
    <w:rsid w:val="00875252"/>
    <w:rsid w:val="00883868"/>
    <w:rsid w:val="00886278"/>
    <w:rsid w:val="00886F71"/>
    <w:rsid w:val="0089183F"/>
    <w:rsid w:val="008A53CA"/>
    <w:rsid w:val="008A79E3"/>
    <w:rsid w:val="008B0BF0"/>
    <w:rsid w:val="008B48DC"/>
    <w:rsid w:val="008C2A16"/>
    <w:rsid w:val="008C2CC6"/>
    <w:rsid w:val="008C7334"/>
    <w:rsid w:val="008D4E7E"/>
    <w:rsid w:val="008D7FD1"/>
    <w:rsid w:val="008F4DAE"/>
    <w:rsid w:val="008F7A66"/>
    <w:rsid w:val="009037BB"/>
    <w:rsid w:val="009074D6"/>
    <w:rsid w:val="00911EE3"/>
    <w:rsid w:val="00917B6D"/>
    <w:rsid w:val="009201B9"/>
    <w:rsid w:val="00935F8A"/>
    <w:rsid w:val="00937A66"/>
    <w:rsid w:val="00951AD6"/>
    <w:rsid w:val="00952CB3"/>
    <w:rsid w:val="00961D97"/>
    <w:rsid w:val="00983B3E"/>
    <w:rsid w:val="009971FB"/>
    <w:rsid w:val="009A57B3"/>
    <w:rsid w:val="009A6EB8"/>
    <w:rsid w:val="009B7C8D"/>
    <w:rsid w:val="009C0724"/>
    <w:rsid w:val="009C3620"/>
    <w:rsid w:val="009C74E5"/>
    <w:rsid w:val="009D4870"/>
    <w:rsid w:val="009D5D37"/>
    <w:rsid w:val="009E3FFB"/>
    <w:rsid w:val="009F1EDC"/>
    <w:rsid w:val="00A0471C"/>
    <w:rsid w:val="00A04825"/>
    <w:rsid w:val="00A04E72"/>
    <w:rsid w:val="00A05783"/>
    <w:rsid w:val="00A10351"/>
    <w:rsid w:val="00A14206"/>
    <w:rsid w:val="00A23E12"/>
    <w:rsid w:val="00A35E58"/>
    <w:rsid w:val="00A36AB9"/>
    <w:rsid w:val="00A412F1"/>
    <w:rsid w:val="00A46F5F"/>
    <w:rsid w:val="00A54983"/>
    <w:rsid w:val="00A60E09"/>
    <w:rsid w:val="00A6128B"/>
    <w:rsid w:val="00A618A6"/>
    <w:rsid w:val="00A63122"/>
    <w:rsid w:val="00A66FD7"/>
    <w:rsid w:val="00A719FB"/>
    <w:rsid w:val="00A82025"/>
    <w:rsid w:val="00A8229C"/>
    <w:rsid w:val="00A82BDD"/>
    <w:rsid w:val="00A9214B"/>
    <w:rsid w:val="00AA1DB0"/>
    <w:rsid w:val="00AB17B6"/>
    <w:rsid w:val="00AC2C7F"/>
    <w:rsid w:val="00AD39F3"/>
    <w:rsid w:val="00AF011E"/>
    <w:rsid w:val="00AF07DD"/>
    <w:rsid w:val="00B02F7A"/>
    <w:rsid w:val="00B143AA"/>
    <w:rsid w:val="00B2088F"/>
    <w:rsid w:val="00B2138A"/>
    <w:rsid w:val="00B21731"/>
    <w:rsid w:val="00B2696B"/>
    <w:rsid w:val="00B35E38"/>
    <w:rsid w:val="00B37572"/>
    <w:rsid w:val="00B4040D"/>
    <w:rsid w:val="00B44892"/>
    <w:rsid w:val="00B44FA7"/>
    <w:rsid w:val="00B45763"/>
    <w:rsid w:val="00B520D7"/>
    <w:rsid w:val="00B5442F"/>
    <w:rsid w:val="00B6301B"/>
    <w:rsid w:val="00B665B1"/>
    <w:rsid w:val="00B66664"/>
    <w:rsid w:val="00B7172D"/>
    <w:rsid w:val="00B7328A"/>
    <w:rsid w:val="00B75E75"/>
    <w:rsid w:val="00B76327"/>
    <w:rsid w:val="00B92231"/>
    <w:rsid w:val="00B93639"/>
    <w:rsid w:val="00B95B60"/>
    <w:rsid w:val="00BA43D1"/>
    <w:rsid w:val="00BB19AF"/>
    <w:rsid w:val="00BB545F"/>
    <w:rsid w:val="00BC0C21"/>
    <w:rsid w:val="00BC3342"/>
    <w:rsid w:val="00BC4E9C"/>
    <w:rsid w:val="00BD290C"/>
    <w:rsid w:val="00BD7C01"/>
    <w:rsid w:val="00C007F8"/>
    <w:rsid w:val="00C040EB"/>
    <w:rsid w:val="00C06763"/>
    <w:rsid w:val="00C1308D"/>
    <w:rsid w:val="00C164DD"/>
    <w:rsid w:val="00C2637A"/>
    <w:rsid w:val="00C3290E"/>
    <w:rsid w:val="00C411DB"/>
    <w:rsid w:val="00C424FB"/>
    <w:rsid w:val="00C449D1"/>
    <w:rsid w:val="00C44DBD"/>
    <w:rsid w:val="00C454C1"/>
    <w:rsid w:val="00C5136D"/>
    <w:rsid w:val="00C51955"/>
    <w:rsid w:val="00C52203"/>
    <w:rsid w:val="00C543FB"/>
    <w:rsid w:val="00C549D1"/>
    <w:rsid w:val="00C60707"/>
    <w:rsid w:val="00C64A8B"/>
    <w:rsid w:val="00C7248F"/>
    <w:rsid w:val="00C82EC8"/>
    <w:rsid w:val="00C8533C"/>
    <w:rsid w:val="00C876E1"/>
    <w:rsid w:val="00C96936"/>
    <w:rsid w:val="00C96F20"/>
    <w:rsid w:val="00CA10C1"/>
    <w:rsid w:val="00CA4266"/>
    <w:rsid w:val="00CB21AA"/>
    <w:rsid w:val="00CC3D0F"/>
    <w:rsid w:val="00CC4DF6"/>
    <w:rsid w:val="00CC5BE0"/>
    <w:rsid w:val="00CE21E9"/>
    <w:rsid w:val="00CE3ABE"/>
    <w:rsid w:val="00CF5D66"/>
    <w:rsid w:val="00CF6058"/>
    <w:rsid w:val="00D13FEB"/>
    <w:rsid w:val="00D225EE"/>
    <w:rsid w:val="00D22A61"/>
    <w:rsid w:val="00D234D0"/>
    <w:rsid w:val="00D3032E"/>
    <w:rsid w:val="00D35C6B"/>
    <w:rsid w:val="00D500D4"/>
    <w:rsid w:val="00D50A4D"/>
    <w:rsid w:val="00D51321"/>
    <w:rsid w:val="00D567FF"/>
    <w:rsid w:val="00D61CBF"/>
    <w:rsid w:val="00D62A0C"/>
    <w:rsid w:val="00D83BCE"/>
    <w:rsid w:val="00D840D1"/>
    <w:rsid w:val="00D869B2"/>
    <w:rsid w:val="00DB7E65"/>
    <w:rsid w:val="00DC0A0F"/>
    <w:rsid w:val="00DC0B4B"/>
    <w:rsid w:val="00DC44D3"/>
    <w:rsid w:val="00DC6515"/>
    <w:rsid w:val="00DC71FD"/>
    <w:rsid w:val="00DD26AC"/>
    <w:rsid w:val="00DE626D"/>
    <w:rsid w:val="00DF0300"/>
    <w:rsid w:val="00DF2840"/>
    <w:rsid w:val="00E00AFC"/>
    <w:rsid w:val="00E03026"/>
    <w:rsid w:val="00E04C21"/>
    <w:rsid w:val="00E16462"/>
    <w:rsid w:val="00E50213"/>
    <w:rsid w:val="00E50EA4"/>
    <w:rsid w:val="00E533A2"/>
    <w:rsid w:val="00E53C33"/>
    <w:rsid w:val="00E60B56"/>
    <w:rsid w:val="00E63AB4"/>
    <w:rsid w:val="00E74CAE"/>
    <w:rsid w:val="00E8209F"/>
    <w:rsid w:val="00E84F17"/>
    <w:rsid w:val="00EA4428"/>
    <w:rsid w:val="00EB3F63"/>
    <w:rsid w:val="00EB657D"/>
    <w:rsid w:val="00EB7320"/>
    <w:rsid w:val="00EC23D3"/>
    <w:rsid w:val="00EC661E"/>
    <w:rsid w:val="00ED0A5E"/>
    <w:rsid w:val="00ED511F"/>
    <w:rsid w:val="00EE0251"/>
    <w:rsid w:val="00EE486B"/>
    <w:rsid w:val="00EE64BE"/>
    <w:rsid w:val="00F00FFE"/>
    <w:rsid w:val="00F04599"/>
    <w:rsid w:val="00F0674C"/>
    <w:rsid w:val="00F078E6"/>
    <w:rsid w:val="00F11075"/>
    <w:rsid w:val="00F13363"/>
    <w:rsid w:val="00F2585D"/>
    <w:rsid w:val="00F43961"/>
    <w:rsid w:val="00F46259"/>
    <w:rsid w:val="00F47E93"/>
    <w:rsid w:val="00F502BD"/>
    <w:rsid w:val="00F508E3"/>
    <w:rsid w:val="00F60DD9"/>
    <w:rsid w:val="00F75E9B"/>
    <w:rsid w:val="00F9647B"/>
    <w:rsid w:val="00FA5D45"/>
    <w:rsid w:val="00FB3DC6"/>
    <w:rsid w:val="00FB4C00"/>
    <w:rsid w:val="00FC0910"/>
    <w:rsid w:val="00FC55A7"/>
    <w:rsid w:val="00FD37FD"/>
    <w:rsid w:val="00FD61EE"/>
    <w:rsid w:val="00FE1737"/>
    <w:rsid w:val="00FE1BDB"/>
    <w:rsid w:val="00FE7496"/>
    <w:rsid w:val="00FF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0D8B6-1100-4FF9-8B2E-4927A42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4F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2E580D"/>
    <w:pPr>
      <w:keepNext/>
      <w:pBdr>
        <w:top w:val="single" w:sz="4" w:space="1" w:color="auto"/>
        <w:left w:val="single" w:sz="4" w:space="4" w:color="auto"/>
        <w:bottom w:val="single" w:sz="4" w:space="1" w:color="auto"/>
        <w:right w:val="single" w:sz="4" w:space="4" w:color="auto"/>
      </w:pBdr>
      <w:shd w:val="clear" w:color="auto" w:fill="66FFFF"/>
      <w:spacing w:after="0" w:line="240" w:lineRule="auto"/>
      <w:outlineLvl w:val="4"/>
    </w:pPr>
    <w:rPr>
      <w:rFonts w:ascii="Arial" w:eastAsia="Times New Roman" w:hAnsi="Arial" w:cs="Arial"/>
      <w:b/>
      <w:bCs/>
      <w:sz w:val="24"/>
      <w:szCs w:val="24"/>
    </w:rPr>
  </w:style>
  <w:style w:type="paragraph" w:styleId="Heading8">
    <w:name w:val="heading 8"/>
    <w:basedOn w:val="Normal"/>
    <w:next w:val="Normal"/>
    <w:link w:val="Heading8Char"/>
    <w:uiPriority w:val="9"/>
    <w:unhideWhenUsed/>
    <w:qFormat/>
    <w:rsid w:val="00130E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odyTextIndent3">
    <w:name w:val="Body Text Indent 3"/>
    <w:basedOn w:val="Normal"/>
    <w:link w:val="BodyTextIndent3Char"/>
    <w:rsid w:val="00EA4428"/>
    <w:pPr>
      <w:widowControl w:val="0"/>
      <w:spacing w:after="0" w:line="240" w:lineRule="auto"/>
      <w:ind w:left="720"/>
    </w:pPr>
    <w:rPr>
      <w:rFonts w:ascii="Comic Sans MS" w:eastAsia="Times New Roman" w:hAnsi="Comic Sans MS" w:cs="Times New Roman"/>
      <w:snapToGrid w:val="0"/>
      <w:szCs w:val="20"/>
    </w:rPr>
  </w:style>
  <w:style w:type="character" w:customStyle="1" w:styleId="BodyTextIndent3Char">
    <w:name w:val="Body Text Indent 3 Char"/>
    <w:basedOn w:val="DefaultParagraphFont"/>
    <w:link w:val="BodyTextIndent3"/>
    <w:rsid w:val="00EA4428"/>
    <w:rPr>
      <w:rFonts w:ascii="Comic Sans MS" w:eastAsia="Times New Roman" w:hAnsi="Comic Sans MS" w:cs="Times New Roman"/>
      <w:snapToGrid w:val="0"/>
      <w:szCs w:val="20"/>
    </w:rPr>
  </w:style>
  <w:style w:type="paragraph" w:styleId="BodyTextIndent">
    <w:name w:val="Body Text Indent"/>
    <w:basedOn w:val="Normal"/>
    <w:link w:val="BodyTextIndentChar"/>
    <w:uiPriority w:val="99"/>
    <w:semiHidden/>
    <w:unhideWhenUsed/>
    <w:rsid w:val="00EA4428"/>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EA442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A4428"/>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EA4428"/>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4536F"/>
    <w:pPr>
      <w:ind w:left="720"/>
      <w:contextualSpacing/>
    </w:pPr>
  </w:style>
  <w:style w:type="table" w:styleId="TableGrid">
    <w:name w:val="Table Grid"/>
    <w:basedOn w:val="TableNormal"/>
    <w:uiPriority w:val="59"/>
    <w:rsid w:val="0020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E6"/>
    <w:rPr>
      <w:rFonts w:ascii="Segoe UI" w:hAnsi="Segoe UI" w:cs="Segoe UI"/>
      <w:sz w:val="18"/>
      <w:szCs w:val="18"/>
    </w:rPr>
  </w:style>
  <w:style w:type="paragraph" w:styleId="BodyText">
    <w:name w:val="Body Text"/>
    <w:basedOn w:val="Normal"/>
    <w:link w:val="BodyTextChar"/>
    <w:rsid w:val="00EB3F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3F63"/>
    <w:rPr>
      <w:rFonts w:ascii="Times New Roman" w:eastAsia="Times New Roman" w:hAnsi="Times New Roman" w:cs="Times New Roman"/>
      <w:sz w:val="20"/>
      <w:szCs w:val="20"/>
    </w:rPr>
  </w:style>
  <w:style w:type="character" w:styleId="CommentReference">
    <w:name w:val="annotation reference"/>
    <w:uiPriority w:val="99"/>
    <w:rsid w:val="00EB3F63"/>
    <w:rPr>
      <w:sz w:val="16"/>
      <w:szCs w:val="16"/>
    </w:rPr>
  </w:style>
  <w:style w:type="paragraph" w:styleId="CommentText">
    <w:name w:val="annotation text"/>
    <w:basedOn w:val="Normal"/>
    <w:link w:val="CommentTextChar"/>
    <w:uiPriority w:val="99"/>
    <w:rsid w:val="00EB3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B3F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21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0213"/>
    <w:rPr>
      <w:rFonts w:ascii="Times New Roman" w:eastAsia="Times New Roman" w:hAnsi="Times New Roman" w:cs="Times New Roman"/>
      <w:b/>
      <w:bCs/>
      <w:sz w:val="20"/>
      <w:szCs w:val="20"/>
    </w:rPr>
  </w:style>
  <w:style w:type="paragraph" w:customStyle="1" w:styleId="MHSNormal">
    <w:name w:val="+ MHS Normal"/>
    <w:link w:val="MHSNormalChar"/>
    <w:rsid w:val="00422DBC"/>
    <w:pPr>
      <w:spacing w:after="0" w:line="240" w:lineRule="auto"/>
      <w:jc w:val="both"/>
    </w:pPr>
    <w:rPr>
      <w:rFonts w:ascii="Times New Roman" w:eastAsia="Times New Roman" w:hAnsi="Times New Roman" w:cs="Times New Roman"/>
      <w:sz w:val="24"/>
      <w:szCs w:val="24"/>
    </w:rPr>
  </w:style>
  <w:style w:type="character" w:customStyle="1" w:styleId="MHSNormalChar">
    <w:name w:val="+ MHS Normal Char"/>
    <w:basedOn w:val="DefaultParagraphFont"/>
    <w:link w:val="MHSNormal"/>
    <w:rsid w:val="00422DBC"/>
    <w:rPr>
      <w:rFonts w:ascii="Times New Roman" w:eastAsia="Times New Roman" w:hAnsi="Times New Roman" w:cs="Times New Roman"/>
      <w:sz w:val="24"/>
      <w:szCs w:val="24"/>
    </w:rPr>
  </w:style>
  <w:style w:type="paragraph" w:customStyle="1" w:styleId="MHSPH">
    <w:name w:val="+ MHS PH"/>
    <w:basedOn w:val="Normal"/>
    <w:next w:val="MHSNormal"/>
    <w:link w:val="MHSPHChar"/>
    <w:rsid w:val="00422DBC"/>
    <w:pPr>
      <w:keepNext/>
      <w:spacing w:after="120" w:line="240" w:lineRule="auto"/>
    </w:pPr>
    <w:rPr>
      <w:rFonts w:ascii="Times New Roman Bold" w:eastAsia="Times New Roman" w:hAnsi="Times New Roman Bold" w:cs="Times New Roman"/>
      <w:b/>
      <w:color w:val="3342B5"/>
      <w:sz w:val="24"/>
      <w:szCs w:val="24"/>
    </w:rPr>
  </w:style>
  <w:style w:type="character" w:customStyle="1" w:styleId="MHSPHChar">
    <w:name w:val="+ MHS PH Char"/>
    <w:basedOn w:val="DefaultParagraphFont"/>
    <w:link w:val="MHSPH"/>
    <w:rsid w:val="00422DBC"/>
    <w:rPr>
      <w:rFonts w:ascii="Times New Roman Bold" w:eastAsia="Times New Roman" w:hAnsi="Times New Roman Bold" w:cs="Times New Roman"/>
      <w:b/>
      <w:color w:val="3342B5"/>
      <w:sz w:val="24"/>
      <w:szCs w:val="24"/>
    </w:rPr>
  </w:style>
  <w:style w:type="paragraph" w:customStyle="1" w:styleId="section1">
    <w:name w:val="section1"/>
    <w:basedOn w:val="Normal"/>
    <w:rsid w:val="00422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ic">
    <w:name w:val="Generic"/>
    <w:basedOn w:val="Normal"/>
    <w:rsid w:val="000459ED"/>
    <w:pPr>
      <w:spacing w:after="0" w:line="48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019CF"/>
    <w:pPr>
      <w:spacing w:after="120" w:line="480" w:lineRule="auto"/>
    </w:pPr>
  </w:style>
  <w:style w:type="character" w:customStyle="1" w:styleId="BodyText2Char">
    <w:name w:val="Body Text 2 Char"/>
    <w:basedOn w:val="DefaultParagraphFont"/>
    <w:link w:val="BodyText2"/>
    <w:uiPriority w:val="99"/>
    <w:semiHidden/>
    <w:rsid w:val="006019CF"/>
  </w:style>
  <w:style w:type="paragraph" w:customStyle="1" w:styleId="Level1">
    <w:name w:val="Level 1"/>
    <w:basedOn w:val="Normal"/>
    <w:rsid w:val="00AF011E"/>
    <w:pPr>
      <w:widowControl w:val="0"/>
      <w:numPr>
        <w:numId w:val="6"/>
      </w:numPr>
      <w:snapToGrid w:val="0"/>
      <w:spacing w:after="0" w:line="240" w:lineRule="auto"/>
      <w:ind w:left="720" w:hanging="720"/>
      <w:outlineLvl w:val="0"/>
    </w:pPr>
    <w:rPr>
      <w:rFonts w:ascii="Courier" w:eastAsia="Times New Roman" w:hAnsi="Courier" w:cs="Times New Roman"/>
      <w:sz w:val="24"/>
      <w:szCs w:val="20"/>
    </w:rPr>
  </w:style>
  <w:style w:type="paragraph" w:customStyle="1" w:styleId="Level2">
    <w:name w:val="Level 2"/>
    <w:basedOn w:val="Normal"/>
    <w:rsid w:val="00AF011E"/>
    <w:pPr>
      <w:widowControl w:val="0"/>
      <w:numPr>
        <w:ilvl w:val="1"/>
        <w:numId w:val="6"/>
      </w:numPr>
      <w:snapToGrid w:val="0"/>
      <w:spacing w:after="0" w:line="240" w:lineRule="auto"/>
      <w:ind w:left="1440" w:hanging="720"/>
      <w:outlineLvl w:val="1"/>
    </w:pPr>
    <w:rPr>
      <w:rFonts w:ascii="Courier" w:eastAsia="Times New Roman" w:hAnsi="Courier" w:cs="Times New Roman"/>
      <w:sz w:val="24"/>
      <w:szCs w:val="20"/>
    </w:rPr>
  </w:style>
  <w:style w:type="paragraph" w:customStyle="1" w:styleId="Level3">
    <w:name w:val="Level 3"/>
    <w:basedOn w:val="Normal"/>
    <w:rsid w:val="00AF011E"/>
    <w:pPr>
      <w:widowControl w:val="0"/>
      <w:numPr>
        <w:ilvl w:val="2"/>
        <w:numId w:val="6"/>
      </w:numPr>
      <w:snapToGrid w:val="0"/>
      <w:spacing w:after="0" w:line="240" w:lineRule="auto"/>
      <w:ind w:left="2160" w:hanging="720"/>
      <w:outlineLvl w:val="2"/>
    </w:pPr>
    <w:rPr>
      <w:rFonts w:ascii="Courier" w:eastAsia="Times New Roman" w:hAnsi="Courier" w:cs="Times New Roman"/>
      <w:sz w:val="24"/>
      <w:szCs w:val="20"/>
    </w:rPr>
  </w:style>
  <w:style w:type="paragraph" w:customStyle="1" w:styleId="Level4">
    <w:name w:val="Level 4"/>
    <w:basedOn w:val="Normal"/>
    <w:rsid w:val="00AF011E"/>
    <w:pPr>
      <w:widowControl w:val="0"/>
      <w:numPr>
        <w:ilvl w:val="3"/>
        <w:numId w:val="6"/>
      </w:numPr>
      <w:snapToGrid w:val="0"/>
      <w:spacing w:after="0" w:line="240" w:lineRule="auto"/>
      <w:ind w:left="2880" w:hanging="720"/>
      <w:outlineLvl w:val="3"/>
    </w:pPr>
    <w:rPr>
      <w:rFonts w:ascii="Courier" w:eastAsia="Times New Roman" w:hAnsi="Courier" w:cs="Times New Roman"/>
      <w:sz w:val="24"/>
      <w:szCs w:val="20"/>
    </w:rPr>
  </w:style>
  <w:style w:type="character" w:customStyle="1" w:styleId="ListParagraphChar">
    <w:name w:val="List Paragraph Char"/>
    <w:link w:val="ListParagraph"/>
    <w:uiPriority w:val="99"/>
    <w:locked/>
    <w:rsid w:val="00461AA9"/>
  </w:style>
  <w:style w:type="character" w:styleId="Strong">
    <w:name w:val="Strong"/>
    <w:basedOn w:val="DefaultParagraphFont"/>
    <w:uiPriority w:val="22"/>
    <w:qFormat/>
    <w:rsid w:val="00A618A6"/>
    <w:rPr>
      <w:b/>
      <w:bCs/>
    </w:rPr>
  </w:style>
  <w:style w:type="table" w:customStyle="1" w:styleId="LightShading-Accent11">
    <w:name w:val="Light Shading - Accent 11"/>
    <w:basedOn w:val="TableNormal"/>
    <w:uiPriority w:val="60"/>
    <w:rsid w:val="00951AD6"/>
    <w:pPr>
      <w:spacing w:after="0" w:line="240" w:lineRule="auto"/>
    </w:pPr>
    <w:rPr>
      <w:rFonts w:ascii="Arial" w:hAnsi="Arial" w:cs="Arial"/>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HMBullet1">
    <w:name w:val="+AHM Bullet 1"/>
    <w:basedOn w:val="Normal"/>
    <w:link w:val="AHMBullet1Char"/>
    <w:autoRedefine/>
    <w:rsid w:val="00951AD6"/>
    <w:pPr>
      <w:numPr>
        <w:numId w:val="10"/>
      </w:numPr>
      <w:spacing w:before="40" w:after="40" w:line="240" w:lineRule="auto"/>
    </w:pPr>
    <w:rPr>
      <w:rFonts w:ascii="Arial" w:eastAsia="Times New Roman" w:hAnsi="Arial" w:cs="Arial"/>
      <w:b/>
      <w:bCs/>
      <w:color w:val="000000"/>
    </w:rPr>
  </w:style>
  <w:style w:type="character" w:customStyle="1" w:styleId="AHMBullet1Char">
    <w:name w:val="+AHM Bullet 1 Char"/>
    <w:basedOn w:val="DefaultParagraphFont"/>
    <w:link w:val="AHMBullet1"/>
    <w:locked/>
    <w:rsid w:val="00951AD6"/>
    <w:rPr>
      <w:rFonts w:ascii="Arial" w:eastAsia="Times New Roman" w:hAnsi="Arial" w:cs="Arial"/>
      <w:b/>
      <w:bCs/>
      <w:color w:val="000000"/>
    </w:rPr>
  </w:style>
  <w:style w:type="character" w:customStyle="1" w:styleId="Heading5Char">
    <w:name w:val="Heading 5 Char"/>
    <w:basedOn w:val="DefaultParagraphFont"/>
    <w:link w:val="Heading5"/>
    <w:rsid w:val="002E580D"/>
    <w:rPr>
      <w:rFonts w:ascii="Arial" w:eastAsia="Times New Roman" w:hAnsi="Arial" w:cs="Arial"/>
      <w:b/>
      <w:bCs/>
      <w:sz w:val="24"/>
      <w:szCs w:val="24"/>
      <w:shd w:val="clear" w:color="auto" w:fill="66FFFF"/>
    </w:rPr>
  </w:style>
  <w:style w:type="character" w:customStyle="1" w:styleId="Heading8Char">
    <w:name w:val="Heading 8 Char"/>
    <w:basedOn w:val="DefaultParagraphFont"/>
    <w:link w:val="Heading8"/>
    <w:uiPriority w:val="9"/>
    <w:rsid w:val="00130E24"/>
    <w:rPr>
      <w:rFonts w:asciiTheme="majorHAnsi" w:eastAsiaTheme="majorEastAsia" w:hAnsiTheme="majorHAnsi" w:cstheme="majorBidi"/>
      <w:color w:val="272727" w:themeColor="text1" w:themeTint="D8"/>
      <w:sz w:val="21"/>
      <w:szCs w:val="21"/>
    </w:rPr>
  </w:style>
  <w:style w:type="paragraph" w:customStyle="1" w:styleId="Default">
    <w:name w:val="Default"/>
    <w:rsid w:val="00130E2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7429F"/>
    <w:pPr>
      <w:spacing w:after="0" w:line="240" w:lineRule="auto"/>
      <w:jc w:val="center"/>
    </w:pPr>
    <w:rPr>
      <w:sz w:val="20"/>
      <w:szCs w:val="20"/>
    </w:rPr>
  </w:style>
  <w:style w:type="character" w:customStyle="1" w:styleId="FootnoteTextChar">
    <w:name w:val="Footnote Text Char"/>
    <w:basedOn w:val="DefaultParagraphFont"/>
    <w:link w:val="FootnoteText"/>
    <w:uiPriority w:val="99"/>
    <w:semiHidden/>
    <w:rsid w:val="0007429F"/>
    <w:rPr>
      <w:sz w:val="20"/>
      <w:szCs w:val="20"/>
    </w:rPr>
  </w:style>
  <w:style w:type="character" w:styleId="FootnoteReference">
    <w:name w:val="footnote reference"/>
    <w:basedOn w:val="DefaultParagraphFont"/>
    <w:uiPriority w:val="99"/>
    <w:semiHidden/>
    <w:unhideWhenUsed/>
    <w:rsid w:val="0007429F"/>
    <w:rPr>
      <w:vertAlign w:val="superscript"/>
    </w:rPr>
  </w:style>
  <w:style w:type="character" w:customStyle="1" w:styleId="Heading2Char">
    <w:name w:val="Heading 2 Char"/>
    <w:basedOn w:val="DefaultParagraphFont"/>
    <w:link w:val="Heading2"/>
    <w:uiPriority w:val="9"/>
    <w:semiHidden/>
    <w:rsid w:val="00E84F17"/>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8C2CC6"/>
    <w:pPr>
      <w:spacing w:after="120"/>
    </w:pPr>
    <w:rPr>
      <w:sz w:val="16"/>
      <w:szCs w:val="16"/>
    </w:rPr>
  </w:style>
  <w:style w:type="character" w:customStyle="1" w:styleId="BodyText3Char">
    <w:name w:val="Body Text 3 Char"/>
    <w:basedOn w:val="DefaultParagraphFont"/>
    <w:link w:val="BodyText3"/>
    <w:uiPriority w:val="99"/>
    <w:semiHidden/>
    <w:rsid w:val="008C2CC6"/>
    <w:rPr>
      <w:sz w:val="16"/>
      <w:szCs w:val="16"/>
    </w:rPr>
  </w:style>
  <w:style w:type="character" w:styleId="Hyperlink">
    <w:name w:val="Hyperlink"/>
    <w:basedOn w:val="DefaultParagraphFont"/>
    <w:uiPriority w:val="99"/>
    <w:unhideWhenUsed/>
    <w:rsid w:val="00FE1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9989">
      <w:bodyDiv w:val="1"/>
      <w:marLeft w:val="0"/>
      <w:marRight w:val="0"/>
      <w:marTop w:val="0"/>
      <w:marBottom w:val="0"/>
      <w:divBdr>
        <w:top w:val="none" w:sz="0" w:space="0" w:color="auto"/>
        <w:left w:val="none" w:sz="0" w:space="0" w:color="auto"/>
        <w:bottom w:val="none" w:sz="0" w:space="0" w:color="auto"/>
        <w:right w:val="none" w:sz="0" w:space="0" w:color="auto"/>
      </w:divBdr>
    </w:div>
    <w:div w:id="184712667">
      <w:bodyDiv w:val="1"/>
      <w:marLeft w:val="0"/>
      <w:marRight w:val="0"/>
      <w:marTop w:val="0"/>
      <w:marBottom w:val="0"/>
      <w:divBdr>
        <w:top w:val="none" w:sz="0" w:space="0" w:color="auto"/>
        <w:left w:val="none" w:sz="0" w:space="0" w:color="auto"/>
        <w:bottom w:val="none" w:sz="0" w:space="0" w:color="auto"/>
        <w:right w:val="none" w:sz="0" w:space="0" w:color="auto"/>
      </w:divBdr>
    </w:div>
    <w:div w:id="399256627">
      <w:bodyDiv w:val="1"/>
      <w:marLeft w:val="0"/>
      <w:marRight w:val="0"/>
      <w:marTop w:val="0"/>
      <w:marBottom w:val="0"/>
      <w:divBdr>
        <w:top w:val="none" w:sz="0" w:space="0" w:color="auto"/>
        <w:left w:val="none" w:sz="0" w:space="0" w:color="auto"/>
        <w:bottom w:val="none" w:sz="0" w:space="0" w:color="auto"/>
        <w:right w:val="none" w:sz="0" w:space="0" w:color="auto"/>
      </w:divBdr>
    </w:div>
    <w:div w:id="406655561">
      <w:bodyDiv w:val="1"/>
      <w:marLeft w:val="0"/>
      <w:marRight w:val="0"/>
      <w:marTop w:val="0"/>
      <w:marBottom w:val="0"/>
      <w:divBdr>
        <w:top w:val="none" w:sz="0" w:space="0" w:color="auto"/>
        <w:left w:val="none" w:sz="0" w:space="0" w:color="auto"/>
        <w:bottom w:val="none" w:sz="0" w:space="0" w:color="auto"/>
        <w:right w:val="none" w:sz="0" w:space="0" w:color="auto"/>
      </w:divBdr>
    </w:div>
    <w:div w:id="445514290">
      <w:bodyDiv w:val="1"/>
      <w:marLeft w:val="0"/>
      <w:marRight w:val="0"/>
      <w:marTop w:val="0"/>
      <w:marBottom w:val="0"/>
      <w:divBdr>
        <w:top w:val="none" w:sz="0" w:space="0" w:color="auto"/>
        <w:left w:val="none" w:sz="0" w:space="0" w:color="auto"/>
        <w:bottom w:val="none" w:sz="0" w:space="0" w:color="auto"/>
        <w:right w:val="none" w:sz="0" w:space="0" w:color="auto"/>
      </w:divBdr>
    </w:div>
    <w:div w:id="577330443">
      <w:bodyDiv w:val="1"/>
      <w:marLeft w:val="0"/>
      <w:marRight w:val="0"/>
      <w:marTop w:val="0"/>
      <w:marBottom w:val="0"/>
      <w:divBdr>
        <w:top w:val="none" w:sz="0" w:space="0" w:color="auto"/>
        <w:left w:val="none" w:sz="0" w:space="0" w:color="auto"/>
        <w:bottom w:val="none" w:sz="0" w:space="0" w:color="auto"/>
        <w:right w:val="none" w:sz="0" w:space="0" w:color="auto"/>
      </w:divBdr>
    </w:div>
    <w:div w:id="1067455351">
      <w:bodyDiv w:val="1"/>
      <w:marLeft w:val="0"/>
      <w:marRight w:val="0"/>
      <w:marTop w:val="0"/>
      <w:marBottom w:val="0"/>
      <w:divBdr>
        <w:top w:val="none" w:sz="0" w:space="0" w:color="auto"/>
        <w:left w:val="none" w:sz="0" w:space="0" w:color="auto"/>
        <w:bottom w:val="none" w:sz="0" w:space="0" w:color="auto"/>
        <w:right w:val="none" w:sz="0" w:space="0" w:color="auto"/>
      </w:divBdr>
    </w:div>
    <w:div w:id="1083138652">
      <w:bodyDiv w:val="1"/>
      <w:marLeft w:val="0"/>
      <w:marRight w:val="0"/>
      <w:marTop w:val="0"/>
      <w:marBottom w:val="0"/>
      <w:divBdr>
        <w:top w:val="none" w:sz="0" w:space="0" w:color="auto"/>
        <w:left w:val="none" w:sz="0" w:space="0" w:color="auto"/>
        <w:bottom w:val="none" w:sz="0" w:space="0" w:color="auto"/>
        <w:right w:val="none" w:sz="0" w:space="0" w:color="auto"/>
      </w:divBdr>
    </w:div>
    <w:div w:id="1188447229">
      <w:bodyDiv w:val="1"/>
      <w:marLeft w:val="0"/>
      <w:marRight w:val="0"/>
      <w:marTop w:val="0"/>
      <w:marBottom w:val="0"/>
      <w:divBdr>
        <w:top w:val="none" w:sz="0" w:space="0" w:color="auto"/>
        <w:left w:val="none" w:sz="0" w:space="0" w:color="auto"/>
        <w:bottom w:val="none" w:sz="0" w:space="0" w:color="auto"/>
        <w:right w:val="none" w:sz="0" w:space="0" w:color="auto"/>
      </w:divBdr>
    </w:div>
    <w:div w:id="1206453435">
      <w:bodyDiv w:val="1"/>
      <w:marLeft w:val="0"/>
      <w:marRight w:val="0"/>
      <w:marTop w:val="0"/>
      <w:marBottom w:val="0"/>
      <w:divBdr>
        <w:top w:val="none" w:sz="0" w:space="0" w:color="auto"/>
        <w:left w:val="none" w:sz="0" w:space="0" w:color="auto"/>
        <w:bottom w:val="none" w:sz="0" w:space="0" w:color="auto"/>
        <w:right w:val="none" w:sz="0" w:space="0" w:color="auto"/>
      </w:divBdr>
    </w:div>
    <w:div w:id="1216702298">
      <w:bodyDiv w:val="1"/>
      <w:marLeft w:val="0"/>
      <w:marRight w:val="0"/>
      <w:marTop w:val="0"/>
      <w:marBottom w:val="0"/>
      <w:divBdr>
        <w:top w:val="none" w:sz="0" w:space="0" w:color="auto"/>
        <w:left w:val="none" w:sz="0" w:space="0" w:color="auto"/>
        <w:bottom w:val="none" w:sz="0" w:space="0" w:color="auto"/>
        <w:right w:val="none" w:sz="0" w:space="0" w:color="auto"/>
      </w:divBdr>
    </w:div>
    <w:div w:id="1238444231">
      <w:bodyDiv w:val="1"/>
      <w:marLeft w:val="0"/>
      <w:marRight w:val="0"/>
      <w:marTop w:val="0"/>
      <w:marBottom w:val="0"/>
      <w:divBdr>
        <w:top w:val="none" w:sz="0" w:space="0" w:color="auto"/>
        <w:left w:val="none" w:sz="0" w:space="0" w:color="auto"/>
        <w:bottom w:val="none" w:sz="0" w:space="0" w:color="auto"/>
        <w:right w:val="none" w:sz="0" w:space="0" w:color="auto"/>
      </w:divBdr>
    </w:div>
    <w:div w:id="1396512220">
      <w:bodyDiv w:val="1"/>
      <w:marLeft w:val="0"/>
      <w:marRight w:val="0"/>
      <w:marTop w:val="0"/>
      <w:marBottom w:val="0"/>
      <w:divBdr>
        <w:top w:val="none" w:sz="0" w:space="0" w:color="auto"/>
        <w:left w:val="none" w:sz="0" w:space="0" w:color="auto"/>
        <w:bottom w:val="none" w:sz="0" w:space="0" w:color="auto"/>
        <w:right w:val="none" w:sz="0" w:space="0" w:color="auto"/>
      </w:divBdr>
    </w:div>
    <w:div w:id="1398934678">
      <w:bodyDiv w:val="1"/>
      <w:marLeft w:val="0"/>
      <w:marRight w:val="0"/>
      <w:marTop w:val="0"/>
      <w:marBottom w:val="0"/>
      <w:divBdr>
        <w:top w:val="none" w:sz="0" w:space="0" w:color="auto"/>
        <w:left w:val="none" w:sz="0" w:space="0" w:color="auto"/>
        <w:bottom w:val="none" w:sz="0" w:space="0" w:color="auto"/>
        <w:right w:val="none" w:sz="0" w:space="0" w:color="auto"/>
      </w:divBdr>
    </w:div>
    <w:div w:id="1677540606">
      <w:bodyDiv w:val="1"/>
      <w:marLeft w:val="0"/>
      <w:marRight w:val="0"/>
      <w:marTop w:val="0"/>
      <w:marBottom w:val="0"/>
      <w:divBdr>
        <w:top w:val="none" w:sz="0" w:space="0" w:color="auto"/>
        <w:left w:val="none" w:sz="0" w:space="0" w:color="auto"/>
        <w:bottom w:val="none" w:sz="0" w:space="0" w:color="auto"/>
        <w:right w:val="none" w:sz="0" w:space="0" w:color="auto"/>
      </w:divBdr>
    </w:div>
    <w:div w:id="1691182956">
      <w:bodyDiv w:val="1"/>
      <w:marLeft w:val="0"/>
      <w:marRight w:val="0"/>
      <w:marTop w:val="0"/>
      <w:marBottom w:val="0"/>
      <w:divBdr>
        <w:top w:val="none" w:sz="0" w:space="0" w:color="auto"/>
        <w:left w:val="none" w:sz="0" w:space="0" w:color="auto"/>
        <w:bottom w:val="none" w:sz="0" w:space="0" w:color="auto"/>
        <w:right w:val="none" w:sz="0" w:space="0" w:color="auto"/>
      </w:divBdr>
    </w:div>
    <w:div w:id="1700736926">
      <w:bodyDiv w:val="1"/>
      <w:marLeft w:val="0"/>
      <w:marRight w:val="0"/>
      <w:marTop w:val="0"/>
      <w:marBottom w:val="0"/>
      <w:divBdr>
        <w:top w:val="none" w:sz="0" w:space="0" w:color="auto"/>
        <w:left w:val="none" w:sz="0" w:space="0" w:color="auto"/>
        <w:bottom w:val="none" w:sz="0" w:space="0" w:color="auto"/>
        <w:right w:val="none" w:sz="0" w:space="0" w:color="auto"/>
      </w:divBdr>
    </w:div>
    <w:div w:id="20956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hyperlink" Target="https://www.in.gov/iot/239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oa/mwbe/payaudi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gov/idoa/mwbe/payaudi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91F9-0B02-4FCC-B0E3-ED6155B5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8258</Words>
  <Characters>47073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55221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Ljones</dc:creator>
  <cp:lastModifiedBy>Klinefelter, Eric</cp:lastModifiedBy>
  <cp:revision>7</cp:revision>
  <cp:lastPrinted>2018-11-19T20:55:00Z</cp:lastPrinted>
  <dcterms:created xsi:type="dcterms:W3CDTF">2018-12-10T16:23:00Z</dcterms:created>
  <dcterms:modified xsi:type="dcterms:W3CDTF">2019-01-07T16:58:00Z</dcterms:modified>
</cp:coreProperties>
</file>