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8A0B74" w14:textId="3FD70316" w:rsidR="00764552" w:rsidRDefault="00764552" w:rsidP="00764552">
      <w:pPr>
        <w:jc w:val="center"/>
        <w:rPr>
          <w:rFonts w:asciiTheme="minorHAnsi" w:hAnsiTheme="minorHAnsi" w:cstheme="minorHAnsi"/>
          <w:bCs/>
          <w:szCs w:val="24"/>
        </w:rPr>
      </w:pPr>
      <w:r w:rsidRPr="00286D93">
        <w:rPr>
          <w:rFonts w:asciiTheme="minorHAnsi" w:hAnsiTheme="minorHAnsi" w:cstheme="minorHAnsi"/>
          <w:bCs/>
          <w:color w:val="000000" w:themeColor="text1"/>
          <w:szCs w:val="24"/>
        </w:rPr>
        <w:t>RF</w:t>
      </w:r>
      <w:r w:rsidRPr="00286D93">
        <w:rPr>
          <w:rFonts w:asciiTheme="minorHAnsi" w:hAnsiTheme="minorHAnsi" w:cstheme="minorHAnsi"/>
          <w:bCs/>
          <w:szCs w:val="24"/>
        </w:rPr>
        <w:t xml:space="preserve">P </w:t>
      </w:r>
      <w:r w:rsidR="00B70A25">
        <w:rPr>
          <w:rFonts w:asciiTheme="minorHAnsi" w:hAnsiTheme="minorHAnsi" w:cstheme="minorHAnsi"/>
          <w:bCs/>
          <w:szCs w:val="24"/>
        </w:rPr>
        <w:t>25-80365</w:t>
      </w:r>
    </w:p>
    <w:p w14:paraId="33BCF283" w14:textId="77777777" w:rsidR="00B70A25" w:rsidRPr="00286D93" w:rsidRDefault="00B70A25" w:rsidP="00764552">
      <w:pPr>
        <w:jc w:val="center"/>
        <w:rPr>
          <w:rFonts w:asciiTheme="minorHAnsi" w:hAnsiTheme="minorHAnsi" w:cstheme="minorHAnsi"/>
          <w:bCs/>
          <w:color w:val="000000" w:themeColor="text1"/>
          <w:szCs w:val="24"/>
        </w:rPr>
      </w:pPr>
    </w:p>
    <w:p w14:paraId="49E61823" w14:textId="77777777" w:rsidR="00764552" w:rsidRPr="00286D93" w:rsidRDefault="00764552" w:rsidP="00764552">
      <w:pPr>
        <w:jc w:val="center"/>
        <w:rPr>
          <w:rFonts w:asciiTheme="minorHAnsi" w:hAnsiTheme="minorHAnsi" w:cstheme="minorHAnsi"/>
          <w:bCs/>
          <w:color w:val="000000" w:themeColor="text1"/>
          <w:szCs w:val="24"/>
        </w:rPr>
      </w:pPr>
      <w:r w:rsidRPr="00286D93">
        <w:rPr>
          <w:rFonts w:asciiTheme="minorHAnsi" w:hAnsiTheme="minorHAnsi" w:cstheme="minorHAnsi"/>
          <w:bCs/>
          <w:color w:val="000000" w:themeColor="text1"/>
          <w:szCs w:val="24"/>
        </w:rPr>
        <w:t>TECHNICAL PROPOSAL</w:t>
      </w:r>
    </w:p>
    <w:p w14:paraId="1B38DCFF" w14:textId="77777777" w:rsidR="00764552" w:rsidRPr="00286D93" w:rsidRDefault="00764552" w:rsidP="00764552">
      <w:pPr>
        <w:jc w:val="center"/>
        <w:rPr>
          <w:rFonts w:asciiTheme="minorHAnsi" w:hAnsiTheme="minorHAnsi" w:cstheme="minorHAnsi"/>
          <w:bCs/>
          <w:color w:val="000000" w:themeColor="text1"/>
          <w:szCs w:val="24"/>
        </w:rPr>
      </w:pPr>
      <w:r w:rsidRPr="00286D93">
        <w:rPr>
          <w:rFonts w:asciiTheme="minorHAnsi" w:hAnsiTheme="minorHAnsi" w:cstheme="minorHAnsi"/>
          <w:bCs/>
          <w:color w:val="000000" w:themeColor="text1"/>
          <w:szCs w:val="24"/>
        </w:rPr>
        <w:t xml:space="preserve">ATTACHMENT </w:t>
      </w:r>
      <w:r w:rsidR="008F0735" w:rsidRPr="00286D93">
        <w:rPr>
          <w:rFonts w:asciiTheme="minorHAnsi" w:hAnsiTheme="minorHAnsi" w:cstheme="minorHAnsi"/>
          <w:bCs/>
          <w:color w:val="000000" w:themeColor="text1"/>
          <w:szCs w:val="24"/>
        </w:rPr>
        <w:t>F</w:t>
      </w:r>
    </w:p>
    <w:p w14:paraId="6F82D3C9" w14:textId="77777777" w:rsidR="00764552" w:rsidRPr="00286D93" w:rsidRDefault="00764552" w:rsidP="00764552">
      <w:pPr>
        <w:rPr>
          <w:rFonts w:asciiTheme="minorHAnsi" w:hAnsiTheme="minorHAnsi" w:cstheme="minorHAnsi"/>
          <w:bCs/>
          <w:color w:val="000000" w:themeColor="text1"/>
          <w:szCs w:val="24"/>
        </w:rPr>
      </w:pPr>
    </w:p>
    <w:p w14:paraId="0903CC38" w14:textId="77777777" w:rsidR="00764552" w:rsidRPr="00286D93" w:rsidRDefault="00764552" w:rsidP="00764552">
      <w:pPr>
        <w:rPr>
          <w:rFonts w:asciiTheme="minorHAnsi" w:hAnsiTheme="minorHAnsi" w:cstheme="minorHAnsi"/>
          <w:bCs/>
          <w:color w:val="000000" w:themeColor="text1"/>
          <w:szCs w:val="24"/>
        </w:rPr>
      </w:pPr>
      <w:r w:rsidRPr="00286D93">
        <w:rPr>
          <w:rFonts w:asciiTheme="minorHAnsi" w:hAnsiTheme="minorHAnsi" w:cstheme="minorHAnsi"/>
          <w:bCs/>
          <w:color w:val="000000" w:themeColor="text1"/>
          <w:szCs w:val="24"/>
        </w:rPr>
        <w:t>Instructions</w:t>
      </w:r>
      <w:proofErr w:type="gramStart"/>
      <w:r w:rsidRPr="00286D93">
        <w:rPr>
          <w:rFonts w:asciiTheme="minorHAnsi" w:hAnsiTheme="minorHAnsi" w:cstheme="minorHAnsi"/>
          <w:bCs/>
          <w:color w:val="000000" w:themeColor="text1"/>
          <w:szCs w:val="24"/>
        </w:rPr>
        <w:t>:  Please</w:t>
      </w:r>
      <w:proofErr w:type="gramEnd"/>
      <w:r w:rsidRPr="00286D93">
        <w:rPr>
          <w:rFonts w:asciiTheme="minorHAnsi" w:hAnsiTheme="minorHAnsi" w:cstheme="minorHAnsi"/>
          <w:bCs/>
          <w:color w:val="000000" w:themeColor="text1"/>
          <w:szCs w:val="24"/>
        </w:rPr>
        <w:t xml:space="preserve"> supply all requested information in the areas shaded yellow and indicate any attachments that have been included to support your responses.</w:t>
      </w:r>
    </w:p>
    <w:p w14:paraId="71BE401B" w14:textId="77777777" w:rsidR="00764552" w:rsidRPr="00286D93" w:rsidRDefault="00764552" w:rsidP="003C44D6">
      <w:pPr>
        <w:rPr>
          <w:rFonts w:asciiTheme="minorHAnsi" w:hAnsiTheme="minorHAnsi" w:cstheme="minorHAnsi"/>
          <w:bCs/>
          <w:color w:val="000000" w:themeColor="text1"/>
          <w:szCs w:val="24"/>
        </w:rPr>
      </w:pPr>
    </w:p>
    <w:p w14:paraId="2AAE3BC1" w14:textId="77777777" w:rsidR="00764552" w:rsidRPr="00286D93" w:rsidRDefault="00764552" w:rsidP="003C44D6">
      <w:pPr>
        <w:rPr>
          <w:rFonts w:asciiTheme="minorHAnsi" w:hAnsiTheme="minorHAnsi" w:cstheme="minorHAnsi"/>
          <w:bCs/>
          <w:color w:val="000000" w:themeColor="text1"/>
          <w:szCs w:val="24"/>
        </w:rPr>
      </w:pPr>
    </w:p>
    <w:p w14:paraId="164907B1" w14:textId="7E4777A1" w:rsidR="0038195B" w:rsidRPr="00977953" w:rsidRDefault="5BE55EDF" w:rsidP="08C71C61">
      <w:pPr>
        <w:rPr>
          <w:rFonts w:asciiTheme="minorHAnsi" w:hAnsiTheme="minorHAnsi" w:cstheme="minorBidi"/>
          <w:b/>
          <w:bCs/>
          <w:color w:val="000000" w:themeColor="text1"/>
          <w:sz w:val="28"/>
          <w:szCs w:val="28"/>
        </w:rPr>
      </w:pPr>
      <w:r w:rsidRPr="08C71C61">
        <w:rPr>
          <w:rFonts w:asciiTheme="minorHAnsi" w:hAnsiTheme="minorHAnsi" w:cstheme="minorBidi"/>
          <w:b/>
          <w:bCs/>
          <w:color w:val="000000" w:themeColor="text1"/>
          <w:sz w:val="28"/>
          <w:szCs w:val="28"/>
        </w:rPr>
        <w:t>2.4.</w:t>
      </w:r>
      <w:r w:rsidR="00D5304F">
        <w:rPr>
          <w:rFonts w:asciiTheme="minorHAnsi" w:hAnsiTheme="minorHAnsi" w:cstheme="minorBidi"/>
          <w:b/>
          <w:bCs/>
          <w:color w:val="000000" w:themeColor="text1"/>
          <w:sz w:val="28"/>
          <w:szCs w:val="28"/>
        </w:rPr>
        <w:t>1</w:t>
      </w:r>
      <w:r w:rsidRPr="08C71C61">
        <w:rPr>
          <w:rFonts w:asciiTheme="minorHAnsi" w:hAnsiTheme="minorHAnsi" w:cstheme="minorBidi"/>
          <w:b/>
          <w:bCs/>
          <w:color w:val="000000" w:themeColor="text1"/>
          <w:sz w:val="28"/>
          <w:szCs w:val="28"/>
        </w:rPr>
        <w:t xml:space="preserve"> </w:t>
      </w:r>
      <w:r w:rsidR="00777F1D" w:rsidRPr="08C71C61">
        <w:rPr>
          <w:rFonts w:asciiTheme="minorHAnsi" w:hAnsiTheme="minorHAnsi" w:cstheme="minorBidi"/>
          <w:b/>
          <w:bCs/>
          <w:color w:val="000000" w:themeColor="text1"/>
          <w:sz w:val="28"/>
          <w:szCs w:val="28"/>
        </w:rPr>
        <w:t>Requirements</w:t>
      </w:r>
      <w:r w:rsidR="66519DFB" w:rsidRPr="08C71C61">
        <w:rPr>
          <w:rFonts w:asciiTheme="minorHAnsi" w:hAnsiTheme="minorHAnsi" w:cstheme="minorBidi"/>
          <w:b/>
          <w:bCs/>
          <w:color w:val="000000" w:themeColor="text1"/>
          <w:sz w:val="28"/>
          <w:szCs w:val="28"/>
        </w:rPr>
        <w:t xml:space="preserve"> (RFP section 1.4.2)</w:t>
      </w:r>
    </w:p>
    <w:p w14:paraId="179611A4" w14:textId="77777777" w:rsidR="0038195B" w:rsidRPr="000F664B" w:rsidRDefault="0038195B" w:rsidP="00800277">
      <w:pPr>
        <w:rPr>
          <w:rFonts w:asciiTheme="minorHAnsi" w:hAnsiTheme="minorHAnsi" w:cstheme="minorHAnsi"/>
          <w:bCs/>
          <w:color w:val="000000" w:themeColor="text1"/>
          <w:szCs w:val="24"/>
        </w:rPr>
      </w:pPr>
    </w:p>
    <w:p w14:paraId="48743913" w14:textId="29E023B5" w:rsidR="001E599F" w:rsidRPr="00977953" w:rsidRDefault="13034F08" w:rsidP="08C71C61">
      <w:pPr>
        <w:rPr>
          <w:rFonts w:asciiTheme="minorHAnsi" w:hAnsiTheme="minorHAnsi" w:cstheme="minorBidi"/>
          <w:color w:val="000000" w:themeColor="text1"/>
        </w:rPr>
      </w:pPr>
      <w:r w:rsidRPr="08C71C61">
        <w:rPr>
          <w:rFonts w:asciiTheme="minorHAnsi" w:hAnsiTheme="minorHAnsi" w:cstheme="minorBidi"/>
          <w:color w:val="000000" w:themeColor="text1"/>
        </w:rPr>
        <w:t>2</w:t>
      </w:r>
      <w:r w:rsidR="007D1C3C" w:rsidRPr="08C71C61">
        <w:rPr>
          <w:rFonts w:asciiTheme="minorHAnsi" w:hAnsiTheme="minorHAnsi" w:cstheme="minorBidi"/>
          <w:color w:val="000000" w:themeColor="text1"/>
        </w:rPr>
        <w:t>.4.</w:t>
      </w:r>
      <w:r w:rsidR="00D5304F">
        <w:rPr>
          <w:rFonts w:asciiTheme="minorHAnsi" w:hAnsiTheme="minorHAnsi" w:cstheme="minorBidi"/>
          <w:color w:val="000000" w:themeColor="text1"/>
        </w:rPr>
        <w:t>1</w:t>
      </w:r>
      <w:r w:rsidR="007D1C3C" w:rsidRPr="08C71C61">
        <w:rPr>
          <w:rFonts w:asciiTheme="minorHAnsi" w:hAnsiTheme="minorHAnsi" w:cstheme="minorBidi"/>
          <w:color w:val="000000" w:themeColor="text1"/>
        </w:rPr>
        <w:t xml:space="preserve">.1 </w:t>
      </w:r>
      <w:r w:rsidR="0038195B" w:rsidRPr="08C71C61">
        <w:rPr>
          <w:rFonts w:asciiTheme="minorHAnsi" w:hAnsiTheme="minorHAnsi" w:cstheme="minorBidi"/>
          <w:color w:val="000000" w:themeColor="text1"/>
        </w:rPr>
        <w:t xml:space="preserve">Please describe the scope of the products offered relating to the categories below. Please include any catalog </w:t>
      </w:r>
      <w:r w:rsidR="000F664B" w:rsidRPr="08C71C61">
        <w:rPr>
          <w:rFonts w:asciiTheme="minorHAnsi" w:hAnsiTheme="minorHAnsi" w:cstheme="minorBidi"/>
          <w:color w:val="000000" w:themeColor="text1"/>
        </w:rPr>
        <w:t>attachments</w:t>
      </w:r>
      <w:r w:rsidR="0038195B" w:rsidRPr="08C71C61">
        <w:rPr>
          <w:rFonts w:asciiTheme="minorHAnsi" w:hAnsiTheme="minorHAnsi" w:cstheme="minorBidi"/>
          <w:color w:val="000000" w:themeColor="text1"/>
        </w:rPr>
        <w:t xml:space="preserve"> necessary to display your full offerings.</w:t>
      </w:r>
    </w:p>
    <w:p w14:paraId="1B9129C8" w14:textId="77777777" w:rsidR="005337C4" w:rsidRPr="00391887" w:rsidRDefault="005337C4" w:rsidP="00391887">
      <w:pPr>
        <w:pStyle w:val="ListParagraph"/>
        <w:ind w:left="1800"/>
        <w:rPr>
          <w:rFonts w:asciiTheme="minorHAnsi" w:hAnsiTheme="minorHAnsi" w:cstheme="minorBidi"/>
          <w:color w:val="000000" w:themeColor="text1"/>
        </w:rPr>
      </w:pPr>
    </w:p>
    <w:p w14:paraId="11C02866" w14:textId="735BD5F6" w:rsidR="0038195B" w:rsidRPr="000F664B" w:rsidRDefault="0038195B" w:rsidP="08C71C61">
      <w:pPr>
        <w:pStyle w:val="ListParagraph"/>
        <w:rPr>
          <w:rFonts w:asciiTheme="minorHAnsi" w:hAnsiTheme="minorHAnsi" w:cstheme="minorBidi"/>
          <w:color w:val="000000" w:themeColor="text1"/>
          <w:szCs w:val="24"/>
        </w:rPr>
      </w:pPr>
      <w:r w:rsidRPr="08C71C61">
        <w:rPr>
          <w:rFonts w:asciiTheme="minorHAnsi" w:hAnsiTheme="minorHAnsi" w:cstheme="minorBidi"/>
          <w:color w:val="000000" w:themeColor="text1"/>
        </w:rPr>
        <w:t xml:space="preserve">a. Tables, desks, and </w:t>
      </w:r>
      <w:proofErr w:type="spellStart"/>
      <w:r w:rsidRPr="08C71C61">
        <w:rPr>
          <w:rFonts w:asciiTheme="minorHAnsi" w:hAnsiTheme="minorHAnsi" w:cstheme="minorBidi"/>
          <w:color w:val="000000" w:themeColor="text1"/>
        </w:rPr>
        <w:t>Casegoods</w:t>
      </w:r>
      <w:proofErr w:type="spellEnd"/>
    </w:p>
    <w:p w14:paraId="059A0C99" w14:textId="787835E9" w:rsidR="0038195B" w:rsidRPr="000F664B" w:rsidRDefault="0038195B" w:rsidP="08C71C61">
      <w:pPr>
        <w:pStyle w:val="ListParagraph"/>
        <w:rPr>
          <w:rFonts w:asciiTheme="minorHAnsi" w:hAnsiTheme="minorHAnsi" w:cstheme="minorBidi"/>
          <w:color w:val="000000" w:themeColor="text1"/>
          <w:szCs w:val="24"/>
        </w:rPr>
      </w:pPr>
      <w:r w:rsidRPr="08C71C61">
        <w:rPr>
          <w:rFonts w:asciiTheme="minorHAnsi" w:hAnsiTheme="minorHAnsi" w:cstheme="minorBidi"/>
          <w:color w:val="000000" w:themeColor="text1"/>
        </w:rPr>
        <w:t>b. Systems &amp; Pedestals</w:t>
      </w:r>
    </w:p>
    <w:p w14:paraId="78DA0394" w14:textId="395E8063" w:rsidR="0038195B" w:rsidRPr="000F664B" w:rsidRDefault="0038195B" w:rsidP="08C71C61">
      <w:pPr>
        <w:pStyle w:val="ListParagraph"/>
        <w:rPr>
          <w:rFonts w:asciiTheme="minorHAnsi" w:hAnsiTheme="minorHAnsi" w:cstheme="minorBidi"/>
          <w:color w:val="000000" w:themeColor="text1"/>
          <w:szCs w:val="24"/>
        </w:rPr>
      </w:pPr>
      <w:r w:rsidRPr="08C71C61">
        <w:rPr>
          <w:rFonts w:asciiTheme="minorHAnsi" w:hAnsiTheme="minorHAnsi" w:cstheme="minorBidi"/>
          <w:color w:val="000000" w:themeColor="text1"/>
        </w:rPr>
        <w:t>c. Metal Vertical &amp; Lateral File Storage</w:t>
      </w:r>
    </w:p>
    <w:p w14:paraId="0441D78A" w14:textId="5B174D11" w:rsidR="0038195B" w:rsidRPr="000F664B" w:rsidRDefault="0038195B" w:rsidP="08C71C61">
      <w:pPr>
        <w:pStyle w:val="ListParagraph"/>
        <w:rPr>
          <w:rFonts w:asciiTheme="minorHAnsi" w:hAnsiTheme="minorHAnsi" w:cstheme="minorBidi"/>
          <w:color w:val="000000" w:themeColor="text1"/>
          <w:szCs w:val="24"/>
        </w:rPr>
      </w:pPr>
      <w:r w:rsidRPr="08C71C61">
        <w:rPr>
          <w:rFonts w:asciiTheme="minorHAnsi" w:hAnsiTheme="minorHAnsi" w:cstheme="minorBidi"/>
          <w:color w:val="000000" w:themeColor="text1"/>
        </w:rPr>
        <w:t>d. Seating</w:t>
      </w:r>
    </w:p>
    <w:p w14:paraId="46BA480C" w14:textId="0502BCB7" w:rsidR="0038195B" w:rsidRPr="000F664B" w:rsidRDefault="0038195B" w:rsidP="08C71C61">
      <w:pPr>
        <w:pStyle w:val="ListParagraph"/>
        <w:rPr>
          <w:rFonts w:asciiTheme="minorHAnsi" w:hAnsiTheme="minorHAnsi" w:cstheme="minorBidi"/>
          <w:color w:val="000000" w:themeColor="text1"/>
          <w:szCs w:val="24"/>
        </w:rPr>
      </w:pPr>
      <w:r w:rsidRPr="08C71C61">
        <w:rPr>
          <w:rFonts w:asciiTheme="minorHAnsi" w:hAnsiTheme="minorHAnsi" w:cstheme="minorBidi"/>
          <w:color w:val="000000" w:themeColor="text1"/>
        </w:rPr>
        <w:t>e. Education Products</w:t>
      </w:r>
    </w:p>
    <w:p w14:paraId="5FDD39A4" w14:textId="1DACE314" w:rsidR="0038195B" w:rsidRDefault="0038195B" w:rsidP="08C71C61">
      <w:pPr>
        <w:pStyle w:val="ListParagraph"/>
        <w:rPr>
          <w:rFonts w:asciiTheme="minorHAnsi" w:hAnsiTheme="minorHAnsi" w:cstheme="minorBidi"/>
          <w:color w:val="000000" w:themeColor="text1"/>
        </w:rPr>
      </w:pPr>
      <w:r w:rsidRPr="08C71C61">
        <w:rPr>
          <w:rFonts w:asciiTheme="minorHAnsi" w:hAnsiTheme="minorHAnsi" w:cstheme="minorBidi"/>
          <w:color w:val="000000" w:themeColor="text1"/>
        </w:rPr>
        <w:t>f. Miscellaneous Furniture</w:t>
      </w:r>
    </w:p>
    <w:tbl>
      <w:tblPr>
        <w:tblStyle w:val="TableGrid"/>
        <w:tblW w:w="0" w:type="auto"/>
        <w:tblInd w:w="108" w:type="dxa"/>
        <w:tblLook w:val="04A0" w:firstRow="1" w:lastRow="0" w:firstColumn="1" w:lastColumn="0" w:noHBand="0" w:noVBand="1"/>
      </w:tblPr>
      <w:tblGrid>
        <w:gridCol w:w="9242"/>
      </w:tblGrid>
      <w:tr w:rsidR="002D6324" w:rsidRPr="002D6324" w14:paraId="67206E28" w14:textId="77777777" w:rsidTr="00C06D63">
        <w:tc>
          <w:tcPr>
            <w:tcW w:w="13068" w:type="dxa"/>
            <w:shd w:val="clear" w:color="auto" w:fill="FFFFCC"/>
          </w:tcPr>
          <w:p w14:paraId="19EE5430" w14:textId="77777777" w:rsidR="002D6324" w:rsidRPr="002D6324" w:rsidRDefault="002D6324" w:rsidP="00C06D63">
            <w:pPr>
              <w:rPr>
                <w:rFonts w:asciiTheme="minorHAnsi" w:hAnsiTheme="minorHAnsi" w:cstheme="minorBidi"/>
                <w:color w:val="FF0000"/>
              </w:rPr>
            </w:pPr>
          </w:p>
        </w:tc>
      </w:tr>
    </w:tbl>
    <w:p w14:paraId="3A138551" w14:textId="77777777" w:rsidR="002D6324" w:rsidRPr="000F664B" w:rsidRDefault="002D6324" w:rsidP="002D6324">
      <w:pPr>
        <w:pStyle w:val="ListParagraph"/>
        <w:jc w:val="both"/>
        <w:rPr>
          <w:rFonts w:asciiTheme="minorHAnsi" w:hAnsiTheme="minorHAnsi" w:cstheme="minorBidi"/>
          <w:color w:val="000000" w:themeColor="text1"/>
          <w:szCs w:val="24"/>
        </w:rPr>
      </w:pPr>
    </w:p>
    <w:p w14:paraId="2C2553A8" w14:textId="77777777" w:rsidR="0038195B" w:rsidRPr="000F664B" w:rsidRDefault="0038195B" w:rsidP="00800277">
      <w:pPr>
        <w:rPr>
          <w:rFonts w:asciiTheme="minorHAnsi" w:hAnsiTheme="minorHAnsi" w:cstheme="minorHAnsi"/>
          <w:bCs/>
          <w:color w:val="000000" w:themeColor="text1"/>
          <w:szCs w:val="24"/>
        </w:rPr>
      </w:pPr>
    </w:p>
    <w:p w14:paraId="2DB7D7BA" w14:textId="5A38E507" w:rsidR="0038195B" w:rsidRPr="00286D93" w:rsidRDefault="4CD7CBF6"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 xml:space="preserve">.2 </w:t>
      </w:r>
      <w:r w:rsidR="0038195B" w:rsidRPr="08C71C61">
        <w:rPr>
          <w:rFonts w:asciiTheme="minorHAnsi" w:hAnsiTheme="minorHAnsi" w:cstheme="minorBidi"/>
          <w:color w:val="000000" w:themeColor="text1"/>
        </w:rPr>
        <w:t xml:space="preserve">How will you meet the requirements as described in RFP section </w:t>
      </w:r>
      <w:r w:rsidR="003E7760" w:rsidRPr="08C71C61">
        <w:rPr>
          <w:rFonts w:asciiTheme="minorHAnsi" w:hAnsiTheme="minorHAnsi" w:cstheme="minorBidi"/>
          <w:color w:val="000000" w:themeColor="text1"/>
        </w:rPr>
        <w:t>1.4.2</w:t>
      </w:r>
      <w:r w:rsidR="0038195B" w:rsidRPr="08C71C61">
        <w:rPr>
          <w:rFonts w:asciiTheme="minorHAnsi" w:hAnsiTheme="minorHAnsi" w:cstheme="minorBidi"/>
          <w:color w:val="000000" w:themeColor="text1"/>
        </w:rPr>
        <w:t xml:space="preserve">? Clearly </w:t>
      </w:r>
      <w:r w:rsidR="001E599F">
        <w:tab/>
      </w:r>
      <w:r w:rsidR="0038195B" w:rsidRPr="08C71C61">
        <w:rPr>
          <w:rFonts w:asciiTheme="minorHAnsi" w:hAnsiTheme="minorHAnsi" w:cstheme="minorBidi"/>
          <w:color w:val="000000" w:themeColor="text1"/>
        </w:rPr>
        <w:t xml:space="preserve">describe any limitations that would prevent </w:t>
      </w:r>
      <w:r w:rsidR="000F664B" w:rsidRPr="08C71C61">
        <w:rPr>
          <w:rFonts w:asciiTheme="minorHAnsi" w:hAnsiTheme="minorHAnsi" w:cstheme="minorBidi"/>
          <w:color w:val="000000" w:themeColor="text1"/>
        </w:rPr>
        <w:t>those requirements</w:t>
      </w:r>
      <w:r w:rsidR="0038195B" w:rsidRPr="08C71C61">
        <w:rPr>
          <w:rFonts w:asciiTheme="minorHAnsi" w:hAnsiTheme="minorHAnsi" w:cstheme="minorBidi"/>
          <w:color w:val="000000" w:themeColor="text1"/>
        </w:rPr>
        <w:t xml:space="preserve"> being met.</w:t>
      </w:r>
    </w:p>
    <w:tbl>
      <w:tblPr>
        <w:tblStyle w:val="TableGrid"/>
        <w:tblW w:w="0" w:type="auto"/>
        <w:tblInd w:w="108" w:type="dxa"/>
        <w:tblLook w:val="04A0" w:firstRow="1" w:lastRow="0" w:firstColumn="1" w:lastColumn="0" w:noHBand="0" w:noVBand="1"/>
      </w:tblPr>
      <w:tblGrid>
        <w:gridCol w:w="9242"/>
      </w:tblGrid>
      <w:tr w:rsidR="000F664B" w:rsidRPr="000F664B" w14:paraId="516D1EB1" w14:textId="77777777" w:rsidTr="00A9437C">
        <w:tc>
          <w:tcPr>
            <w:tcW w:w="13068" w:type="dxa"/>
            <w:shd w:val="clear" w:color="auto" w:fill="FFFFCC"/>
          </w:tcPr>
          <w:p w14:paraId="248D07B3" w14:textId="77777777" w:rsidR="000F664B" w:rsidRPr="00286D93" w:rsidRDefault="000F664B" w:rsidP="04B6FB83">
            <w:pPr>
              <w:rPr>
                <w:rFonts w:asciiTheme="minorHAnsi" w:hAnsiTheme="minorHAnsi" w:cstheme="minorBidi"/>
                <w:color w:val="FF0000"/>
              </w:rPr>
            </w:pPr>
          </w:p>
        </w:tc>
      </w:tr>
    </w:tbl>
    <w:p w14:paraId="0FCBD304" w14:textId="77777777" w:rsidR="0038195B" w:rsidRPr="000F664B" w:rsidRDefault="0038195B" w:rsidP="00800277">
      <w:pPr>
        <w:rPr>
          <w:rFonts w:asciiTheme="minorHAnsi" w:hAnsiTheme="minorHAnsi" w:cstheme="minorHAnsi"/>
          <w:bCs/>
          <w:color w:val="000000" w:themeColor="text1"/>
          <w:szCs w:val="24"/>
        </w:rPr>
      </w:pPr>
    </w:p>
    <w:p w14:paraId="665626E8" w14:textId="31AFC049" w:rsidR="0038195B" w:rsidRPr="00286D93" w:rsidRDefault="64B1E745" w:rsidP="08C71C61">
      <w:pPr>
        <w:rPr>
          <w:rFonts w:asciiTheme="minorHAnsi" w:hAnsiTheme="minorHAnsi" w:cstheme="minorBidi"/>
          <w:color w:val="000000" w:themeColor="text1"/>
        </w:rPr>
      </w:pPr>
      <w:bookmarkStart w:id="0" w:name="_Hlk177036560"/>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.3</w:t>
      </w:r>
      <w:r w:rsidR="000F664B">
        <w:tab/>
      </w:r>
      <w:r w:rsidR="0038195B" w:rsidRPr="08C71C61">
        <w:rPr>
          <w:rFonts w:asciiTheme="minorHAnsi" w:hAnsiTheme="minorHAnsi" w:cstheme="minorBidi"/>
          <w:color w:val="000000" w:themeColor="text1"/>
        </w:rPr>
        <w:t xml:space="preserve">Describe your ability to provide statewide coverage for all Furniture Products for the categories of: </w:t>
      </w:r>
      <w:r w:rsidR="000F664B" w:rsidRPr="08C71C61">
        <w:rPr>
          <w:rFonts w:asciiTheme="minorHAnsi" w:hAnsiTheme="minorHAnsi" w:cstheme="minorBidi"/>
          <w:color w:val="000000" w:themeColor="text1"/>
        </w:rPr>
        <w:t>Systems</w:t>
      </w:r>
      <w:r w:rsidR="0038195B" w:rsidRPr="08C71C61">
        <w:rPr>
          <w:rFonts w:asciiTheme="minorHAnsi" w:hAnsiTheme="minorHAnsi" w:cstheme="minorBidi"/>
          <w:color w:val="000000" w:themeColor="text1"/>
        </w:rPr>
        <w:t xml:space="preserve"> &amp; Pedestals, Tables, Desks, and </w:t>
      </w:r>
      <w:proofErr w:type="spellStart"/>
      <w:r w:rsidR="0038195B" w:rsidRPr="08C71C61">
        <w:rPr>
          <w:rFonts w:asciiTheme="minorHAnsi" w:hAnsiTheme="minorHAnsi" w:cstheme="minorBidi"/>
          <w:color w:val="000000" w:themeColor="text1"/>
        </w:rPr>
        <w:t>Casegoods</w:t>
      </w:r>
      <w:proofErr w:type="spellEnd"/>
      <w:r w:rsidR="0038195B" w:rsidRPr="08C71C61">
        <w:rPr>
          <w:rFonts w:asciiTheme="minorHAnsi" w:hAnsiTheme="minorHAnsi" w:cstheme="minorBidi"/>
          <w:color w:val="000000" w:themeColor="text1"/>
        </w:rPr>
        <w:t xml:space="preserve">, Metal Vertical and Lateral File Storage, Seating, Education Products, and Miscellaneous Furniture. </w:t>
      </w:r>
      <w:bookmarkEnd w:id="0"/>
    </w:p>
    <w:tbl>
      <w:tblPr>
        <w:tblStyle w:val="TableGrid"/>
        <w:tblW w:w="0" w:type="auto"/>
        <w:tblInd w:w="108" w:type="dxa"/>
        <w:tblLook w:val="04A0" w:firstRow="1" w:lastRow="0" w:firstColumn="1" w:lastColumn="0" w:noHBand="0" w:noVBand="1"/>
      </w:tblPr>
      <w:tblGrid>
        <w:gridCol w:w="9242"/>
      </w:tblGrid>
      <w:tr w:rsidR="000F664B" w:rsidRPr="000F664B" w14:paraId="770B3FDB" w14:textId="77777777" w:rsidTr="04B6FB83">
        <w:tc>
          <w:tcPr>
            <w:tcW w:w="13068" w:type="dxa"/>
            <w:shd w:val="clear" w:color="auto" w:fill="FFFFCC"/>
          </w:tcPr>
          <w:p w14:paraId="5E517BE7" w14:textId="77777777" w:rsidR="000F664B" w:rsidRPr="00286D93" w:rsidRDefault="000F664B" w:rsidP="04B6FB83">
            <w:pPr>
              <w:rPr>
                <w:rFonts w:asciiTheme="minorHAnsi" w:hAnsiTheme="minorHAnsi" w:cstheme="minorBidi"/>
                <w:color w:val="FF0000"/>
              </w:rPr>
            </w:pPr>
          </w:p>
        </w:tc>
      </w:tr>
    </w:tbl>
    <w:p w14:paraId="0209DF2F" w14:textId="77777777" w:rsidR="000F664B" w:rsidRPr="00286D93" w:rsidRDefault="000F664B" w:rsidP="04B6FB83">
      <w:pPr>
        <w:rPr>
          <w:rFonts w:asciiTheme="minorHAnsi" w:hAnsiTheme="minorHAnsi" w:cstheme="minorBidi"/>
          <w:color w:val="000000" w:themeColor="text1"/>
        </w:rPr>
      </w:pPr>
    </w:p>
    <w:p w14:paraId="101D0541" w14:textId="7A8D8A3A" w:rsidR="0038195B" w:rsidRPr="00286D93" w:rsidRDefault="44DB43D0"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.4</w:t>
      </w:r>
      <w:r w:rsidR="000F664B">
        <w:tab/>
      </w:r>
      <w:r w:rsidR="0038195B" w:rsidRPr="08C71C61">
        <w:rPr>
          <w:rFonts w:asciiTheme="minorHAnsi" w:hAnsiTheme="minorHAnsi" w:cstheme="minorBidi"/>
          <w:color w:val="000000" w:themeColor="text1"/>
        </w:rPr>
        <w:t>Please describe your relationship with furniture dealers and distributors to be utilized in the event of Contract Award</w:t>
      </w:r>
      <w:r w:rsidR="000F664B" w:rsidRPr="08C71C61">
        <w:rPr>
          <w:rFonts w:asciiTheme="minorHAnsi" w:hAnsiTheme="minorHAnsi" w:cstheme="minorBidi"/>
          <w:color w:val="000000" w:themeColor="text1"/>
        </w:rPr>
        <w:t>.</w:t>
      </w:r>
    </w:p>
    <w:tbl>
      <w:tblPr>
        <w:tblStyle w:val="TableGrid"/>
        <w:tblW w:w="0" w:type="auto"/>
        <w:tblInd w:w="108" w:type="dxa"/>
        <w:tblLook w:val="04A0" w:firstRow="1" w:lastRow="0" w:firstColumn="1" w:lastColumn="0" w:noHBand="0" w:noVBand="1"/>
      </w:tblPr>
      <w:tblGrid>
        <w:gridCol w:w="9242"/>
      </w:tblGrid>
      <w:tr w:rsidR="000F664B" w:rsidRPr="000F664B" w14:paraId="4BAA2F0A" w14:textId="77777777" w:rsidTr="04B6FB83">
        <w:trPr>
          <w:trHeight w:val="300"/>
        </w:trPr>
        <w:tc>
          <w:tcPr>
            <w:tcW w:w="13068" w:type="dxa"/>
            <w:shd w:val="clear" w:color="auto" w:fill="FFFFCC"/>
          </w:tcPr>
          <w:p w14:paraId="4AD0E9E7" w14:textId="77777777" w:rsidR="000F664B" w:rsidRPr="00286D93" w:rsidRDefault="000F664B" w:rsidP="04B6FB83">
            <w:pPr>
              <w:rPr>
                <w:rFonts w:asciiTheme="minorHAnsi" w:hAnsiTheme="minorHAnsi" w:cstheme="minorBidi"/>
                <w:color w:val="FF0000"/>
              </w:rPr>
            </w:pPr>
          </w:p>
        </w:tc>
      </w:tr>
    </w:tbl>
    <w:p w14:paraId="2CE48353" w14:textId="1B8373D5" w:rsidR="000F664B" w:rsidRPr="00286D93" w:rsidRDefault="000F664B" w:rsidP="00286D93">
      <w:pPr>
        <w:pStyle w:val="ListParagraph"/>
        <w:rPr>
          <w:rFonts w:asciiTheme="minorHAnsi" w:hAnsiTheme="minorHAnsi" w:cstheme="minorBidi"/>
          <w:color w:val="000000" w:themeColor="text1"/>
        </w:rPr>
      </w:pPr>
    </w:p>
    <w:p w14:paraId="36237192" w14:textId="554278A1" w:rsidR="0038195B" w:rsidRPr="00286D93" w:rsidRDefault="15564FBE"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.5</w:t>
      </w:r>
      <w:r w:rsidR="0038195B">
        <w:tab/>
      </w:r>
      <w:r w:rsidR="0038195B" w:rsidRPr="08C71C61">
        <w:rPr>
          <w:rFonts w:asciiTheme="minorHAnsi" w:hAnsiTheme="minorHAnsi" w:cstheme="minorBidi"/>
          <w:color w:val="000000" w:themeColor="text1"/>
        </w:rPr>
        <w:t xml:space="preserve">Please describe in detail the design services you offer. </w:t>
      </w:r>
    </w:p>
    <w:tbl>
      <w:tblPr>
        <w:tblStyle w:val="TableGrid"/>
        <w:tblW w:w="0" w:type="auto"/>
        <w:tblInd w:w="108" w:type="dxa"/>
        <w:tblLook w:val="04A0" w:firstRow="1" w:lastRow="0" w:firstColumn="1" w:lastColumn="0" w:noHBand="0" w:noVBand="1"/>
      </w:tblPr>
      <w:tblGrid>
        <w:gridCol w:w="9242"/>
      </w:tblGrid>
      <w:tr w:rsidR="000F664B" w:rsidRPr="000F664B" w14:paraId="0DA002F2" w14:textId="77777777" w:rsidTr="04B6FB83">
        <w:trPr>
          <w:trHeight w:val="300"/>
        </w:trPr>
        <w:tc>
          <w:tcPr>
            <w:tcW w:w="13068" w:type="dxa"/>
            <w:shd w:val="clear" w:color="auto" w:fill="FFFFCC"/>
          </w:tcPr>
          <w:p w14:paraId="0F42B82B" w14:textId="77777777" w:rsidR="000F664B" w:rsidRPr="00286D93" w:rsidRDefault="000F664B" w:rsidP="04B6FB83">
            <w:pPr>
              <w:rPr>
                <w:rFonts w:asciiTheme="minorHAnsi" w:hAnsiTheme="minorHAnsi" w:cstheme="minorBidi"/>
                <w:color w:val="FF0000"/>
              </w:rPr>
            </w:pPr>
          </w:p>
        </w:tc>
      </w:tr>
    </w:tbl>
    <w:p w14:paraId="403F4C30" w14:textId="77777777" w:rsidR="0038195B" w:rsidRPr="000F664B" w:rsidRDefault="0038195B" w:rsidP="04B6FB83">
      <w:pPr>
        <w:rPr>
          <w:rFonts w:asciiTheme="minorHAnsi" w:hAnsiTheme="minorHAnsi" w:cstheme="minorBidi"/>
          <w:color w:val="000000" w:themeColor="text1"/>
        </w:rPr>
      </w:pPr>
    </w:p>
    <w:p w14:paraId="5BE1E8C8" w14:textId="044665D5" w:rsidR="0038195B" w:rsidRPr="00286D93" w:rsidRDefault="49C85601"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.6</w:t>
      </w:r>
      <w:r w:rsidR="0038195B">
        <w:tab/>
      </w:r>
      <w:r w:rsidR="0038195B" w:rsidRPr="08C71C61">
        <w:rPr>
          <w:rFonts w:asciiTheme="minorHAnsi" w:hAnsiTheme="minorHAnsi" w:cstheme="minorBidi"/>
          <w:color w:val="000000" w:themeColor="text1"/>
        </w:rPr>
        <w:t>Please describe in detail the repair services you offer.</w:t>
      </w:r>
    </w:p>
    <w:tbl>
      <w:tblPr>
        <w:tblStyle w:val="TableGrid"/>
        <w:tblW w:w="0" w:type="auto"/>
        <w:tblInd w:w="108" w:type="dxa"/>
        <w:tblLook w:val="04A0" w:firstRow="1" w:lastRow="0" w:firstColumn="1" w:lastColumn="0" w:noHBand="0" w:noVBand="1"/>
      </w:tblPr>
      <w:tblGrid>
        <w:gridCol w:w="9242"/>
      </w:tblGrid>
      <w:tr w:rsidR="000F664B" w:rsidRPr="000F664B" w14:paraId="59227682" w14:textId="77777777" w:rsidTr="04B6FB83">
        <w:trPr>
          <w:trHeight w:val="300"/>
        </w:trPr>
        <w:tc>
          <w:tcPr>
            <w:tcW w:w="13068" w:type="dxa"/>
            <w:shd w:val="clear" w:color="auto" w:fill="FFFFCC"/>
          </w:tcPr>
          <w:p w14:paraId="46C39B1D" w14:textId="77777777" w:rsidR="000F664B" w:rsidRPr="00286D93" w:rsidRDefault="000F664B" w:rsidP="04B6FB83">
            <w:pPr>
              <w:rPr>
                <w:rFonts w:asciiTheme="minorHAnsi" w:hAnsiTheme="minorHAnsi" w:cstheme="minorBidi"/>
                <w:color w:val="FF0000"/>
              </w:rPr>
            </w:pPr>
          </w:p>
        </w:tc>
      </w:tr>
    </w:tbl>
    <w:p w14:paraId="27FA720D" w14:textId="77777777" w:rsidR="0038195B" w:rsidRPr="000F664B" w:rsidRDefault="0038195B" w:rsidP="04B6FB83">
      <w:pPr>
        <w:rPr>
          <w:rFonts w:asciiTheme="minorHAnsi" w:hAnsiTheme="minorHAnsi" w:cstheme="minorBidi"/>
          <w:color w:val="000000" w:themeColor="text1"/>
        </w:rPr>
      </w:pPr>
    </w:p>
    <w:p w14:paraId="0619577C" w14:textId="49820CA9" w:rsidR="0038195B" w:rsidRPr="00286D93" w:rsidRDefault="4FAC1AF9"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.7</w:t>
      </w:r>
      <w:r w:rsidR="0038195B">
        <w:tab/>
      </w:r>
      <w:r w:rsidR="0038195B" w:rsidRPr="08C71C61">
        <w:rPr>
          <w:rFonts w:asciiTheme="minorHAnsi" w:hAnsiTheme="minorHAnsi" w:cstheme="minorBidi"/>
          <w:color w:val="000000" w:themeColor="text1"/>
        </w:rPr>
        <w:t xml:space="preserve">Please describe in detail </w:t>
      </w:r>
      <w:proofErr w:type="gramStart"/>
      <w:r w:rsidR="0038195B" w:rsidRPr="08C71C61">
        <w:rPr>
          <w:rFonts w:asciiTheme="minorHAnsi" w:hAnsiTheme="minorHAnsi" w:cstheme="minorBidi"/>
          <w:color w:val="000000" w:themeColor="text1"/>
        </w:rPr>
        <w:t>delivery</w:t>
      </w:r>
      <w:proofErr w:type="gramEnd"/>
      <w:r w:rsidR="0038195B" w:rsidRPr="08C71C61">
        <w:rPr>
          <w:rFonts w:asciiTheme="minorHAnsi" w:hAnsiTheme="minorHAnsi" w:cstheme="minorBidi"/>
          <w:color w:val="000000" w:themeColor="text1"/>
        </w:rPr>
        <w:t xml:space="preserve"> and installation services offered. </w:t>
      </w:r>
    </w:p>
    <w:tbl>
      <w:tblPr>
        <w:tblStyle w:val="TableGrid"/>
        <w:tblW w:w="0" w:type="auto"/>
        <w:tblInd w:w="108" w:type="dxa"/>
        <w:tblLook w:val="04A0" w:firstRow="1" w:lastRow="0" w:firstColumn="1" w:lastColumn="0" w:noHBand="0" w:noVBand="1"/>
      </w:tblPr>
      <w:tblGrid>
        <w:gridCol w:w="9242"/>
      </w:tblGrid>
      <w:tr w:rsidR="000F664B" w:rsidRPr="000F664B" w14:paraId="6D9F71FD" w14:textId="77777777" w:rsidTr="04B6FB83">
        <w:trPr>
          <w:trHeight w:val="300"/>
        </w:trPr>
        <w:tc>
          <w:tcPr>
            <w:tcW w:w="13068" w:type="dxa"/>
            <w:shd w:val="clear" w:color="auto" w:fill="FFFFCC"/>
          </w:tcPr>
          <w:p w14:paraId="099D2BA1" w14:textId="77777777" w:rsidR="000F664B" w:rsidRPr="00286D93" w:rsidRDefault="000F664B" w:rsidP="04B6FB83">
            <w:pPr>
              <w:rPr>
                <w:rFonts w:asciiTheme="minorHAnsi" w:hAnsiTheme="minorHAnsi" w:cstheme="minorBidi"/>
                <w:color w:val="FF0000"/>
              </w:rPr>
            </w:pPr>
          </w:p>
        </w:tc>
      </w:tr>
    </w:tbl>
    <w:p w14:paraId="1FD6D8CE" w14:textId="77777777" w:rsidR="0038195B" w:rsidRPr="000F664B" w:rsidRDefault="0038195B" w:rsidP="04B6FB83">
      <w:pPr>
        <w:rPr>
          <w:rFonts w:asciiTheme="minorHAnsi" w:hAnsiTheme="minorHAnsi" w:cstheme="minorBidi"/>
          <w:color w:val="000000" w:themeColor="text1"/>
        </w:rPr>
      </w:pPr>
    </w:p>
    <w:p w14:paraId="1489071E" w14:textId="50D311E2" w:rsidR="0038195B" w:rsidRDefault="30FE790B"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.8</w:t>
      </w:r>
      <w:r w:rsidR="0038195B">
        <w:tab/>
      </w:r>
      <w:r w:rsidR="0038195B" w:rsidRPr="08C71C61">
        <w:rPr>
          <w:rFonts w:asciiTheme="minorHAnsi" w:hAnsiTheme="minorHAnsi" w:cstheme="minorBidi"/>
          <w:color w:val="000000" w:themeColor="text1"/>
        </w:rPr>
        <w:t>Please provide a detailed description of all “punch out” catalog functionality currently available and actively being used with current customers.</w:t>
      </w:r>
    </w:p>
    <w:tbl>
      <w:tblPr>
        <w:tblStyle w:val="TableGrid"/>
        <w:tblW w:w="0" w:type="auto"/>
        <w:tblInd w:w="108" w:type="dxa"/>
        <w:tblLook w:val="04A0" w:firstRow="1" w:lastRow="0" w:firstColumn="1" w:lastColumn="0" w:noHBand="0" w:noVBand="1"/>
      </w:tblPr>
      <w:tblGrid>
        <w:gridCol w:w="9242"/>
      </w:tblGrid>
      <w:tr w:rsidR="009F18D4" w:rsidRPr="000F664B" w14:paraId="46F43A40" w14:textId="77777777" w:rsidTr="00D33C74">
        <w:trPr>
          <w:trHeight w:val="300"/>
        </w:trPr>
        <w:tc>
          <w:tcPr>
            <w:tcW w:w="13068" w:type="dxa"/>
            <w:shd w:val="clear" w:color="auto" w:fill="FFFFCC"/>
          </w:tcPr>
          <w:p w14:paraId="260FCB3A" w14:textId="77777777" w:rsidR="009F18D4" w:rsidRPr="00286D93" w:rsidRDefault="009F18D4" w:rsidP="00D33C74">
            <w:pPr>
              <w:rPr>
                <w:rFonts w:asciiTheme="minorHAnsi" w:hAnsiTheme="minorHAnsi" w:cstheme="minorBidi"/>
                <w:color w:val="FF0000"/>
              </w:rPr>
            </w:pPr>
          </w:p>
        </w:tc>
      </w:tr>
    </w:tbl>
    <w:p w14:paraId="0AC0A5D1" w14:textId="77777777" w:rsidR="00F63F8F" w:rsidRPr="00F63F8F" w:rsidRDefault="00F63F8F" w:rsidP="00F63F8F">
      <w:pPr>
        <w:rPr>
          <w:rFonts w:asciiTheme="minorHAnsi" w:hAnsiTheme="minorHAnsi" w:cstheme="minorBidi"/>
          <w:color w:val="000000" w:themeColor="text1"/>
        </w:rPr>
      </w:pPr>
    </w:p>
    <w:p w14:paraId="4B59CB87" w14:textId="61AD0DD3" w:rsidR="00417DEA" w:rsidRPr="00417DEA" w:rsidRDefault="31E9F838"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.9</w:t>
      </w:r>
      <w:r w:rsidR="00417DEA">
        <w:tab/>
      </w:r>
      <w:r w:rsidR="00417DEA" w:rsidRPr="08C71C61">
        <w:rPr>
          <w:rFonts w:asciiTheme="minorHAnsi" w:hAnsiTheme="minorHAnsi" w:cstheme="minorBidi"/>
        </w:rPr>
        <w:t xml:space="preserve">Describe in detail </w:t>
      </w:r>
      <w:proofErr w:type="gramStart"/>
      <w:r w:rsidR="00417DEA" w:rsidRPr="08C71C61">
        <w:rPr>
          <w:rFonts w:asciiTheme="minorHAnsi" w:hAnsiTheme="minorHAnsi" w:cstheme="minorBidi"/>
        </w:rPr>
        <w:t>the process or</w:t>
      </w:r>
      <w:proofErr w:type="gramEnd"/>
      <w:r w:rsidR="00417DEA" w:rsidRPr="08C71C61">
        <w:rPr>
          <w:rFonts w:asciiTheme="minorHAnsi" w:hAnsiTheme="minorHAnsi" w:cstheme="minorBidi"/>
        </w:rPr>
        <w:t xml:space="preserve"> processes your company uses to update and maintain catalog data, including correction of pricing and product errors.</w:t>
      </w:r>
    </w:p>
    <w:tbl>
      <w:tblPr>
        <w:tblStyle w:val="TableGrid"/>
        <w:tblW w:w="0" w:type="auto"/>
        <w:tblInd w:w="108" w:type="dxa"/>
        <w:tblLook w:val="04A0" w:firstRow="1" w:lastRow="0" w:firstColumn="1" w:lastColumn="0" w:noHBand="0" w:noVBand="1"/>
      </w:tblPr>
      <w:tblGrid>
        <w:gridCol w:w="9242"/>
      </w:tblGrid>
      <w:tr w:rsidR="000F664B" w:rsidRPr="000F664B" w14:paraId="0EAB4310" w14:textId="77777777" w:rsidTr="04B6FB83">
        <w:trPr>
          <w:trHeight w:val="300"/>
        </w:trPr>
        <w:tc>
          <w:tcPr>
            <w:tcW w:w="13068" w:type="dxa"/>
            <w:shd w:val="clear" w:color="auto" w:fill="FFFFCC"/>
          </w:tcPr>
          <w:p w14:paraId="2012DCBF" w14:textId="77777777" w:rsidR="000F664B" w:rsidRPr="00286D93" w:rsidRDefault="000F664B" w:rsidP="04B6FB83">
            <w:pPr>
              <w:rPr>
                <w:rFonts w:asciiTheme="minorHAnsi" w:hAnsiTheme="minorHAnsi" w:cstheme="minorBidi"/>
                <w:color w:val="FF0000"/>
              </w:rPr>
            </w:pPr>
          </w:p>
        </w:tc>
      </w:tr>
    </w:tbl>
    <w:p w14:paraId="6676E913" w14:textId="77777777" w:rsidR="0038195B" w:rsidRPr="000F664B" w:rsidRDefault="0038195B" w:rsidP="04B6FB83">
      <w:pPr>
        <w:ind w:left="720"/>
        <w:rPr>
          <w:rFonts w:asciiTheme="minorHAnsi" w:hAnsiTheme="minorHAnsi" w:cstheme="minorBidi"/>
          <w:color w:val="000000" w:themeColor="text1"/>
        </w:rPr>
      </w:pPr>
    </w:p>
    <w:p w14:paraId="1963DED4" w14:textId="3F244BAE" w:rsidR="00006208" w:rsidRPr="00286D93" w:rsidRDefault="7C600C65" w:rsidP="08C71C61">
      <w:pPr>
        <w:rPr>
          <w:rFonts w:asciiTheme="minorHAnsi" w:hAnsiTheme="minorHAnsi" w:cstheme="minorBidi"/>
          <w:color w:val="000000" w:themeColor="text1"/>
        </w:rPr>
      </w:pPr>
      <w:r w:rsidRPr="08C71C61">
        <w:rPr>
          <w:rFonts w:asciiTheme="minorHAnsi" w:hAnsiTheme="minorHAnsi" w:cstheme="minorBidi"/>
          <w:color w:val="000000" w:themeColor="text1"/>
        </w:rPr>
        <w:t>2.4.</w:t>
      </w:r>
      <w:r w:rsidR="00D5304F">
        <w:rPr>
          <w:rFonts w:asciiTheme="minorHAnsi" w:hAnsiTheme="minorHAnsi" w:cstheme="minorBidi"/>
          <w:color w:val="000000" w:themeColor="text1"/>
        </w:rPr>
        <w:t>1</w:t>
      </w:r>
      <w:r w:rsidRPr="08C71C61">
        <w:rPr>
          <w:rFonts w:asciiTheme="minorHAnsi" w:hAnsiTheme="minorHAnsi" w:cstheme="minorBidi"/>
          <w:color w:val="000000" w:themeColor="text1"/>
        </w:rPr>
        <w:t xml:space="preserve">.10 </w:t>
      </w:r>
      <w:r w:rsidR="0038195B" w:rsidRPr="08C71C61">
        <w:rPr>
          <w:rFonts w:asciiTheme="minorHAnsi" w:hAnsiTheme="minorHAnsi" w:cstheme="minorBidi"/>
          <w:color w:val="000000" w:themeColor="text1"/>
        </w:rPr>
        <w:t xml:space="preserve">Please detail the online ordering system </w:t>
      </w:r>
      <w:r w:rsidR="00006208" w:rsidRPr="08C71C61">
        <w:rPr>
          <w:rFonts w:asciiTheme="minorHAnsi" w:hAnsiTheme="minorHAnsi" w:cstheme="minorBidi"/>
          <w:color w:val="000000" w:themeColor="text1"/>
        </w:rPr>
        <w:t xml:space="preserve">capability to allow buyers to re-order. </w:t>
      </w:r>
    </w:p>
    <w:tbl>
      <w:tblPr>
        <w:tblStyle w:val="TableGrid"/>
        <w:tblW w:w="0" w:type="auto"/>
        <w:tblInd w:w="108" w:type="dxa"/>
        <w:tblLook w:val="04A0" w:firstRow="1" w:lastRow="0" w:firstColumn="1" w:lastColumn="0" w:noHBand="0" w:noVBand="1"/>
      </w:tblPr>
      <w:tblGrid>
        <w:gridCol w:w="9242"/>
      </w:tblGrid>
      <w:tr w:rsidR="000F664B" w:rsidRPr="000F664B" w14:paraId="7DA7FFDF" w14:textId="77777777" w:rsidTr="04B6FB83">
        <w:trPr>
          <w:trHeight w:val="300"/>
        </w:trPr>
        <w:tc>
          <w:tcPr>
            <w:tcW w:w="13068" w:type="dxa"/>
            <w:shd w:val="clear" w:color="auto" w:fill="FFFFCC"/>
          </w:tcPr>
          <w:p w14:paraId="6A91FD1C" w14:textId="77777777" w:rsidR="000F664B" w:rsidRPr="00286D93" w:rsidRDefault="000F664B" w:rsidP="04B6FB83">
            <w:pPr>
              <w:rPr>
                <w:rFonts w:asciiTheme="minorHAnsi" w:hAnsiTheme="minorHAnsi" w:cstheme="minorBidi"/>
                <w:color w:val="FF0000"/>
              </w:rPr>
            </w:pPr>
          </w:p>
        </w:tc>
      </w:tr>
    </w:tbl>
    <w:p w14:paraId="264507E9" w14:textId="77777777" w:rsidR="00006208" w:rsidRPr="000F664B" w:rsidRDefault="00006208" w:rsidP="04B6FB83">
      <w:pPr>
        <w:rPr>
          <w:rFonts w:asciiTheme="minorHAnsi" w:hAnsiTheme="minorHAnsi" w:cstheme="minorBidi"/>
          <w:color w:val="000000" w:themeColor="text1"/>
        </w:rPr>
      </w:pPr>
    </w:p>
    <w:p w14:paraId="736D5C23" w14:textId="142A75CB" w:rsidR="00006208" w:rsidRPr="00286D93" w:rsidRDefault="0E9554B5"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 xml:space="preserve">.11 </w:t>
      </w:r>
      <w:r w:rsidR="00006208" w:rsidRPr="08C71C61">
        <w:rPr>
          <w:rFonts w:asciiTheme="minorHAnsi" w:hAnsiTheme="minorHAnsi" w:cstheme="minorBidi"/>
        </w:rPr>
        <w:t>Please describe in detail your company’s ability to restrict products viewed or purchased within the State “punch-out”. These items must remain available to other governmental bodies that will not be restricted in their purchases.  Please make sure your description indicates if this can be done by item, product type, or any other possible categorization.</w:t>
      </w:r>
    </w:p>
    <w:tbl>
      <w:tblPr>
        <w:tblStyle w:val="TableGrid"/>
        <w:tblW w:w="0" w:type="auto"/>
        <w:tblInd w:w="108" w:type="dxa"/>
        <w:tblLook w:val="04A0" w:firstRow="1" w:lastRow="0" w:firstColumn="1" w:lastColumn="0" w:noHBand="0" w:noVBand="1"/>
      </w:tblPr>
      <w:tblGrid>
        <w:gridCol w:w="9242"/>
      </w:tblGrid>
      <w:tr w:rsidR="000F664B" w:rsidRPr="000F664B" w14:paraId="2EBE3F36" w14:textId="77777777" w:rsidTr="04B6FB83">
        <w:trPr>
          <w:trHeight w:val="300"/>
        </w:trPr>
        <w:tc>
          <w:tcPr>
            <w:tcW w:w="13068" w:type="dxa"/>
            <w:shd w:val="clear" w:color="auto" w:fill="FFFFCC"/>
          </w:tcPr>
          <w:p w14:paraId="7539354A" w14:textId="77777777" w:rsidR="000F664B" w:rsidRPr="00286D93" w:rsidRDefault="000F664B" w:rsidP="04B6FB83">
            <w:pPr>
              <w:rPr>
                <w:rFonts w:asciiTheme="minorHAnsi" w:hAnsiTheme="minorHAnsi" w:cstheme="minorBidi"/>
                <w:color w:val="FF0000"/>
              </w:rPr>
            </w:pPr>
          </w:p>
        </w:tc>
      </w:tr>
    </w:tbl>
    <w:p w14:paraId="31B61B3B" w14:textId="77777777" w:rsidR="00006208" w:rsidRPr="000F664B" w:rsidRDefault="00006208" w:rsidP="04B6FB83">
      <w:pPr>
        <w:ind w:left="720"/>
        <w:rPr>
          <w:rFonts w:asciiTheme="minorHAnsi" w:hAnsiTheme="minorHAnsi" w:cstheme="minorBidi"/>
          <w:color w:val="000000" w:themeColor="text1"/>
        </w:rPr>
      </w:pPr>
    </w:p>
    <w:p w14:paraId="3C3BF2E3" w14:textId="5A18F07B" w:rsidR="00006208" w:rsidRPr="00286D93" w:rsidRDefault="320307FE"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 xml:space="preserve">.12 </w:t>
      </w:r>
      <w:r w:rsidR="00006208" w:rsidRPr="08C71C61">
        <w:rPr>
          <w:rFonts w:asciiTheme="minorHAnsi" w:hAnsiTheme="minorHAnsi" w:cstheme="minorBidi"/>
        </w:rPr>
        <w:t>Describe your plan to allow a variation of order submissions.  Some non-State entities with access to this contract may prefer to use email/fax/telephone to submit orders.</w:t>
      </w:r>
    </w:p>
    <w:tbl>
      <w:tblPr>
        <w:tblStyle w:val="TableGrid"/>
        <w:tblW w:w="0" w:type="auto"/>
        <w:tblInd w:w="108" w:type="dxa"/>
        <w:tblLook w:val="04A0" w:firstRow="1" w:lastRow="0" w:firstColumn="1" w:lastColumn="0" w:noHBand="0" w:noVBand="1"/>
      </w:tblPr>
      <w:tblGrid>
        <w:gridCol w:w="9242"/>
      </w:tblGrid>
      <w:tr w:rsidR="000F664B" w:rsidRPr="000F664B" w14:paraId="59556024" w14:textId="77777777" w:rsidTr="04B6FB83">
        <w:trPr>
          <w:trHeight w:val="300"/>
        </w:trPr>
        <w:tc>
          <w:tcPr>
            <w:tcW w:w="13068" w:type="dxa"/>
            <w:shd w:val="clear" w:color="auto" w:fill="FFFFCC"/>
          </w:tcPr>
          <w:p w14:paraId="4B74C278" w14:textId="77777777" w:rsidR="000F664B" w:rsidRPr="00286D93" w:rsidRDefault="000F664B" w:rsidP="04B6FB83">
            <w:pPr>
              <w:rPr>
                <w:rFonts w:asciiTheme="minorHAnsi" w:hAnsiTheme="minorHAnsi" w:cstheme="minorBidi"/>
                <w:color w:val="FF0000"/>
              </w:rPr>
            </w:pPr>
          </w:p>
        </w:tc>
      </w:tr>
    </w:tbl>
    <w:p w14:paraId="7B0F6127" w14:textId="77777777" w:rsidR="00006208" w:rsidRPr="000F664B" w:rsidRDefault="00006208" w:rsidP="04B6FB83">
      <w:pPr>
        <w:ind w:left="720"/>
        <w:rPr>
          <w:rFonts w:asciiTheme="minorHAnsi" w:hAnsiTheme="minorHAnsi" w:cstheme="minorBidi"/>
          <w:color w:val="000000" w:themeColor="text1"/>
        </w:rPr>
      </w:pPr>
    </w:p>
    <w:p w14:paraId="0FFACB14" w14:textId="518DB75E" w:rsidR="00006208" w:rsidRPr="00286D93" w:rsidRDefault="37DFF21C" w:rsidP="4AA27EA8">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.13</w:t>
      </w:r>
      <w:r w:rsidR="667F4AB1" w:rsidRPr="08C71C61">
        <w:rPr>
          <w:rFonts w:asciiTheme="minorHAnsi" w:hAnsiTheme="minorHAnsi" w:cstheme="minorBidi"/>
        </w:rPr>
        <w:t xml:space="preserve"> </w:t>
      </w:r>
      <w:r w:rsidR="00006208" w:rsidRPr="08C71C61">
        <w:rPr>
          <w:rFonts w:asciiTheme="minorHAnsi" w:hAnsiTheme="minorHAnsi" w:cstheme="minorBidi"/>
        </w:rPr>
        <w:t>Please identify how many “punch-out” implementations with People Soft your company has performed</w:t>
      </w:r>
      <w:r w:rsidR="7A8B860C" w:rsidRPr="4AA27EA8">
        <w:rPr>
          <w:rFonts w:asciiTheme="minorHAnsi" w:hAnsiTheme="minorHAnsi" w:cstheme="minorBidi"/>
        </w:rPr>
        <w:t xml:space="preserve">. </w:t>
      </w:r>
    </w:p>
    <w:p w14:paraId="49CFEF1C" w14:textId="242F9716" w:rsidR="00006208" w:rsidRPr="00286D93" w:rsidRDefault="7A8B860C" w:rsidP="4AA27EA8">
      <w:pPr>
        <w:pStyle w:val="ListParagraph"/>
        <w:rPr>
          <w:rFonts w:asciiTheme="minorHAnsi" w:hAnsiTheme="minorHAnsi" w:cstheme="minorBidi"/>
          <w:szCs w:val="24"/>
        </w:rPr>
      </w:pPr>
      <w:r w:rsidRPr="4AA27EA8">
        <w:rPr>
          <w:rFonts w:asciiTheme="minorHAnsi" w:hAnsiTheme="minorHAnsi" w:cstheme="minorBidi"/>
        </w:rPr>
        <w:t>a. Please</w:t>
      </w:r>
      <w:r w:rsidR="00006208" w:rsidRPr="08C71C61">
        <w:rPr>
          <w:rFonts w:asciiTheme="minorHAnsi" w:hAnsiTheme="minorHAnsi" w:cstheme="minorBidi"/>
        </w:rPr>
        <w:t xml:space="preserve"> indicate any previous issues your company has had and how they were corrected.  </w:t>
      </w:r>
    </w:p>
    <w:p w14:paraId="1E80706A" w14:textId="710154D6" w:rsidR="00006208" w:rsidRPr="00286D93" w:rsidRDefault="76ECAE83" w:rsidP="4AA27EA8">
      <w:pPr>
        <w:pStyle w:val="ListParagraph"/>
        <w:rPr>
          <w:rFonts w:asciiTheme="minorHAnsi" w:hAnsiTheme="minorHAnsi" w:cstheme="minorBidi"/>
        </w:rPr>
      </w:pPr>
      <w:r w:rsidRPr="4AA27EA8">
        <w:rPr>
          <w:rFonts w:asciiTheme="minorHAnsi" w:hAnsiTheme="minorHAnsi" w:cstheme="minorBidi"/>
        </w:rPr>
        <w:t xml:space="preserve">b. </w:t>
      </w:r>
      <w:r w:rsidR="00006208" w:rsidRPr="08C71C61">
        <w:rPr>
          <w:rFonts w:asciiTheme="minorHAnsi" w:hAnsiTheme="minorHAnsi" w:cstheme="minorBidi"/>
        </w:rPr>
        <w:t xml:space="preserve">If the Respondent has not </w:t>
      </w:r>
      <w:proofErr w:type="gramStart"/>
      <w:r w:rsidR="00006208" w:rsidRPr="08C71C61">
        <w:rPr>
          <w:rFonts w:asciiTheme="minorHAnsi" w:hAnsiTheme="minorHAnsi" w:cstheme="minorBidi"/>
        </w:rPr>
        <w:t>implemented</w:t>
      </w:r>
      <w:proofErr w:type="gramEnd"/>
      <w:r w:rsidR="00006208" w:rsidRPr="08C71C61">
        <w:rPr>
          <w:rFonts w:asciiTheme="minorHAnsi" w:hAnsiTheme="minorHAnsi" w:cstheme="minorBidi"/>
        </w:rPr>
        <w:t xml:space="preserve"> with PeopleSoft please provide other relevant implementation experience.</w:t>
      </w:r>
    </w:p>
    <w:tbl>
      <w:tblPr>
        <w:tblStyle w:val="TableGrid"/>
        <w:tblW w:w="0" w:type="auto"/>
        <w:tblInd w:w="108" w:type="dxa"/>
        <w:tblLook w:val="04A0" w:firstRow="1" w:lastRow="0" w:firstColumn="1" w:lastColumn="0" w:noHBand="0" w:noVBand="1"/>
      </w:tblPr>
      <w:tblGrid>
        <w:gridCol w:w="9242"/>
      </w:tblGrid>
      <w:tr w:rsidR="00006208" w:rsidRPr="000F664B" w14:paraId="0CD81112" w14:textId="77777777" w:rsidTr="04B6FB83">
        <w:trPr>
          <w:trHeight w:val="300"/>
        </w:trPr>
        <w:tc>
          <w:tcPr>
            <w:tcW w:w="13068" w:type="dxa"/>
            <w:shd w:val="clear" w:color="auto" w:fill="FFFFCC"/>
          </w:tcPr>
          <w:p w14:paraId="406564C8" w14:textId="77777777" w:rsidR="00006208" w:rsidRPr="00286D93" w:rsidRDefault="00006208" w:rsidP="04B6FB83">
            <w:pPr>
              <w:rPr>
                <w:rFonts w:asciiTheme="minorHAnsi" w:hAnsiTheme="minorHAnsi" w:cstheme="minorBidi"/>
                <w:color w:val="FF0000"/>
              </w:rPr>
            </w:pPr>
          </w:p>
        </w:tc>
      </w:tr>
    </w:tbl>
    <w:p w14:paraId="58138CCB" w14:textId="77777777" w:rsidR="00006208" w:rsidRPr="00286D93" w:rsidRDefault="00006208" w:rsidP="04B6FB83">
      <w:pPr>
        <w:rPr>
          <w:rFonts w:asciiTheme="minorHAnsi" w:hAnsiTheme="minorHAnsi" w:cstheme="minorBidi"/>
          <w:color w:val="FF0000"/>
        </w:rPr>
      </w:pPr>
    </w:p>
    <w:p w14:paraId="010D3CDD" w14:textId="25E9312B" w:rsidR="00006208" w:rsidRPr="00286D93" w:rsidRDefault="5EB1A4BE" w:rsidP="08C71C61">
      <w:pPr>
        <w:rPr>
          <w:rFonts w:asciiTheme="minorHAnsi" w:hAnsiTheme="minorHAnsi" w:cstheme="minorBidi"/>
          <w:color w:val="FF0000"/>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 xml:space="preserve">.14 </w:t>
      </w:r>
      <w:r w:rsidR="00006208" w:rsidRPr="08C71C61">
        <w:rPr>
          <w:rFonts w:asciiTheme="minorHAnsi" w:hAnsiTheme="minorHAnsi" w:cstheme="minorBidi"/>
        </w:rPr>
        <w:t>What is your company's proposed timeline for implementation, citing specific dates and deadlines for your major implementation plan tasks?</w:t>
      </w:r>
    </w:p>
    <w:tbl>
      <w:tblPr>
        <w:tblStyle w:val="TableGrid"/>
        <w:tblW w:w="0" w:type="auto"/>
        <w:tblInd w:w="108" w:type="dxa"/>
        <w:tblLook w:val="04A0" w:firstRow="1" w:lastRow="0" w:firstColumn="1" w:lastColumn="0" w:noHBand="0" w:noVBand="1"/>
      </w:tblPr>
      <w:tblGrid>
        <w:gridCol w:w="9242"/>
      </w:tblGrid>
      <w:tr w:rsidR="00006208" w:rsidRPr="000F664B" w14:paraId="23F839DA" w14:textId="77777777" w:rsidTr="04B6FB83">
        <w:trPr>
          <w:trHeight w:val="300"/>
        </w:trPr>
        <w:tc>
          <w:tcPr>
            <w:tcW w:w="13068" w:type="dxa"/>
            <w:shd w:val="clear" w:color="auto" w:fill="FFFFCC"/>
          </w:tcPr>
          <w:p w14:paraId="73E49A16" w14:textId="77777777" w:rsidR="00006208" w:rsidRPr="00286D93" w:rsidRDefault="00006208" w:rsidP="04B6FB83">
            <w:pPr>
              <w:rPr>
                <w:rFonts w:asciiTheme="minorHAnsi" w:hAnsiTheme="minorHAnsi" w:cstheme="minorBidi"/>
                <w:color w:val="FF0000"/>
              </w:rPr>
            </w:pPr>
          </w:p>
        </w:tc>
      </w:tr>
    </w:tbl>
    <w:p w14:paraId="04D028F4" w14:textId="77777777" w:rsidR="00006208" w:rsidRDefault="00006208" w:rsidP="04B6FB83">
      <w:pPr>
        <w:rPr>
          <w:rFonts w:asciiTheme="minorHAnsi" w:hAnsiTheme="minorHAnsi" w:cstheme="minorBidi"/>
          <w:color w:val="FF0000"/>
        </w:rPr>
      </w:pPr>
    </w:p>
    <w:p w14:paraId="3BCFFD9C" w14:textId="2B796799" w:rsidR="00450F1A" w:rsidRPr="00450F1A" w:rsidRDefault="00450F1A" w:rsidP="00450F1A">
      <w:pPr>
        <w:rPr>
          <w:rFonts w:asciiTheme="minorHAnsi" w:hAnsiTheme="minorHAnsi" w:cstheme="minorBidi"/>
          <w:color w:val="FF0000"/>
        </w:rPr>
      </w:pPr>
      <w:r w:rsidRPr="08C71C61">
        <w:rPr>
          <w:rFonts w:asciiTheme="minorHAnsi" w:hAnsiTheme="minorHAnsi" w:cstheme="minorBidi"/>
        </w:rPr>
        <w:t>2.4.</w:t>
      </w:r>
      <w:r>
        <w:rPr>
          <w:rFonts w:asciiTheme="minorHAnsi" w:hAnsiTheme="minorHAnsi" w:cstheme="minorBidi"/>
        </w:rPr>
        <w:t>1</w:t>
      </w:r>
      <w:r w:rsidRPr="08C71C61">
        <w:rPr>
          <w:rFonts w:asciiTheme="minorHAnsi" w:hAnsiTheme="minorHAnsi" w:cstheme="minorBidi"/>
        </w:rPr>
        <w:t>.</w:t>
      </w:r>
      <w:r>
        <w:rPr>
          <w:rFonts w:asciiTheme="minorHAnsi" w:hAnsiTheme="minorHAnsi" w:cstheme="minorBidi"/>
          <w:color w:val="000000" w:themeColor="text1"/>
        </w:rPr>
        <w:t>15</w:t>
      </w:r>
      <w:r w:rsidRPr="00450F1A">
        <w:rPr>
          <w:rFonts w:asciiTheme="minorHAnsi" w:hAnsiTheme="minorHAnsi" w:cstheme="minorBidi"/>
          <w:color w:val="FF0000"/>
        </w:rPr>
        <w:t xml:space="preserve"> </w:t>
      </w:r>
      <w:r w:rsidRPr="00450F1A">
        <w:rPr>
          <w:rFonts w:asciiTheme="minorHAnsi" w:hAnsiTheme="minorHAnsi" w:cstheme="minorBidi"/>
          <w:color w:val="000000" w:themeColor="text1"/>
        </w:rPr>
        <w:t xml:space="preserve">Does your company provide On-Line Account Management Services that </w:t>
      </w:r>
      <w:proofErr w:type="gramStart"/>
      <w:r w:rsidRPr="00450F1A">
        <w:rPr>
          <w:rFonts w:asciiTheme="minorHAnsi" w:hAnsiTheme="minorHAnsi" w:cstheme="minorBidi"/>
          <w:color w:val="000000" w:themeColor="text1"/>
        </w:rPr>
        <w:t>enables</w:t>
      </w:r>
      <w:proofErr w:type="gramEnd"/>
      <w:r w:rsidRPr="00450F1A">
        <w:rPr>
          <w:rFonts w:asciiTheme="minorHAnsi" w:hAnsiTheme="minorHAnsi" w:cstheme="minorBidi"/>
          <w:color w:val="000000" w:themeColor="text1"/>
        </w:rPr>
        <w:t xml:space="preserve"> the State Vendor Management team to monitor activity?  If so, please provide a list of all functions of on-line capabilities including reporting</w:t>
      </w:r>
      <w:r w:rsidRPr="00450F1A">
        <w:rPr>
          <w:rFonts w:asciiTheme="minorHAnsi" w:hAnsiTheme="minorHAnsi" w:cstheme="minorBidi"/>
          <w:color w:val="FF0000"/>
        </w:rPr>
        <w:t>.</w:t>
      </w:r>
    </w:p>
    <w:tbl>
      <w:tblPr>
        <w:tblStyle w:val="TableGrid"/>
        <w:tblW w:w="0" w:type="auto"/>
        <w:tblInd w:w="108" w:type="dxa"/>
        <w:tblLook w:val="04A0" w:firstRow="1" w:lastRow="0" w:firstColumn="1" w:lastColumn="0" w:noHBand="0" w:noVBand="1"/>
      </w:tblPr>
      <w:tblGrid>
        <w:gridCol w:w="9242"/>
      </w:tblGrid>
      <w:tr w:rsidR="00450F1A" w:rsidRPr="000F664B" w14:paraId="20049E5E" w14:textId="77777777" w:rsidTr="00CF585D">
        <w:trPr>
          <w:trHeight w:val="300"/>
        </w:trPr>
        <w:tc>
          <w:tcPr>
            <w:tcW w:w="12842" w:type="dxa"/>
            <w:shd w:val="clear" w:color="auto" w:fill="FFFFCC"/>
          </w:tcPr>
          <w:p w14:paraId="35412A68" w14:textId="77777777" w:rsidR="00450F1A" w:rsidRPr="00286D93" w:rsidRDefault="00450F1A" w:rsidP="00CF585D">
            <w:pPr>
              <w:rPr>
                <w:rFonts w:asciiTheme="minorHAnsi" w:hAnsiTheme="minorHAnsi" w:cstheme="minorBidi"/>
                <w:color w:val="FF0000"/>
              </w:rPr>
            </w:pPr>
          </w:p>
        </w:tc>
      </w:tr>
    </w:tbl>
    <w:p w14:paraId="442E5DA6" w14:textId="77777777" w:rsidR="00450F1A" w:rsidRDefault="00450F1A" w:rsidP="04B6FB83">
      <w:pPr>
        <w:rPr>
          <w:rFonts w:asciiTheme="minorHAnsi" w:hAnsiTheme="minorHAnsi" w:cstheme="minorBidi"/>
          <w:color w:val="FF0000"/>
        </w:rPr>
      </w:pPr>
    </w:p>
    <w:p w14:paraId="40BFDA6E" w14:textId="5E8DFE3F" w:rsidR="00006208" w:rsidRPr="00286D93" w:rsidRDefault="69AED4C1"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.1</w:t>
      </w:r>
      <w:r w:rsidR="00450F1A">
        <w:rPr>
          <w:rFonts w:asciiTheme="minorHAnsi" w:hAnsiTheme="minorHAnsi" w:cstheme="minorBidi"/>
        </w:rPr>
        <w:t>6</w:t>
      </w:r>
      <w:r w:rsidRPr="08C71C61">
        <w:rPr>
          <w:rFonts w:asciiTheme="minorHAnsi" w:hAnsiTheme="minorHAnsi" w:cstheme="minorBidi"/>
        </w:rPr>
        <w:t xml:space="preserve"> </w:t>
      </w:r>
      <w:r w:rsidR="00006208" w:rsidRPr="08C71C61">
        <w:rPr>
          <w:rFonts w:asciiTheme="minorHAnsi" w:hAnsiTheme="minorHAnsi" w:cstheme="minorBidi"/>
        </w:rPr>
        <w:t xml:space="preserve">What is the required involvement of the State personnel your company expects during </w:t>
      </w:r>
      <w:proofErr w:type="gramStart"/>
      <w:r w:rsidR="00006208" w:rsidRPr="08C71C61">
        <w:rPr>
          <w:rFonts w:asciiTheme="minorHAnsi" w:hAnsiTheme="minorHAnsi" w:cstheme="minorBidi"/>
        </w:rPr>
        <w:t>new</w:t>
      </w:r>
      <w:proofErr w:type="gramEnd"/>
      <w:r w:rsidR="00006208" w:rsidRPr="08C71C61">
        <w:rPr>
          <w:rFonts w:asciiTheme="minorHAnsi" w:hAnsiTheme="minorHAnsi" w:cstheme="minorBidi"/>
        </w:rPr>
        <w:t xml:space="preserve"> contract implementation?</w:t>
      </w:r>
    </w:p>
    <w:tbl>
      <w:tblPr>
        <w:tblStyle w:val="TableGrid"/>
        <w:tblW w:w="0" w:type="auto"/>
        <w:tblInd w:w="108" w:type="dxa"/>
        <w:tblLook w:val="04A0" w:firstRow="1" w:lastRow="0" w:firstColumn="1" w:lastColumn="0" w:noHBand="0" w:noVBand="1"/>
      </w:tblPr>
      <w:tblGrid>
        <w:gridCol w:w="9242"/>
      </w:tblGrid>
      <w:tr w:rsidR="00006208" w:rsidRPr="000F664B" w14:paraId="6D08F78B" w14:textId="77777777" w:rsidTr="04B6FB83">
        <w:trPr>
          <w:trHeight w:val="300"/>
        </w:trPr>
        <w:tc>
          <w:tcPr>
            <w:tcW w:w="13068" w:type="dxa"/>
            <w:shd w:val="clear" w:color="auto" w:fill="FFFFCC"/>
          </w:tcPr>
          <w:p w14:paraId="1B2B73DF" w14:textId="77777777" w:rsidR="00006208" w:rsidRPr="00286D93" w:rsidRDefault="00006208" w:rsidP="04B6FB83">
            <w:pPr>
              <w:rPr>
                <w:rFonts w:asciiTheme="minorHAnsi" w:hAnsiTheme="minorHAnsi" w:cstheme="minorBidi"/>
                <w:color w:val="FF0000"/>
              </w:rPr>
            </w:pPr>
          </w:p>
        </w:tc>
      </w:tr>
    </w:tbl>
    <w:p w14:paraId="209F4C06" w14:textId="140E4E4D" w:rsidR="00006208" w:rsidRPr="00286D93" w:rsidRDefault="00006208" w:rsidP="08C71C61">
      <w:pPr>
        <w:ind w:left="360"/>
        <w:rPr>
          <w:rFonts w:asciiTheme="minorHAnsi" w:hAnsiTheme="minorHAnsi" w:cstheme="minorBidi"/>
          <w:color w:val="FF0000"/>
        </w:rPr>
      </w:pPr>
    </w:p>
    <w:p w14:paraId="38210BA2" w14:textId="58E91715" w:rsidR="00006208" w:rsidRPr="00286D93" w:rsidRDefault="184BDC9A" w:rsidP="4AA27EA8">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.1</w:t>
      </w:r>
      <w:r w:rsidR="00450F1A">
        <w:rPr>
          <w:rFonts w:asciiTheme="minorHAnsi" w:hAnsiTheme="minorHAnsi" w:cstheme="minorBidi"/>
        </w:rPr>
        <w:t>7</w:t>
      </w:r>
      <w:r w:rsidR="05D000E0" w:rsidRPr="08C71C61">
        <w:rPr>
          <w:rFonts w:asciiTheme="minorHAnsi" w:hAnsiTheme="minorHAnsi" w:cstheme="minorBidi"/>
        </w:rPr>
        <w:t xml:space="preserve"> </w:t>
      </w:r>
      <w:r w:rsidR="00006208" w:rsidRPr="08C71C61">
        <w:rPr>
          <w:rFonts w:asciiTheme="minorHAnsi" w:hAnsiTheme="minorHAnsi" w:cstheme="minorBidi"/>
        </w:rPr>
        <w:t xml:space="preserve">What percentage of on-time deliveries does your company currently achieve? </w:t>
      </w:r>
    </w:p>
    <w:p w14:paraId="56C4AF1A" w14:textId="520C58F2" w:rsidR="00006208" w:rsidRPr="00286D93" w:rsidRDefault="6277D093" w:rsidP="4AA27EA8">
      <w:pPr>
        <w:rPr>
          <w:rFonts w:asciiTheme="minorHAnsi" w:hAnsiTheme="minorHAnsi" w:cstheme="minorBidi"/>
        </w:rPr>
      </w:pPr>
      <w:r w:rsidRPr="4AA27EA8">
        <w:rPr>
          <w:rFonts w:asciiTheme="minorHAnsi" w:hAnsiTheme="minorHAnsi" w:cstheme="minorBidi"/>
        </w:rPr>
        <w:t xml:space="preserve"> </w:t>
      </w:r>
      <w:r w:rsidR="79D15BEE" w:rsidRPr="4AA27EA8">
        <w:rPr>
          <w:rFonts w:asciiTheme="minorHAnsi" w:hAnsiTheme="minorHAnsi" w:cstheme="minorBidi"/>
        </w:rPr>
        <w:t xml:space="preserve">            </w:t>
      </w:r>
      <w:r w:rsidR="31FE4950" w:rsidRPr="4AA27EA8">
        <w:rPr>
          <w:rFonts w:asciiTheme="minorHAnsi" w:hAnsiTheme="minorHAnsi" w:cstheme="minorBidi"/>
        </w:rPr>
        <w:t xml:space="preserve">   </w:t>
      </w:r>
      <w:r w:rsidRPr="4AA27EA8">
        <w:rPr>
          <w:rFonts w:asciiTheme="minorHAnsi" w:hAnsiTheme="minorHAnsi" w:cstheme="minorBidi"/>
        </w:rPr>
        <w:t>a.</w:t>
      </w:r>
      <w:r w:rsidR="00006208" w:rsidRPr="08C71C61">
        <w:rPr>
          <w:rFonts w:asciiTheme="minorHAnsi" w:hAnsiTheme="minorHAnsi" w:cstheme="minorBidi"/>
        </w:rPr>
        <w:t xml:space="preserve"> What percentage for delivery in four (4), five (5), and six (6) weeks? </w:t>
      </w:r>
    </w:p>
    <w:p w14:paraId="50DD170F" w14:textId="397ABE2E" w:rsidR="00006208" w:rsidRPr="00286D93" w:rsidRDefault="3E8730AD" w:rsidP="08C71C61">
      <w:pPr>
        <w:rPr>
          <w:rFonts w:asciiTheme="minorHAnsi" w:hAnsiTheme="minorHAnsi" w:cstheme="minorBidi"/>
        </w:rPr>
      </w:pPr>
      <w:r w:rsidRPr="4AA27EA8">
        <w:rPr>
          <w:rFonts w:asciiTheme="minorHAnsi" w:hAnsiTheme="minorHAnsi" w:cstheme="minorBidi"/>
        </w:rPr>
        <w:t xml:space="preserve">             </w:t>
      </w:r>
      <w:r w:rsidR="1816B102" w:rsidRPr="4AA27EA8">
        <w:rPr>
          <w:rFonts w:asciiTheme="minorHAnsi" w:hAnsiTheme="minorHAnsi" w:cstheme="minorBidi"/>
        </w:rPr>
        <w:t xml:space="preserve">   </w:t>
      </w:r>
      <w:r w:rsidR="11469B3B" w:rsidRPr="4AA27EA8">
        <w:rPr>
          <w:rFonts w:asciiTheme="minorHAnsi" w:hAnsiTheme="minorHAnsi" w:cstheme="minorBidi"/>
        </w:rPr>
        <w:t xml:space="preserve">b. </w:t>
      </w:r>
      <w:r w:rsidR="00006208" w:rsidRPr="08C71C61">
        <w:rPr>
          <w:rFonts w:asciiTheme="minorHAnsi" w:hAnsiTheme="minorHAnsi" w:cstheme="minorBidi"/>
        </w:rPr>
        <w:t>Define how you measure on-time delivery.</w:t>
      </w:r>
    </w:p>
    <w:tbl>
      <w:tblPr>
        <w:tblStyle w:val="TableGrid"/>
        <w:tblW w:w="0" w:type="auto"/>
        <w:tblInd w:w="108" w:type="dxa"/>
        <w:tblLook w:val="04A0" w:firstRow="1" w:lastRow="0" w:firstColumn="1" w:lastColumn="0" w:noHBand="0" w:noVBand="1"/>
      </w:tblPr>
      <w:tblGrid>
        <w:gridCol w:w="9242"/>
      </w:tblGrid>
      <w:tr w:rsidR="00006208" w:rsidRPr="000F664B" w14:paraId="0EEA4067" w14:textId="77777777" w:rsidTr="04B6FB83">
        <w:trPr>
          <w:trHeight w:val="300"/>
        </w:trPr>
        <w:tc>
          <w:tcPr>
            <w:tcW w:w="13068" w:type="dxa"/>
            <w:shd w:val="clear" w:color="auto" w:fill="FFFFCC"/>
          </w:tcPr>
          <w:p w14:paraId="4CCA7B55" w14:textId="77777777" w:rsidR="00006208" w:rsidRPr="00286D93" w:rsidRDefault="00006208" w:rsidP="04B6FB83">
            <w:pPr>
              <w:rPr>
                <w:rFonts w:asciiTheme="minorHAnsi" w:hAnsiTheme="minorHAnsi" w:cstheme="minorBidi"/>
                <w:color w:val="FF0000"/>
              </w:rPr>
            </w:pPr>
          </w:p>
        </w:tc>
      </w:tr>
    </w:tbl>
    <w:p w14:paraId="4BB55EB3" w14:textId="77777777" w:rsidR="00006208" w:rsidRPr="00286D93" w:rsidRDefault="00006208" w:rsidP="04B6FB83">
      <w:pPr>
        <w:rPr>
          <w:rFonts w:asciiTheme="minorHAnsi" w:hAnsiTheme="minorHAnsi" w:cstheme="minorBidi"/>
          <w:color w:val="FF0000"/>
        </w:rPr>
      </w:pPr>
    </w:p>
    <w:p w14:paraId="07FEC41C" w14:textId="5D988155" w:rsidR="00006208" w:rsidRPr="00286D93" w:rsidRDefault="000D06ED"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.1</w:t>
      </w:r>
      <w:r w:rsidR="00450F1A">
        <w:rPr>
          <w:rFonts w:asciiTheme="minorHAnsi" w:hAnsiTheme="minorHAnsi" w:cstheme="minorBidi"/>
        </w:rPr>
        <w:t>8</w:t>
      </w:r>
      <w:r w:rsidRPr="08C71C61">
        <w:rPr>
          <w:rFonts w:asciiTheme="minorHAnsi" w:hAnsiTheme="minorHAnsi" w:cstheme="minorBidi"/>
        </w:rPr>
        <w:t xml:space="preserve"> </w:t>
      </w:r>
      <w:r w:rsidR="00006208" w:rsidRPr="08C71C61">
        <w:rPr>
          <w:rFonts w:asciiTheme="minorHAnsi" w:hAnsiTheme="minorHAnsi" w:cstheme="minorBidi"/>
        </w:rPr>
        <w:t>Please describe your ability to meet the reporting and meeting requirements listed in this section of the RFP.</w:t>
      </w:r>
    </w:p>
    <w:tbl>
      <w:tblPr>
        <w:tblStyle w:val="TableGrid"/>
        <w:tblW w:w="0" w:type="auto"/>
        <w:tblInd w:w="108" w:type="dxa"/>
        <w:tblLook w:val="04A0" w:firstRow="1" w:lastRow="0" w:firstColumn="1" w:lastColumn="0" w:noHBand="0" w:noVBand="1"/>
      </w:tblPr>
      <w:tblGrid>
        <w:gridCol w:w="9242"/>
      </w:tblGrid>
      <w:tr w:rsidR="00006208" w:rsidRPr="000F664B" w14:paraId="0C0886B9" w14:textId="77777777" w:rsidTr="04B6FB83">
        <w:trPr>
          <w:trHeight w:val="300"/>
        </w:trPr>
        <w:tc>
          <w:tcPr>
            <w:tcW w:w="13068" w:type="dxa"/>
            <w:shd w:val="clear" w:color="auto" w:fill="FFFFCC"/>
          </w:tcPr>
          <w:p w14:paraId="53B619CC" w14:textId="77777777" w:rsidR="00006208" w:rsidRPr="00286D93" w:rsidRDefault="00006208" w:rsidP="04B6FB83">
            <w:pPr>
              <w:rPr>
                <w:rFonts w:asciiTheme="minorHAnsi" w:hAnsiTheme="minorHAnsi" w:cstheme="minorBidi"/>
                <w:color w:val="FF0000"/>
              </w:rPr>
            </w:pPr>
          </w:p>
        </w:tc>
      </w:tr>
    </w:tbl>
    <w:p w14:paraId="3E2511FE" w14:textId="77777777" w:rsidR="00006208" w:rsidRPr="00286D93" w:rsidRDefault="00006208" w:rsidP="04B6FB83">
      <w:pPr>
        <w:rPr>
          <w:rFonts w:asciiTheme="minorHAnsi" w:hAnsiTheme="minorHAnsi" w:cstheme="minorBidi"/>
          <w:color w:val="FF0000"/>
        </w:rPr>
      </w:pPr>
    </w:p>
    <w:p w14:paraId="2F300C40" w14:textId="16C2C82B" w:rsidR="00006208" w:rsidRPr="00286D93" w:rsidRDefault="678B5A92"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.1</w:t>
      </w:r>
      <w:r w:rsidR="00450F1A">
        <w:rPr>
          <w:rFonts w:asciiTheme="minorHAnsi" w:hAnsiTheme="minorHAnsi" w:cstheme="minorBidi"/>
        </w:rPr>
        <w:t>9</w:t>
      </w:r>
      <w:r w:rsidRPr="08C71C61">
        <w:rPr>
          <w:rFonts w:asciiTheme="minorHAnsi" w:hAnsiTheme="minorHAnsi" w:cstheme="minorBidi"/>
        </w:rPr>
        <w:t xml:space="preserve"> </w:t>
      </w:r>
      <w:r w:rsidR="00006208" w:rsidRPr="08C71C61">
        <w:rPr>
          <w:rFonts w:asciiTheme="minorHAnsi" w:hAnsiTheme="minorHAnsi" w:cstheme="minorBidi"/>
        </w:rPr>
        <w:t xml:space="preserve">What are the standard reports that your company provides </w:t>
      </w:r>
      <w:proofErr w:type="gramStart"/>
      <w:r w:rsidR="00006208" w:rsidRPr="08C71C61">
        <w:rPr>
          <w:rFonts w:asciiTheme="minorHAnsi" w:hAnsiTheme="minorHAnsi" w:cstheme="minorBidi"/>
        </w:rPr>
        <w:t>to</w:t>
      </w:r>
      <w:proofErr w:type="gramEnd"/>
      <w:r w:rsidR="00006208" w:rsidRPr="08C71C61">
        <w:rPr>
          <w:rFonts w:asciiTheme="minorHAnsi" w:hAnsiTheme="minorHAnsi" w:cstheme="minorBidi"/>
        </w:rPr>
        <w:t xml:space="preserve"> your customers?  Please provide a list of your company's standard reports, including examples, as an attachment to your RFP response.  Please note which are available </w:t>
      </w:r>
      <w:r w:rsidR="4270AC1A" w:rsidRPr="08C71C61">
        <w:rPr>
          <w:rFonts w:asciiTheme="minorHAnsi" w:hAnsiTheme="minorHAnsi" w:cstheme="minorBidi"/>
        </w:rPr>
        <w:t>online</w:t>
      </w:r>
      <w:r w:rsidR="00006208" w:rsidRPr="08C71C61">
        <w:rPr>
          <w:rFonts w:asciiTheme="minorHAnsi" w:hAnsiTheme="minorHAnsi" w:cstheme="minorBidi"/>
        </w:rPr>
        <w:t>.</w:t>
      </w:r>
    </w:p>
    <w:tbl>
      <w:tblPr>
        <w:tblStyle w:val="TableGrid"/>
        <w:tblW w:w="0" w:type="auto"/>
        <w:tblInd w:w="108" w:type="dxa"/>
        <w:tblLook w:val="04A0" w:firstRow="1" w:lastRow="0" w:firstColumn="1" w:lastColumn="0" w:noHBand="0" w:noVBand="1"/>
      </w:tblPr>
      <w:tblGrid>
        <w:gridCol w:w="9242"/>
      </w:tblGrid>
      <w:tr w:rsidR="00006208" w:rsidRPr="000F664B" w14:paraId="3D68217F" w14:textId="77777777" w:rsidTr="04B6FB83">
        <w:trPr>
          <w:trHeight w:val="300"/>
        </w:trPr>
        <w:tc>
          <w:tcPr>
            <w:tcW w:w="12842" w:type="dxa"/>
            <w:shd w:val="clear" w:color="auto" w:fill="FFFFCC"/>
          </w:tcPr>
          <w:p w14:paraId="6152B7F5" w14:textId="77777777" w:rsidR="00006208" w:rsidRPr="00286D93" w:rsidRDefault="00006208" w:rsidP="04B6FB83">
            <w:pPr>
              <w:rPr>
                <w:rFonts w:asciiTheme="minorHAnsi" w:hAnsiTheme="minorHAnsi" w:cstheme="minorBidi"/>
                <w:color w:val="FF0000"/>
              </w:rPr>
            </w:pPr>
          </w:p>
        </w:tc>
      </w:tr>
    </w:tbl>
    <w:p w14:paraId="5ED9E9C4" w14:textId="77777777" w:rsidR="00006208" w:rsidRPr="00286D93" w:rsidRDefault="00006208" w:rsidP="04B6FB83">
      <w:pPr>
        <w:pStyle w:val="ListParagraph"/>
        <w:ind w:left="360"/>
        <w:rPr>
          <w:rFonts w:asciiTheme="minorHAnsi" w:hAnsiTheme="minorHAnsi" w:cstheme="minorBidi"/>
          <w:color w:val="FF0000"/>
        </w:rPr>
      </w:pPr>
    </w:p>
    <w:p w14:paraId="68E9DBDE" w14:textId="0382065E" w:rsidR="00006208" w:rsidRPr="00286D93" w:rsidRDefault="5B19C7AB" w:rsidP="08C71C61">
      <w:pPr>
        <w:rPr>
          <w:rFonts w:asciiTheme="minorHAnsi" w:hAnsiTheme="minorHAnsi" w:cstheme="minorBidi"/>
          <w:color w:val="FF0000"/>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w:t>
      </w:r>
      <w:r w:rsidR="00450F1A">
        <w:rPr>
          <w:rFonts w:asciiTheme="minorHAnsi" w:hAnsiTheme="minorHAnsi" w:cstheme="minorBidi"/>
        </w:rPr>
        <w:t>20</w:t>
      </w:r>
      <w:r w:rsidRPr="08C71C61">
        <w:rPr>
          <w:rFonts w:asciiTheme="minorHAnsi" w:hAnsiTheme="minorHAnsi" w:cstheme="minorBidi"/>
        </w:rPr>
        <w:t xml:space="preserve"> </w:t>
      </w:r>
      <w:r w:rsidR="00006208" w:rsidRPr="08C71C61">
        <w:rPr>
          <w:rFonts w:asciiTheme="minorHAnsi" w:hAnsiTheme="minorHAnsi" w:cstheme="minorBidi"/>
        </w:rPr>
        <w:t xml:space="preserve">Please detail your </w:t>
      </w:r>
      <w:proofErr w:type="gramStart"/>
      <w:r w:rsidR="002D6324" w:rsidRPr="08C71C61">
        <w:rPr>
          <w:rFonts w:asciiTheme="minorHAnsi" w:hAnsiTheme="minorHAnsi" w:cstheme="minorBidi"/>
        </w:rPr>
        <w:t>company’</w:t>
      </w:r>
      <w:r w:rsidR="002D6324">
        <w:rPr>
          <w:rFonts w:asciiTheme="minorHAnsi" w:hAnsiTheme="minorHAnsi" w:cstheme="minorBidi"/>
        </w:rPr>
        <w:t>s</w:t>
      </w:r>
      <w:proofErr w:type="gramEnd"/>
      <w:r w:rsidR="00006208" w:rsidRPr="08C71C61">
        <w:rPr>
          <w:rFonts w:asciiTheme="minorHAnsi" w:hAnsiTheme="minorHAnsi" w:cstheme="minorBidi"/>
        </w:rPr>
        <w:t xml:space="preserve"> customized and </w:t>
      </w:r>
      <w:r w:rsidR="00006208" w:rsidRPr="00450F1A">
        <w:rPr>
          <w:rFonts w:asciiTheme="minorHAnsi" w:hAnsiTheme="minorHAnsi" w:cstheme="minorBidi"/>
        </w:rPr>
        <w:t>ad</w:t>
      </w:r>
      <w:r w:rsidR="00006208" w:rsidRPr="08C71C61">
        <w:rPr>
          <w:rFonts w:asciiTheme="minorHAnsi" w:hAnsiTheme="minorHAnsi" w:cstheme="minorBidi"/>
        </w:rPr>
        <w:t xml:space="preserve"> hoc reporting capabilities including how long the State will wait to receive new requests for information.  </w:t>
      </w:r>
    </w:p>
    <w:tbl>
      <w:tblPr>
        <w:tblStyle w:val="TableGrid"/>
        <w:tblW w:w="0" w:type="auto"/>
        <w:tblInd w:w="108" w:type="dxa"/>
        <w:tblLook w:val="04A0" w:firstRow="1" w:lastRow="0" w:firstColumn="1" w:lastColumn="0" w:noHBand="0" w:noVBand="1"/>
      </w:tblPr>
      <w:tblGrid>
        <w:gridCol w:w="9242"/>
      </w:tblGrid>
      <w:tr w:rsidR="00006208" w:rsidRPr="000F664B" w14:paraId="419D03AE" w14:textId="77777777" w:rsidTr="04B6FB83">
        <w:trPr>
          <w:trHeight w:val="300"/>
        </w:trPr>
        <w:tc>
          <w:tcPr>
            <w:tcW w:w="12842" w:type="dxa"/>
            <w:shd w:val="clear" w:color="auto" w:fill="FFFFCC"/>
          </w:tcPr>
          <w:p w14:paraId="6EA4C16A" w14:textId="77777777" w:rsidR="00006208" w:rsidRPr="00286D93" w:rsidRDefault="00006208" w:rsidP="04B6FB83">
            <w:pPr>
              <w:rPr>
                <w:rFonts w:asciiTheme="minorHAnsi" w:hAnsiTheme="minorHAnsi" w:cstheme="minorBidi"/>
                <w:color w:val="FF0000"/>
              </w:rPr>
            </w:pPr>
          </w:p>
        </w:tc>
      </w:tr>
    </w:tbl>
    <w:p w14:paraId="3FA313EF" w14:textId="76D564EA" w:rsidR="00006208" w:rsidRPr="00286D93" w:rsidDel="00031A3B" w:rsidRDefault="00006208" w:rsidP="04B6FB83">
      <w:pPr>
        <w:pStyle w:val="ListParagraph"/>
        <w:ind w:left="360"/>
        <w:rPr>
          <w:del w:id="1" w:author="Krista Tate" w:date="2024-09-16T14:58:00Z" w16du:dateUtc="2024-09-16T18:58:00Z"/>
          <w:rFonts w:asciiTheme="minorHAnsi" w:hAnsiTheme="minorHAnsi" w:cstheme="minorBidi"/>
          <w:color w:val="FF0000"/>
        </w:rPr>
      </w:pPr>
    </w:p>
    <w:p w14:paraId="350419AA" w14:textId="286B3917" w:rsidR="00450F1A" w:rsidRPr="00286D93" w:rsidRDefault="00450F1A" w:rsidP="00450F1A">
      <w:pPr>
        <w:rPr>
          <w:rFonts w:asciiTheme="minorHAnsi" w:hAnsiTheme="minorHAnsi" w:cstheme="minorBidi"/>
        </w:rPr>
      </w:pPr>
      <w:r w:rsidRPr="08C71C61">
        <w:rPr>
          <w:rFonts w:asciiTheme="minorHAnsi" w:hAnsiTheme="minorHAnsi" w:cstheme="minorBidi"/>
        </w:rPr>
        <w:t>2.4.</w:t>
      </w:r>
      <w:r>
        <w:rPr>
          <w:rFonts w:asciiTheme="minorHAnsi" w:hAnsiTheme="minorHAnsi" w:cstheme="minorBidi"/>
        </w:rPr>
        <w:t>1</w:t>
      </w:r>
      <w:r w:rsidRPr="08C71C61">
        <w:rPr>
          <w:rFonts w:asciiTheme="minorHAnsi" w:hAnsiTheme="minorHAnsi" w:cstheme="minorBidi"/>
        </w:rPr>
        <w:t>.</w:t>
      </w:r>
      <w:r>
        <w:rPr>
          <w:rFonts w:asciiTheme="minorHAnsi" w:hAnsiTheme="minorHAnsi" w:cstheme="minorBidi"/>
        </w:rPr>
        <w:t>21</w:t>
      </w:r>
      <w:r w:rsidRPr="08C71C61">
        <w:rPr>
          <w:rFonts w:asciiTheme="minorHAnsi" w:hAnsiTheme="minorHAnsi" w:cstheme="minorBidi"/>
        </w:rPr>
        <w:t xml:space="preserve"> Please identify any innovative solutions your company </w:t>
      </w:r>
      <w:proofErr w:type="gramStart"/>
      <w:r w:rsidRPr="08C71C61">
        <w:rPr>
          <w:rFonts w:asciiTheme="minorHAnsi" w:hAnsiTheme="minorHAnsi" w:cstheme="minorBidi"/>
        </w:rPr>
        <w:t>would</w:t>
      </w:r>
      <w:proofErr w:type="gramEnd"/>
      <w:r w:rsidRPr="08C71C61">
        <w:rPr>
          <w:rFonts w:asciiTheme="minorHAnsi" w:hAnsiTheme="minorHAnsi" w:cstheme="minorBidi"/>
        </w:rPr>
        <w:t xml:space="preserve"> offer, </w:t>
      </w:r>
      <w:proofErr w:type="gramStart"/>
      <w:r w:rsidRPr="08C71C61">
        <w:rPr>
          <w:rFonts w:asciiTheme="minorHAnsi" w:hAnsiTheme="minorHAnsi" w:cstheme="minorBidi"/>
        </w:rPr>
        <w:t>in order to</w:t>
      </w:r>
      <w:proofErr w:type="gramEnd"/>
      <w:r w:rsidRPr="08C71C61">
        <w:rPr>
          <w:rFonts w:asciiTheme="minorHAnsi" w:hAnsiTheme="minorHAnsi" w:cstheme="minorBidi"/>
        </w:rPr>
        <w:t xml:space="preserve"> drive contract compliance and </w:t>
      </w:r>
      <w:r w:rsidR="002D6324" w:rsidRPr="08C71C61">
        <w:rPr>
          <w:rFonts w:asciiTheme="minorHAnsi" w:hAnsiTheme="minorHAnsi" w:cstheme="minorBidi"/>
        </w:rPr>
        <w:t>increase</w:t>
      </w:r>
      <w:r w:rsidRPr="08C71C61">
        <w:rPr>
          <w:rFonts w:asciiTheme="minorHAnsi" w:hAnsiTheme="minorHAnsi" w:cstheme="minorBidi"/>
        </w:rPr>
        <w:t xml:space="preserve"> savings.  </w:t>
      </w:r>
    </w:p>
    <w:tbl>
      <w:tblPr>
        <w:tblStyle w:val="TableGrid"/>
        <w:tblW w:w="0" w:type="auto"/>
        <w:tblInd w:w="108" w:type="dxa"/>
        <w:tblLook w:val="04A0" w:firstRow="1" w:lastRow="0" w:firstColumn="1" w:lastColumn="0" w:noHBand="0" w:noVBand="1"/>
      </w:tblPr>
      <w:tblGrid>
        <w:gridCol w:w="9242"/>
      </w:tblGrid>
      <w:tr w:rsidR="00450F1A" w:rsidRPr="000F664B" w14:paraId="725CD1CD" w14:textId="77777777" w:rsidTr="00CF585D">
        <w:trPr>
          <w:trHeight w:val="300"/>
        </w:trPr>
        <w:tc>
          <w:tcPr>
            <w:tcW w:w="12842" w:type="dxa"/>
            <w:shd w:val="clear" w:color="auto" w:fill="FFFFCC"/>
          </w:tcPr>
          <w:p w14:paraId="79594FF1" w14:textId="77777777" w:rsidR="00450F1A" w:rsidRPr="00286D93" w:rsidRDefault="00450F1A" w:rsidP="00CF585D">
            <w:pPr>
              <w:rPr>
                <w:rFonts w:asciiTheme="minorHAnsi" w:hAnsiTheme="minorHAnsi" w:cstheme="minorBidi"/>
                <w:color w:val="FF0000"/>
              </w:rPr>
            </w:pPr>
          </w:p>
        </w:tc>
      </w:tr>
    </w:tbl>
    <w:p w14:paraId="15212E90" w14:textId="77777777" w:rsidR="00450F1A" w:rsidRDefault="00450F1A" w:rsidP="08C71C61">
      <w:pPr>
        <w:rPr>
          <w:rFonts w:asciiTheme="minorHAnsi" w:hAnsiTheme="minorHAnsi" w:cstheme="minorBidi"/>
        </w:rPr>
      </w:pPr>
    </w:p>
    <w:p w14:paraId="1D9F9C24" w14:textId="77F45C71" w:rsidR="00006208" w:rsidRPr="00286D93" w:rsidRDefault="070E8428" w:rsidP="4AA27EA8">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w:t>
      </w:r>
      <w:r w:rsidR="00450F1A">
        <w:rPr>
          <w:rFonts w:asciiTheme="minorHAnsi" w:hAnsiTheme="minorHAnsi" w:cstheme="minorBidi"/>
        </w:rPr>
        <w:t>22</w:t>
      </w:r>
      <w:r w:rsidRPr="08C71C61">
        <w:rPr>
          <w:rFonts w:asciiTheme="minorHAnsi" w:hAnsiTheme="minorHAnsi" w:cstheme="minorBidi"/>
        </w:rPr>
        <w:t xml:space="preserve"> </w:t>
      </w:r>
      <w:r w:rsidR="00006208" w:rsidRPr="08C71C61">
        <w:rPr>
          <w:rFonts w:asciiTheme="minorHAnsi" w:hAnsiTheme="minorHAnsi" w:cstheme="minorBidi"/>
        </w:rPr>
        <w:t xml:space="preserve">Please describe your warranty policy in the event of </w:t>
      </w:r>
      <w:proofErr w:type="gramStart"/>
      <w:r w:rsidR="00006208" w:rsidRPr="08C71C61">
        <w:rPr>
          <w:rFonts w:asciiTheme="minorHAnsi" w:hAnsiTheme="minorHAnsi" w:cstheme="minorBidi"/>
        </w:rPr>
        <w:t>Contract</w:t>
      </w:r>
      <w:proofErr w:type="gramEnd"/>
      <w:r w:rsidR="00006208" w:rsidRPr="08C71C61">
        <w:rPr>
          <w:rFonts w:asciiTheme="minorHAnsi" w:hAnsiTheme="minorHAnsi" w:cstheme="minorBidi"/>
        </w:rPr>
        <w:t xml:space="preserve"> Award.  </w:t>
      </w:r>
    </w:p>
    <w:p w14:paraId="3014EFBF" w14:textId="1743C801" w:rsidR="00006208" w:rsidRPr="00286D93" w:rsidRDefault="7B26CFED" w:rsidP="4AA27EA8">
      <w:pPr>
        <w:ind w:left="720"/>
        <w:rPr>
          <w:rFonts w:asciiTheme="minorHAnsi" w:hAnsiTheme="minorHAnsi" w:cstheme="minorBidi"/>
          <w:szCs w:val="24"/>
        </w:rPr>
      </w:pPr>
      <w:r w:rsidRPr="4AA27EA8">
        <w:rPr>
          <w:rFonts w:asciiTheme="minorHAnsi" w:hAnsiTheme="minorHAnsi" w:cstheme="minorBidi"/>
        </w:rPr>
        <w:t xml:space="preserve"> a. </w:t>
      </w:r>
      <w:r w:rsidR="00006208" w:rsidRPr="08C71C61">
        <w:rPr>
          <w:rFonts w:asciiTheme="minorHAnsi" w:hAnsiTheme="minorHAnsi" w:cstheme="minorBidi"/>
        </w:rPr>
        <w:t xml:space="preserve">Confirm your understanding of the State’s minimum ten (10) year warranty </w:t>
      </w:r>
      <w:r w:rsidR="0534E21E" w:rsidRPr="4AA27EA8">
        <w:rPr>
          <w:rFonts w:asciiTheme="minorHAnsi" w:hAnsiTheme="minorHAnsi" w:cstheme="minorBidi"/>
        </w:rPr>
        <w:t xml:space="preserve">  </w:t>
      </w:r>
      <w:r w:rsidR="66F889BD" w:rsidRPr="4AA27EA8">
        <w:rPr>
          <w:rFonts w:asciiTheme="minorHAnsi" w:hAnsiTheme="minorHAnsi" w:cstheme="minorBidi"/>
        </w:rPr>
        <w:t xml:space="preserve">       </w:t>
      </w:r>
      <w:r w:rsidR="00006208" w:rsidRPr="08C71C61">
        <w:rPr>
          <w:rFonts w:asciiTheme="minorHAnsi" w:hAnsiTheme="minorHAnsi" w:cstheme="minorBidi"/>
        </w:rPr>
        <w:t>requirement for purchased furniture products.</w:t>
      </w:r>
    </w:p>
    <w:tbl>
      <w:tblPr>
        <w:tblStyle w:val="TableGrid"/>
        <w:tblW w:w="0" w:type="auto"/>
        <w:tblInd w:w="108" w:type="dxa"/>
        <w:tblLook w:val="04A0" w:firstRow="1" w:lastRow="0" w:firstColumn="1" w:lastColumn="0" w:noHBand="0" w:noVBand="1"/>
      </w:tblPr>
      <w:tblGrid>
        <w:gridCol w:w="9242"/>
      </w:tblGrid>
      <w:tr w:rsidR="00006208" w:rsidRPr="000F664B" w14:paraId="273E5BE6" w14:textId="77777777" w:rsidTr="04B6FB83">
        <w:trPr>
          <w:trHeight w:val="300"/>
        </w:trPr>
        <w:tc>
          <w:tcPr>
            <w:tcW w:w="12842" w:type="dxa"/>
            <w:shd w:val="clear" w:color="auto" w:fill="FFFFCC"/>
          </w:tcPr>
          <w:p w14:paraId="2E3E4DE0" w14:textId="77777777" w:rsidR="00006208" w:rsidRPr="00286D93" w:rsidRDefault="00006208" w:rsidP="04B6FB83">
            <w:pPr>
              <w:rPr>
                <w:rFonts w:asciiTheme="minorHAnsi" w:hAnsiTheme="minorHAnsi" w:cstheme="minorBidi"/>
                <w:color w:val="FF0000"/>
              </w:rPr>
            </w:pPr>
          </w:p>
        </w:tc>
      </w:tr>
    </w:tbl>
    <w:p w14:paraId="195690B0" w14:textId="77777777" w:rsidR="00450F1A" w:rsidRDefault="00450F1A" w:rsidP="08C71C61">
      <w:pPr>
        <w:rPr>
          <w:rFonts w:asciiTheme="minorHAnsi" w:hAnsiTheme="minorHAnsi" w:cstheme="minorBidi"/>
        </w:rPr>
      </w:pPr>
    </w:p>
    <w:p w14:paraId="3587636C" w14:textId="19101732" w:rsidR="00890652" w:rsidRPr="00116101" w:rsidRDefault="626921DC"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1</w:t>
      </w:r>
      <w:r w:rsidRPr="08C71C61">
        <w:rPr>
          <w:rFonts w:asciiTheme="minorHAnsi" w:hAnsiTheme="minorHAnsi" w:cstheme="minorBidi"/>
        </w:rPr>
        <w:t>.2</w:t>
      </w:r>
      <w:r w:rsidR="00450F1A">
        <w:rPr>
          <w:rFonts w:asciiTheme="minorHAnsi" w:hAnsiTheme="minorHAnsi" w:cstheme="minorBidi"/>
        </w:rPr>
        <w:t>3</w:t>
      </w:r>
      <w:r w:rsidRPr="08C71C61">
        <w:rPr>
          <w:rFonts w:asciiTheme="minorHAnsi" w:hAnsiTheme="minorHAnsi" w:cstheme="minorBidi"/>
        </w:rPr>
        <w:t xml:space="preserve"> </w:t>
      </w:r>
      <w:r w:rsidR="00006208" w:rsidRPr="08C71C61">
        <w:rPr>
          <w:rFonts w:asciiTheme="minorHAnsi" w:hAnsiTheme="minorHAnsi" w:cstheme="minorBidi"/>
        </w:rPr>
        <w:t xml:space="preserve">Please confirm your understanding of </w:t>
      </w:r>
      <w:proofErr w:type="gramStart"/>
      <w:r w:rsidR="00006208" w:rsidRPr="08C71C61">
        <w:rPr>
          <w:rFonts w:asciiTheme="minorHAnsi" w:hAnsiTheme="minorHAnsi" w:cstheme="minorBidi"/>
        </w:rPr>
        <w:t>rebate</w:t>
      </w:r>
      <w:proofErr w:type="gramEnd"/>
      <w:r w:rsidR="00006208" w:rsidRPr="08C71C61">
        <w:rPr>
          <w:rFonts w:asciiTheme="minorHAnsi" w:hAnsiTheme="minorHAnsi" w:cstheme="minorBidi"/>
        </w:rPr>
        <w:t xml:space="preserve"> and service level agreements (SLAs) listed in this section.  Please define your plan for providing rebates.</w:t>
      </w:r>
    </w:p>
    <w:tbl>
      <w:tblPr>
        <w:tblStyle w:val="TableGrid"/>
        <w:tblW w:w="0" w:type="auto"/>
        <w:tblInd w:w="108" w:type="dxa"/>
        <w:tblLook w:val="04A0" w:firstRow="1" w:lastRow="0" w:firstColumn="1" w:lastColumn="0" w:noHBand="0" w:noVBand="1"/>
      </w:tblPr>
      <w:tblGrid>
        <w:gridCol w:w="9242"/>
      </w:tblGrid>
      <w:tr w:rsidR="00890652" w:rsidRPr="000F664B" w14:paraId="189B5583" w14:textId="77777777" w:rsidTr="00D33C74">
        <w:trPr>
          <w:trHeight w:val="300"/>
        </w:trPr>
        <w:tc>
          <w:tcPr>
            <w:tcW w:w="12842" w:type="dxa"/>
            <w:shd w:val="clear" w:color="auto" w:fill="FFFFCC"/>
          </w:tcPr>
          <w:p w14:paraId="25FDE733" w14:textId="77777777" w:rsidR="00890652" w:rsidRPr="00286D93" w:rsidRDefault="00890652" w:rsidP="00D33C74">
            <w:pPr>
              <w:rPr>
                <w:rFonts w:asciiTheme="minorHAnsi" w:hAnsiTheme="minorHAnsi" w:cstheme="minorBidi"/>
                <w:color w:val="FF0000"/>
              </w:rPr>
            </w:pPr>
          </w:p>
        </w:tc>
      </w:tr>
    </w:tbl>
    <w:p w14:paraId="3D4EED32" w14:textId="73238A8E" w:rsidR="00006208" w:rsidRPr="00890652" w:rsidRDefault="00006208" w:rsidP="00890652">
      <w:pPr>
        <w:rPr>
          <w:rFonts w:asciiTheme="minorHAnsi" w:hAnsiTheme="minorHAnsi" w:cstheme="minorBidi"/>
        </w:rPr>
      </w:pPr>
    </w:p>
    <w:p w14:paraId="60A09CE5" w14:textId="3D42FD2D" w:rsidR="000F664B" w:rsidRPr="00A9437C" w:rsidRDefault="71B0264E" w:rsidP="08C71C61">
      <w:pPr>
        <w:rPr>
          <w:rFonts w:asciiTheme="minorHAnsi" w:hAnsiTheme="minorHAnsi" w:cstheme="minorBidi"/>
          <w:b/>
          <w:bCs/>
          <w:color w:val="000000" w:themeColor="text1"/>
          <w:sz w:val="28"/>
          <w:szCs w:val="28"/>
        </w:rPr>
      </w:pPr>
      <w:r w:rsidRPr="08C71C61">
        <w:rPr>
          <w:rFonts w:asciiTheme="minorHAnsi" w:hAnsiTheme="minorHAnsi" w:cstheme="minorBidi"/>
          <w:b/>
          <w:bCs/>
          <w:color w:val="000000" w:themeColor="text1"/>
          <w:sz w:val="28"/>
          <w:szCs w:val="28"/>
        </w:rPr>
        <w:t>2.4.</w:t>
      </w:r>
      <w:r w:rsidR="00D5304F">
        <w:rPr>
          <w:rFonts w:asciiTheme="minorHAnsi" w:hAnsiTheme="minorHAnsi" w:cstheme="minorBidi"/>
          <w:b/>
          <w:bCs/>
          <w:color w:val="000000" w:themeColor="text1"/>
          <w:sz w:val="28"/>
          <w:szCs w:val="28"/>
        </w:rPr>
        <w:t>2</w:t>
      </w:r>
      <w:r w:rsidR="00B70A25">
        <w:tab/>
      </w:r>
      <w:r w:rsidR="00B70A25" w:rsidRPr="08C71C61">
        <w:rPr>
          <w:rFonts w:asciiTheme="minorHAnsi" w:hAnsiTheme="minorHAnsi" w:cstheme="minorBidi"/>
          <w:b/>
          <w:bCs/>
          <w:color w:val="000000" w:themeColor="text1"/>
          <w:sz w:val="28"/>
          <w:szCs w:val="28"/>
        </w:rPr>
        <w:t>Account Management</w:t>
      </w:r>
    </w:p>
    <w:p w14:paraId="1C6D0C09" w14:textId="1F08EA50" w:rsidR="00B70A25" w:rsidRPr="00286D93" w:rsidRDefault="00B70A25" w:rsidP="00286D93">
      <w:pPr>
        <w:pStyle w:val="ListParagraph"/>
        <w:ind w:left="1080"/>
        <w:rPr>
          <w:rFonts w:asciiTheme="minorHAnsi" w:hAnsiTheme="minorHAnsi" w:cstheme="minorBidi"/>
          <w:color w:val="FF0000"/>
        </w:rPr>
      </w:pPr>
    </w:p>
    <w:p w14:paraId="5309A65C" w14:textId="2C041606" w:rsidR="000F664B" w:rsidRPr="00286D93" w:rsidRDefault="4033D10B" w:rsidP="08C71C61">
      <w:pPr>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2</w:t>
      </w:r>
      <w:r w:rsidRPr="08C71C61">
        <w:rPr>
          <w:rFonts w:asciiTheme="minorHAnsi" w:hAnsiTheme="minorHAnsi" w:cstheme="minorBidi"/>
        </w:rPr>
        <w:t>.1</w:t>
      </w:r>
      <w:r w:rsidR="000F664B">
        <w:tab/>
      </w:r>
      <w:r w:rsidR="000F664B" w:rsidRPr="08C71C61">
        <w:rPr>
          <w:rFonts w:asciiTheme="minorHAnsi" w:hAnsiTheme="minorHAnsi" w:cstheme="minorBidi"/>
        </w:rPr>
        <w:t>Please provide an overview of the management and customer relationship team that will be responsible for managing the State relationship in the event of being awarded the State’s business.  Please include the following details:</w:t>
      </w:r>
    </w:p>
    <w:p w14:paraId="1EA634E6" w14:textId="4BAA1EE1" w:rsidR="08C71C61" w:rsidRDefault="08C71C61" w:rsidP="08C71C61">
      <w:pPr>
        <w:ind w:left="720"/>
        <w:rPr>
          <w:rFonts w:asciiTheme="minorHAnsi" w:hAnsiTheme="minorHAnsi" w:cstheme="minorBidi"/>
        </w:rPr>
      </w:pPr>
    </w:p>
    <w:p w14:paraId="343FF2D6" w14:textId="60DC5765" w:rsidR="000F664B" w:rsidRPr="00286D93" w:rsidRDefault="62A2899A" w:rsidP="08C71C61">
      <w:pPr>
        <w:pStyle w:val="ListParagraph"/>
        <w:ind w:left="1440"/>
        <w:rPr>
          <w:rFonts w:asciiTheme="minorHAnsi" w:hAnsiTheme="minorHAnsi" w:cstheme="minorBidi"/>
          <w:szCs w:val="24"/>
        </w:rPr>
      </w:pPr>
      <w:r w:rsidRPr="08C71C61">
        <w:rPr>
          <w:rFonts w:asciiTheme="minorHAnsi" w:hAnsiTheme="minorHAnsi" w:cstheme="minorBidi"/>
        </w:rPr>
        <w:t>a</w:t>
      </w:r>
      <w:r w:rsidR="4FD84A74" w:rsidRPr="08C71C61">
        <w:rPr>
          <w:rFonts w:asciiTheme="minorHAnsi" w:hAnsiTheme="minorHAnsi" w:cstheme="minorBidi"/>
        </w:rPr>
        <w:t xml:space="preserve">. </w:t>
      </w:r>
      <w:r w:rsidR="000F664B" w:rsidRPr="08C71C61">
        <w:rPr>
          <w:rFonts w:asciiTheme="minorHAnsi" w:hAnsiTheme="minorHAnsi" w:cstheme="minorBidi"/>
        </w:rPr>
        <w:t xml:space="preserve">Designate an Account Manager who will serve as the primary point of contact.  A backup secondary contact must also be identified. Provide the name, mailing address, telephone number, fax number, and email address. </w:t>
      </w:r>
    </w:p>
    <w:p w14:paraId="1453C64D" w14:textId="4633C2E3" w:rsidR="000F664B" w:rsidRPr="00286D93" w:rsidRDefault="76EF7010" w:rsidP="08C71C61">
      <w:pPr>
        <w:pStyle w:val="ListParagraph"/>
        <w:ind w:left="1440"/>
        <w:rPr>
          <w:rFonts w:asciiTheme="minorHAnsi" w:hAnsiTheme="minorHAnsi" w:cstheme="minorBidi"/>
          <w:szCs w:val="24"/>
        </w:rPr>
      </w:pPr>
      <w:r w:rsidRPr="08C71C61">
        <w:rPr>
          <w:rFonts w:asciiTheme="minorHAnsi" w:hAnsiTheme="minorHAnsi" w:cstheme="minorBidi"/>
        </w:rPr>
        <w:t>b</w:t>
      </w:r>
      <w:r w:rsidR="0BD5BA0A" w:rsidRPr="08C71C61">
        <w:rPr>
          <w:rFonts w:asciiTheme="minorHAnsi" w:hAnsiTheme="minorHAnsi" w:cstheme="minorBidi"/>
        </w:rPr>
        <w:t xml:space="preserve">. </w:t>
      </w:r>
      <w:r w:rsidR="000F664B" w:rsidRPr="08C71C61">
        <w:rPr>
          <w:rFonts w:asciiTheme="minorHAnsi" w:hAnsiTheme="minorHAnsi" w:cstheme="minorBidi"/>
        </w:rPr>
        <w:t>Number of people in each position on the Account Team</w:t>
      </w:r>
    </w:p>
    <w:p w14:paraId="6CEB212E" w14:textId="0B83D499" w:rsidR="000F664B" w:rsidRPr="00286D93" w:rsidRDefault="386C2E3D" w:rsidP="08C71C61">
      <w:pPr>
        <w:pStyle w:val="ListParagraph"/>
        <w:ind w:left="1440"/>
        <w:rPr>
          <w:rFonts w:asciiTheme="minorHAnsi" w:hAnsiTheme="minorHAnsi" w:cstheme="minorBidi"/>
          <w:szCs w:val="24"/>
        </w:rPr>
      </w:pPr>
      <w:r w:rsidRPr="08C71C61">
        <w:rPr>
          <w:rFonts w:asciiTheme="minorHAnsi" w:hAnsiTheme="minorHAnsi" w:cstheme="minorBidi"/>
        </w:rPr>
        <w:lastRenderedPageBreak/>
        <w:t xml:space="preserve">c. </w:t>
      </w:r>
      <w:proofErr w:type="gramStart"/>
      <w:r w:rsidR="000F664B" w:rsidRPr="08C71C61">
        <w:rPr>
          <w:rFonts w:asciiTheme="minorHAnsi" w:hAnsiTheme="minorHAnsi" w:cstheme="minorBidi"/>
        </w:rPr>
        <w:t>Short</w:t>
      </w:r>
      <w:proofErr w:type="gramEnd"/>
      <w:r w:rsidR="000F664B" w:rsidRPr="08C71C61">
        <w:rPr>
          <w:rFonts w:asciiTheme="minorHAnsi" w:hAnsiTheme="minorHAnsi" w:cstheme="minorBidi"/>
        </w:rPr>
        <w:t xml:space="preserve"> profiles of key personnel including experience with governmental and quasi-governmental accounts</w:t>
      </w:r>
    </w:p>
    <w:p w14:paraId="1364DE2B" w14:textId="608DFC5B" w:rsidR="000F664B" w:rsidRPr="00286D93" w:rsidRDefault="66136CC8" w:rsidP="08C71C61">
      <w:pPr>
        <w:pStyle w:val="ListParagraph"/>
        <w:ind w:left="1440"/>
        <w:rPr>
          <w:rFonts w:asciiTheme="minorHAnsi" w:hAnsiTheme="minorHAnsi" w:cstheme="minorBidi"/>
          <w:szCs w:val="24"/>
        </w:rPr>
      </w:pPr>
      <w:r w:rsidRPr="08C71C61">
        <w:rPr>
          <w:rFonts w:asciiTheme="minorHAnsi" w:hAnsiTheme="minorHAnsi" w:cstheme="minorBidi"/>
        </w:rPr>
        <w:t xml:space="preserve">d. </w:t>
      </w:r>
      <w:r w:rsidR="000F664B" w:rsidRPr="08C71C61">
        <w:rPr>
          <w:rFonts w:asciiTheme="minorHAnsi" w:hAnsiTheme="minorHAnsi" w:cstheme="minorBidi"/>
        </w:rPr>
        <w:t>Reporting lines as well as responsibilities for each member of the team</w:t>
      </w:r>
    </w:p>
    <w:p w14:paraId="1FABE639" w14:textId="13D85963" w:rsidR="000F664B" w:rsidRPr="00286D93" w:rsidRDefault="17EF5EEE" w:rsidP="08C71C61">
      <w:pPr>
        <w:pStyle w:val="ListParagraph"/>
        <w:ind w:left="1440"/>
        <w:rPr>
          <w:rFonts w:asciiTheme="minorHAnsi" w:hAnsiTheme="minorHAnsi" w:cstheme="minorBidi"/>
          <w:szCs w:val="24"/>
        </w:rPr>
      </w:pPr>
      <w:r w:rsidRPr="08C71C61">
        <w:rPr>
          <w:rFonts w:asciiTheme="minorHAnsi" w:hAnsiTheme="minorHAnsi" w:cstheme="minorBidi"/>
        </w:rPr>
        <w:t xml:space="preserve">e. </w:t>
      </w:r>
      <w:r w:rsidR="000F664B" w:rsidRPr="08C71C61">
        <w:rPr>
          <w:rFonts w:asciiTheme="minorHAnsi" w:hAnsiTheme="minorHAnsi" w:cstheme="minorBidi"/>
        </w:rPr>
        <w:t>Organization arrangements to provide adequate service support</w:t>
      </w:r>
    </w:p>
    <w:p w14:paraId="20ABE0F1" w14:textId="4A0E81AE" w:rsidR="000F664B" w:rsidRPr="00286D93" w:rsidRDefault="236AD88B" w:rsidP="08C71C61">
      <w:pPr>
        <w:pStyle w:val="ListParagraph"/>
        <w:ind w:left="1440"/>
        <w:rPr>
          <w:rFonts w:asciiTheme="minorHAnsi" w:hAnsiTheme="minorHAnsi" w:cstheme="minorBidi"/>
          <w:szCs w:val="24"/>
        </w:rPr>
      </w:pPr>
      <w:r w:rsidRPr="08C71C61">
        <w:rPr>
          <w:rFonts w:asciiTheme="minorHAnsi" w:hAnsiTheme="minorHAnsi" w:cstheme="minorBidi"/>
        </w:rPr>
        <w:t xml:space="preserve">f. </w:t>
      </w:r>
      <w:r w:rsidR="000F664B" w:rsidRPr="08C71C61">
        <w:rPr>
          <w:rFonts w:asciiTheme="minorHAnsi" w:hAnsiTheme="minorHAnsi" w:cstheme="minorBidi"/>
        </w:rPr>
        <w:t>Provisions in place for backup support for the Account Management Team</w:t>
      </w:r>
    </w:p>
    <w:p w14:paraId="7CE134EB" w14:textId="0300617E" w:rsidR="000F664B" w:rsidRPr="00286D93" w:rsidRDefault="686B303B" w:rsidP="08C71C61">
      <w:pPr>
        <w:pStyle w:val="ListParagraph"/>
        <w:ind w:left="1440"/>
        <w:rPr>
          <w:rFonts w:asciiTheme="minorHAnsi" w:hAnsiTheme="minorHAnsi" w:cstheme="minorBidi"/>
          <w:szCs w:val="24"/>
        </w:rPr>
      </w:pPr>
      <w:r w:rsidRPr="08C71C61">
        <w:rPr>
          <w:rFonts w:asciiTheme="minorHAnsi" w:hAnsiTheme="minorHAnsi" w:cstheme="minorBidi"/>
        </w:rPr>
        <w:t xml:space="preserve">g. </w:t>
      </w:r>
      <w:r w:rsidR="000F664B" w:rsidRPr="08C71C61">
        <w:rPr>
          <w:rFonts w:asciiTheme="minorHAnsi" w:hAnsiTheme="minorHAnsi" w:cstheme="minorBidi"/>
        </w:rPr>
        <w:t>Resume for each member of the proposed Account Management Team</w:t>
      </w:r>
    </w:p>
    <w:tbl>
      <w:tblPr>
        <w:tblStyle w:val="TableGrid"/>
        <w:tblW w:w="0" w:type="auto"/>
        <w:tblInd w:w="108" w:type="dxa"/>
        <w:tblLook w:val="04A0" w:firstRow="1" w:lastRow="0" w:firstColumn="1" w:lastColumn="0" w:noHBand="0" w:noVBand="1"/>
      </w:tblPr>
      <w:tblGrid>
        <w:gridCol w:w="9242"/>
      </w:tblGrid>
      <w:tr w:rsidR="000F664B" w:rsidRPr="000F664B" w14:paraId="415CB8D6" w14:textId="77777777" w:rsidTr="04B6FB83">
        <w:trPr>
          <w:trHeight w:val="300"/>
        </w:trPr>
        <w:tc>
          <w:tcPr>
            <w:tcW w:w="12842" w:type="dxa"/>
            <w:shd w:val="clear" w:color="auto" w:fill="FFFFCC"/>
          </w:tcPr>
          <w:p w14:paraId="66B8247D" w14:textId="77777777" w:rsidR="000F664B" w:rsidRPr="00286D93" w:rsidRDefault="000F664B" w:rsidP="04B6FB83">
            <w:pPr>
              <w:rPr>
                <w:rFonts w:asciiTheme="minorHAnsi" w:hAnsiTheme="minorHAnsi" w:cstheme="minorBidi"/>
              </w:rPr>
            </w:pPr>
          </w:p>
        </w:tc>
      </w:tr>
    </w:tbl>
    <w:p w14:paraId="307FB962" w14:textId="77777777" w:rsidR="000F664B" w:rsidRPr="00286D93" w:rsidRDefault="000F664B" w:rsidP="04B6FB83">
      <w:pPr>
        <w:rPr>
          <w:rFonts w:asciiTheme="minorHAnsi" w:hAnsiTheme="minorHAnsi" w:cstheme="minorBidi"/>
        </w:rPr>
      </w:pPr>
    </w:p>
    <w:p w14:paraId="4C83B20B" w14:textId="74C0B15A" w:rsidR="000F664B" w:rsidRPr="00391887" w:rsidRDefault="1FEDBF1D" w:rsidP="4AA27EA8">
      <w:pPr>
        <w:pStyle w:val="ListParagraph"/>
        <w:widowControl/>
        <w:ind w:left="0"/>
        <w:rPr>
          <w:rFonts w:asciiTheme="minorHAnsi" w:hAnsiTheme="minorHAnsi" w:cstheme="minorBidi"/>
        </w:rPr>
      </w:pPr>
      <w:r w:rsidRPr="08C71C61">
        <w:rPr>
          <w:rFonts w:asciiTheme="minorHAnsi" w:hAnsiTheme="minorHAnsi" w:cstheme="minorBidi"/>
        </w:rPr>
        <w:t>2.4.</w:t>
      </w:r>
      <w:r w:rsidR="00D5304F">
        <w:rPr>
          <w:rFonts w:asciiTheme="minorHAnsi" w:hAnsiTheme="minorHAnsi" w:cstheme="minorBidi"/>
        </w:rPr>
        <w:t>2</w:t>
      </w:r>
      <w:r w:rsidRPr="08C71C61">
        <w:rPr>
          <w:rFonts w:asciiTheme="minorHAnsi" w:hAnsiTheme="minorHAnsi" w:cstheme="minorBidi"/>
        </w:rPr>
        <w:t xml:space="preserve">.2 </w:t>
      </w:r>
      <w:r w:rsidR="000F664B" w:rsidRPr="08C71C61">
        <w:rPr>
          <w:rFonts w:asciiTheme="minorHAnsi" w:hAnsiTheme="minorHAnsi" w:cstheme="minorBidi"/>
        </w:rPr>
        <w:t xml:space="preserve">Problem Resolution/Escalation: What is your company's standard process for problem resolution, including standard response times? </w:t>
      </w:r>
    </w:p>
    <w:p w14:paraId="2EF7B407" w14:textId="02E463F9" w:rsidR="000F664B" w:rsidRPr="00391887" w:rsidRDefault="3B12770B" w:rsidP="4AA27EA8">
      <w:pPr>
        <w:pStyle w:val="ListParagraph"/>
        <w:widowControl/>
        <w:rPr>
          <w:rFonts w:asciiTheme="minorHAnsi" w:hAnsiTheme="minorHAnsi" w:cstheme="minorBidi"/>
          <w:szCs w:val="24"/>
        </w:rPr>
      </w:pPr>
      <w:r w:rsidRPr="4AA27EA8">
        <w:rPr>
          <w:rFonts w:asciiTheme="minorHAnsi" w:hAnsiTheme="minorHAnsi" w:cstheme="minorBidi"/>
        </w:rPr>
        <w:t xml:space="preserve"> </w:t>
      </w:r>
      <w:r w:rsidR="12A3F5B2" w:rsidRPr="4AA27EA8">
        <w:rPr>
          <w:rFonts w:asciiTheme="minorHAnsi" w:hAnsiTheme="minorHAnsi" w:cstheme="minorBidi"/>
        </w:rPr>
        <w:t xml:space="preserve">a. </w:t>
      </w:r>
      <w:r w:rsidR="000F664B" w:rsidRPr="08C71C61">
        <w:rPr>
          <w:rFonts w:asciiTheme="minorHAnsi" w:hAnsiTheme="minorHAnsi" w:cstheme="minorBidi"/>
        </w:rPr>
        <w:t xml:space="preserve">What is your company's standard process for problem escalation if the standard </w:t>
      </w:r>
      <w:r w:rsidR="64F882B4" w:rsidRPr="4AA27EA8">
        <w:rPr>
          <w:rFonts w:asciiTheme="minorHAnsi" w:hAnsiTheme="minorHAnsi" w:cstheme="minorBidi"/>
        </w:rPr>
        <w:t xml:space="preserve">      </w:t>
      </w:r>
      <w:r w:rsidR="000F664B" w:rsidRPr="08C71C61">
        <w:rPr>
          <w:rFonts w:asciiTheme="minorHAnsi" w:hAnsiTheme="minorHAnsi" w:cstheme="minorBidi"/>
        </w:rPr>
        <w:t xml:space="preserve">problem resolution process cannot resolve an issue? The escalation procedures should indicate the steps to be taken in response to a problem report, the contact information and title of the Respondent’s employee(s) responding at each level, and the elapsed time before the next level of response is invoked.  </w:t>
      </w:r>
    </w:p>
    <w:tbl>
      <w:tblPr>
        <w:tblStyle w:val="TableGrid"/>
        <w:tblW w:w="0" w:type="auto"/>
        <w:tblInd w:w="108" w:type="dxa"/>
        <w:tblLook w:val="04A0" w:firstRow="1" w:lastRow="0" w:firstColumn="1" w:lastColumn="0" w:noHBand="0" w:noVBand="1"/>
      </w:tblPr>
      <w:tblGrid>
        <w:gridCol w:w="9242"/>
      </w:tblGrid>
      <w:tr w:rsidR="000F664B" w:rsidRPr="000F664B" w14:paraId="090601CC" w14:textId="77777777" w:rsidTr="04B6FB83">
        <w:trPr>
          <w:trHeight w:val="300"/>
        </w:trPr>
        <w:tc>
          <w:tcPr>
            <w:tcW w:w="12842" w:type="dxa"/>
            <w:shd w:val="clear" w:color="auto" w:fill="FFFFCC"/>
          </w:tcPr>
          <w:p w14:paraId="6FC238B2" w14:textId="3A2D0AE3" w:rsidR="000F664B" w:rsidRPr="00286D93" w:rsidRDefault="000F664B" w:rsidP="04B6FB83">
            <w:pPr>
              <w:rPr>
                <w:rFonts w:asciiTheme="minorHAnsi" w:hAnsiTheme="minorHAnsi" w:cstheme="minorBidi"/>
              </w:rPr>
            </w:pPr>
            <w:r w:rsidRPr="00286D93">
              <w:rPr>
                <w:rFonts w:asciiTheme="minorHAnsi" w:hAnsiTheme="minorHAnsi" w:cstheme="minorBidi"/>
              </w:rPr>
              <w:t xml:space="preserve"> </w:t>
            </w:r>
          </w:p>
        </w:tc>
      </w:tr>
    </w:tbl>
    <w:p w14:paraId="1EA80FD2" w14:textId="77777777" w:rsidR="000F664B" w:rsidRPr="00286D93" w:rsidRDefault="000F664B" w:rsidP="04B6FB83">
      <w:pPr>
        <w:rPr>
          <w:rFonts w:asciiTheme="minorHAnsi" w:hAnsiTheme="minorHAnsi" w:cstheme="minorBidi"/>
        </w:rPr>
      </w:pPr>
    </w:p>
    <w:p w14:paraId="4A7A2499" w14:textId="46113E39" w:rsidR="000F664B" w:rsidRPr="00286D93" w:rsidRDefault="000F664B" w:rsidP="00286D93">
      <w:pPr>
        <w:rPr>
          <w:rFonts w:asciiTheme="minorHAnsi" w:hAnsiTheme="minorHAnsi" w:cstheme="minorBidi"/>
        </w:rPr>
      </w:pPr>
    </w:p>
    <w:p w14:paraId="23462A89" w14:textId="63756CAA" w:rsidR="00006208" w:rsidRPr="00286D93" w:rsidRDefault="00006208" w:rsidP="00286D93">
      <w:pPr>
        <w:ind w:left="720"/>
        <w:rPr>
          <w:rFonts w:asciiTheme="minorHAnsi" w:hAnsiTheme="minorHAnsi" w:cstheme="minorBidi"/>
          <w:color w:val="000000" w:themeColor="text1"/>
        </w:rPr>
      </w:pPr>
    </w:p>
    <w:p w14:paraId="1A2FCE78" w14:textId="77777777" w:rsidR="0038195B" w:rsidRPr="000F664B" w:rsidRDefault="0038195B" w:rsidP="04B6FB83">
      <w:pPr>
        <w:rPr>
          <w:rFonts w:asciiTheme="minorHAnsi" w:hAnsiTheme="minorHAnsi" w:cstheme="minorBidi"/>
          <w:color w:val="000000" w:themeColor="text1"/>
        </w:rPr>
      </w:pPr>
    </w:p>
    <w:p w14:paraId="1CFF06A5" w14:textId="36D52193" w:rsidR="0038195B" w:rsidRPr="00286D93" w:rsidRDefault="0038195B" w:rsidP="00286D93">
      <w:pPr>
        <w:pStyle w:val="ListParagraph"/>
        <w:ind w:left="1440"/>
        <w:rPr>
          <w:rFonts w:asciiTheme="minorHAnsi" w:hAnsiTheme="minorHAnsi" w:cstheme="minorHAnsi"/>
          <w:bCs/>
          <w:color w:val="000000" w:themeColor="text1"/>
          <w:szCs w:val="24"/>
        </w:rPr>
      </w:pPr>
    </w:p>
    <w:sectPr w:rsidR="0038195B" w:rsidRPr="00286D93" w:rsidSect="00F6781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6D1C3" w14:textId="77777777" w:rsidR="00424F0B" w:rsidRDefault="00424F0B" w:rsidP="00946CCD">
      <w:r>
        <w:separator/>
      </w:r>
    </w:p>
  </w:endnote>
  <w:endnote w:type="continuationSeparator" w:id="0">
    <w:p w14:paraId="2E646EFF" w14:textId="77777777" w:rsidR="00424F0B" w:rsidRDefault="00424F0B" w:rsidP="00946CCD">
      <w:r>
        <w:continuationSeparator/>
      </w:r>
    </w:p>
  </w:endnote>
  <w:endnote w:type="continuationNotice" w:id="1">
    <w:p w14:paraId="3483EED9" w14:textId="77777777" w:rsidR="00424F0B" w:rsidRDefault="00424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C79A3" w14:textId="77777777" w:rsidR="00424F0B" w:rsidRDefault="00424F0B" w:rsidP="00946CCD">
      <w:r>
        <w:separator/>
      </w:r>
    </w:p>
  </w:footnote>
  <w:footnote w:type="continuationSeparator" w:id="0">
    <w:p w14:paraId="702B0CBE" w14:textId="77777777" w:rsidR="00424F0B" w:rsidRDefault="00424F0B" w:rsidP="00946CCD">
      <w:r>
        <w:continuationSeparator/>
      </w:r>
    </w:p>
  </w:footnote>
  <w:footnote w:type="continuationNotice" w:id="1">
    <w:p w14:paraId="6A75157A" w14:textId="77777777" w:rsidR="00424F0B" w:rsidRDefault="00424F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77EEA" w14:textId="77777777"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289C1" w14:textId="77777777"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2EC02" w14:textId="77777777" w:rsidR="00946CCD" w:rsidRDefault="00946CC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rista Tate">
    <w15:presenceInfo w15:providerId="None" w15:userId="Krista Ta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06208"/>
    <w:rsid w:val="00012AB5"/>
    <w:rsid w:val="00016E6E"/>
    <w:rsid w:val="0002578B"/>
    <w:rsid w:val="00031A3B"/>
    <w:rsid w:val="000324B9"/>
    <w:rsid w:val="00036DB6"/>
    <w:rsid w:val="000546D6"/>
    <w:rsid w:val="00060744"/>
    <w:rsid w:val="00084915"/>
    <w:rsid w:val="000949E3"/>
    <w:rsid w:val="0009532D"/>
    <w:rsid w:val="00096E70"/>
    <w:rsid w:val="000A22CA"/>
    <w:rsid w:val="000A25EE"/>
    <w:rsid w:val="000A3B58"/>
    <w:rsid w:val="000C601E"/>
    <w:rsid w:val="000C7F1D"/>
    <w:rsid w:val="000D06ED"/>
    <w:rsid w:val="000D6C2C"/>
    <w:rsid w:val="000F5916"/>
    <w:rsid w:val="000F61EE"/>
    <w:rsid w:val="000F6534"/>
    <w:rsid w:val="000F664B"/>
    <w:rsid w:val="0010304E"/>
    <w:rsid w:val="001055F5"/>
    <w:rsid w:val="00105D0C"/>
    <w:rsid w:val="00110333"/>
    <w:rsid w:val="001150AA"/>
    <w:rsid w:val="00116092"/>
    <w:rsid w:val="00116101"/>
    <w:rsid w:val="001164FE"/>
    <w:rsid w:val="001168F3"/>
    <w:rsid w:val="00122AEC"/>
    <w:rsid w:val="00123620"/>
    <w:rsid w:val="00123C9F"/>
    <w:rsid w:val="0013574B"/>
    <w:rsid w:val="00142DC6"/>
    <w:rsid w:val="00144DA9"/>
    <w:rsid w:val="001472A7"/>
    <w:rsid w:val="001506C4"/>
    <w:rsid w:val="00166D4C"/>
    <w:rsid w:val="00171593"/>
    <w:rsid w:val="00171D2F"/>
    <w:rsid w:val="0018294E"/>
    <w:rsid w:val="00182C8B"/>
    <w:rsid w:val="001A613E"/>
    <w:rsid w:val="001B2755"/>
    <w:rsid w:val="001B4980"/>
    <w:rsid w:val="001E066F"/>
    <w:rsid w:val="001E2A7B"/>
    <w:rsid w:val="001E599F"/>
    <w:rsid w:val="001F1F8B"/>
    <w:rsid w:val="00203818"/>
    <w:rsid w:val="00207C74"/>
    <w:rsid w:val="00224D2C"/>
    <w:rsid w:val="00241747"/>
    <w:rsid w:val="0026075C"/>
    <w:rsid w:val="0027520F"/>
    <w:rsid w:val="00280715"/>
    <w:rsid w:val="00286D93"/>
    <w:rsid w:val="002A111D"/>
    <w:rsid w:val="002D0A70"/>
    <w:rsid w:val="002D59FD"/>
    <w:rsid w:val="002D6324"/>
    <w:rsid w:val="002D6CB9"/>
    <w:rsid w:val="002E281D"/>
    <w:rsid w:val="002E357C"/>
    <w:rsid w:val="002F2EA2"/>
    <w:rsid w:val="00301022"/>
    <w:rsid w:val="00313490"/>
    <w:rsid w:val="00321EA1"/>
    <w:rsid w:val="003268D3"/>
    <w:rsid w:val="0034123E"/>
    <w:rsid w:val="00341F6F"/>
    <w:rsid w:val="00353FC1"/>
    <w:rsid w:val="003559F8"/>
    <w:rsid w:val="00362E0A"/>
    <w:rsid w:val="0037523D"/>
    <w:rsid w:val="0038195B"/>
    <w:rsid w:val="0038467D"/>
    <w:rsid w:val="00390BB0"/>
    <w:rsid w:val="00391887"/>
    <w:rsid w:val="003B2D41"/>
    <w:rsid w:val="003C0EBD"/>
    <w:rsid w:val="003C44D6"/>
    <w:rsid w:val="003D05BB"/>
    <w:rsid w:val="003D1693"/>
    <w:rsid w:val="003D260B"/>
    <w:rsid w:val="003D670D"/>
    <w:rsid w:val="003E061F"/>
    <w:rsid w:val="003E7760"/>
    <w:rsid w:val="003E7FD4"/>
    <w:rsid w:val="00417DEA"/>
    <w:rsid w:val="00421B5B"/>
    <w:rsid w:val="00422F28"/>
    <w:rsid w:val="00424EDB"/>
    <w:rsid w:val="00424F0B"/>
    <w:rsid w:val="004303D9"/>
    <w:rsid w:val="00432ECE"/>
    <w:rsid w:val="00434BAF"/>
    <w:rsid w:val="00436A0B"/>
    <w:rsid w:val="00447736"/>
    <w:rsid w:val="00450F1A"/>
    <w:rsid w:val="0045107D"/>
    <w:rsid w:val="004524D1"/>
    <w:rsid w:val="0045412C"/>
    <w:rsid w:val="00467597"/>
    <w:rsid w:val="00480809"/>
    <w:rsid w:val="004848E1"/>
    <w:rsid w:val="004B2467"/>
    <w:rsid w:val="004B3AC9"/>
    <w:rsid w:val="004C2D8A"/>
    <w:rsid w:val="004C5FDC"/>
    <w:rsid w:val="004D0C42"/>
    <w:rsid w:val="004D3044"/>
    <w:rsid w:val="004D761D"/>
    <w:rsid w:val="004E3B63"/>
    <w:rsid w:val="00502748"/>
    <w:rsid w:val="00506E96"/>
    <w:rsid w:val="00507F7B"/>
    <w:rsid w:val="005155A5"/>
    <w:rsid w:val="005335E2"/>
    <w:rsid w:val="005337C4"/>
    <w:rsid w:val="00533C0A"/>
    <w:rsid w:val="0053496C"/>
    <w:rsid w:val="00534EA8"/>
    <w:rsid w:val="00535B6B"/>
    <w:rsid w:val="00537253"/>
    <w:rsid w:val="005415AA"/>
    <w:rsid w:val="00565071"/>
    <w:rsid w:val="005744C7"/>
    <w:rsid w:val="0058710E"/>
    <w:rsid w:val="005947FE"/>
    <w:rsid w:val="0059739F"/>
    <w:rsid w:val="005B2F93"/>
    <w:rsid w:val="005C3B25"/>
    <w:rsid w:val="005F0316"/>
    <w:rsid w:val="005F55FD"/>
    <w:rsid w:val="005F7208"/>
    <w:rsid w:val="0060271D"/>
    <w:rsid w:val="006054C3"/>
    <w:rsid w:val="0062442D"/>
    <w:rsid w:val="006337D2"/>
    <w:rsid w:val="00636C95"/>
    <w:rsid w:val="00643882"/>
    <w:rsid w:val="006801E7"/>
    <w:rsid w:val="00684495"/>
    <w:rsid w:val="00693241"/>
    <w:rsid w:val="006943E3"/>
    <w:rsid w:val="006A1835"/>
    <w:rsid w:val="006C2B27"/>
    <w:rsid w:val="006D3E14"/>
    <w:rsid w:val="006E29FB"/>
    <w:rsid w:val="006E5DF5"/>
    <w:rsid w:val="006F2ED7"/>
    <w:rsid w:val="006F61F1"/>
    <w:rsid w:val="0070410F"/>
    <w:rsid w:val="007064C2"/>
    <w:rsid w:val="007141CA"/>
    <w:rsid w:val="00716F1E"/>
    <w:rsid w:val="0072380B"/>
    <w:rsid w:val="00736F01"/>
    <w:rsid w:val="007419CF"/>
    <w:rsid w:val="00741D32"/>
    <w:rsid w:val="00744BED"/>
    <w:rsid w:val="0075240A"/>
    <w:rsid w:val="00756098"/>
    <w:rsid w:val="00757A49"/>
    <w:rsid w:val="00760D0B"/>
    <w:rsid w:val="00764552"/>
    <w:rsid w:val="00773AC6"/>
    <w:rsid w:val="0077724C"/>
    <w:rsid w:val="00777F1D"/>
    <w:rsid w:val="00783096"/>
    <w:rsid w:val="00791371"/>
    <w:rsid w:val="00792C11"/>
    <w:rsid w:val="007A2D2A"/>
    <w:rsid w:val="007B0743"/>
    <w:rsid w:val="007B2074"/>
    <w:rsid w:val="007D1307"/>
    <w:rsid w:val="007D1C3C"/>
    <w:rsid w:val="007D2EB6"/>
    <w:rsid w:val="007E5145"/>
    <w:rsid w:val="007E7CFE"/>
    <w:rsid w:val="00800277"/>
    <w:rsid w:val="008111AD"/>
    <w:rsid w:val="0081736F"/>
    <w:rsid w:val="00821061"/>
    <w:rsid w:val="00822B49"/>
    <w:rsid w:val="008313EF"/>
    <w:rsid w:val="00835E94"/>
    <w:rsid w:val="00837D94"/>
    <w:rsid w:val="00843EB9"/>
    <w:rsid w:val="0085700F"/>
    <w:rsid w:val="00862884"/>
    <w:rsid w:val="00863F83"/>
    <w:rsid w:val="00864430"/>
    <w:rsid w:val="00865332"/>
    <w:rsid w:val="00867A69"/>
    <w:rsid w:val="00867DB9"/>
    <w:rsid w:val="008714A4"/>
    <w:rsid w:val="00876830"/>
    <w:rsid w:val="00890652"/>
    <w:rsid w:val="00893B7B"/>
    <w:rsid w:val="008C1756"/>
    <w:rsid w:val="008C6DAF"/>
    <w:rsid w:val="008D1FF0"/>
    <w:rsid w:val="008E5940"/>
    <w:rsid w:val="008E5D6B"/>
    <w:rsid w:val="008F0735"/>
    <w:rsid w:val="008F5A08"/>
    <w:rsid w:val="00920D42"/>
    <w:rsid w:val="009374DE"/>
    <w:rsid w:val="00940480"/>
    <w:rsid w:val="00942D0B"/>
    <w:rsid w:val="00946CCD"/>
    <w:rsid w:val="00950F10"/>
    <w:rsid w:val="00953566"/>
    <w:rsid w:val="00955446"/>
    <w:rsid w:val="00973585"/>
    <w:rsid w:val="00977953"/>
    <w:rsid w:val="00981B17"/>
    <w:rsid w:val="00986221"/>
    <w:rsid w:val="009918E9"/>
    <w:rsid w:val="00993B89"/>
    <w:rsid w:val="009A4087"/>
    <w:rsid w:val="009A5293"/>
    <w:rsid w:val="009A5D63"/>
    <w:rsid w:val="009A607B"/>
    <w:rsid w:val="009B3172"/>
    <w:rsid w:val="009B5A4C"/>
    <w:rsid w:val="009C6265"/>
    <w:rsid w:val="009C7E78"/>
    <w:rsid w:val="009D403C"/>
    <w:rsid w:val="009E6BB6"/>
    <w:rsid w:val="009E734F"/>
    <w:rsid w:val="009F0971"/>
    <w:rsid w:val="009F18D4"/>
    <w:rsid w:val="009F7AB7"/>
    <w:rsid w:val="00A009C9"/>
    <w:rsid w:val="00A13897"/>
    <w:rsid w:val="00A14046"/>
    <w:rsid w:val="00A214A9"/>
    <w:rsid w:val="00A27B41"/>
    <w:rsid w:val="00A30198"/>
    <w:rsid w:val="00A47F69"/>
    <w:rsid w:val="00A519FD"/>
    <w:rsid w:val="00A66315"/>
    <w:rsid w:val="00A72E03"/>
    <w:rsid w:val="00A755BD"/>
    <w:rsid w:val="00A75623"/>
    <w:rsid w:val="00A9437C"/>
    <w:rsid w:val="00AA6763"/>
    <w:rsid w:val="00AC50B7"/>
    <w:rsid w:val="00AC6F95"/>
    <w:rsid w:val="00AD5BDF"/>
    <w:rsid w:val="00AE0D54"/>
    <w:rsid w:val="00AE0FB2"/>
    <w:rsid w:val="00B01FFF"/>
    <w:rsid w:val="00B04464"/>
    <w:rsid w:val="00B240A1"/>
    <w:rsid w:val="00B3197F"/>
    <w:rsid w:val="00B31AA4"/>
    <w:rsid w:val="00B33818"/>
    <w:rsid w:val="00B36222"/>
    <w:rsid w:val="00B61D44"/>
    <w:rsid w:val="00B678DD"/>
    <w:rsid w:val="00B70A25"/>
    <w:rsid w:val="00B719DF"/>
    <w:rsid w:val="00B8533C"/>
    <w:rsid w:val="00B860B3"/>
    <w:rsid w:val="00B90998"/>
    <w:rsid w:val="00B955EE"/>
    <w:rsid w:val="00BA0808"/>
    <w:rsid w:val="00BA108F"/>
    <w:rsid w:val="00BB22F4"/>
    <w:rsid w:val="00BB3164"/>
    <w:rsid w:val="00BE24BE"/>
    <w:rsid w:val="00BE4822"/>
    <w:rsid w:val="00BE4D17"/>
    <w:rsid w:val="00BF1AF2"/>
    <w:rsid w:val="00BF7F40"/>
    <w:rsid w:val="00C06A87"/>
    <w:rsid w:val="00C16304"/>
    <w:rsid w:val="00C22C0A"/>
    <w:rsid w:val="00C25B24"/>
    <w:rsid w:val="00C2731C"/>
    <w:rsid w:val="00C35020"/>
    <w:rsid w:val="00C4345F"/>
    <w:rsid w:val="00C54D2E"/>
    <w:rsid w:val="00C60F33"/>
    <w:rsid w:val="00C812A0"/>
    <w:rsid w:val="00C82CC0"/>
    <w:rsid w:val="00C84AF4"/>
    <w:rsid w:val="00C93AA2"/>
    <w:rsid w:val="00C95400"/>
    <w:rsid w:val="00C9574E"/>
    <w:rsid w:val="00CB253E"/>
    <w:rsid w:val="00CC7DB6"/>
    <w:rsid w:val="00CD2251"/>
    <w:rsid w:val="00D031C5"/>
    <w:rsid w:val="00D06541"/>
    <w:rsid w:val="00D11429"/>
    <w:rsid w:val="00D168C1"/>
    <w:rsid w:val="00D257C3"/>
    <w:rsid w:val="00D26825"/>
    <w:rsid w:val="00D32DCF"/>
    <w:rsid w:val="00D33C74"/>
    <w:rsid w:val="00D351C5"/>
    <w:rsid w:val="00D374D9"/>
    <w:rsid w:val="00D470E2"/>
    <w:rsid w:val="00D5304F"/>
    <w:rsid w:val="00D56B11"/>
    <w:rsid w:val="00D60809"/>
    <w:rsid w:val="00D60B4B"/>
    <w:rsid w:val="00D73D50"/>
    <w:rsid w:val="00D775B4"/>
    <w:rsid w:val="00D854F2"/>
    <w:rsid w:val="00D91C44"/>
    <w:rsid w:val="00D93D45"/>
    <w:rsid w:val="00D95850"/>
    <w:rsid w:val="00D97451"/>
    <w:rsid w:val="00DA4EBB"/>
    <w:rsid w:val="00DA5751"/>
    <w:rsid w:val="00DA58AC"/>
    <w:rsid w:val="00DB3B04"/>
    <w:rsid w:val="00DC18D5"/>
    <w:rsid w:val="00DC6E27"/>
    <w:rsid w:val="00DD557C"/>
    <w:rsid w:val="00DD6277"/>
    <w:rsid w:val="00DD6BF7"/>
    <w:rsid w:val="00DE0824"/>
    <w:rsid w:val="00DF015D"/>
    <w:rsid w:val="00DF0EA5"/>
    <w:rsid w:val="00DF2CB6"/>
    <w:rsid w:val="00DF3FF3"/>
    <w:rsid w:val="00DF4859"/>
    <w:rsid w:val="00DF7654"/>
    <w:rsid w:val="00E14218"/>
    <w:rsid w:val="00E14E25"/>
    <w:rsid w:val="00E22875"/>
    <w:rsid w:val="00E24B45"/>
    <w:rsid w:val="00E3428A"/>
    <w:rsid w:val="00E34A9F"/>
    <w:rsid w:val="00E44749"/>
    <w:rsid w:val="00E72611"/>
    <w:rsid w:val="00E85E50"/>
    <w:rsid w:val="00E92B20"/>
    <w:rsid w:val="00E94CFA"/>
    <w:rsid w:val="00E97AA5"/>
    <w:rsid w:val="00EA20A9"/>
    <w:rsid w:val="00EA7E27"/>
    <w:rsid w:val="00EB48DA"/>
    <w:rsid w:val="00EE26A3"/>
    <w:rsid w:val="00EF71A1"/>
    <w:rsid w:val="00F02B64"/>
    <w:rsid w:val="00F05E8F"/>
    <w:rsid w:val="00F62650"/>
    <w:rsid w:val="00F63F8F"/>
    <w:rsid w:val="00F67813"/>
    <w:rsid w:val="00F70EBB"/>
    <w:rsid w:val="00F71F72"/>
    <w:rsid w:val="00F754B1"/>
    <w:rsid w:val="00F77FFC"/>
    <w:rsid w:val="00F90033"/>
    <w:rsid w:val="00F918E1"/>
    <w:rsid w:val="00F91E4A"/>
    <w:rsid w:val="00F93374"/>
    <w:rsid w:val="00F95D3F"/>
    <w:rsid w:val="00FA1F2C"/>
    <w:rsid w:val="00FA3C54"/>
    <w:rsid w:val="00FB2155"/>
    <w:rsid w:val="00FD24DF"/>
    <w:rsid w:val="00FD3979"/>
    <w:rsid w:val="00FD5E63"/>
    <w:rsid w:val="00FE3B65"/>
    <w:rsid w:val="04916F07"/>
    <w:rsid w:val="04B6FB83"/>
    <w:rsid w:val="0534E21E"/>
    <w:rsid w:val="05D000E0"/>
    <w:rsid w:val="070E8428"/>
    <w:rsid w:val="08C71C61"/>
    <w:rsid w:val="0BD5BA0A"/>
    <w:rsid w:val="0D6D0E09"/>
    <w:rsid w:val="0E9554B5"/>
    <w:rsid w:val="11469B3B"/>
    <w:rsid w:val="12A3F5B2"/>
    <w:rsid w:val="13034F08"/>
    <w:rsid w:val="13D2F51C"/>
    <w:rsid w:val="15564FBE"/>
    <w:rsid w:val="17EF5EEE"/>
    <w:rsid w:val="1816B102"/>
    <w:rsid w:val="184BDC9A"/>
    <w:rsid w:val="1FEDBF1D"/>
    <w:rsid w:val="236AD88B"/>
    <w:rsid w:val="2761E918"/>
    <w:rsid w:val="28330C8F"/>
    <w:rsid w:val="28848538"/>
    <w:rsid w:val="2A0F13A4"/>
    <w:rsid w:val="2DCC7EC5"/>
    <w:rsid w:val="2E046083"/>
    <w:rsid w:val="2F7DDFD3"/>
    <w:rsid w:val="30FE790B"/>
    <w:rsid w:val="31D5EDBB"/>
    <w:rsid w:val="31E9F838"/>
    <w:rsid w:val="31FE4950"/>
    <w:rsid w:val="320307FE"/>
    <w:rsid w:val="3581D488"/>
    <w:rsid w:val="365F10A0"/>
    <w:rsid w:val="37DFF21C"/>
    <w:rsid w:val="386C2E3D"/>
    <w:rsid w:val="39B7128C"/>
    <w:rsid w:val="3A2922B4"/>
    <w:rsid w:val="3AD4AA38"/>
    <w:rsid w:val="3B12770B"/>
    <w:rsid w:val="3C5C0D04"/>
    <w:rsid w:val="3E8730AD"/>
    <w:rsid w:val="3FAD1970"/>
    <w:rsid w:val="4033D10B"/>
    <w:rsid w:val="406AAEF7"/>
    <w:rsid w:val="4121A897"/>
    <w:rsid w:val="4270AC1A"/>
    <w:rsid w:val="44DB43D0"/>
    <w:rsid w:val="46EC76E0"/>
    <w:rsid w:val="47C3BF7C"/>
    <w:rsid w:val="49C85601"/>
    <w:rsid w:val="4AA27EA8"/>
    <w:rsid w:val="4BE24728"/>
    <w:rsid w:val="4CD7CBF6"/>
    <w:rsid w:val="4FAC1AF9"/>
    <w:rsid w:val="4FD84A74"/>
    <w:rsid w:val="518BB2CD"/>
    <w:rsid w:val="5587CD18"/>
    <w:rsid w:val="55A367E4"/>
    <w:rsid w:val="57278962"/>
    <w:rsid w:val="58FB7347"/>
    <w:rsid w:val="591D631D"/>
    <w:rsid w:val="5967D709"/>
    <w:rsid w:val="5A072240"/>
    <w:rsid w:val="5A71AD87"/>
    <w:rsid w:val="5B19C7AB"/>
    <w:rsid w:val="5B680E13"/>
    <w:rsid w:val="5BE55EDF"/>
    <w:rsid w:val="5C0E9FFB"/>
    <w:rsid w:val="5D0C0C4A"/>
    <w:rsid w:val="5EB1A4BE"/>
    <w:rsid w:val="626921DC"/>
    <w:rsid w:val="6277D093"/>
    <w:rsid w:val="62A2899A"/>
    <w:rsid w:val="64B1E745"/>
    <w:rsid w:val="64F882B4"/>
    <w:rsid w:val="66136CC8"/>
    <w:rsid w:val="66519DFB"/>
    <w:rsid w:val="667F4AB1"/>
    <w:rsid w:val="66E48DC7"/>
    <w:rsid w:val="66F889BD"/>
    <w:rsid w:val="678B5A92"/>
    <w:rsid w:val="686B303B"/>
    <w:rsid w:val="68E41E48"/>
    <w:rsid w:val="69AED4C1"/>
    <w:rsid w:val="6ACEE533"/>
    <w:rsid w:val="6BCCB907"/>
    <w:rsid w:val="6D3A527B"/>
    <w:rsid w:val="6D6F9DF5"/>
    <w:rsid w:val="6DC970E7"/>
    <w:rsid w:val="70052D14"/>
    <w:rsid w:val="71B0264E"/>
    <w:rsid w:val="73630E3B"/>
    <w:rsid w:val="7596B396"/>
    <w:rsid w:val="75F8A707"/>
    <w:rsid w:val="76ECAE83"/>
    <w:rsid w:val="76EF7010"/>
    <w:rsid w:val="76F0DBBA"/>
    <w:rsid w:val="795E3986"/>
    <w:rsid w:val="79D15BEE"/>
    <w:rsid w:val="7A5D7A89"/>
    <w:rsid w:val="7A8B860C"/>
    <w:rsid w:val="7B26CFED"/>
    <w:rsid w:val="7C600C65"/>
    <w:rsid w:val="7C9B1C4A"/>
    <w:rsid w:val="7D4DE8EF"/>
    <w:rsid w:val="7DD378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7FA3813B-33A5-4C69-A03F-7391E57CB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5C574-9160-4085-867F-D3CD49442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8C1D4A-E3B9-4F19-A42B-B04B52659316}">
  <ds:schemaRefs>
    <ds:schemaRef ds:uri="3cc0541f-1247-4d45-8ce1-8224fd0566f6"/>
    <ds:schemaRef ds:uri="http://www.w3.org/XML/1998/namespace"/>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4</Pages>
  <Words>884</Words>
  <Characters>5042</Characters>
  <Application>Microsoft Office Word</Application>
  <DocSecurity>0</DocSecurity>
  <Lines>42</Lines>
  <Paragraphs>11</Paragraphs>
  <ScaleCrop>false</ScaleCrop>
  <Company>State of Indiana</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athiemann</dc:creator>
  <cp:keywords/>
  <cp:lastModifiedBy>Embry, Angela</cp:lastModifiedBy>
  <cp:revision>2</cp:revision>
  <cp:lastPrinted>2013-02-05T23:28:00Z</cp:lastPrinted>
  <dcterms:created xsi:type="dcterms:W3CDTF">2024-11-13T18:34:00Z</dcterms:created>
  <dcterms:modified xsi:type="dcterms:W3CDTF">2024-11-13T18:34:00Z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