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F8EF75" w14:textId="77777777" w:rsidR="00E4153C" w:rsidRDefault="00523917">
      <w:pPr>
        <w:jc w:val="center"/>
        <w:rPr>
          <w:rFonts w:ascii="Calibri" w:eastAsia="Calibri" w:hAnsi="Calibri" w:cs="Calibri"/>
          <w:b/>
          <w:sz w:val="32"/>
          <w:szCs w:val="32"/>
        </w:rPr>
      </w:pPr>
      <w:r>
        <w:rPr>
          <w:rFonts w:ascii="Calibri" w:eastAsia="Calibri" w:hAnsi="Calibri" w:cs="Calibri"/>
          <w:b/>
          <w:noProof/>
          <w:sz w:val="32"/>
          <w:szCs w:val="32"/>
        </w:rPr>
        <w:drawing>
          <wp:inline distT="0" distB="0" distL="0" distR="0" wp14:anchorId="3F44E726" wp14:editId="5164627D">
            <wp:extent cx="1623060" cy="1600200"/>
            <wp:effectExtent l="0" t="0" r="0" b="0"/>
            <wp:docPr id="3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23060" cy="1600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40736FE" w14:textId="77777777" w:rsidR="00E4153C" w:rsidRDefault="00E4153C">
      <w:pPr>
        <w:jc w:val="center"/>
        <w:rPr>
          <w:rFonts w:ascii="Calibri" w:eastAsia="Calibri" w:hAnsi="Calibri" w:cs="Calibri"/>
          <w:b/>
          <w:sz w:val="32"/>
          <w:szCs w:val="32"/>
        </w:rPr>
      </w:pPr>
    </w:p>
    <w:p w14:paraId="13D57FCC" w14:textId="77777777" w:rsidR="00E4153C" w:rsidRDefault="00523917">
      <w:pPr>
        <w:jc w:val="center"/>
        <w:rPr>
          <w:rFonts w:ascii="Calibri" w:eastAsia="Calibri" w:hAnsi="Calibri" w:cs="Calibri"/>
          <w:b/>
          <w:sz w:val="44"/>
          <w:szCs w:val="44"/>
        </w:rPr>
      </w:pPr>
      <w:r>
        <w:rPr>
          <w:rFonts w:ascii="Calibri" w:eastAsia="Calibri" w:hAnsi="Calibri" w:cs="Calibri"/>
          <w:b/>
          <w:sz w:val="44"/>
          <w:szCs w:val="44"/>
        </w:rPr>
        <w:t>STATE OF INDIANA</w:t>
      </w:r>
    </w:p>
    <w:p w14:paraId="00948091" w14:textId="77777777" w:rsidR="00E4153C" w:rsidRDefault="00E4153C">
      <w:pPr>
        <w:jc w:val="center"/>
        <w:rPr>
          <w:rFonts w:ascii="Calibri" w:eastAsia="Calibri" w:hAnsi="Calibri" w:cs="Calibri"/>
          <w:b/>
          <w:sz w:val="32"/>
          <w:szCs w:val="32"/>
        </w:rPr>
      </w:pPr>
    </w:p>
    <w:p w14:paraId="5C14EAC7" w14:textId="001D5709" w:rsidR="00E4153C" w:rsidRPr="006113F5" w:rsidRDefault="00523917">
      <w:pPr>
        <w:jc w:val="center"/>
        <w:rPr>
          <w:rFonts w:ascii="Calibri" w:eastAsia="Calibri" w:hAnsi="Calibri" w:cs="Calibri"/>
          <w:b/>
          <w:color w:val="FF0000"/>
          <w:sz w:val="28"/>
          <w:szCs w:val="28"/>
        </w:rPr>
      </w:pPr>
      <w:r w:rsidRPr="006113F5">
        <w:rPr>
          <w:rFonts w:ascii="Calibri" w:eastAsia="Calibri" w:hAnsi="Calibri" w:cs="Calibri"/>
          <w:b/>
          <w:color w:val="FF0000"/>
          <w:sz w:val="28"/>
          <w:szCs w:val="28"/>
        </w:rPr>
        <w:t>ADDENDUM #</w:t>
      </w:r>
      <w:r w:rsidR="0009069C">
        <w:rPr>
          <w:rFonts w:ascii="Calibri" w:eastAsia="Calibri" w:hAnsi="Calibri" w:cs="Calibri"/>
          <w:b/>
          <w:color w:val="FF0000"/>
          <w:sz w:val="28"/>
          <w:szCs w:val="28"/>
        </w:rPr>
        <w:t>1</w:t>
      </w:r>
    </w:p>
    <w:p w14:paraId="297FC5AA" w14:textId="72902248" w:rsidR="00E4153C" w:rsidRDefault="00523917">
      <w:pPr>
        <w:jc w:val="center"/>
        <w:rPr>
          <w:rFonts w:ascii="Calibri" w:eastAsia="Calibri" w:hAnsi="Calibri" w:cs="Calibri"/>
          <w:b/>
          <w:color w:val="FF0000"/>
          <w:sz w:val="28"/>
          <w:szCs w:val="28"/>
        </w:rPr>
      </w:pPr>
      <w:r>
        <w:rPr>
          <w:rFonts w:ascii="Calibri" w:eastAsia="Calibri" w:hAnsi="Calibri" w:cs="Calibri"/>
          <w:b/>
          <w:sz w:val="36"/>
          <w:szCs w:val="36"/>
        </w:rPr>
        <w:t xml:space="preserve">Request for Proposal </w:t>
      </w:r>
      <w:r w:rsidR="0009069C">
        <w:rPr>
          <w:rFonts w:ascii="Calibri" w:eastAsia="Calibri" w:hAnsi="Calibri" w:cs="Calibri"/>
          <w:b/>
          <w:sz w:val="36"/>
          <w:szCs w:val="36"/>
        </w:rPr>
        <w:t>25-</w:t>
      </w:r>
      <w:r w:rsidR="00476C58">
        <w:rPr>
          <w:rFonts w:ascii="Calibri" w:eastAsia="Calibri" w:hAnsi="Calibri" w:cs="Calibri"/>
          <w:b/>
          <w:sz w:val="36"/>
          <w:szCs w:val="36"/>
        </w:rPr>
        <w:t>80894</w:t>
      </w:r>
    </w:p>
    <w:p w14:paraId="25CEC2E2" w14:textId="77777777" w:rsidR="00E4153C" w:rsidRDefault="00E4153C">
      <w:pPr>
        <w:jc w:val="center"/>
        <w:rPr>
          <w:rFonts w:ascii="Calibri" w:eastAsia="Calibri" w:hAnsi="Calibri" w:cs="Calibri"/>
          <w:b/>
          <w:sz w:val="32"/>
          <w:szCs w:val="32"/>
        </w:rPr>
      </w:pPr>
    </w:p>
    <w:p w14:paraId="08170D74" w14:textId="77777777" w:rsidR="00E4153C" w:rsidRDefault="00E4153C">
      <w:pPr>
        <w:jc w:val="center"/>
        <w:rPr>
          <w:rFonts w:ascii="Calibri" w:eastAsia="Calibri" w:hAnsi="Calibri" w:cs="Calibri"/>
          <w:b/>
          <w:sz w:val="32"/>
          <w:szCs w:val="32"/>
        </w:rPr>
      </w:pPr>
    </w:p>
    <w:p w14:paraId="776BDB34" w14:textId="77777777" w:rsidR="00E4153C" w:rsidRDefault="00523917">
      <w:pPr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INDIANA DEPARTMENT OF ADMINISTRATION</w:t>
      </w:r>
    </w:p>
    <w:p w14:paraId="7FC53F57" w14:textId="77777777" w:rsidR="00E4153C" w:rsidRDefault="00E4153C">
      <w:pPr>
        <w:jc w:val="center"/>
        <w:rPr>
          <w:rFonts w:ascii="Calibri" w:eastAsia="Calibri" w:hAnsi="Calibri" w:cs="Calibri"/>
          <w:b/>
          <w:sz w:val="28"/>
          <w:szCs w:val="28"/>
        </w:rPr>
      </w:pPr>
    </w:p>
    <w:p w14:paraId="4D1BEAB6" w14:textId="77777777" w:rsidR="00E4153C" w:rsidRDefault="00523917">
      <w:pPr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On Behalf Of</w:t>
      </w:r>
    </w:p>
    <w:p w14:paraId="43081691" w14:textId="12028D25" w:rsidR="00E4153C" w:rsidRDefault="00476C58">
      <w:pPr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 xml:space="preserve">Family &amp; Social Services Administration (FSSA) </w:t>
      </w:r>
    </w:p>
    <w:p w14:paraId="62517F2F" w14:textId="2F012BF1" w:rsidR="00476C58" w:rsidRDefault="00476C58">
      <w:pPr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 xml:space="preserve">Division of Mental Health &amp; Addiction (DMHA) </w:t>
      </w:r>
    </w:p>
    <w:p w14:paraId="18732070" w14:textId="77777777" w:rsidR="00476C58" w:rsidRDefault="00476C58" w:rsidP="00476C58">
      <w:pPr>
        <w:rPr>
          <w:rFonts w:ascii="Calibri" w:eastAsia="Calibri" w:hAnsi="Calibri" w:cs="Calibri"/>
          <w:b/>
          <w:sz w:val="28"/>
          <w:szCs w:val="28"/>
        </w:rPr>
      </w:pPr>
    </w:p>
    <w:p w14:paraId="28569956" w14:textId="77777777" w:rsidR="00E4153C" w:rsidRDefault="00E4153C">
      <w:pPr>
        <w:rPr>
          <w:rFonts w:ascii="Calibri" w:eastAsia="Calibri" w:hAnsi="Calibri" w:cs="Calibri"/>
          <w:b/>
          <w:sz w:val="32"/>
          <w:szCs w:val="32"/>
        </w:rPr>
      </w:pPr>
    </w:p>
    <w:p w14:paraId="1D4537DC" w14:textId="77777777" w:rsidR="00E4153C" w:rsidRDefault="00523917">
      <w:pPr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Solicitation For:</w:t>
      </w:r>
    </w:p>
    <w:p w14:paraId="037CAE92" w14:textId="1C5DC33F" w:rsidR="00E4153C" w:rsidRDefault="00476C58">
      <w:pPr>
        <w:jc w:val="center"/>
        <w:rPr>
          <w:rFonts w:ascii="Calibri" w:eastAsia="Calibri" w:hAnsi="Calibri" w:cs="Calibri"/>
          <w:b/>
          <w:sz w:val="32"/>
          <w:szCs w:val="32"/>
        </w:rPr>
      </w:pPr>
      <w:r>
        <w:rPr>
          <w:rFonts w:ascii="Calibri" w:eastAsia="Calibri" w:hAnsi="Calibri" w:cs="Calibri"/>
          <w:b/>
          <w:sz w:val="32"/>
          <w:szCs w:val="32"/>
        </w:rPr>
        <w:t xml:space="preserve">Child Mental Health Wraparound Access Site </w:t>
      </w:r>
    </w:p>
    <w:p w14:paraId="6141BAA1" w14:textId="77777777" w:rsidR="00E4153C" w:rsidRDefault="00E4153C">
      <w:pPr>
        <w:jc w:val="center"/>
        <w:rPr>
          <w:rFonts w:ascii="Calibri" w:eastAsia="Calibri" w:hAnsi="Calibri" w:cs="Calibri"/>
          <w:b/>
          <w:sz w:val="32"/>
          <w:szCs w:val="32"/>
        </w:rPr>
      </w:pPr>
    </w:p>
    <w:p w14:paraId="31A1970B" w14:textId="77777777" w:rsidR="00E4153C" w:rsidRDefault="00E4153C">
      <w:pPr>
        <w:jc w:val="center"/>
        <w:rPr>
          <w:rFonts w:ascii="Calibri" w:eastAsia="Calibri" w:hAnsi="Calibri" w:cs="Calibri"/>
          <w:b/>
          <w:sz w:val="32"/>
          <w:szCs w:val="32"/>
        </w:rPr>
      </w:pPr>
    </w:p>
    <w:p w14:paraId="1F2C51B2" w14:textId="3B16DFC5" w:rsidR="00E4153C" w:rsidRPr="00523917" w:rsidRDefault="00523917">
      <w:pPr>
        <w:jc w:val="center"/>
        <w:rPr>
          <w:rFonts w:ascii="Calibri" w:eastAsia="Calibri" w:hAnsi="Calibri" w:cs="Calibri"/>
          <w:b/>
          <w:sz w:val="28"/>
          <w:szCs w:val="28"/>
        </w:rPr>
      </w:pPr>
      <w:r w:rsidRPr="00523917">
        <w:rPr>
          <w:rFonts w:ascii="Calibri" w:eastAsia="Calibri" w:hAnsi="Calibri" w:cs="Calibri"/>
          <w:b/>
          <w:sz w:val="28"/>
          <w:szCs w:val="28"/>
        </w:rPr>
        <w:t>Submission Form Due Date and Time:</w:t>
      </w:r>
    </w:p>
    <w:p w14:paraId="0246E532" w14:textId="63A7EA4C" w:rsidR="00E4153C" w:rsidRPr="00523917" w:rsidRDefault="00476C58">
      <w:pPr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 xml:space="preserve">December 19, 2024 @ 3:00 </w:t>
      </w:r>
      <w:r w:rsidR="00523917" w:rsidRPr="00523917">
        <w:rPr>
          <w:rFonts w:ascii="Calibri" w:eastAsia="Calibri" w:hAnsi="Calibri" w:cs="Calibri"/>
          <w:b/>
          <w:sz w:val="28"/>
          <w:szCs w:val="28"/>
        </w:rPr>
        <w:t>PM ET</w:t>
      </w:r>
    </w:p>
    <w:p w14:paraId="74D3663C" w14:textId="77777777" w:rsidR="00E4153C" w:rsidRPr="006113F5" w:rsidRDefault="00E4153C">
      <w:pPr>
        <w:jc w:val="center"/>
        <w:rPr>
          <w:rFonts w:ascii="Calibri" w:eastAsia="Calibri" w:hAnsi="Calibri" w:cs="Calibri"/>
          <w:b/>
          <w:sz w:val="28"/>
          <w:szCs w:val="28"/>
        </w:rPr>
      </w:pPr>
    </w:p>
    <w:p w14:paraId="624EAAC7" w14:textId="77777777" w:rsidR="00E4153C" w:rsidRDefault="00E4153C">
      <w:pPr>
        <w:jc w:val="center"/>
        <w:rPr>
          <w:rFonts w:ascii="Calibri" w:eastAsia="Calibri" w:hAnsi="Calibri" w:cs="Calibri"/>
          <w:b/>
          <w:sz w:val="32"/>
          <w:szCs w:val="32"/>
        </w:rPr>
      </w:pPr>
    </w:p>
    <w:p w14:paraId="7EFA7A7E" w14:textId="0097DD99" w:rsidR="00E4153C" w:rsidRDefault="0009069C">
      <w:pPr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Angie Alexander</w:t>
      </w:r>
      <w:r w:rsidR="00523917">
        <w:rPr>
          <w:rFonts w:ascii="Calibri" w:eastAsia="Calibri" w:hAnsi="Calibri" w:cs="Calibri"/>
          <w:sz w:val="22"/>
          <w:szCs w:val="22"/>
        </w:rPr>
        <w:t>, Specialist, Account Management</w:t>
      </w:r>
    </w:p>
    <w:p w14:paraId="6A3A2AAF" w14:textId="4063C801" w:rsidR="00E4153C" w:rsidRDefault="0009069C">
      <w:pPr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angalexander</w:t>
      </w:r>
      <w:r w:rsidR="00523917">
        <w:rPr>
          <w:rFonts w:ascii="Calibri" w:eastAsia="Calibri" w:hAnsi="Calibri" w:cs="Calibri"/>
          <w:sz w:val="22"/>
          <w:szCs w:val="22"/>
        </w:rPr>
        <w:t>@idoa.in.gov</w:t>
      </w:r>
    </w:p>
    <w:p w14:paraId="54845F9A" w14:textId="77777777" w:rsidR="00E4153C" w:rsidRDefault="00523917">
      <w:pPr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Indiana Department of Administration</w:t>
      </w:r>
    </w:p>
    <w:p w14:paraId="75548397" w14:textId="77777777" w:rsidR="00E4153C" w:rsidRDefault="00523917">
      <w:pPr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Procurement Division</w:t>
      </w:r>
    </w:p>
    <w:p w14:paraId="4649203B" w14:textId="77777777" w:rsidR="00E4153C" w:rsidRDefault="00523917">
      <w:pPr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402 W. Washington St., Room W468</w:t>
      </w:r>
    </w:p>
    <w:p w14:paraId="7E665251" w14:textId="77777777" w:rsidR="00E4153C" w:rsidRDefault="00523917">
      <w:pPr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Indianapolis, Indiana 46204</w:t>
      </w:r>
    </w:p>
    <w:p w14:paraId="42B12DFB" w14:textId="77777777" w:rsidR="00476C58" w:rsidRDefault="00476C58">
      <w:pPr>
        <w:jc w:val="right"/>
        <w:rPr>
          <w:rFonts w:ascii="Calibri" w:eastAsia="Calibri" w:hAnsi="Calibri" w:cs="Calibri"/>
          <w:sz w:val="22"/>
          <w:szCs w:val="22"/>
        </w:rPr>
      </w:pPr>
    </w:p>
    <w:p w14:paraId="4A098A48" w14:textId="77777777" w:rsidR="00EB5DD9" w:rsidRPr="00D91EA7" w:rsidRDefault="00EB5DD9" w:rsidP="00EB5DD9">
      <w:pPr>
        <w:rPr>
          <w:rFonts w:ascii="Arial" w:hAnsi="Arial" w:cs="Arial"/>
          <w:b/>
          <w:iCs/>
          <w:sz w:val="30"/>
          <w:szCs w:val="30"/>
          <w:u w:val="single"/>
        </w:rPr>
      </w:pPr>
      <w:r w:rsidRPr="00D91EA7">
        <w:rPr>
          <w:rFonts w:ascii="Arial" w:hAnsi="Arial" w:cs="Arial"/>
          <w:b/>
          <w:iCs/>
          <w:sz w:val="30"/>
          <w:szCs w:val="30"/>
          <w:u w:val="single"/>
        </w:rPr>
        <w:lastRenderedPageBreak/>
        <w:t xml:space="preserve">Summary of Changes </w:t>
      </w:r>
    </w:p>
    <w:p w14:paraId="6B0ABAE7" w14:textId="6103588E" w:rsidR="00EB5DD9" w:rsidRPr="00C5536F" w:rsidRDefault="00EB5DD9" w:rsidP="00EB5DD9">
      <w:pPr>
        <w:rPr>
          <w:rFonts w:ascii="Arial" w:hAnsi="Arial" w:cs="Arial"/>
          <w:szCs w:val="24"/>
        </w:rPr>
      </w:pPr>
      <w:r w:rsidRPr="00C5536F">
        <w:rPr>
          <w:rFonts w:ascii="Arial" w:hAnsi="Arial" w:cs="Arial"/>
          <w:szCs w:val="24"/>
        </w:rPr>
        <w:t xml:space="preserve">Deletions are indicated via </w:t>
      </w:r>
      <w:r w:rsidRPr="00F51531">
        <w:rPr>
          <w:rFonts w:ascii="Arial" w:hAnsi="Arial" w:cs="Arial"/>
          <w:strike/>
          <w:szCs w:val="24"/>
        </w:rPr>
        <w:t>strikethrough</w:t>
      </w:r>
      <w:r w:rsidRPr="00C5536F">
        <w:rPr>
          <w:rFonts w:ascii="Arial" w:hAnsi="Arial" w:cs="Arial"/>
          <w:szCs w:val="24"/>
        </w:rPr>
        <w:t xml:space="preserve"> font and additions have been made in </w:t>
      </w:r>
      <w:r w:rsidRPr="00C5536F">
        <w:rPr>
          <w:rFonts w:ascii="Arial" w:hAnsi="Arial" w:cs="Arial"/>
          <w:color w:val="FF0000"/>
          <w:szCs w:val="24"/>
        </w:rPr>
        <w:t xml:space="preserve">red </w:t>
      </w:r>
      <w:r w:rsidRPr="00C5536F">
        <w:rPr>
          <w:rFonts w:ascii="Arial" w:hAnsi="Arial" w:cs="Arial"/>
          <w:szCs w:val="24"/>
        </w:rPr>
        <w:t xml:space="preserve">font in the corresponding documents. </w:t>
      </w:r>
    </w:p>
    <w:p w14:paraId="23A8A14F" w14:textId="7D3311B4" w:rsidR="00EB5DD9" w:rsidRDefault="00EB5DD9" w:rsidP="000D6663">
      <w:pPr>
        <w:rPr>
          <w:rFonts w:ascii="Calibri" w:eastAsia="Calibri" w:hAnsi="Calibri" w:cs="Calibri"/>
          <w:sz w:val="22"/>
          <w:szCs w:val="22"/>
        </w:rPr>
      </w:pPr>
    </w:p>
    <w:p w14:paraId="01DAFE2C" w14:textId="77777777" w:rsidR="0009069C" w:rsidRPr="00896AFC" w:rsidRDefault="0009069C" w:rsidP="00896AFC">
      <w:pPr>
        <w:rPr>
          <w:rFonts w:ascii="Arial" w:hAnsi="Arial" w:cs="Arial"/>
          <w:b/>
          <w:sz w:val="26"/>
          <w:szCs w:val="26"/>
        </w:rPr>
      </w:pPr>
    </w:p>
    <w:p w14:paraId="1E4DFC4C" w14:textId="2DA94FEA" w:rsidR="00A97BC6" w:rsidRDefault="00476C58" w:rsidP="00A97BC6">
      <w:pPr>
        <w:pStyle w:val="ListParagraph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The IDOA Point of Contact has changed to the following: </w:t>
      </w:r>
    </w:p>
    <w:p w14:paraId="23039CE6" w14:textId="77777777" w:rsidR="00476C58" w:rsidRDefault="00476C58" w:rsidP="00A97BC6">
      <w:pPr>
        <w:pStyle w:val="ListParagraph"/>
        <w:rPr>
          <w:rFonts w:ascii="Arial" w:hAnsi="Arial" w:cs="Arial"/>
          <w:b/>
          <w:sz w:val="26"/>
          <w:szCs w:val="26"/>
        </w:rPr>
      </w:pPr>
    </w:p>
    <w:p w14:paraId="5DD37635" w14:textId="0E8F6A88" w:rsidR="00476C58" w:rsidRPr="00476C58" w:rsidRDefault="00476C58" w:rsidP="00A97BC6">
      <w:pPr>
        <w:pStyle w:val="ListParagraph"/>
        <w:rPr>
          <w:rFonts w:ascii="Arial" w:hAnsi="Arial" w:cs="Arial"/>
          <w:bCs/>
          <w:sz w:val="26"/>
          <w:szCs w:val="26"/>
        </w:rPr>
      </w:pPr>
      <w:r w:rsidRPr="00476C58">
        <w:rPr>
          <w:rFonts w:ascii="Arial" w:hAnsi="Arial" w:cs="Arial"/>
          <w:bCs/>
          <w:sz w:val="26"/>
          <w:szCs w:val="26"/>
        </w:rPr>
        <w:t>Angie Alexander, Procurement Specialist</w:t>
      </w:r>
    </w:p>
    <w:p w14:paraId="450FCD63" w14:textId="5605472D" w:rsidR="00476C58" w:rsidRPr="00476C58" w:rsidRDefault="00476C58" w:rsidP="00A97BC6">
      <w:pPr>
        <w:pStyle w:val="ListParagraph"/>
        <w:rPr>
          <w:rFonts w:ascii="Arial" w:hAnsi="Arial" w:cs="Arial"/>
          <w:bCs/>
          <w:sz w:val="26"/>
          <w:szCs w:val="26"/>
        </w:rPr>
      </w:pPr>
      <w:hyperlink r:id="rId12" w:history="1">
        <w:r w:rsidRPr="00476C58">
          <w:rPr>
            <w:rStyle w:val="Hyperlink"/>
            <w:rFonts w:ascii="Arial" w:hAnsi="Arial" w:cs="Arial"/>
            <w:bCs/>
            <w:sz w:val="26"/>
            <w:szCs w:val="26"/>
          </w:rPr>
          <w:t>angalexander@idoa.in.gov</w:t>
        </w:r>
      </w:hyperlink>
      <w:r w:rsidRPr="00476C58">
        <w:rPr>
          <w:rFonts w:ascii="Arial" w:hAnsi="Arial" w:cs="Arial"/>
          <w:bCs/>
          <w:sz w:val="26"/>
          <w:szCs w:val="26"/>
        </w:rPr>
        <w:t xml:space="preserve"> </w:t>
      </w:r>
    </w:p>
    <w:p w14:paraId="46AA7F10" w14:textId="77777777" w:rsidR="00476C58" w:rsidRPr="00896AFC" w:rsidRDefault="00476C58" w:rsidP="00A97BC6">
      <w:pPr>
        <w:pStyle w:val="ListParagraph"/>
        <w:rPr>
          <w:rFonts w:ascii="Arial" w:hAnsi="Arial" w:cs="Arial"/>
          <w:bCs/>
          <w:sz w:val="22"/>
          <w:szCs w:val="22"/>
        </w:rPr>
      </w:pPr>
    </w:p>
    <w:p w14:paraId="69B5284B" w14:textId="60A15165" w:rsidR="00EB5DD9" w:rsidRPr="00A97BC6" w:rsidRDefault="00EB5DD9" w:rsidP="00A97BC6">
      <w:pPr>
        <w:jc w:val="center"/>
        <w:rPr>
          <w:rFonts w:ascii="Arial" w:hAnsi="Arial" w:cs="Arial"/>
          <w:b/>
          <w:sz w:val="26"/>
          <w:szCs w:val="26"/>
        </w:rPr>
      </w:pPr>
    </w:p>
    <w:sectPr w:rsidR="00EB5DD9" w:rsidRPr="00A97BC6">
      <w:headerReference w:type="default" r:id="rId13"/>
      <w:footerReference w:type="default" r:id="rId14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704B92" w14:textId="77777777" w:rsidR="00601606" w:rsidRDefault="00601606">
      <w:r>
        <w:separator/>
      </w:r>
    </w:p>
  </w:endnote>
  <w:endnote w:type="continuationSeparator" w:id="0">
    <w:p w14:paraId="01BD92B4" w14:textId="77777777" w:rsidR="00601606" w:rsidRDefault="006016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DF3314" w14:textId="0A7BD6B7" w:rsidR="00E4153C" w:rsidRPr="00476C58" w:rsidRDefault="0052391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color w:val="000000"/>
        <w:sz w:val="18"/>
        <w:szCs w:val="18"/>
      </w:rPr>
    </w:pPr>
    <w:r>
      <w:rPr>
        <w:rFonts w:ascii="Calibri" w:eastAsia="Calibri" w:hAnsi="Calibri" w:cs="Calibri"/>
        <w:color w:val="000000"/>
        <w:sz w:val="20"/>
      </w:rPr>
      <w:tab/>
    </w:r>
    <w:r>
      <w:rPr>
        <w:rFonts w:ascii="Calibri" w:eastAsia="Calibri" w:hAnsi="Calibri" w:cs="Calibri"/>
        <w:color w:val="000000"/>
        <w:sz w:val="20"/>
      </w:rPr>
      <w:tab/>
      <w:t xml:space="preserve"> Page </w:t>
    </w:r>
    <w:r>
      <w:rPr>
        <w:rFonts w:ascii="Calibri" w:eastAsia="Calibri" w:hAnsi="Calibri" w:cs="Calibri"/>
        <w:b/>
        <w:color w:val="000000"/>
        <w:sz w:val="20"/>
      </w:rPr>
      <w:fldChar w:fldCharType="begin"/>
    </w:r>
    <w:r>
      <w:rPr>
        <w:rFonts w:ascii="Calibri" w:eastAsia="Calibri" w:hAnsi="Calibri" w:cs="Calibri"/>
        <w:b/>
        <w:color w:val="000000"/>
        <w:sz w:val="20"/>
      </w:rPr>
      <w:instrText>PAGE</w:instrText>
    </w:r>
    <w:r>
      <w:rPr>
        <w:rFonts w:ascii="Calibri" w:eastAsia="Calibri" w:hAnsi="Calibri" w:cs="Calibri"/>
        <w:b/>
        <w:color w:val="000000"/>
        <w:sz w:val="20"/>
      </w:rPr>
      <w:fldChar w:fldCharType="separate"/>
    </w:r>
    <w:r>
      <w:rPr>
        <w:rFonts w:ascii="Calibri" w:eastAsia="Calibri" w:hAnsi="Calibri" w:cs="Calibri"/>
        <w:b/>
        <w:noProof/>
        <w:color w:val="000000"/>
        <w:sz w:val="20"/>
      </w:rPr>
      <w:t>1</w:t>
    </w:r>
    <w:r>
      <w:rPr>
        <w:rFonts w:ascii="Calibri" w:eastAsia="Calibri" w:hAnsi="Calibri" w:cs="Calibri"/>
        <w:b/>
        <w:color w:val="000000"/>
        <w:sz w:val="20"/>
      </w:rPr>
      <w:fldChar w:fldCharType="end"/>
    </w:r>
    <w:r>
      <w:rPr>
        <w:rFonts w:ascii="Calibri" w:eastAsia="Calibri" w:hAnsi="Calibri" w:cs="Calibri"/>
        <w:color w:val="000000"/>
        <w:sz w:val="20"/>
      </w:rPr>
      <w:t xml:space="preserve"> of </w:t>
    </w:r>
    <w:r>
      <w:rPr>
        <w:rFonts w:ascii="Calibri" w:eastAsia="Calibri" w:hAnsi="Calibri" w:cs="Calibri"/>
        <w:b/>
        <w:color w:val="000000"/>
        <w:sz w:val="20"/>
      </w:rPr>
      <w:fldChar w:fldCharType="begin"/>
    </w:r>
    <w:r>
      <w:rPr>
        <w:rFonts w:ascii="Calibri" w:eastAsia="Calibri" w:hAnsi="Calibri" w:cs="Calibri"/>
        <w:b/>
        <w:color w:val="000000"/>
        <w:sz w:val="20"/>
      </w:rPr>
      <w:instrText>NUMPAGES</w:instrText>
    </w:r>
    <w:r>
      <w:rPr>
        <w:rFonts w:ascii="Calibri" w:eastAsia="Calibri" w:hAnsi="Calibri" w:cs="Calibri"/>
        <w:b/>
        <w:color w:val="000000"/>
        <w:sz w:val="20"/>
      </w:rPr>
      <w:fldChar w:fldCharType="separate"/>
    </w:r>
    <w:r>
      <w:rPr>
        <w:rFonts w:ascii="Calibri" w:eastAsia="Calibri" w:hAnsi="Calibri" w:cs="Calibri"/>
        <w:b/>
        <w:noProof/>
        <w:color w:val="000000"/>
        <w:sz w:val="20"/>
      </w:rPr>
      <w:t>2</w:t>
    </w:r>
    <w:r>
      <w:rPr>
        <w:rFonts w:ascii="Calibri" w:eastAsia="Calibri" w:hAnsi="Calibri" w:cs="Calibri"/>
        <w:b/>
        <w:color w:val="000000"/>
        <w:sz w:val="20"/>
      </w:rPr>
      <w:fldChar w:fldCharType="end"/>
    </w:r>
  </w:p>
  <w:p w14:paraId="1BB764E7" w14:textId="77777777" w:rsidR="00E4153C" w:rsidRDefault="00E4153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b/>
        <w:color w:val="000000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83D91F" w14:textId="77777777" w:rsidR="00601606" w:rsidRDefault="00601606">
      <w:r>
        <w:separator/>
      </w:r>
    </w:p>
  </w:footnote>
  <w:footnote w:type="continuationSeparator" w:id="0">
    <w:p w14:paraId="2634A6D5" w14:textId="77777777" w:rsidR="00601606" w:rsidRDefault="006016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76047B4F" w14:paraId="40F083C9" w14:textId="77777777" w:rsidTr="006A09FD">
      <w:tc>
        <w:tcPr>
          <w:tcW w:w="3120" w:type="dxa"/>
        </w:tcPr>
        <w:p w14:paraId="0430B227" w14:textId="373DBE47" w:rsidR="76047B4F" w:rsidRDefault="76047B4F" w:rsidP="006A09FD">
          <w:pPr>
            <w:pStyle w:val="Header"/>
            <w:ind w:left="-115"/>
          </w:pPr>
        </w:p>
      </w:tc>
      <w:tc>
        <w:tcPr>
          <w:tcW w:w="3120" w:type="dxa"/>
        </w:tcPr>
        <w:p w14:paraId="405515B6" w14:textId="2ADF288E" w:rsidR="76047B4F" w:rsidRDefault="76047B4F" w:rsidP="006A09FD">
          <w:pPr>
            <w:pStyle w:val="Header"/>
            <w:jc w:val="center"/>
          </w:pPr>
        </w:p>
      </w:tc>
      <w:tc>
        <w:tcPr>
          <w:tcW w:w="3120" w:type="dxa"/>
        </w:tcPr>
        <w:p w14:paraId="55854934" w14:textId="45127EEB" w:rsidR="76047B4F" w:rsidRDefault="76047B4F" w:rsidP="006A09FD">
          <w:pPr>
            <w:pStyle w:val="Header"/>
            <w:ind w:right="-115"/>
            <w:jc w:val="right"/>
          </w:pPr>
        </w:p>
      </w:tc>
    </w:tr>
  </w:tbl>
  <w:p w14:paraId="3724050A" w14:textId="79474A71" w:rsidR="76047B4F" w:rsidRDefault="76047B4F" w:rsidP="006A09F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B634C"/>
    <w:multiLevelType w:val="hybridMultilevel"/>
    <w:tmpl w:val="2BC0C6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0101D"/>
    <w:multiLevelType w:val="hybridMultilevel"/>
    <w:tmpl w:val="1AC2E626"/>
    <w:lvl w:ilvl="0" w:tplc="04090011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66AAC"/>
    <w:multiLevelType w:val="hybridMultilevel"/>
    <w:tmpl w:val="35E4C566"/>
    <w:lvl w:ilvl="0" w:tplc="94027D9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D90E14"/>
    <w:multiLevelType w:val="hybridMultilevel"/>
    <w:tmpl w:val="948064F8"/>
    <w:lvl w:ilvl="0" w:tplc="3F0C161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562754"/>
    <w:multiLevelType w:val="multilevel"/>
    <w:tmpl w:val="66BEF048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AD762C3"/>
    <w:multiLevelType w:val="hybridMultilevel"/>
    <w:tmpl w:val="550AF822"/>
    <w:lvl w:ilvl="0" w:tplc="94027D9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7F273C"/>
    <w:multiLevelType w:val="hybridMultilevel"/>
    <w:tmpl w:val="7598C78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444EA1"/>
    <w:multiLevelType w:val="hybridMultilevel"/>
    <w:tmpl w:val="615EDD6E"/>
    <w:lvl w:ilvl="0" w:tplc="C14CF62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5721C2"/>
    <w:multiLevelType w:val="multilevel"/>
    <w:tmpl w:val="6CA20B2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41FE6EB0"/>
    <w:multiLevelType w:val="hybridMultilevel"/>
    <w:tmpl w:val="30BAB6C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755284"/>
    <w:multiLevelType w:val="hybridMultilevel"/>
    <w:tmpl w:val="8E421AF0"/>
    <w:lvl w:ilvl="0" w:tplc="4A760718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F16971"/>
    <w:multiLevelType w:val="hybridMultilevel"/>
    <w:tmpl w:val="B0287482"/>
    <w:lvl w:ilvl="0" w:tplc="CDAE4B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6832E5"/>
    <w:multiLevelType w:val="hybridMultilevel"/>
    <w:tmpl w:val="A3581A5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FB2C2A"/>
    <w:multiLevelType w:val="multilevel"/>
    <w:tmpl w:val="223A6C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b w:val="0"/>
        <w:i w:val="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CD05BA"/>
    <w:multiLevelType w:val="hybridMultilevel"/>
    <w:tmpl w:val="CC9E862C"/>
    <w:lvl w:ilvl="0" w:tplc="A92A60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9C1C91"/>
    <w:multiLevelType w:val="hybridMultilevel"/>
    <w:tmpl w:val="8228BC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9879590">
    <w:abstractNumId w:val="8"/>
  </w:num>
  <w:num w:numId="2" w16cid:durableId="867841863">
    <w:abstractNumId w:val="13"/>
  </w:num>
  <w:num w:numId="3" w16cid:durableId="1506287884">
    <w:abstractNumId w:val="4"/>
  </w:num>
  <w:num w:numId="4" w16cid:durableId="968246160">
    <w:abstractNumId w:val="1"/>
  </w:num>
  <w:num w:numId="5" w16cid:durableId="380984470">
    <w:abstractNumId w:val="6"/>
  </w:num>
  <w:num w:numId="6" w16cid:durableId="1385179493">
    <w:abstractNumId w:val="11"/>
  </w:num>
  <w:num w:numId="7" w16cid:durableId="1413314536">
    <w:abstractNumId w:val="10"/>
  </w:num>
  <w:num w:numId="8" w16cid:durableId="153037716">
    <w:abstractNumId w:val="2"/>
  </w:num>
  <w:num w:numId="9" w16cid:durableId="188418262">
    <w:abstractNumId w:val="5"/>
  </w:num>
  <w:num w:numId="10" w16cid:durableId="800146488">
    <w:abstractNumId w:val="12"/>
  </w:num>
  <w:num w:numId="11" w16cid:durableId="708455997">
    <w:abstractNumId w:val="0"/>
  </w:num>
  <w:num w:numId="12" w16cid:durableId="585766205">
    <w:abstractNumId w:val="15"/>
  </w:num>
  <w:num w:numId="13" w16cid:durableId="1639409982">
    <w:abstractNumId w:val="7"/>
  </w:num>
  <w:num w:numId="14" w16cid:durableId="1475492149">
    <w:abstractNumId w:val="14"/>
  </w:num>
  <w:num w:numId="15" w16cid:durableId="357701296">
    <w:abstractNumId w:val="3"/>
  </w:num>
  <w:num w:numId="16" w16cid:durableId="5394390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53C"/>
    <w:rsid w:val="0009069C"/>
    <w:rsid w:val="000D6663"/>
    <w:rsid w:val="00334C45"/>
    <w:rsid w:val="00476C58"/>
    <w:rsid w:val="00483E6F"/>
    <w:rsid w:val="00523917"/>
    <w:rsid w:val="00601606"/>
    <w:rsid w:val="006113F5"/>
    <w:rsid w:val="006A09FD"/>
    <w:rsid w:val="007C40C9"/>
    <w:rsid w:val="00805D8D"/>
    <w:rsid w:val="00896AFC"/>
    <w:rsid w:val="009B748F"/>
    <w:rsid w:val="00A766CD"/>
    <w:rsid w:val="00A97BC6"/>
    <w:rsid w:val="00B5288D"/>
    <w:rsid w:val="00BF0BB4"/>
    <w:rsid w:val="00CB78F5"/>
    <w:rsid w:val="00CE1341"/>
    <w:rsid w:val="00D91EA7"/>
    <w:rsid w:val="00E4153C"/>
    <w:rsid w:val="00EB5DD9"/>
    <w:rsid w:val="00F51531"/>
    <w:rsid w:val="00F60EDA"/>
    <w:rsid w:val="76047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CA795B"/>
  <w15:docId w15:val="{B7D2A01C-94D4-4F45-9A22-59CB4F6B2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ourier" w:eastAsia="Courier" w:hAnsi="Courier" w:cs="Courier"/>
        <w:sz w:val="24"/>
        <w:szCs w:val="24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31FB"/>
    <w:rPr>
      <w:rFonts w:eastAsia="Times New Roman" w:cs="Times New Roman"/>
      <w:szCs w:val="20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aliases w:val="numbered,Bullet List,FooterText,List Paragraph1,Paragraphe de liste1,Bulletr List Paragraph,列出段落,列出段落1,List Paragraph2,List Paragraph21,Párrafo de lista1,Parágrafo da Lista1,リスト段落1,Listeafsnit1,List Bullet 1,Bullet 1"/>
    <w:basedOn w:val="Normal"/>
    <w:link w:val="ListParagraphChar"/>
    <w:uiPriority w:val="34"/>
    <w:qFormat/>
    <w:rsid w:val="000631FB"/>
    <w:pPr>
      <w:ind w:left="720"/>
      <w:contextualSpacing/>
    </w:pPr>
  </w:style>
  <w:style w:type="character" w:styleId="Hyperlink">
    <w:name w:val="Hyperlink"/>
    <w:uiPriority w:val="99"/>
    <w:rsid w:val="000631FB"/>
    <w:rPr>
      <w:rFonts w:cs="Times New Roman"/>
      <w:color w:val="0000FF"/>
      <w:u w:val="single"/>
    </w:rPr>
  </w:style>
  <w:style w:type="character" w:customStyle="1" w:styleId="ListParagraphChar">
    <w:name w:val="List Paragraph Char"/>
    <w:aliases w:val="numbered Char,Bullet List Char,FooterText Char,List Paragraph1 Char,Paragraphe de liste1 Char,Bulletr List Paragraph Char,列出段落 Char,列出段落1 Char,List Paragraph2 Char,List Paragraph21 Char,Párrafo de lista1 Char,Parágrafo da Lista1 Char"/>
    <w:basedOn w:val="DefaultParagraphFont"/>
    <w:link w:val="ListParagraph"/>
    <w:uiPriority w:val="34"/>
    <w:locked/>
    <w:rsid w:val="000631FB"/>
    <w:rPr>
      <w:rFonts w:ascii="Courier" w:eastAsia="Times New Roman" w:hAnsi="Courier" w:cs="Times New Roman"/>
      <w:sz w:val="24"/>
      <w:szCs w:val="20"/>
    </w:rPr>
  </w:style>
  <w:style w:type="paragraph" w:customStyle="1" w:styleId="paragraph">
    <w:name w:val="paragraph"/>
    <w:basedOn w:val="Normal"/>
    <w:rsid w:val="006A03C5"/>
    <w:pPr>
      <w:widowControl/>
      <w:spacing w:before="100" w:beforeAutospacing="1" w:after="100" w:afterAutospacing="1"/>
    </w:pPr>
    <w:rPr>
      <w:rFonts w:ascii="Times New Roman" w:hAnsi="Times New Roman"/>
      <w:szCs w:val="24"/>
    </w:rPr>
  </w:style>
  <w:style w:type="character" w:customStyle="1" w:styleId="normaltextrun">
    <w:name w:val="normaltextrun"/>
    <w:basedOn w:val="DefaultParagraphFont"/>
    <w:rsid w:val="006A03C5"/>
  </w:style>
  <w:style w:type="character" w:customStyle="1" w:styleId="eop">
    <w:name w:val="eop"/>
    <w:basedOn w:val="DefaultParagraphFont"/>
    <w:rsid w:val="006A03C5"/>
  </w:style>
  <w:style w:type="paragraph" w:styleId="Header">
    <w:name w:val="header"/>
    <w:basedOn w:val="Normal"/>
    <w:link w:val="HeaderChar"/>
    <w:uiPriority w:val="99"/>
    <w:unhideWhenUsed/>
    <w:rsid w:val="00097C8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97C88"/>
    <w:rPr>
      <w:rFonts w:ascii="Courier" w:eastAsia="Times New Roman" w:hAnsi="Courier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097C8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7C88"/>
    <w:rPr>
      <w:rFonts w:ascii="Courier" w:eastAsia="Times New Roman" w:hAnsi="Courier" w:cs="Times New Roman"/>
      <w:sz w:val="24"/>
      <w:szCs w:val="2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Revision">
    <w:name w:val="Revision"/>
    <w:hidden/>
    <w:uiPriority w:val="99"/>
    <w:semiHidden/>
    <w:rsid w:val="00523917"/>
    <w:pPr>
      <w:widowControl/>
    </w:pPr>
    <w:rPr>
      <w:rFonts w:eastAsia="Times New Roman" w:cs="Times New Roman"/>
      <w:szCs w:val="20"/>
    </w:rPr>
  </w:style>
  <w:style w:type="table" w:styleId="TableGrid">
    <w:name w:val="Table Grid"/>
    <w:basedOn w:val="Table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476C5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643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angalexander@idoa.in.gov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757BA7AC1FA34BA83921959CECDE26" ma:contentTypeVersion="4" ma:contentTypeDescription="Create a new document." ma:contentTypeScope="" ma:versionID="7a62518e43d69640c8658d0acfe5e1f8">
  <xsd:schema xmlns:xsd="http://www.w3.org/2001/XMLSchema" xmlns:xs="http://www.w3.org/2001/XMLSchema" xmlns:p="http://schemas.microsoft.com/office/2006/metadata/properties" xmlns:ns2="f79ca6b1-5bb8-452f-888d-417a677c300c" xmlns:ns3="78654eb3-51e5-4db6-9039-7f05207b1247" targetNamespace="http://schemas.microsoft.com/office/2006/metadata/properties" ma:root="true" ma:fieldsID="bc54d129b5ab3287f3eed1c218ef8575" ns2:_="" ns3:_="">
    <xsd:import namespace="f79ca6b1-5bb8-452f-888d-417a677c300c"/>
    <xsd:import namespace="78654eb3-51e5-4db6-9039-7f05207b12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9ca6b1-5bb8-452f-888d-417a677c30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654eb3-51e5-4db6-9039-7f05207b124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hDG0GcGTnDo9nLKiyQBc6eymluw==">AMUW2mWk2CJEShySPb5OJRisa/ss3yS6vb+/iFQleFJtEkpVQw4ypmH4z6mISQNWnA6qNjlsMsjYRsfmZac/3Q1TzLn2qwTbxZKAMdwwGcjMRclklFFfn+c=</go:docsCustomData>
</go:gDocsCustomXmlDataStorage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0BCC5D4-0F54-4C6C-B0D6-68FC79FBF43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12BF27-164A-4055-B407-B58BE44E2D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9ca6b1-5bb8-452f-888d-417a677c300c"/>
    <ds:schemaRef ds:uri="78654eb3-51e5-4db6-9039-7f05207b12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FE606584-9CBC-4B77-B4F8-F8846BF2138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 Fish</dc:creator>
  <cp:lastModifiedBy>Alexander, Angie</cp:lastModifiedBy>
  <cp:revision>2</cp:revision>
  <dcterms:created xsi:type="dcterms:W3CDTF">2024-11-18T19:38:00Z</dcterms:created>
  <dcterms:modified xsi:type="dcterms:W3CDTF">2024-11-18T19:38:00Z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0x0101004A757BA7AC1FA34BA83921959CECDE26</vt:lpwstr>
  </property>
</Properties>
</file>