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C026" w14:textId="77777777" w:rsidR="005E7453" w:rsidRPr="00962FA1" w:rsidRDefault="00962E88" w:rsidP="002125EA">
      <w:pPr>
        <w:spacing w:after="0" w:line="245" w:lineRule="auto"/>
        <w:jc w:val="both"/>
        <w:rPr>
          <w:rFonts w:ascii="Times New Roman" w:hAnsi="Times New Roman" w:cs="Times New Roman"/>
          <w:b/>
        </w:rPr>
      </w:pPr>
      <w:r w:rsidRPr="00962F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996E" wp14:editId="21E8E389">
                <wp:simplePos x="0" y="0"/>
                <wp:positionH relativeFrom="margin">
                  <wp:posOffset>802014</wp:posOffset>
                </wp:positionH>
                <wp:positionV relativeFrom="paragraph">
                  <wp:posOffset>-350520</wp:posOffset>
                </wp:positionV>
                <wp:extent cx="5288889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88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2A3D" w14:textId="77777777" w:rsidR="005E7453" w:rsidRPr="0032008A" w:rsidRDefault="005E7453" w:rsidP="00EF4E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32008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Indiana Finance Authority</w:t>
                            </w:r>
                            <w:r w:rsidRPr="0032008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  <w:r w:rsidR="00253AC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ab/>
                            </w:r>
                          </w:p>
                          <w:p w14:paraId="7B3D5606" w14:textId="77777777" w:rsidR="00EF4E80" w:rsidRPr="00EF4E80" w:rsidRDefault="00EF4E80" w:rsidP="00EF4E80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right="195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B1A2BB9" w14:textId="08A736B4" w:rsidR="005E7453" w:rsidRPr="0032008A" w:rsidRDefault="0033201F" w:rsidP="00B2714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right="-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LSL</w:t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Inventory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Funding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Program</w:t>
                            </w:r>
                            <w:r w:rsidR="00C3290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         </w:t>
                            </w:r>
                            <w:r w:rsidR="00DB7074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</w:t>
                            </w:r>
                            <w:r w:rsidR="00EF4E8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62E8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="00633F4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633F4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A81FD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</w:t>
                            </w:r>
                            <w:r w:rsidR="00075D6C">
                              <w:rPr>
                                <w:rFonts w:ascii="Times New Roman" w:hAnsi="Times New Roman" w:cs="Times New Roman"/>
                                <w:i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69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15pt;margin-top:-27.6pt;width:416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" filled="f" stroked="f" strokeweight="0">
                <v:textbox>
                  <w:txbxContent>
                    <w:p w14:paraId="6B8C2A3D" w14:textId="77777777" w:rsidR="005E7453" w:rsidRPr="0032008A" w:rsidRDefault="005E7453" w:rsidP="00EF4E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32008A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Indiana Finance Authority</w:t>
                      </w:r>
                      <w:r w:rsidRPr="0032008A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  <w:t xml:space="preserve">     </w:t>
                      </w:r>
                      <w:r w:rsidR="00962E8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  <w:r w:rsidR="00253AC4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ab/>
                      </w:r>
                    </w:p>
                    <w:p w14:paraId="7B3D5606" w14:textId="77777777" w:rsidR="00EF4E80" w:rsidRPr="00EF4E80" w:rsidRDefault="00EF4E80" w:rsidP="00EF4E80">
                      <w:pPr>
                        <w:tabs>
                          <w:tab w:val="left" w:pos="2880"/>
                        </w:tabs>
                        <w:spacing w:after="0" w:line="240" w:lineRule="auto"/>
                        <w:ind w:right="195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7B1A2BB9" w14:textId="08A736B4" w:rsidR="005E7453" w:rsidRPr="0032008A" w:rsidRDefault="0033201F" w:rsidP="00B27145">
                      <w:pPr>
                        <w:tabs>
                          <w:tab w:val="left" w:pos="2880"/>
                        </w:tabs>
                        <w:spacing w:after="0" w:line="240" w:lineRule="auto"/>
                        <w:ind w:right="-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LSL</w:t>
                      </w:r>
                      <w:r w:rsidR="00A81FDB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Inventory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</w:t>
                      </w:r>
                      <w:r w:rsidR="00A81FDB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Funding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Program</w:t>
                      </w:r>
                      <w:r w:rsidR="00C32903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         </w:t>
                      </w:r>
                      <w:r w:rsidR="00DB7074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</w:t>
                      </w:r>
                      <w:r w:rsidR="00EF4E8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62E88"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="00633F4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633F4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A81FDB">
                        <w:rPr>
                          <w:rFonts w:ascii="Times New Roman" w:hAnsi="Times New Roman" w:cs="Times New Roman"/>
                          <w:i/>
                        </w:rPr>
                        <w:t xml:space="preserve">      </w:t>
                      </w:r>
                      <w:r w:rsidR="00075D6C">
                        <w:rPr>
                          <w:rFonts w:ascii="Times New Roman" w:hAnsi="Times New Roman" w:cs="Times New Roman"/>
                          <w:i/>
                        </w:rPr>
                        <w:t>January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AC4" w:rsidRPr="00962F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E6DB8B0" wp14:editId="52532170">
            <wp:simplePos x="0" y="0"/>
            <wp:positionH relativeFrom="margin">
              <wp:posOffset>-114604</wp:posOffset>
            </wp:positionH>
            <wp:positionV relativeFrom="margin">
              <wp:posOffset>-412115</wp:posOffset>
            </wp:positionV>
            <wp:extent cx="881338" cy="905256"/>
            <wp:effectExtent l="0" t="0" r="0" b="0"/>
            <wp:wrapSquare wrapText="bothSides"/>
            <wp:docPr id="4" name="Picture 4" descr="Small 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I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38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53" w:rsidRPr="00962FA1">
        <w:rPr>
          <w:rFonts w:ascii="Times New Roman" w:hAnsi="Times New Roman" w:cs="Times New Roman"/>
          <w:b/>
        </w:rPr>
        <w:t xml:space="preserve">                  </w:t>
      </w:r>
    </w:p>
    <w:p w14:paraId="6F884C2A" w14:textId="77777777" w:rsidR="005E7453" w:rsidRPr="00962FA1" w:rsidRDefault="005E7453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5ADEE9B5" w14:textId="77777777" w:rsidR="00EF4E80" w:rsidRPr="00962FA1" w:rsidRDefault="00EF4E80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34B8A7BC" w14:textId="77777777" w:rsidR="00011591" w:rsidRPr="00962FA1" w:rsidRDefault="00011591" w:rsidP="002125EA">
      <w:pPr>
        <w:spacing w:after="0" w:line="245" w:lineRule="auto"/>
        <w:jc w:val="both"/>
        <w:rPr>
          <w:rFonts w:ascii="Times New Roman" w:hAnsi="Times New Roman" w:cs="Times New Roman"/>
        </w:rPr>
      </w:pPr>
    </w:p>
    <w:p w14:paraId="2B07AF1D" w14:textId="51E05ADF" w:rsidR="00E759B8" w:rsidRDefault="00E759B8" w:rsidP="00E759B8">
      <w:pPr>
        <w:pStyle w:val="Title"/>
        <w:jc w:val="center"/>
        <w:rPr>
          <w:noProof/>
        </w:rPr>
      </w:pPr>
      <w:r>
        <w:rPr>
          <w:noProof/>
        </w:rPr>
        <w:t>Scope of Work Certification Form</w:t>
      </w:r>
    </w:p>
    <w:p w14:paraId="270B0CA8" w14:textId="77777777" w:rsidR="00A81FDB" w:rsidRPr="00A81FDB" w:rsidRDefault="00A81FDB" w:rsidP="00A81FDB">
      <w:pPr>
        <w:rPr>
          <w:sz w:val="4"/>
          <w:szCs w:val="4"/>
        </w:rPr>
      </w:pPr>
    </w:p>
    <w:p w14:paraId="74A4E126" w14:textId="6C2CEF45" w:rsidR="00E759B8" w:rsidRDefault="00E759B8" w:rsidP="00E759B8">
      <w:r>
        <w:t xml:space="preserve">I certify </w:t>
      </w:r>
      <w:r w:rsidR="00FD6655">
        <w:t xml:space="preserve">that </w:t>
      </w:r>
      <w:r>
        <w:t xml:space="preserve">I am an Authorized Representative </w:t>
      </w:r>
      <w:r w:rsidR="00711F73">
        <w:t>for the</w:t>
      </w:r>
      <w:r>
        <w:t xml:space="preserve"> utility</w:t>
      </w:r>
      <w:r w:rsidR="00711F73">
        <w:t xml:space="preserve"> named below</w:t>
      </w:r>
      <w:r>
        <w:t xml:space="preserve"> and I approve of the Scope of Work </w:t>
      </w:r>
      <w:r w:rsidR="00FD6655">
        <w:t xml:space="preserve">summarized below and </w:t>
      </w:r>
      <w:r>
        <w:t xml:space="preserve">submitted </w:t>
      </w:r>
      <w:r w:rsidR="00711F73">
        <w:t>with</w:t>
      </w:r>
      <w:r>
        <w:t xml:space="preserve"> IFA’s LSL</w:t>
      </w:r>
      <w:r w:rsidR="00A81FDB">
        <w:t xml:space="preserve"> Inventory</w:t>
      </w:r>
      <w:r>
        <w:t xml:space="preserve"> </w:t>
      </w:r>
      <w:r w:rsidR="00A81FDB">
        <w:t>Funding</w:t>
      </w:r>
      <w:r>
        <w:t xml:space="preserve"> Program Application</w:t>
      </w:r>
      <w:r w:rsidRPr="00711F73">
        <w:t xml:space="preserve">. I </w:t>
      </w:r>
      <w:r w:rsidR="00711F73" w:rsidRPr="00711F73">
        <w:t xml:space="preserve">further certify </w:t>
      </w:r>
      <w:r w:rsidRPr="00711F73">
        <w:t xml:space="preserve">the Service Provider below </w:t>
      </w:r>
      <w:r w:rsidR="00711F73" w:rsidRPr="00711F73">
        <w:t xml:space="preserve">has been selected by the utility to perform the work set forth in our utility’s grant application. Our utility </w:t>
      </w:r>
      <w:r w:rsidRPr="00711F73">
        <w:t xml:space="preserve">will collaborate with </w:t>
      </w:r>
      <w:r w:rsidR="00711F73" w:rsidRPr="00711F73">
        <w:t xml:space="preserve">the </w:t>
      </w:r>
      <w:r w:rsidRPr="00711F73">
        <w:t>Service Provider to ensure the project is completed within 6 month</w:t>
      </w:r>
      <w:r w:rsidR="00075D6C">
        <w:t>s/12 month</w:t>
      </w:r>
      <w:r w:rsidRPr="00711F73">
        <w:t>s as required</w:t>
      </w:r>
      <w:r w:rsidR="00075D6C">
        <w:t xml:space="preserve"> by the IFA</w:t>
      </w:r>
      <w:r w:rsidR="00625CB5" w:rsidRPr="00711F73">
        <w:t>.</w:t>
      </w:r>
      <w:r w:rsidR="00625CB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E759B8" w:rsidRPr="00E759B8" w14:paraId="783B825C" w14:textId="77777777" w:rsidTr="00FD6655">
        <w:tc>
          <w:tcPr>
            <w:tcW w:w="3955" w:type="dxa"/>
          </w:tcPr>
          <w:p w14:paraId="270F3F09" w14:textId="3D171659" w:rsidR="00E759B8" w:rsidRPr="00E759B8" w:rsidRDefault="00E759B8" w:rsidP="007849C0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Utility Name</w:t>
            </w:r>
          </w:p>
        </w:tc>
        <w:tc>
          <w:tcPr>
            <w:tcW w:w="5395" w:type="dxa"/>
          </w:tcPr>
          <w:p w14:paraId="0EF215D0" w14:textId="77777777" w:rsidR="00E759B8" w:rsidRPr="00E759B8" w:rsidRDefault="00E759B8" w:rsidP="007849C0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F9F" w:rsidRPr="00E759B8" w14:paraId="2978BF57" w14:textId="77777777" w:rsidTr="00FD6655">
        <w:tc>
          <w:tcPr>
            <w:tcW w:w="3955" w:type="dxa"/>
          </w:tcPr>
          <w:p w14:paraId="1E5E005D" w14:textId="59D7B6E0" w:rsidR="00027F9F" w:rsidRDefault="00027F9F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Utility PWSID</w:t>
            </w:r>
          </w:p>
        </w:tc>
        <w:tc>
          <w:tcPr>
            <w:tcW w:w="5395" w:type="dxa"/>
          </w:tcPr>
          <w:p w14:paraId="1740BBFE" w14:textId="77777777" w:rsidR="00027F9F" w:rsidRPr="00E759B8" w:rsidRDefault="00027F9F" w:rsidP="00D152B7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612C1E38" w14:textId="77777777" w:rsidTr="00FD6655">
        <w:tc>
          <w:tcPr>
            <w:tcW w:w="3955" w:type="dxa"/>
          </w:tcPr>
          <w:p w14:paraId="135DFD8E" w14:textId="66A1E34B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Authorized Representative </w:t>
            </w:r>
          </w:p>
        </w:tc>
        <w:tc>
          <w:tcPr>
            <w:tcW w:w="5395" w:type="dxa"/>
          </w:tcPr>
          <w:p w14:paraId="17D4FE4A" w14:textId="77777777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2D00C588" w14:textId="77777777" w:rsidTr="00FD6655">
        <w:tc>
          <w:tcPr>
            <w:tcW w:w="3955" w:type="dxa"/>
          </w:tcPr>
          <w:p w14:paraId="6B6C5B30" w14:textId="7C7F8DF2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Authorized Representative </w:t>
            </w:r>
          </w:p>
        </w:tc>
        <w:tc>
          <w:tcPr>
            <w:tcW w:w="5395" w:type="dxa"/>
          </w:tcPr>
          <w:p w14:paraId="36F34091" w14:textId="77777777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45CB56D1" w14:textId="77777777" w:rsidTr="00FD6655">
        <w:tc>
          <w:tcPr>
            <w:tcW w:w="3955" w:type="dxa"/>
          </w:tcPr>
          <w:p w14:paraId="4165FCEB" w14:textId="1EA412A1" w:rsidR="00D152B7" w:rsidRPr="00E759B8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r w:rsidR="00027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00A49A98" w14:textId="47AC9438" w:rsidR="00D152B7" w:rsidRPr="00D152B7" w:rsidRDefault="00D152B7" w:rsidP="00D152B7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</w:tr>
    </w:tbl>
    <w:p w14:paraId="104801B8" w14:textId="25864B05" w:rsidR="00E73394" w:rsidRPr="00E759B8" w:rsidRDefault="00E73394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8B60A" w14:textId="56392DE4" w:rsidR="00E759B8" w:rsidRDefault="00E759B8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_________________________________      </w:t>
      </w: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>: ___________________</w:t>
      </w:r>
    </w:p>
    <w:p w14:paraId="08861028" w14:textId="1A2679EB" w:rsidR="00712149" w:rsidRDefault="00712149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1C708" w14:textId="18BDCF54" w:rsidR="00712149" w:rsidRDefault="00712149" w:rsidP="00712149">
      <w:r>
        <w:t>I certify</w:t>
      </w:r>
      <w:r w:rsidR="00625CB5">
        <w:t xml:space="preserve"> that</w:t>
      </w:r>
      <w:r>
        <w:t xml:space="preserve"> I am an Authorized Representative </w:t>
      </w:r>
      <w:r w:rsidR="00FD6655">
        <w:t xml:space="preserve">of </w:t>
      </w:r>
      <w:r w:rsidR="00711F73">
        <w:t>the</w:t>
      </w:r>
      <w:r>
        <w:t xml:space="preserve"> company/firm </w:t>
      </w:r>
      <w:r w:rsidR="00711F73">
        <w:t xml:space="preserve">named below </w:t>
      </w:r>
      <w:r>
        <w:t xml:space="preserve">and I approve of the Scope of Work </w:t>
      </w:r>
      <w:r w:rsidR="00625CB5">
        <w:t xml:space="preserve">briefly described below and </w:t>
      </w:r>
      <w:r>
        <w:t>submitted in IFA’s LSL</w:t>
      </w:r>
      <w:r w:rsidR="00A81FDB">
        <w:t xml:space="preserve"> Inventory Funding</w:t>
      </w:r>
      <w:r>
        <w:t xml:space="preserve"> Program Application</w:t>
      </w:r>
      <w:r w:rsidR="00711F73">
        <w:t>, which I have reviewed</w:t>
      </w:r>
      <w:r>
        <w:t xml:space="preserve">. </w:t>
      </w:r>
      <w:r w:rsidR="00FD6655">
        <w:t>If the project is awarded, I agree to enter into a Professional Services Agreement (PSA) with the IFA</w:t>
      </w:r>
      <w:r>
        <w:t xml:space="preserve"> and can complete </w:t>
      </w:r>
      <w:r w:rsidR="00FD6655">
        <w:t>the</w:t>
      </w:r>
      <w:r>
        <w:t xml:space="preserve"> </w:t>
      </w:r>
      <w:r w:rsidR="00FD6655">
        <w:t>Scope of Work briefly outlined below and included in the Community’s application</w:t>
      </w:r>
      <w:r>
        <w:t xml:space="preserve"> within 6 months</w:t>
      </w:r>
      <w:r w:rsidR="00075D6C">
        <w:t>/12 months</w:t>
      </w:r>
      <w:r>
        <w:t xml:space="preserve"> of </w:t>
      </w:r>
      <w:r w:rsidR="00625CB5">
        <w:t>e</w:t>
      </w:r>
      <w:r w:rsidR="00FF11EC">
        <w:t>xecuting</w:t>
      </w:r>
      <w:r w:rsidR="00FD6655">
        <w:t xml:space="preserve"> the PSA.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12149" w:rsidRPr="00E759B8" w14:paraId="47E582C8" w14:textId="77777777" w:rsidTr="00D152B7">
        <w:tc>
          <w:tcPr>
            <w:tcW w:w="3955" w:type="dxa"/>
          </w:tcPr>
          <w:p w14:paraId="6A0D5EA3" w14:textId="1767110B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</w:t>
            </w: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95" w:type="dxa"/>
          </w:tcPr>
          <w:p w14:paraId="1DF4802A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149" w:rsidRPr="00E759B8" w14:paraId="7FB88038" w14:textId="77777777" w:rsidTr="00D152B7">
        <w:tc>
          <w:tcPr>
            <w:tcW w:w="3955" w:type="dxa"/>
          </w:tcPr>
          <w:p w14:paraId="4AD6FCFC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Authorized Representative</w:t>
            </w:r>
          </w:p>
        </w:tc>
        <w:tc>
          <w:tcPr>
            <w:tcW w:w="5395" w:type="dxa"/>
          </w:tcPr>
          <w:p w14:paraId="34B43094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149" w:rsidRPr="00E759B8" w14:paraId="464490D1" w14:textId="77777777" w:rsidTr="00D152B7">
        <w:tc>
          <w:tcPr>
            <w:tcW w:w="3955" w:type="dxa"/>
          </w:tcPr>
          <w:p w14:paraId="641BD81B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Authorized Representative </w:t>
            </w:r>
          </w:p>
        </w:tc>
        <w:tc>
          <w:tcPr>
            <w:tcW w:w="5395" w:type="dxa"/>
          </w:tcPr>
          <w:p w14:paraId="1B3E7614" w14:textId="77777777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B7" w:rsidRPr="00E759B8" w14:paraId="7E7ECF83" w14:textId="77777777" w:rsidTr="00A81FDB">
        <w:trPr>
          <w:trHeight w:val="3725"/>
        </w:trPr>
        <w:tc>
          <w:tcPr>
            <w:tcW w:w="9350" w:type="dxa"/>
            <w:gridSpan w:val="2"/>
          </w:tcPr>
          <w:p w14:paraId="58AC7F35" w14:textId="6CF1E4B7" w:rsidR="00D152B7" w:rsidRPr="00A81FDB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Brief Description of Scope of Work</w:t>
            </w:r>
            <w:r w:rsidR="0086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5C84" w:rsidRPr="00865C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includ</w:t>
            </w:r>
            <w:r w:rsidR="00865C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ing</w:t>
            </w:r>
            <w:r w:rsidR="00865C84" w:rsidRPr="00865C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the requested funding amount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237DD49" w14:textId="77777777" w:rsidR="00D152B7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8EE1F2" w14:textId="6C98EFE4" w:rsidR="00D152B7" w:rsidRPr="00E759B8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149" w:rsidRPr="00E759B8" w14:paraId="53EA4AF4" w14:textId="77777777" w:rsidTr="00D152B7">
        <w:tc>
          <w:tcPr>
            <w:tcW w:w="3955" w:type="dxa"/>
          </w:tcPr>
          <w:p w14:paraId="61EBC32F" w14:textId="2F50C138" w:rsidR="00712149" w:rsidRPr="00E759B8" w:rsidRDefault="00712149" w:rsidP="00D449F2">
            <w:pPr>
              <w:spacing w:line="24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r w:rsidR="00D1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95" w:type="dxa"/>
          </w:tcPr>
          <w:p w14:paraId="2CABBFD0" w14:textId="61D3DAB6" w:rsidR="00712149" w:rsidRPr="00E759B8" w:rsidRDefault="00D152B7" w:rsidP="00D449F2">
            <w:pPr>
              <w:spacing w:line="24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5E4A5BEA" w14:textId="77777777" w:rsidR="00712149" w:rsidRPr="00E759B8" w:rsidRDefault="00712149" w:rsidP="00712149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E03561" w14:textId="6028899B" w:rsidR="005153CF" w:rsidRPr="00E759B8" w:rsidRDefault="00712149" w:rsidP="007849C0">
      <w:pPr>
        <w:spacing w:after="0" w:line="245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_________________________________      </w:t>
      </w:r>
      <w:r w:rsidRPr="00E759B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E759B8">
        <w:rPr>
          <w:rFonts w:ascii="Times New Roman" w:eastAsia="Times New Roman" w:hAnsi="Times New Roman" w:cs="Times New Roman"/>
          <w:bCs/>
          <w:sz w:val="24"/>
          <w:szCs w:val="24"/>
        </w:rPr>
        <w:t>: __________________</w:t>
      </w:r>
    </w:p>
    <w:sectPr w:rsidR="005153CF" w:rsidRPr="00E759B8" w:rsidSect="00EF621F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A49A" w14:textId="77777777" w:rsidR="00FD1232" w:rsidRDefault="00FD1232" w:rsidP="00FD1232">
      <w:pPr>
        <w:spacing w:after="0" w:line="240" w:lineRule="auto"/>
      </w:pPr>
      <w:r>
        <w:separator/>
      </w:r>
    </w:p>
  </w:endnote>
  <w:endnote w:type="continuationSeparator" w:id="0">
    <w:p w14:paraId="2A90BA39" w14:textId="77777777" w:rsidR="00FD1232" w:rsidRDefault="00FD1232" w:rsidP="00F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219D" w14:textId="77777777" w:rsidR="00EF621F" w:rsidRPr="00EB0D19" w:rsidRDefault="00EF621F" w:rsidP="00EF621F">
    <w:pPr>
      <w:pStyle w:val="Footer"/>
      <w:jc w:val="center"/>
      <w:rPr>
        <w:rFonts w:ascii="Times New Roman" w:hAnsi="Times New Roman" w:cs="Times New Roman"/>
      </w:rPr>
    </w:pPr>
    <w:r w:rsidRPr="00EB0D19">
      <w:rPr>
        <w:rFonts w:ascii="Times New Roman" w:hAnsi="Times New Roman" w:cs="Times New Roman"/>
      </w:rPr>
      <w:t>Page 2 of 2</w:t>
    </w:r>
  </w:p>
  <w:p w14:paraId="2FC14C91" w14:textId="77777777" w:rsidR="00EF621F" w:rsidRDefault="00EF6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C6A" w14:textId="77777777" w:rsidR="00EF621F" w:rsidRPr="00EB0D19" w:rsidRDefault="00A869F3" w:rsidP="00EF62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Page 1 of 1</w:t>
    </w:r>
  </w:p>
  <w:p w14:paraId="6E4CDDDC" w14:textId="77777777" w:rsidR="00EF621F" w:rsidRPr="00EB0D19" w:rsidRDefault="00EF621F" w:rsidP="002A43B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6A7E" w14:textId="77777777" w:rsidR="00FD1232" w:rsidRDefault="00FD1232" w:rsidP="00FD1232">
      <w:pPr>
        <w:spacing w:after="0" w:line="240" w:lineRule="auto"/>
      </w:pPr>
      <w:r>
        <w:separator/>
      </w:r>
    </w:p>
  </w:footnote>
  <w:footnote w:type="continuationSeparator" w:id="0">
    <w:p w14:paraId="095D4DDE" w14:textId="77777777" w:rsidR="00FD1232" w:rsidRDefault="00FD1232" w:rsidP="00F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6504" w14:textId="6138EEA8" w:rsidR="00EB0D19" w:rsidRPr="00EB0D19" w:rsidRDefault="005153CF" w:rsidP="00EB0D19">
    <w:pPr>
      <w:tabs>
        <w:tab w:val="left" w:pos="2880"/>
      </w:tabs>
      <w:spacing w:after="0" w:line="240" w:lineRule="auto"/>
      <w:ind w:right="195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i/>
      </w:rPr>
      <w:t>LSL Inventory Funding Program</w:t>
    </w:r>
    <w:r w:rsidR="00EB0D19" w:rsidRPr="00EB0D19">
      <w:rPr>
        <w:rFonts w:ascii="Times New Roman" w:hAnsi="Times New Roman" w:cs="Times New Roman"/>
        <w:i/>
      </w:rPr>
      <w:t xml:space="preserve"> </w:t>
    </w:r>
    <w:r w:rsidR="00EB0D19" w:rsidRPr="00EB0D19">
      <w:rPr>
        <w:rFonts w:ascii="Times New Roman" w:hAnsi="Times New Roman" w:cs="Times New Roman"/>
        <w:i/>
      </w:rPr>
      <w:tab/>
      <w:t xml:space="preserve">                        </w:t>
    </w:r>
    <w:r w:rsidR="00EB0D19">
      <w:rPr>
        <w:rFonts w:ascii="Times New Roman" w:hAnsi="Times New Roman" w:cs="Times New Roman"/>
        <w:i/>
      </w:rPr>
      <w:tab/>
    </w:r>
    <w:r w:rsidR="00EB0D19">
      <w:rPr>
        <w:rFonts w:ascii="Times New Roman" w:hAnsi="Times New Roman" w:cs="Times New Roman"/>
        <w:i/>
      </w:rPr>
      <w:tab/>
    </w:r>
    <w:r w:rsidR="00EB0D19">
      <w:rPr>
        <w:rFonts w:ascii="Times New Roman" w:hAnsi="Times New Roman" w:cs="Times New Roman"/>
        <w:i/>
      </w:rPr>
      <w:tab/>
      <w:t xml:space="preserve">        </w:t>
    </w:r>
    <w:r>
      <w:rPr>
        <w:rFonts w:ascii="Times New Roman" w:hAnsi="Times New Roman" w:cs="Times New Roman"/>
        <w:i/>
      </w:rPr>
      <w:tab/>
    </w:r>
    <w:r w:rsidR="00EB0D19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           January 2024</w:t>
    </w:r>
  </w:p>
  <w:p w14:paraId="72132B8F" w14:textId="77777777" w:rsidR="00FD1232" w:rsidRDefault="00FD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CA"/>
    <w:multiLevelType w:val="hybridMultilevel"/>
    <w:tmpl w:val="A2E23A6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2180C26"/>
    <w:multiLevelType w:val="hybridMultilevel"/>
    <w:tmpl w:val="0FC09FAE"/>
    <w:lvl w:ilvl="0" w:tplc="3EC0D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E6E"/>
    <w:multiLevelType w:val="hybridMultilevel"/>
    <w:tmpl w:val="9EE8D4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F70D14"/>
    <w:multiLevelType w:val="hybridMultilevel"/>
    <w:tmpl w:val="9272BA98"/>
    <w:lvl w:ilvl="0" w:tplc="640A4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BFE"/>
    <w:multiLevelType w:val="hybridMultilevel"/>
    <w:tmpl w:val="E1C4B220"/>
    <w:lvl w:ilvl="0" w:tplc="B31C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86194"/>
    <w:multiLevelType w:val="hybridMultilevel"/>
    <w:tmpl w:val="688C2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A4A5B"/>
    <w:multiLevelType w:val="hybridMultilevel"/>
    <w:tmpl w:val="2B42CAFA"/>
    <w:lvl w:ilvl="0" w:tplc="640A4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76D1"/>
    <w:multiLevelType w:val="hybridMultilevel"/>
    <w:tmpl w:val="03DA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E00A4"/>
    <w:multiLevelType w:val="hybridMultilevel"/>
    <w:tmpl w:val="9FF4CAEA"/>
    <w:lvl w:ilvl="0" w:tplc="B846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0F1F"/>
    <w:multiLevelType w:val="hybridMultilevel"/>
    <w:tmpl w:val="2028E6C4"/>
    <w:lvl w:ilvl="0" w:tplc="26F4C57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557F27ED"/>
    <w:multiLevelType w:val="hybridMultilevel"/>
    <w:tmpl w:val="0412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550DC"/>
    <w:multiLevelType w:val="hybridMultilevel"/>
    <w:tmpl w:val="502E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065F"/>
    <w:multiLevelType w:val="hybridMultilevel"/>
    <w:tmpl w:val="5978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3533"/>
    <w:multiLevelType w:val="hybridMultilevel"/>
    <w:tmpl w:val="17B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6F99"/>
    <w:multiLevelType w:val="hybridMultilevel"/>
    <w:tmpl w:val="3168ED48"/>
    <w:lvl w:ilvl="0" w:tplc="640A4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5BE2"/>
    <w:multiLevelType w:val="hybridMultilevel"/>
    <w:tmpl w:val="6206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6279">
    <w:abstractNumId w:val="1"/>
  </w:num>
  <w:num w:numId="2" w16cid:durableId="1340738440">
    <w:abstractNumId w:val="11"/>
  </w:num>
  <w:num w:numId="3" w16cid:durableId="1498224483">
    <w:abstractNumId w:val="2"/>
  </w:num>
  <w:num w:numId="4" w16cid:durableId="1969973584">
    <w:abstractNumId w:val="8"/>
  </w:num>
  <w:num w:numId="5" w16cid:durableId="1925603348">
    <w:abstractNumId w:val="0"/>
  </w:num>
  <w:num w:numId="6" w16cid:durableId="987710450">
    <w:abstractNumId w:val="9"/>
  </w:num>
  <w:num w:numId="7" w16cid:durableId="1003583388">
    <w:abstractNumId w:val="15"/>
  </w:num>
  <w:num w:numId="8" w16cid:durableId="1775662301">
    <w:abstractNumId w:val="12"/>
  </w:num>
  <w:num w:numId="9" w16cid:durableId="1568882463">
    <w:abstractNumId w:val="7"/>
  </w:num>
  <w:num w:numId="10" w16cid:durableId="162398320">
    <w:abstractNumId w:val="13"/>
  </w:num>
  <w:num w:numId="11" w16cid:durableId="370301114">
    <w:abstractNumId w:val="5"/>
  </w:num>
  <w:num w:numId="12" w16cid:durableId="845903177">
    <w:abstractNumId w:val="4"/>
  </w:num>
  <w:num w:numId="13" w16cid:durableId="244340738">
    <w:abstractNumId w:val="10"/>
  </w:num>
  <w:num w:numId="14" w16cid:durableId="1351447153">
    <w:abstractNumId w:val="6"/>
  </w:num>
  <w:num w:numId="15" w16cid:durableId="320502235">
    <w:abstractNumId w:val="3"/>
  </w:num>
  <w:num w:numId="16" w16cid:durableId="19389491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2"/>
    <w:rsid w:val="00011591"/>
    <w:rsid w:val="0001447A"/>
    <w:rsid w:val="00027E10"/>
    <w:rsid w:val="00027F9F"/>
    <w:rsid w:val="0006308D"/>
    <w:rsid w:val="00075D6C"/>
    <w:rsid w:val="00081386"/>
    <w:rsid w:val="000934DD"/>
    <w:rsid w:val="000A3517"/>
    <w:rsid w:val="000C4DED"/>
    <w:rsid w:val="000C4E9B"/>
    <w:rsid w:val="000D2B58"/>
    <w:rsid w:val="00156D2B"/>
    <w:rsid w:val="00177B47"/>
    <w:rsid w:val="001A20ED"/>
    <w:rsid w:val="001B70F9"/>
    <w:rsid w:val="001D03BA"/>
    <w:rsid w:val="001D16D0"/>
    <w:rsid w:val="001F0D6A"/>
    <w:rsid w:val="002125EA"/>
    <w:rsid w:val="00216DEB"/>
    <w:rsid w:val="00246CC2"/>
    <w:rsid w:val="00253AC4"/>
    <w:rsid w:val="00261E10"/>
    <w:rsid w:val="0028789C"/>
    <w:rsid w:val="002A43B7"/>
    <w:rsid w:val="002C55F0"/>
    <w:rsid w:val="0032008A"/>
    <w:rsid w:val="0033201F"/>
    <w:rsid w:val="003378DD"/>
    <w:rsid w:val="00341887"/>
    <w:rsid w:val="003517F1"/>
    <w:rsid w:val="00364A8B"/>
    <w:rsid w:val="0036727F"/>
    <w:rsid w:val="003A115B"/>
    <w:rsid w:val="003B4E4A"/>
    <w:rsid w:val="00473EE8"/>
    <w:rsid w:val="004A4518"/>
    <w:rsid w:val="004B7D4D"/>
    <w:rsid w:val="004D1EFD"/>
    <w:rsid w:val="004E2534"/>
    <w:rsid w:val="005153CF"/>
    <w:rsid w:val="00531996"/>
    <w:rsid w:val="00566E3A"/>
    <w:rsid w:val="005B2331"/>
    <w:rsid w:val="005E7453"/>
    <w:rsid w:val="005F3FA2"/>
    <w:rsid w:val="00601244"/>
    <w:rsid w:val="00612ECF"/>
    <w:rsid w:val="006134F6"/>
    <w:rsid w:val="00625CB5"/>
    <w:rsid w:val="00633F46"/>
    <w:rsid w:val="006754E2"/>
    <w:rsid w:val="006B02AA"/>
    <w:rsid w:val="00711F73"/>
    <w:rsid w:val="00712149"/>
    <w:rsid w:val="00761AA1"/>
    <w:rsid w:val="00771700"/>
    <w:rsid w:val="00771D05"/>
    <w:rsid w:val="00773D06"/>
    <w:rsid w:val="007849C0"/>
    <w:rsid w:val="007B18C0"/>
    <w:rsid w:val="007D52FA"/>
    <w:rsid w:val="007E765A"/>
    <w:rsid w:val="00816E21"/>
    <w:rsid w:val="00865C84"/>
    <w:rsid w:val="0087531F"/>
    <w:rsid w:val="008879D2"/>
    <w:rsid w:val="008A0193"/>
    <w:rsid w:val="009438C5"/>
    <w:rsid w:val="00953436"/>
    <w:rsid w:val="00954983"/>
    <w:rsid w:val="00962BD3"/>
    <w:rsid w:val="00962E88"/>
    <w:rsid w:val="00962FA1"/>
    <w:rsid w:val="00970308"/>
    <w:rsid w:val="009745D8"/>
    <w:rsid w:val="009912EC"/>
    <w:rsid w:val="00995790"/>
    <w:rsid w:val="009A6942"/>
    <w:rsid w:val="009C5571"/>
    <w:rsid w:val="00A520B4"/>
    <w:rsid w:val="00A65FCF"/>
    <w:rsid w:val="00A81FDB"/>
    <w:rsid w:val="00A869F3"/>
    <w:rsid w:val="00A91368"/>
    <w:rsid w:val="00AA27B4"/>
    <w:rsid w:val="00AD01A8"/>
    <w:rsid w:val="00AD4BC2"/>
    <w:rsid w:val="00AD5238"/>
    <w:rsid w:val="00AE6B90"/>
    <w:rsid w:val="00B0187D"/>
    <w:rsid w:val="00B130FD"/>
    <w:rsid w:val="00B27145"/>
    <w:rsid w:val="00B519B3"/>
    <w:rsid w:val="00B52CF7"/>
    <w:rsid w:val="00B76B1A"/>
    <w:rsid w:val="00BB3F9B"/>
    <w:rsid w:val="00BC2233"/>
    <w:rsid w:val="00BE693B"/>
    <w:rsid w:val="00C1536B"/>
    <w:rsid w:val="00C32903"/>
    <w:rsid w:val="00C74791"/>
    <w:rsid w:val="00CE352D"/>
    <w:rsid w:val="00CF2FA0"/>
    <w:rsid w:val="00D12546"/>
    <w:rsid w:val="00D152B7"/>
    <w:rsid w:val="00D20099"/>
    <w:rsid w:val="00D26D47"/>
    <w:rsid w:val="00D56235"/>
    <w:rsid w:val="00D8216D"/>
    <w:rsid w:val="00DA14E4"/>
    <w:rsid w:val="00DB7074"/>
    <w:rsid w:val="00E10503"/>
    <w:rsid w:val="00E1230F"/>
    <w:rsid w:val="00E145ED"/>
    <w:rsid w:val="00E20295"/>
    <w:rsid w:val="00E27315"/>
    <w:rsid w:val="00E30BA3"/>
    <w:rsid w:val="00E73394"/>
    <w:rsid w:val="00E759B8"/>
    <w:rsid w:val="00EB0D19"/>
    <w:rsid w:val="00EB54AE"/>
    <w:rsid w:val="00EF4E80"/>
    <w:rsid w:val="00EF621F"/>
    <w:rsid w:val="00F173EC"/>
    <w:rsid w:val="00F24FF2"/>
    <w:rsid w:val="00F31352"/>
    <w:rsid w:val="00F94BBE"/>
    <w:rsid w:val="00FA131A"/>
    <w:rsid w:val="00FD11E7"/>
    <w:rsid w:val="00FD1232"/>
    <w:rsid w:val="00FD20A4"/>
    <w:rsid w:val="00FD6655"/>
    <w:rsid w:val="00FD71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DB49CF7"/>
  <w15:chartTrackingRefBased/>
  <w15:docId w15:val="{5F4D66A9-D5DB-4C80-8BCA-126008E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B7"/>
  </w:style>
  <w:style w:type="paragraph" w:styleId="Heading7">
    <w:name w:val="heading 7"/>
    <w:basedOn w:val="Normal"/>
    <w:next w:val="Normal"/>
    <w:link w:val="Heading7Char"/>
    <w:qFormat/>
    <w:rsid w:val="005E7453"/>
    <w:pPr>
      <w:keepNext/>
      <w:spacing w:after="0" w:line="240" w:lineRule="auto"/>
      <w:ind w:left="-900"/>
      <w:outlineLvl w:val="6"/>
    </w:pPr>
    <w:rPr>
      <w:rFonts w:ascii="Times New Roman" w:eastAsia="Times New Roman" w:hAnsi="Times New Roman" w:cs="Times New Roman"/>
      <w:b/>
      <w:color w:val="008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F0"/>
    <w:pPr>
      <w:ind w:left="720"/>
      <w:contextualSpacing/>
    </w:pPr>
  </w:style>
  <w:style w:type="character" w:styleId="Hyperlink">
    <w:name w:val="Hyperlink"/>
    <w:basedOn w:val="DefaultParagraphFont"/>
    <w:unhideWhenUsed/>
    <w:rsid w:val="00D26D47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5E7453"/>
    <w:rPr>
      <w:rFonts w:ascii="Times New Roman" w:eastAsia="Times New Roman" w:hAnsi="Times New Roman" w:cs="Times New Roman"/>
      <w:b/>
      <w:color w:val="00800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32"/>
  </w:style>
  <w:style w:type="paragraph" w:styleId="Footer">
    <w:name w:val="footer"/>
    <w:basedOn w:val="Normal"/>
    <w:link w:val="FooterChar"/>
    <w:uiPriority w:val="99"/>
    <w:unhideWhenUsed/>
    <w:rsid w:val="00FD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32"/>
  </w:style>
  <w:style w:type="paragraph" w:styleId="BalloonText">
    <w:name w:val="Balloon Text"/>
    <w:basedOn w:val="Normal"/>
    <w:link w:val="BalloonTextChar"/>
    <w:uiPriority w:val="99"/>
    <w:semiHidden/>
    <w:unhideWhenUsed/>
    <w:rsid w:val="005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49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3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Lundberg, Daniel</dc:creator>
  <cp:keywords/>
  <dc:description/>
  <cp:lastModifiedBy>Fall, Evan (IFA)</cp:lastModifiedBy>
  <cp:revision>2</cp:revision>
  <cp:lastPrinted>2019-08-23T20:19:00Z</cp:lastPrinted>
  <dcterms:created xsi:type="dcterms:W3CDTF">2024-01-22T20:31:00Z</dcterms:created>
  <dcterms:modified xsi:type="dcterms:W3CDTF">2024-01-22T20:31:00Z</dcterms:modified>
</cp:coreProperties>
</file>