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238449"/>
        <w:docPartObj>
          <w:docPartGallery w:val="Cover Pages"/>
          <w:docPartUnique/>
        </w:docPartObj>
      </w:sdtPr>
      <w:sdtEndPr>
        <w:rPr>
          <w:rFonts w:ascii="Calibri" w:eastAsia="Calibri" w:hAnsi="Calibri" w:cs="Calibri"/>
          <w:noProof/>
          <w:color w:val="000000"/>
          <w:sz w:val="22"/>
          <w:szCs w:val="22"/>
        </w:rPr>
      </w:sdtEndPr>
      <w:sdtContent>
        <w:p w14:paraId="4A3B48DC" w14:textId="2772CC67" w:rsidR="00833B9D" w:rsidRDefault="00833B9D"/>
        <w:p w14:paraId="1C6B1031" w14:textId="77777777" w:rsidR="00833B9D" w:rsidRDefault="00833B9D">
          <w:pPr>
            <w:spacing w:after="200" w:line="276" w:lineRule="auto"/>
            <w:rPr>
              <w:rFonts w:ascii="Calibri" w:eastAsia="Calibri" w:hAnsi="Calibri" w:cs="Calibri"/>
              <w:noProof/>
              <w:color w:val="000000"/>
              <w:sz w:val="22"/>
              <w:szCs w:val="22"/>
            </w:rPr>
          </w:pPr>
          <w:r>
            <w:rPr>
              <w:noProof/>
            </w:rPr>
            <mc:AlternateContent>
              <mc:Choice Requires="wps">
                <w:drawing>
                  <wp:anchor distT="0" distB="0" distL="182880" distR="182880" simplePos="0" relativeHeight="251662336" behindDoc="0" locked="0" layoutInCell="1" allowOverlap="1" wp14:anchorId="0E6E49A9" wp14:editId="380C8581">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371513" w14:textId="134C5252" w:rsidR="00BD2712" w:rsidRDefault="001B7F68">
                                <w:pPr>
                                  <w:pStyle w:val="NoSpacing"/>
                                  <w:spacing w:before="40" w:after="560" w:line="216" w:lineRule="auto"/>
                                  <w:rPr>
                                    <w:color w:val="4F81BD" w:themeColor="accent1"/>
                                    <w:sz w:val="72"/>
                                    <w:szCs w:val="72"/>
                                  </w:rPr>
                                </w:pPr>
                                <w:sdt>
                                  <w:sdtPr>
                                    <w:rPr>
                                      <w:color w:val="4F81BD"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D2712">
                                      <w:rPr>
                                        <w:color w:val="4F81BD" w:themeColor="accent1"/>
                                        <w:sz w:val="72"/>
                                        <w:szCs w:val="72"/>
                                      </w:rPr>
                                      <w:t>Indiana Low Income Home Energy Assistance Program Intake and Operations Program Manual 202</w:t>
                                    </w:r>
                                    <w:r w:rsidR="00CF6340">
                                      <w:rPr>
                                        <w:color w:val="4F81BD" w:themeColor="accent1"/>
                                        <w:sz w:val="72"/>
                                        <w:szCs w:val="72"/>
                                      </w:rPr>
                                      <w:t>2</w:t>
                                    </w:r>
                                    <w:r w:rsidR="00BD2712">
                                      <w:rPr>
                                        <w:color w:val="4F81BD" w:themeColor="accent1"/>
                                        <w:sz w:val="72"/>
                                        <w:szCs w:val="72"/>
                                      </w:rPr>
                                      <w:t>-202</w:t>
                                    </w:r>
                                    <w:r w:rsidR="00CF6340">
                                      <w:rPr>
                                        <w:color w:val="4F81BD" w:themeColor="accent1"/>
                                        <w:sz w:val="72"/>
                                        <w:szCs w:val="72"/>
                                      </w:rPr>
                                      <w:t>3</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57305B9C" w14:textId="32A246F2" w:rsidR="00BD2712" w:rsidRDefault="00BD2712">
                                    <w:pPr>
                                      <w:pStyle w:val="NoSpacing"/>
                                      <w:spacing w:before="40" w:after="40"/>
                                      <w:rPr>
                                        <w:caps/>
                                        <w:color w:val="215868" w:themeColor="accent5" w:themeShade="80"/>
                                        <w:sz w:val="28"/>
                                        <w:szCs w:val="28"/>
                                      </w:rPr>
                                    </w:pPr>
                                    <w:r>
                                      <w:rPr>
                                        <w:caps/>
                                        <w:color w:val="215868" w:themeColor="accent5" w:themeShade="80"/>
                                        <w:sz w:val="28"/>
                                        <w:szCs w:val="28"/>
                                      </w:rPr>
                                      <w:t>In-Progress Draft Version</w:t>
                                    </w:r>
                                  </w:p>
                                </w:sdtContent>
                              </w:sdt>
                              <w:sdt>
                                <w:sdtPr>
                                  <w:rPr>
                                    <w:caps/>
                                    <w:color w:val="4BACC6" w:themeColor="accent5"/>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7537441D" w14:textId="38D1E08C" w:rsidR="00BD2712" w:rsidRDefault="00BD2712">
                                    <w:pPr>
                                      <w:pStyle w:val="NoSpacing"/>
                                      <w:spacing w:before="80" w:after="40"/>
                                      <w:rPr>
                                        <w:caps/>
                                        <w:color w:val="4BACC6" w:themeColor="accent5"/>
                                        <w:szCs w:val="24"/>
                                      </w:rPr>
                                    </w:pPr>
                                    <w:r>
                                      <w:rPr>
                                        <w:caps/>
                                        <w:color w:val="4BACC6" w:themeColor="accent5"/>
                                        <w:szCs w:val="24"/>
                                      </w:rPr>
                                      <w:t>Thartnettrussell</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0E6E49A9" id="_x0000_t202" coordsize="21600,21600" o:spt="202" path="m,l,21600r21600,l21600,xe">
                    <v:stroke joinstyle="miter"/>
                    <v:path gradientshapeok="t" o:connecttype="rect"/>
                  </v:shapetype>
                  <v:shape id="Text Box 131" o:spid="_x0000_s1026" type="#_x0000_t202" style="position:absolute;margin-left:0;margin-top:0;width:369pt;height:529.2pt;z-index:251662336;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37371513" w14:textId="134C5252" w:rsidR="00BD2712" w:rsidRDefault="001B7F68">
                          <w:pPr>
                            <w:pStyle w:val="NoSpacing"/>
                            <w:spacing w:before="40" w:after="560" w:line="216" w:lineRule="auto"/>
                            <w:rPr>
                              <w:color w:val="4F81BD" w:themeColor="accent1"/>
                              <w:sz w:val="72"/>
                              <w:szCs w:val="72"/>
                            </w:rPr>
                          </w:pPr>
                          <w:sdt>
                            <w:sdtPr>
                              <w:rPr>
                                <w:color w:val="4F81BD"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D2712">
                                <w:rPr>
                                  <w:color w:val="4F81BD" w:themeColor="accent1"/>
                                  <w:sz w:val="72"/>
                                  <w:szCs w:val="72"/>
                                </w:rPr>
                                <w:t>Indiana Low Income Home Energy Assistance Program Intake and Operations Program Manual 202</w:t>
                              </w:r>
                              <w:r w:rsidR="00CF6340">
                                <w:rPr>
                                  <w:color w:val="4F81BD" w:themeColor="accent1"/>
                                  <w:sz w:val="72"/>
                                  <w:szCs w:val="72"/>
                                </w:rPr>
                                <w:t>2</w:t>
                              </w:r>
                              <w:r w:rsidR="00BD2712">
                                <w:rPr>
                                  <w:color w:val="4F81BD" w:themeColor="accent1"/>
                                  <w:sz w:val="72"/>
                                  <w:szCs w:val="72"/>
                                </w:rPr>
                                <w:t>-202</w:t>
                              </w:r>
                              <w:r w:rsidR="00CF6340">
                                <w:rPr>
                                  <w:color w:val="4F81BD" w:themeColor="accent1"/>
                                  <w:sz w:val="72"/>
                                  <w:szCs w:val="72"/>
                                </w:rPr>
                                <w:t>3</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57305B9C" w14:textId="32A246F2" w:rsidR="00BD2712" w:rsidRDefault="00BD2712">
                              <w:pPr>
                                <w:pStyle w:val="NoSpacing"/>
                                <w:spacing w:before="40" w:after="40"/>
                                <w:rPr>
                                  <w:caps/>
                                  <w:color w:val="215868" w:themeColor="accent5" w:themeShade="80"/>
                                  <w:sz w:val="28"/>
                                  <w:szCs w:val="28"/>
                                </w:rPr>
                              </w:pPr>
                              <w:r>
                                <w:rPr>
                                  <w:caps/>
                                  <w:color w:val="215868" w:themeColor="accent5" w:themeShade="80"/>
                                  <w:sz w:val="28"/>
                                  <w:szCs w:val="28"/>
                                </w:rPr>
                                <w:t>In-Progress Draft Version</w:t>
                              </w:r>
                            </w:p>
                          </w:sdtContent>
                        </w:sdt>
                        <w:sdt>
                          <w:sdtPr>
                            <w:rPr>
                              <w:caps/>
                              <w:color w:val="4BACC6" w:themeColor="accent5"/>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7537441D" w14:textId="38D1E08C" w:rsidR="00BD2712" w:rsidRDefault="00BD2712">
                              <w:pPr>
                                <w:pStyle w:val="NoSpacing"/>
                                <w:spacing w:before="80" w:after="40"/>
                                <w:rPr>
                                  <w:caps/>
                                  <w:color w:val="4BACC6" w:themeColor="accent5"/>
                                  <w:szCs w:val="24"/>
                                </w:rPr>
                              </w:pPr>
                              <w:r>
                                <w:rPr>
                                  <w:caps/>
                                  <w:color w:val="4BACC6" w:themeColor="accent5"/>
                                  <w:szCs w:val="24"/>
                                </w:rPr>
                                <w:t>Thartnettrussell</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61312" behindDoc="0" locked="0" layoutInCell="1" allowOverlap="1" wp14:anchorId="536A66AD" wp14:editId="33F1D942">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137233C1" w14:textId="745C65AA" w:rsidR="00BD2712" w:rsidRDefault="00BD2712">
                                    <w:pPr>
                                      <w:pStyle w:val="NoSpacing"/>
                                      <w:jc w:val="right"/>
                                      <w:rPr>
                                        <w:color w:val="FFFFFF" w:themeColor="background1"/>
                                        <w:szCs w:val="24"/>
                                      </w:rPr>
                                    </w:pPr>
                                    <w:r>
                                      <w:rPr>
                                        <w:color w:val="FFFFFF" w:themeColor="background1"/>
                                        <w:szCs w:val="24"/>
                                      </w:rPr>
                                      <w:t>IHCDA</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36A66AD" id="Rectangle 132" o:spid="_x0000_s1027" style="position:absolute;margin-left:-4.4pt;margin-top:0;width:46.8pt;height:77.75pt;z-index:25166131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" fillcolor="#4f81bd [3204]" stroked="f" strokeweight="2pt">
                    <o:lock v:ext="edit" aspectratio="t"/>
                    <v:textbox inset="3.6pt,,3.6pt">
                      <w:txbxContent>
                        <w:sdt>
                          <w:sdtPr>
                            <w:rPr>
                              <w:color w:val="FFFFFF" w:themeColor="background1"/>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137233C1" w14:textId="745C65AA" w:rsidR="00BD2712" w:rsidRDefault="00BD2712">
                              <w:pPr>
                                <w:pStyle w:val="NoSpacing"/>
                                <w:jc w:val="right"/>
                                <w:rPr>
                                  <w:color w:val="FFFFFF" w:themeColor="background1"/>
                                  <w:szCs w:val="24"/>
                                </w:rPr>
                              </w:pPr>
                              <w:r>
                                <w:rPr>
                                  <w:color w:val="FFFFFF" w:themeColor="background1"/>
                                  <w:szCs w:val="24"/>
                                </w:rPr>
                                <w:t>IHCDA</w:t>
                              </w:r>
                            </w:p>
                          </w:sdtContent>
                        </w:sdt>
                      </w:txbxContent>
                    </v:textbox>
                    <w10:wrap anchorx="margin" anchory="page"/>
                  </v:rect>
                </w:pict>
              </mc:Fallback>
            </mc:AlternateContent>
          </w:r>
          <w:r>
            <w:rPr>
              <w:rFonts w:ascii="Calibri" w:eastAsia="Calibri" w:hAnsi="Calibri" w:cs="Calibri"/>
              <w:noProof/>
              <w:color w:val="000000"/>
              <w:sz w:val="22"/>
              <w:szCs w:val="22"/>
            </w:rPr>
            <w:br w:type="page"/>
          </w:r>
        </w:p>
      </w:sdtContent>
    </w:sdt>
    <w:p w14:paraId="2BDB4C55" w14:textId="24B25FF8" w:rsidR="00B1341B" w:rsidRPr="00A769D0" w:rsidRDefault="00A769D0" w:rsidP="00A769D0">
      <w:pPr>
        <w:spacing w:after="200" w:line="276" w:lineRule="auto"/>
        <w:jc w:val="center"/>
        <w:rPr>
          <w:rFonts w:cs="Arial"/>
          <w:szCs w:val="24"/>
        </w:rPr>
      </w:pPr>
      <w:r>
        <w:rPr>
          <w:rFonts w:cs="Arial"/>
          <w:b/>
          <w:sz w:val="32"/>
          <w:szCs w:val="32"/>
        </w:rPr>
        <w:lastRenderedPageBreak/>
        <w:t>C</w:t>
      </w:r>
      <w:r w:rsidR="0052532F" w:rsidRPr="00720FE7">
        <w:rPr>
          <w:rFonts w:cs="Arial"/>
          <w:b/>
          <w:sz w:val="32"/>
          <w:szCs w:val="32"/>
        </w:rPr>
        <w:t>ONTENTS</w:t>
      </w:r>
    </w:p>
    <w:sdt>
      <w:sdtPr>
        <w:rPr>
          <w:rFonts w:eastAsia="Times New Roman" w:cs="Arial"/>
          <w:b w:val="0"/>
          <w:bCs/>
          <w:noProof w:val="0"/>
          <w:color w:val="auto"/>
          <w:szCs w:val="20"/>
        </w:rPr>
        <w:id w:val="-1041669758"/>
        <w:docPartObj>
          <w:docPartGallery w:val="Table of Contents"/>
          <w:docPartUnique/>
        </w:docPartObj>
      </w:sdtPr>
      <w:sdtEndPr>
        <w:rPr>
          <w:rFonts w:eastAsiaTheme="majorEastAsia"/>
          <w:bCs w:val="0"/>
          <w:noProof/>
          <w:color w:val="000000" w:themeColor="text1"/>
          <w:sz w:val="22"/>
          <w:szCs w:val="22"/>
        </w:rPr>
      </w:sdtEndPr>
      <w:sdtContent>
        <w:p w14:paraId="631153F5" w14:textId="095FC1A2" w:rsidR="008E525B" w:rsidRDefault="00462625">
          <w:pPr>
            <w:pStyle w:val="TOC1"/>
            <w:tabs>
              <w:tab w:val="left" w:pos="480"/>
            </w:tabs>
            <w:rPr>
              <w:rFonts w:asciiTheme="minorHAnsi" w:eastAsiaTheme="minorEastAsia" w:hAnsiTheme="minorHAnsi" w:cstheme="minorBidi"/>
              <w:b w:val="0"/>
              <w:color w:val="auto"/>
              <w:sz w:val="22"/>
              <w:szCs w:val="22"/>
            </w:rPr>
          </w:pPr>
          <w:r w:rsidRPr="00720FE7">
            <w:rPr>
              <w:rFonts w:cs="Arial"/>
              <w:sz w:val="22"/>
              <w:szCs w:val="22"/>
            </w:rPr>
            <w:fldChar w:fldCharType="begin"/>
          </w:r>
          <w:r w:rsidRPr="00720FE7">
            <w:rPr>
              <w:rFonts w:cs="Arial"/>
              <w:sz w:val="22"/>
              <w:szCs w:val="22"/>
            </w:rPr>
            <w:instrText xml:space="preserve"> TOC \o "1-3" \h \z \u </w:instrText>
          </w:r>
          <w:r w:rsidRPr="00720FE7">
            <w:rPr>
              <w:rFonts w:cs="Arial"/>
              <w:sz w:val="22"/>
              <w:szCs w:val="22"/>
            </w:rPr>
            <w:fldChar w:fldCharType="separate"/>
          </w:r>
          <w:hyperlink w:anchor="_Toc104553236" w:history="1">
            <w:r w:rsidR="008E525B" w:rsidRPr="003C3DAC">
              <w:rPr>
                <w:rStyle w:val="Hyperlink"/>
                <w14:scene3d>
                  <w14:camera w14:prst="orthographicFront"/>
                  <w14:lightRig w14:rig="threePt" w14:dir="t">
                    <w14:rot w14:lat="0" w14:lon="0" w14:rev="0"/>
                  </w14:lightRig>
                </w14:scene3d>
              </w:rPr>
              <w:t>1.</w:t>
            </w:r>
            <w:r w:rsidR="008E525B">
              <w:rPr>
                <w:rFonts w:asciiTheme="minorHAnsi" w:eastAsiaTheme="minorEastAsia" w:hAnsiTheme="minorHAnsi" w:cstheme="minorBidi"/>
                <w:b w:val="0"/>
                <w:color w:val="auto"/>
                <w:sz w:val="22"/>
                <w:szCs w:val="22"/>
              </w:rPr>
              <w:tab/>
            </w:r>
            <w:r w:rsidR="008E525B" w:rsidRPr="003C3DAC">
              <w:rPr>
                <w:rStyle w:val="Hyperlink"/>
              </w:rPr>
              <w:t>Introduction</w:t>
            </w:r>
            <w:r w:rsidR="008E525B">
              <w:rPr>
                <w:webHidden/>
              </w:rPr>
              <w:tab/>
            </w:r>
            <w:r w:rsidR="008E525B">
              <w:rPr>
                <w:webHidden/>
              </w:rPr>
              <w:fldChar w:fldCharType="begin"/>
            </w:r>
            <w:r w:rsidR="008E525B">
              <w:rPr>
                <w:webHidden/>
              </w:rPr>
              <w:instrText xml:space="preserve"> PAGEREF _Toc104553236 \h </w:instrText>
            </w:r>
            <w:r w:rsidR="008E525B">
              <w:rPr>
                <w:webHidden/>
              </w:rPr>
            </w:r>
            <w:r w:rsidR="008E525B">
              <w:rPr>
                <w:webHidden/>
              </w:rPr>
              <w:fldChar w:fldCharType="separate"/>
            </w:r>
            <w:r w:rsidR="008E525B">
              <w:rPr>
                <w:webHidden/>
              </w:rPr>
              <w:t>7</w:t>
            </w:r>
            <w:r w:rsidR="008E525B">
              <w:rPr>
                <w:webHidden/>
              </w:rPr>
              <w:fldChar w:fldCharType="end"/>
            </w:r>
          </w:hyperlink>
        </w:p>
        <w:p w14:paraId="2ACED105" w14:textId="4C1404F0" w:rsidR="008E525B" w:rsidRDefault="001B7F68">
          <w:pPr>
            <w:pStyle w:val="TOC2"/>
            <w:rPr>
              <w:rFonts w:asciiTheme="minorHAnsi" w:eastAsiaTheme="minorEastAsia" w:hAnsiTheme="minorHAnsi" w:cstheme="minorBidi"/>
              <w:color w:val="auto"/>
              <w:sz w:val="22"/>
              <w:szCs w:val="22"/>
            </w:rPr>
          </w:pPr>
          <w:hyperlink w:anchor="_Toc104553237" w:history="1">
            <w:r w:rsidR="008E525B" w:rsidRPr="003C3DAC">
              <w:rPr>
                <w:rStyle w:val="Hyperlink"/>
                <w:rFonts w:cs="Arial"/>
              </w:rPr>
              <w:t>1.1</w:t>
            </w:r>
            <w:r w:rsidR="008E525B">
              <w:rPr>
                <w:rFonts w:asciiTheme="minorHAnsi" w:eastAsiaTheme="minorEastAsia" w:hAnsiTheme="minorHAnsi" w:cstheme="minorBidi"/>
                <w:color w:val="auto"/>
                <w:sz w:val="22"/>
                <w:szCs w:val="22"/>
              </w:rPr>
              <w:tab/>
            </w:r>
            <w:r w:rsidR="008E525B" w:rsidRPr="003C3DAC">
              <w:rPr>
                <w:rStyle w:val="Hyperlink"/>
                <w:rFonts w:cs="Arial"/>
              </w:rPr>
              <w:t>About the Energy Assistance Program (EAP)</w:t>
            </w:r>
            <w:r w:rsidR="008E525B">
              <w:rPr>
                <w:webHidden/>
              </w:rPr>
              <w:tab/>
            </w:r>
            <w:r w:rsidR="008E525B">
              <w:rPr>
                <w:webHidden/>
              </w:rPr>
              <w:fldChar w:fldCharType="begin"/>
            </w:r>
            <w:r w:rsidR="008E525B">
              <w:rPr>
                <w:webHidden/>
              </w:rPr>
              <w:instrText xml:space="preserve"> PAGEREF _Toc104553237 \h </w:instrText>
            </w:r>
            <w:r w:rsidR="008E525B">
              <w:rPr>
                <w:webHidden/>
              </w:rPr>
            </w:r>
            <w:r w:rsidR="008E525B">
              <w:rPr>
                <w:webHidden/>
              </w:rPr>
              <w:fldChar w:fldCharType="separate"/>
            </w:r>
            <w:r w:rsidR="008E525B">
              <w:rPr>
                <w:webHidden/>
              </w:rPr>
              <w:t>7</w:t>
            </w:r>
            <w:r w:rsidR="008E525B">
              <w:rPr>
                <w:webHidden/>
              </w:rPr>
              <w:fldChar w:fldCharType="end"/>
            </w:r>
          </w:hyperlink>
        </w:p>
        <w:p w14:paraId="5B357FB0" w14:textId="5BB9A786" w:rsidR="008E525B" w:rsidRDefault="001B7F68">
          <w:pPr>
            <w:pStyle w:val="TOC2"/>
            <w:rPr>
              <w:rFonts w:asciiTheme="minorHAnsi" w:eastAsiaTheme="minorEastAsia" w:hAnsiTheme="minorHAnsi" w:cstheme="minorBidi"/>
              <w:color w:val="auto"/>
              <w:sz w:val="22"/>
              <w:szCs w:val="22"/>
            </w:rPr>
          </w:pPr>
          <w:hyperlink w:anchor="_Toc104553238" w:history="1">
            <w:r w:rsidR="008E525B" w:rsidRPr="003C3DAC">
              <w:rPr>
                <w:rStyle w:val="Hyperlink"/>
                <w:rFonts w:cs="Arial"/>
              </w:rPr>
              <w:t>1.2</w:t>
            </w:r>
            <w:r w:rsidR="008E525B">
              <w:rPr>
                <w:rFonts w:asciiTheme="minorHAnsi" w:eastAsiaTheme="minorEastAsia" w:hAnsiTheme="minorHAnsi" w:cstheme="minorBidi"/>
                <w:color w:val="auto"/>
                <w:sz w:val="22"/>
                <w:szCs w:val="22"/>
              </w:rPr>
              <w:tab/>
            </w:r>
            <w:r w:rsidR="008E525B" w:rsidRPr="003C3DAC">
              <w:rPr>
                <w:rStyle w:val="Hyperlink"/>
                <w:rFonts w:cs="Arial"/>
              </w:rPr>
              <w:t>About the Weatherization Program</w:t>
            </w:r>
            <w:r w:rsidR="008E525B">
              <w:rPr>
                <w:webHidden/>
              </w:rPr>
              <w:tab/>
            </w:r>
            <w:r w:rsidR="008E525B">
              <w:rPr>
                <w:webHidden/>
              </w:rPr>
              <w:fldChar w:fldCharType="begin"/>
            </w:r>
            <w:r w:rsidR="008E525B">
              <w:rPr>
                <w:webHidden/>
              </w:rPr>
              <w:instrText xml:space="preserve"> PAGEREF _Toc104553238 \h </w:instrText>
            </w:r>
            <w:r w:rsidR="008E525B">
              <w:rPr>
                <w:webHidden/>
              </w:rPr>
            </w:r>
            <w:r w:rsidR="008E525B">
              <w:rPr>
                <w:webHidden/>
              </w:rPr>
              <w:fldChar w:fldCharType="separate"/>
            </w:r>
            <w:r w:rsidR="008E525B">
              <w:rPr>
                <w:webHidden/>
              </w:rPr>
              <w:t>8</w:t>
            </w:r>
            <w:r w:rsidR="008E525B">
              <w:rPr>
                <w:webHidden/>
              </w:rPr>
              <w:fldChar w:fldCharType="end"/>
            </w:r>
          </w:hyperlink>
        </w:p>
        <w:p w14:paraId="2E7058BB" w14:textId="1BE84588" w:rsidR="008E525B" w:rsidRDefault="001B7F68">
          <w:pPr>
            <w:pStyle w:val="TOC2"/>
            <w:rPr>
              <w:rFonts w:asciiTheme="minorHAnsi" w:eastAsiaTheme="minorEastAsia" w:hAnsiTheme="minorHAnsi" w:cstheme="minorBidi"/>
              <w:color w:val="auto"/>
              <w:sz w:val="22"/>
              <w:szCs w:val="22"/>
            </w:rPr>
          </w:pPr>
          <w:hyperlink w:anchor="_Toc104553239" w:history="1">
            <w:r w:rsidR="008E525B" w:rsidRPr="003C3DAC">
              <w:rPr>
                <w:rStyle w:val="Hyperlink"/>
                <w:rFonts w:cs="Arial"/>
              </w:rPr>
              <w:t>1.3</w:t>
            </w:r>
            <w:r w:rsidR="008E525B">
              <w:rPr>
                <w:rFonts w:asciiTheme="minorHAnsi" w:eastAsiaTheme="minorEastAsia" w:hAnsiTheme="minorHAnsi" w:cstheme="minorBidi"/>
                <w:color w:val="auto"/>
                <w:sz w:val="22"/>
                <w:szCs w:val="22"/>
              </w:rPr>
              <w:tab/>
            </w:r>
            <w:r w:rsidR="008E525B" w:rsidRPr="003C3DAC">
              <w:rPr>
                <w:rStyle w:val="Hyperlink"/>
                <w:rFonts w:cs="Arial"/>
              </w:rPr>
              <w:t>EAP Operation</w:t>
            </w:r>
            <w:r w:rsidR="008E525B">
              <w:rPr>
                <w:webHidden/>
              </w:rPr>
              <w:tab/>
            </w:r>
            <w:r w:rsidR="008E525B">
              <w:rPr>
                <w:webHidden/>
              </w:rPr>
              <w:fldChar w:fldCharType="begin"/>
            </w:r>
            <w:r w:rsidR="008E525B">
              <w:rPr>
                <w:webHidden/>
              </w:rPr>
              <w:instrText xml:space="preserve"> PAGEREF _Toc104553239 \h </w:instrText>
            </w:r>
            <w:r w:rsidR="008E525B">
              <w:rPr>
                <w:webHidden/>
              </w:rPr>
            </w:r>
            <w:r w:rsidR="008E525B">
              <w:rPr>
                <w:webHidden/>
              </w:rPr>
              <w:fldChar w:fldCharType="separate"/>
            </w:r>
            <w:r w:rsidR="008E525B">
              <w:rPr>
                <w:webHidden/>
              </w:rPr>
              <w:t>9</w:t>
            </w:r>
            <w:r w:rsidR="008E525B">
              <w:rPr>
                <w:webHidden/>
              </w:rPr>
              <w:fldChar w:fldCharType="end"/>
            </w:r>
          </w:hyperlink>
        </w:p>
        <w:p w14:paraId="2708D6F3" w14:textId="28C2CCFA" w:rsidR="008E525B" w:rsidRDefault="001B7F68">
          <w:pPr>
            <w:pStyle w:val="TOC1"/>
            <w:tabs>
              <w:tab w:val="left" w:pos="480"/>
            </w:tabs>
            <w:rPr>
              <w:rFonts w:asciiTheme="minorHAnsi" w:eastAsiaTheme="minorEastAsia" w:hAnsiTheme="minorHAnsi" w:cstheme="minorBidi"/>
              <w:b w:val="0"/>
              <w:color w:val="auto"/>
              <w:sz w:val="22"/>
              <w:szCs w:val="22"/>
            </w:rPr>
          </w:pPr>
          <w:hyperlink w:anchor="_Toc104553240" w:history="1">
            <w:r w:rsidR="008E525B" w:rsidRPr="003C3DAC">
              <w:rPr>
                <w:rStyle w:val="Hyperlink"/>
                <w14:scene3d>
                  <w14:camera w14:prst="orthographicFront"/>
                  <w14:lightRig w14:rig="threePt" w14:dir="t">
                    <w14:rot w14:lat="0" w14:lon="0" w14:rev="0"/>
                  </w14:lightRig>
                </w14:scene3d>
              </w:rPr>
              <w:t>2.</w:t>
            </w:r>
            <w:r w:rsidR="008E525B">
              <w:rPr>
                <w:rFonts w:asciiTheme="minorHAnsi" w:eastAsiaTheme="minorEastAsia" w:hAnsiTheme="minorHAnsi" w:cstheme="minorBidi"/>
                <w:b w:val="0"/>
                <w:color w:val="auto"/>
                <w:sz w:val="22"/>
                <w:szCs w:val="22"/>
              </w:rPr>
              <w:tab/>
            </w:r>
            <w:r w:rsidR="008E525B" w:rsidRPr="003C3DAC">
              <w:rPr>
                <w:rStyle w:val="Hyperlink"/>
              </w:rPr>
              <w:t>Legislative Protections and Obligations</w:t>
            </w:r>
            <w:r w:rsidR="008E525B">
              <w:rPr>
                <w:webHidden/>
              </w:rPr>
              <w:tab/>
            </w:r>
            <w:r w:rsidR="008E525B">
              <w:rPr>
                <w:webHidden/>
              </w:rPr>
              <w:fldChar w:fldCharType="begin"/>
            </w:r>
            <w:r w:rsidR="008E525B">
              <w:rPr>
                <w:webHidden/>
              </w:rPr>
              <w:instrText xml:space="preserve"> PAGEREF _Toc104553240 \h </w:instrText>
            </w:r>
            <w:r w:rsidR="008E525B">
              <w:rPr>
                <w:webHidden/>
              </w:rPr>
            </w:r>
            <w:r w:rsidR="008E525B">
              <w:rPr>
                <w:webHidden/>
              </w:rPr>
              <w:fldChar w:fldCharType="separate"/>
            </w:r>
            <w:r w:rsidR="008E525B">
              <w:rPr>
                <w:webHidden/>
              </w:rPr>
              <w:t>10</w:t>
            </w:r>
            <w:r w:rsidR="008E525B">
              <w:rPr>
                <w:webHidden/>
              </w:rPr>
              <w:fldChar w:fldCharType="end"/>
            </w:r>
          </w:hyperlink>
        </w:p>
        <w:p w14:paraId="192AFA07" w14:textId="1A5003F3" w:rsidR="008E525B" w:rsidRDefault="001B7F68">
          <w:pPr>
            <w:pStyle w:val="TOC2"/>
            <w:rPr>
              <w:rFonts w:asciiTheme="minorHAnsi" w:eastAsiaTheme="minorEastAsia" w:hAnsiTheme="minorHAnsi" w:cstheme="minorBidi"/>
              <w:color w:val="auto"/>
              <w:sz w:val="22"/>
              <w:szCs w:val="22"/>
            </w:rPr>
          </w:pPr>
          <w:hyperlink w:anchor="_Toc104553241" w:history="1">
            <w:r w:rsidR="008E525B" w:rsidRPr="003C3DAC">
              <w:rPr>
                <w:rStyle w:val="Hyperlink"/>
                <w:rFonts w:cs="Arial"/>
              </w:rPr>
              <w:t>2.1</w:t>
            </w:r>
            <w:r w:rsidR="008E525B">
              <w:rPr>
                <w:rFonts w:asciiTheme="minorHAnsi" w:eastAsiaTheme="minorEastAsia" w:hAnsiTheme="minorHAnsi" w:cstheme="minorBidi"/>
                <w:color w:val="auto"/>
                <w:sz w:val="22"/>
                <w:szCs w:val="22"/>
              </w:rPr>
              <w:tab/>
            </w:r>
            <w:r w:rsidR="008E525B" w:rsidRPr="003C3DAC">
              <w:rPr>
                <w:rStyle w:val="Hyperlink"/>
                <w:rFonts w:cs="Arial"/>
              </w:rPr>
              <w:t>The 16 Assurances</w:t>
            </w:r>
            <w:r w:rsidR="008E525B">
              <w:rPr>
                <w:webHidden/>
              </w:rPr>
              <w:tab/>
            </w:r>
            <w:r w:rsidR="008E525B">
              <w:rPr>
                <w:webHidden/>
              </w:rPr>
              <w:fldChar w:fldCharType="begin"/>
            </w:r>
            <w:r w:rsidR="008E525B">
              <w:rPr>
                <w:webHidden/>
              </w:rPr>
              <w:instrText xml:space="preserve"> PAGEREF _Toc104553241 \h </w:instrText>
            </w:r>
            <w:r w:rsidR="008E525B">
              <w:rPr>
                <w:webHidden/>
              </w:rPr>
            </w:r>
            <w:r w:rsidR="008E525B">
              <w:rPr>
                <w:webHidden/>
              </w:rPr>
              <w:fldChar w:fldCharType="separate"/>
            </w:r>
            <w:r w:rsidR="008E525B">
              <w:rPr>
                <w:webHidden/>
              </w:rPr>
              <w:t>10</w:t>
            </w:r>
            <w:r w:rsidR="008E525B">
              <w:rPr>
                <w:webHidden/>
              </w:rPr>
              <w:fldChar w:fldCharType="end"/>
            </w:r>
          </w:hyperlink>
        </w:p>
        <w:p w14:paraId="20C6988A" w14:textId="02E2B6FE" w:rsidR="008E525B" w:rsidRDefault="001B7F68">
          <w:pPr>
            <w:pStyle w:val="TOC2"/>
            <w:rPr>
              <w:rFonts w:asciiTheme="minorHAnsi" w:eastAsiaTheme="minorEastAsia" w:hAnsiTheme="minorHAnsi" w:cstheme="minorBidi"/>
              <w:color w:val="auto"/>
              <w:sz w:val="22"/>
              <w:szCs w:val="22"/>
            </w:rPr>
          </w:pPr>
          <w:hyperlink w:anchor="_Toc104553242" w:history="1">
            <w:r w:rsidR="008E525B" w:rsidRPr="003C3DAC">
              <w:rPr>
                <w:rStyle w:val="Hyperlink"/>
                <w:rFonts w:cs="Arial"/>
              </w:rPr>
              <w:t>2.2</w:t>
            </w:r>
            <w:r w:rsidR="008E525B">
              <w:rPr>
                <w:rFonts w:asciiTheme="minorHAnsi" w:eastAsiaTheme="minorEastAsia" w:hAnsiTheme="minorHAnsi" w:cstheme="minorBidi"/>
                <w:color w:val="auto"/>
                <w:sz w:val="22"/>
                <w:szCs w:val="22"/>
              </w:rPr>
              <w:tab/>
            </w:r>
            <w:r w:rsidR="008E525B" w:rsidRPr="003C3DAC">
              <w:rPr>
                <w:rStyle w:val="Hyperlink"/>
                <w:rFonts w:cs="Arial"/>
              </w:rPr>
              <w:t>Crisis Intervention</w:t>
            </w:r>
            <w:r w:rsidR="008E525B">
              <w:rPr>
                <w:webHidden/>
              </w:rPr>
              <w:tab/>
            </w:r>
            <w:r w:rsidR="008E525B">
              <w:rPr>
                <w:webHidden/>
              </w:rPr>
              <w:fldChar w:fldCharType="begin"/>
            </w:r>
            <w:r w:rsidR="008E525B">
              <w:rPr>
                <w:webHidden/>
              </w:rPr>
              <w:instrText xml:space="preserve"> PAGEREF _Toc104553242 \h </w:instrText>
            </w:r>
            <w:r w:rsidR="008E525B">
              <w:rPr>
                <w:webHidden/>
              </w:rPr>
            </w:r>
            <w:r w:rsidR="008E525B">
              <w:rPr>
                <w:webHidden/>
              </w:rPr>
              <w:fldChar w:fldCharType="separate"/>
            </w:r>
            <w:r w:rsidR="008E525B">
              <w:rPr>
                <w:webHidden/>
              </w:rPr>
              <w:t>11</w:t>
            </w:r>
            <w:r w:rsidR="008E525B">
              <w:rPr>
                <w:webHidden/>
              </w:rPr>
              <w:fldChar w:fldCharType="end"/>
            </w:r>
          </w:hyperlink>
        </w:p>
        <w:p w14:paraId="7DD6B03C" w14:textId="08026BFA" w:rsidR="008E525B" w:rsidRDefault="001B7F68">
          <w:pPr>
            <w:pStyle w:val="TOC2"/>
            <w:rPr>
              <w:rFonts w:asciiTheme="minorHAnsi" w:eastAsiaTheme="minorEastAsia" w:hAnsiTheme="minorHAnsi" w:cstheme="minorBidi"/>
              <w:color w:val="auto"/>
              <w:sz w:val="22"/>
              <w:szCs w:val="22"/>
            </w:rPr>
          </w:pPr>
          <w:hyperlink w:anchor="_Toc104553243" w:history="1">
            <w:r w:rsidR="008E525B" w:rsidRPr="003C3DAC">
              <w:rPr>
                <w:rStyle w:val="Hyperlink"/>
                <w:rFonts w:cs="Arial"/>
              </w:rPr>
              <w:t>2.3</w:t>
            </w:r>
            <w:r w:rsidR="008E525B">
              <w:rPr>
                <w:rFonts w:asciiTheme="minorHAnsi" w:eastAsiaTheme="minorEastAsia" w:hAnsiTheme="minorHAnsi" w:cstheme="minorBidi"/>
                <w:color w:val="auto"/>
                <w:sz w:val="22"/>
                <w:szCs w:val="22"/>
              </w:rPr>
              <w:tab/>
            </w:r>
            <w:r w:rsidR="008E525B" w:rsidRPr="003C3DAC">
              <w:rPr>
                <w:rStyle w:val="Hyperlink"/>
                <w:rFonts w:cs="Arial"/>
              </w:rPr>
              <w:t>Moratorium</w:t>
            </w:r>
            <w:r w:rsidR="008E525B">
              <w:rPr>
                <w:webHidden/>
              </w:rPr>
              <w:tab/>
            </w:r>
            <w:r w:rsidR="008E525B">
              <w:rPr>
                <w:webHidden/>
              </w:rPr>
              <w:fldChar w:fldCharType="begin"/>
            </w:r>
            <w:r w:rsidR="008E525B">
              <w:rPr>
                <w:webHidden/>
              </w:rPr>
              <w:instrText xml:space="preserve"> PAGEREF _Toc104553243 \h </w:instrText>
            </w:r>
            <w:r w:rsidR="008E525B">
              <w:rPr>
                <w:webHidden/>
              </w:rPr>
            </w:r>
            <w:r w:rsidR="008E525B">
              <w:rPr>
                <w:webHidden/>
              </w:rPr>
              <w:fldChar w:fldCharType="separate"/>
            </w:r>
            <w:r w:rsidR="008E525B">
              <w:rPr>
                <w:webHidden/>
              </w:rPr>
              <w:t>14</w:t>
            </w:r>
            <w:r w:rsidR="008E525B">
              <w:rPr>
                <w:webHidden/>
              </w:rPr>
              <w:fldChar w:fldCharType="end"/>
            </w:r>
          </w:hyperlink>
        </w:p>
        <w:p w14:paraId="3033E04A" w14:textId="4897BECB" w:rsidR="008E525B" w:rsidRDefault="001B7F68">
          <w:pPr>
            <w:pStyle w:val="TOC1"/>
            <w:tabs>
              <w:tab w:val="left" w:pos="480"/>
            </w:tabs>
            <w:rPr>
              <w:rFonts w:asciiTheme="minorHAnsi" w:eastAsiaTheme="minorEastAsia" w:hAnsiTheme="minorHAnsi" w:cstheme="minorBidi"/>
              <w:b w:val="0"/>
              <w:color w:val="auto"/>
              <w:sz w:val="22"/>
              <w:szCs w:val="22"/>
            </w:rPr>
          </w:pPr>
          <w:hyperlink w:anchor="_Toc104553244" w:history="1">
            <w:r w:rsidR="008E525B" w:rsidRPr="003C3DAC">
              <w:rPr>
                <w:rStyle w:val="Hyperlink"/>
                <w14:scene3d>
                  <w14:camera w14:prst="orthographicFront"/>
                  <w14:lightRig w14:rig="threePt" w14:dir="t">
                    <w14:rot w14:lat="0" w14:lon="0" w14:rev="0"/>
                  </w14:lightRig>
                </w14:scene3d>
              </w:rPr>
              <w:t>3.</w:t>
            </w:r>
            <w:r w:rsidR="008E525B">
              <w:rPr>
                <w:rFonts w:asciiTheme="minorHAnsi" w:eastAsiaTheme="minorEastAsia" w:hAnsiTheme="minorHAnsi" w:cstheme="minorBidi"/>
                <w:b w:val="0"/>
                <w:color w:val="auto"/>
                <w:sz w:val="22"/>
                <w:szCs w:val="22"/>
              </w:rPr>
              <w:tab/>
            </w:r>
            <w:r w:rsidR="008E525B" w:rsidRPr="003C3DAC">
              <w:rPr>
                <w:rStyle w:val="Hyperlink"/>
              </w:rPr>
              <w:t>EAP Eligibility</w:t>
            </w:r>
            <w:r w:rsidR="008E525B">
              <w:rPr>
                <w:webHidden/>
              </w:rPr>
              <w:tab/>
            </w:r>
            <w:r w:rsidR="008E525B">
              <w:rPr>
                <w:webHidden/>
              </w:rPr>
              <w:fldChar w:fldCharType="begin"/>
            </w:r>
            <w:r w:rsidR="008E525B">
              <w:rPr>
                <w:webHidden/>
              </w:rPr>
              <w:instrText xml:space="preserve"> PAGEREF _Toc104553244 \h </w:instrText>
            </w:r>
            <w:r w:rsidR="008E525B">
              <w:rPr>
                <w:webHidden/>
              </w:rPr>
            </w:r>
            <w:r w:rsidR="008E525B">
              <w:rPr>
                <w:webHidden/>
              </w:rPr>
              <w:fldChar w:fldCharType="separate"/>
            </w:r>
            <w:r w:rsidR="008E525B">
              <w:rPr>
                <w:webHidden/>
              </w:rPr>
              <w:t>16</w:t>
            </w:r>
            <w:r w:rsidR="008E525B">
              <w:rPr>
                <w:webHidden/>
              </w:rPr>
              <w:fldChar w:fldCharType="end"/>
            </w:r>
          </w:hyperlink>
        </w:p>
        <w:p w14:paraId="51303F56" w14:textId="3467D72B" w:rsidR="008E525B" w:rsidRDefault="001B7F68">
          <w:pPr>
            <w:pStyle w:val="TOC2"/>
            <w:rPr>
              <w:rFonts w:asciiTheme="minorHAnsi" w:eastAsiaTheme="minorEastAsia" w:hAnsiTheme="minorHAnsi" w:cstheme="minorBidi"/>
              <w:color w:val="auto"/>
              <w:sz w:val="22"/>
              <w:szCs w:val="22"/>
            </w:rPr>
          </w:pPr>
          <w:hyperlink w:anchor="_Toc104553245" w:history="1">
            <w:r w:rsidR="008E525B" w:rsidRPr="003C3DAC">
              <w:rPr>
                <w:rStyle w:val="Hyperlink"/>
                <w:rFonts w:cs="Arial"/>
              </w:rPr>
              <w:t>3.1</w:t>
            </w:r>
            <w:r w:rsidR="008E525B">
              <w:rPr>
                <w:rFonts w:asciiTheme="minorHAnsi" w:eastAsiaTheme="minorEastAsia" w:hAnsiTheme="minorHAnsi" w:cstheme="minorBidi"/>
                <w:color w:val="auto"/>
                <w:sz w:val="22"/>
                <w:szCs w:val="22"/>
              </w:rPr>
              <w:tab/>
            </w:r>
            <w:r w:rsidR="008E525B" w:rsidRPr="003C3DAC">
              <w:rPr>
                <w:rStyle w:val="Hyperlink"/>
                <w:rFonts w:cs="Arial"/>
              </w:rPr>
              <w:t>Who can get EAP benefits?</w:t>
            </w:r>
            <w:r w:rsidR="008E525B">
              <w:rPr>
                <w:webHidden/>
              </w:rPr>
              <w:tab/>
            </w:r>
            <w:r w:rsidR="008E525B">
              <w:rPr>
                <w:webHidden/>
              </w:rPr>
              <w:fldChar w:fldCharType="begin"/>
            </w:r>
            <w:r w:rsidR="008E525B">
              <w:rPr>
                <w:webHidden/>
              </w:rPr>
              <w:instrText xml:space="preserve"> PAGEREF _Toc104553245 \h </w:instrText>
            </w:r>
            <w:r w:rsidR="008E525B">
              <w:rPr>
                <w:webHidden/>
              </w:rPr>
            </w:r>
            <w:r w:rsidR="008E525B">
              <w:rPr>
                <w:webHidden/>
              </w:rPr>
              <w:fldChar w:fldCharType="separate"/>
            </w:r>
            <w:r w:rsidR="008E525B">
              <w:rPr>
                <w:webHidden/>
              </w:rPr>
              <w:t>16</w:t>
            </w:r>
            <w:r w:rsidR="008E525B">
              <w:rPr>
                <w:webHidden/>
              </w:rPr>
              <w:fldChar w:fldCharType="end"/>
            </w:r>
          </w:hyperlink>
        </w:p>
        <w:p w14:paraId="42FAB8E2" w14:textId="28E84A65" w:rsidR="008E525B" w:rsidRDefault="001B7F68">
          <w:pPr>
            <w:pStyle w:val="TOC2"/>
            <w:rPr>
              <w:rFonts w:asciiTheme="minorHAnsi" w:eastAsiaTheme="minorEastAsia" w:hAnsiTheme="minorHAnsi" w:cstheme="minorBidi"/>
              <w:color w:val="auto"/>
              <w:sz w:val="22"/>
              <w:szCs w:val="22"/>
            </w:rPr>
          </w:pPr>
          <w:hyperlink w:anchor="_Toc104553246" w:history="1">
            <w:r w:rsidR="008E525B" w:rsidRPr="003C3DAC">
              <w:rPr>
                <w:rStyle w:val="Hyperlink"/>
                <w:rFonts w:cs="Arial"/>
              </w:rPr>
              <w:t>3.2</w:t>
            </w:r>
            <w:r w:rsidR="008E525B">
              <w:rPr>
                <w:rFonts w:asciiTheme="minorHAnsi" w:eastAsiaTheme="minorEastAsia" w:hAnsiTheme="minorHAnsi" w:cstheme="minorBidi"/>
                <w:color w:val="auto"/>
                <w:sz w:val="22"/>
                <w:szCs w:val="22"/>
              </w:rPr>
              <w:tab/>
            </w:r>
            <w:r w:rsidR="008E525B" w:rsidRPr="003C3DAC">
              <w:rPr>
                <w:rStyle w:val="Hyperlink"/>
                <w:rFonts w:cs="Arial"/>
              </w:rPr>
              <w:t>Who is Part of the Household?</w:t>
            </w:r>
            <w:r w:rsidR="008E525B">
              <w:rPr>
                <w:webHidden/>
              </w:rPr>
              <w:tab/>
            </w:r>
            <w:r w:rsidR="008E525B">
              <w:rPr>
                <w:webHidden/>
              </w:rPr>
              <w:fldChar w:fldCharType="begin"/>
            </w:r>
            <w:r w:rsidR="008E525B">
              <w:rPr>
                <w:webHidden/>
              </w:rPr>
              <w:instrText xml:space="preserve"> PAGEREF _Toc104553246 \h </w:instrText>
            </w:r>
            <w:r w:rsidR="008E525B">
              <w:rPr>
                <w:webHidden/>
              </w:rPr>
            </w:r>
            <w:r w:rsidR="008E525B">
              <w:rPr>
                <w:webHidden/>
              </w:rPr>
              <w:fldChar w:fldCharType="separate"/>
            </w:r>
            <w:r w:rsidR="008E525B">
              <w:rPr>
                <w:webHidden/>
              </w:rPr>
              <w:t>17</w:t>
            </w:r>
            <w:r w:rsidR="008E525B">
              <w:rPr>
                <w:webHidden/>
              </w:rPr>
              <w:fldChar w:fldCharType="end"/>
            </w:r>
          </w:hyperlink>
        </w:p>
        <w:p w14:paraId="27938C7F" w14:textId="186875A1" w:rsidR="008E525B" w:rsidRDefault="001B7F68">
          <w:pPr>
            <w:pStyle w:val="TOC2"/>
            <w:rPr>
              <w:rFonts w:asciiTheme="minorHAnsi" w:eastAsiaTheme="minorEastAsia" w:hAnsiTheme="minorHAnsi" w:cstheme="minorBidi"/>
              <w:color w:val="auto"/>
              <w:sz w:val="22"/>
              <w:szCs w:val="22"/>
            </w:rPr>
          </w:pPr>
          <w:hyperlink w:anchor="_Toc104553247" w:history="1">
            <w:r w:rsidR="008E525B" w:rsidRPr="003C3DAC">
              <w:rPr>
                <w:rStyle w:val="Hyperlink"/>
                <w:rFonts w:cs="Arial"/>
              </w:rPr>
              <w:t>3.3</w:t>
            </w:r>
            <w:r w:rsidR="008E525B">
              <w:rPr>
                <w:rFonts w:asciiTheme="minorHAnsi" w:eastAsiaTheme="minorEastAsia" w:hAnsiTheme="minorHAnsi" w:cstheme="minorBidi"/>
                <w:color w:val="auto"/>
                <w:sz w:val="22"/>
                <w:szCs w:val="22"/>
              </w:rPr>
              <w:tab/>
            </w:r>
            <w:r w:rsidR="008E525B" w:rsidRPr="003C3DAC">
              <w:rPr>
                <w:rStyle w:val="Hyperlink"/>
                <w:rFonts w:cs="Arial"/>
              </w:rPr>
              <w:t>Who is Not Part of the Household?</w:t>
            </w:r>
            <w:r w:rsidR="008E525B">
              <w:rPr>
                <w:webHidden/>
              </w:rPr>
              <w:tab/>
            </w:r>
            <w:r w:rsidR="008E525B">
              <w:rPr>
                <w:webHidden/>
              </w:rPr>
              <w:fldChar w:fldCharType="begin"/>
            </w:r>
            <w:r w:rsidR="008E525B">
              <w:rPr>
                <w:webHidden/>
              </w:rPr>
              <w:instrText xml:space="preserve"> PAGEREF _Toc104553247 \h </w:instrText>
            </w:r>
            <w:r w:rsidR="008E525B">
              <w:rPr>
                <w:webHidden/>
              </w:rPr>
            </w:r>
            <w:r w:rsidR="008E525B">
              <w:rPr>
                <w:webHidden/>
              </w:rPr>
              <w:fldChar w:fldCharType="separate"/>
            </w:r>
            <w:r w:rsidR="008E525B">
              <w:rPr>
                <w:webHidden/>
              </w:rPr>
              <w:t>18</w:t>
            </w:r>
            <w:r w:rsidR="008E525B">
              <w:rPr>
                <w:webHidden/>
              </w:rPr>
              <w:fldChar w:fldCharType="end"/>
            </w:r>
          </w:hyperlink>
        </w:p>
        <w:p w14:paraId="6281A82B" w14:textId="459F4720" w:rsidR="008E525B" w:rsidRDefault="001B7F68">
          <w:pPr>
            <w:pStyle w:val="TOC2"/>
            <w:rPr>
              <w:rFonts w:asciiTheme="minorHAnsi" w:eastAsiaTheme="minorEastAsia" w:hAnsiTheme="minorHAnsi" w:cstheme="minorBidi"/>
              <w:color w:val="auto"/>
              <w:sz w:val="22"/>
              <w:szCs w:val="22"/>
            </w:rPr>
          </w:pPr>
          <w:hyperlink w:anchor="_Toc104553248" w:history="1">
            <w:r w:rsidR="008E525B" w:rsidRPr="003C3DAC">
              <w:rPr>
                <w:rStyle w:val="Hyperlink"/>
                <w:rFonts w:cs="Arial"/>
              </w:rPr>
              <w:t>3.4</w:t>
            </w:r>
            <w:r w:rsidR="008E525B">
              <w:rPr>
                <w:rFonts w:asciiTheme="minorHAnsi" w:eastAsiaTheme="minorEastAsia" w:hAnsiTheme="minorHAnsi" w:cstheme="minorBidi"/>
                <w:color w:val="auto"/>
                <w:sz w:val="22"/>
                <w:szCs w:val="22"/>
              </w:rPr>
              <w:tab/>
            </w:r>
            <w:r w:rsidR="008E525B" w:rsidRPr="003C3DAC">
              <w:rPr>
                <w:rStyle w:val="Hyperlink"/>
                <w:rFonts w:cs="Arial"/>
              </w:rPr>
              <w:t xml:space="preserve">Who is </w:t>
            </w:r>
            <w:r w:rsidR="008E525B" w:rsidRPr="003C3DAC">
              <w:rPr>
                <w:rStyle w:val="Hyperlink"/>
                <w:rFonts w:cs="Arial"/>
                <w:i/>
              </w:rPr>
              <w:t>At-Risk</w:t>
            </w:r>
            <w:r w:rsidR="008E525B" w:rsidRPr="003C3DAC">
              <w:rPr>
                <w:rStyle w:val="Hyperlink"/>
                <w:rFonts w:cs="Arial"/>
              </w:rPr>
              <w:t>?</w:t>
            </w:r>
            <w:r w:rsidR="008E525B">
              <w:rPr>
                <w:webHidden/>
              </w:rPr>
              <w:tab/>
            </w:r>
            <w:r w:rsidR="008E525B">
              <w:rPr>
                <w:webHidden/>
              </w:rPr>
              <w:fldChar w:fldCharType="begin"/>
            </w:r>
            <w:r w:rsidR="008E525B">
              <w:rPr>
                <w:webHidden/>
              </w:rPr>
              <w:instrText xml:space="preserve"> PAGEREF _Toc104553248 \h </w:instrText>
            </w:r>
            <w:r w:rsidR="008E525B">
              <w:rPr>
                <w:webHidden/>
              </w:rPr>
            </w:r>
            <w:r w:rsidR="008E525B">
              <w:rPr>
                <w:webHidden/>
              </w:rPr>
              <w:fldChar w:fldCharType="separate"/>
            </w:r>
            <w:r w:rsidR="008E525B">
              <w:rPr>
                <w:webHidden/>
              </w:rPr>
              <w:t>19</w:t>
            </w:r>
            <w:r w:rsidR="008E525B">
              <w:rPr>
                <w:webHidden/>
              </w:rPr>
              <w:fldChar w:fldCharType="end"/>
            </w:r>
          </w:hyperlink>
        </w:p>
        <w:p w14:paraId="231D7721" w14:textId="6A72F0A5" w:rsidR="008E525B" w:rsidRDefault="001B7F68">
          <w:pPr>
            <w:pStyle w:val="TOC2"/>
            <w:rPr>
              <w:rFonts w:asciiTheme="minorHAnsi" w:eastAsiaTheme="minorEastAsia" w:hAnsiTheme="minorHAnsi" w:cstheme="minorBidi"/>
              <w:color w:val="auto"/>
              <w:sz w:val="22"/>
              <w:szCs w:val="22"/>
            </w:rPr>
          </w:pPr>
          <w:hyperlink w:anchor="_Toc104553249" w:history="1">
            <w:r w:rsidR="008E525B" w:rsidRPr="003C3DAC">
              <w:rPr>
                <w:rStyle w:val="Hyperlink"/>
                <w:rFonts w:cs="Arial"/>
              </w:rPr>
              <w:t>3.5</w:t>
            </w:r>
            <w:r w:rsidR="008E525B">
              <w:rPr>
                <w:rFonts w:asciiTheme="minorHAnsi" w:eastAsiaTheme="minorEastAsia" w:hAnsiTheme="minorHAnsi" w:cstheme="minorBidi"/>
                <w:color w:val="auto"/>
                <w:sz w:val="22"/>
                <w:szCs w:val="22"/>
              </w:rPr>
              <w:tab/>
            </w:r>
            <w:r w:rsidR="008E525B" w:rsidRPr="003C3DAC">
              <w:rPr>
                <w:rStyle w:val="Hyperlink"/>
                <w:rFonts w:cs="Arial"/>
              </w:rPr>
              <w:t>Recertification of Fixed Income Applicants</w:t>
            </w:r>
            <w:r w:rsidR="008E525B">
              <w:rPr>
                <w:webHidden/>
              </w:rPr>
              <w:tab/>
            </w:r>
            <w:r w:rsidR="008E525B">
              <w:rPr>
                <w:webHidden/>
              </w:rPr>
              <w:fldChar w:fldCharType="begin"/>
            </w:r>
            <w:r w:rsidR="008E525B">
              <w:rPr>
                <w:webHidden/>
              </w:rPr>
              <w:instrText xml:space="preserve"> PAGEREF _Toc104553249 \h </w:instrText>
            </w:r>
            <w:r w:rsidR="008E525B">
              <w:rPr>
                <w:webHidden/>
              </w:rPr>
            </w:r>
            <w:r w:rsidR="008E525B">
              <w:rPr>
                <w:webHidden/>
              </w:rPr>
              <w:fldChar w:fldCharType="separate"/>
            </w:r>
            <w:r w:rsidR="008E525B">
              <w:rPr>
                <w:webHidden/>
              </w:rPr>
              <w:t>21</w:t>
            </w:r>
            <w:r w:rsidR="008E525B">
              <w:rPr>
                <w:webHidden/>
              </w:rPr>
              <w:fldChar w:fldCharType="end"/>
            </w:r>
          </w:hyperlink>
        </w:p>
        <w:p w14:paraId="3C6FE9FB" w14:textId="4D3A48F6" w:rsidR="008E525B" w:rsidRDefault="001B7F68">
          <w:pPr>
            <w:pStyle w:val="TOC1"/>
            <w:tabs>
              <w:tab w:val="left" w:pos="480"/>
            </w:tabs>
            <w:rPr>
              <w:rFonts w:asciiTheme="minorHAnsi" w:eastAsiaTheme="minorEastAsia" w:hAnsiTheme="minorHAnsi" w:cstheme="minorBidi"/>
              <w:b w:val="0"/>
              <w:color w:val="auto"/>
              <w:sz w:val="22"/>
              <w:szCs w:val="22"/>
            </w:rPr>
          </w:pPr>
          <w:hyperlink w:anchor="_Toc104553250" w:history="1">
            <w:r w:rsidR="008E525B" w:rsidRPr="003C3DAC">
              <w:rPr>
                <w:rStyle w:val="Hyperlink"/>
                <w14:scene3d>
                  <w14:camera w14:prst="orthographicFront"/>
                  <w14:lightRig w14:rig="threePt" w14:dir="t">
                    <w14:rot w14:lat="0" w14:lon="0" w14:rev="0"/>
                  </w14:lightRig>
                </w14:scene3d>
              </w:rPr>
              <w:t>4.</w:t>
            </w:r>
            <w:r w:rsidR="008E525B">
              <w:rPr>
                <w:rFonts w:asciiTheme="minorHAnsi" w:eastAsiaTheme="minorEastAsia" w:hAnsiTheme="minorHAnsi" w:cstheme="minorBidi"/>
                <w:b w:val="0"/>
                <w:color w:val="auto"/>
                <w:sz w:val="22"/>
                <w:szCs w:val="22"/>
              </w:rPr>
              <w:tab/>
            </w:r>
            <w:r w:rsidR="008E525B" w:rsidRPr="003C3DAC">
              <w:rPr>
                <w:rStyle w:val="Hyperlink"/>
              </w:rPr>
              <w:t>EAP Documentation</w:t>
            </w:r>
            <w:r w:rsidR="008E525B">
              <w:rPr>
                <w:webHidden/>
              </w:rPr>
              <w:tab/>
            </w:r>
            <w:r w:rsidR="008E525B">
              <w:rPr>
                <w:webHidden/>
              </w:rPr>
              <w:fldChar w:fldCharType="begin"/>
            </w:r>
            <w:r w:rsidR="008E525B">
              <w:rPr>
                <w:webHidden/>
              </w:rPr>
              <w:instrText xml:space="preserve"> PAGEREF _Toc104553250 \h </w:instrText>
            </w:r>
            <w:r w:rsidR="008E525B">
              <w:rPr>
                <w:webHidden/>
              </w:rPr>
            </w:r>
            <w:r w:rsidR="008E525B">
              <w:rPr>
                <w:webHidden/>
              </w:rPr>
              <w:fldChar w:fldCharType="separate"/>
            </w:r>
            <w:r w:rsidR="008E525B">
              <w:rPr>
                <w:webHidden/>
              </w:rPr>
              <w:t>22</w:t>
            </w:r>
            <w:r w:rsidR="008E525B">
              <w:rPr>
                <w:webHidden/>
              </w:rPr>
              <w:fldChar w:fldCharType="end"/>
            </w:r>
          </w:hyperlink>
        </w:p>
        <w:p w14:paraId="2C70167B" w14:textId="4A3F0D25" w:rsidR="008E525B" w:rsidRDefault="001B7F68">
          <w:pPr>
            <w:pStyle w:val="TOC2"/>
            <w:rPr>
              <w:rFonts w:asciiTheme="minorHAnsi" w:eastAsiaTheme="minorEastAsia" w:hAnsiTheme="minorHAnsi" w:cstheme="minorBidi"/>
              <w:color w:val="auto"/>
              <w:sz w:val="22"/>
              <w:szCs w:val="22"/>
            </w:rPr>
          </w:pPr>
          <w:hyperlink w:anchor="_Toc104553251" w:history="1">
            <w:r w:rsidR="008E525B" w:rsidRPr="003C3DAC">
              <w:rPr>
                <w:rStyle w:val="Hyperlink"/>
                <w:rFonts w:cs="Arial"/>
              </w:rPr>
              <w:t>4.1</w:t>
            </w:r>
            <w:r w:rsidR="008E525B">
              <w:rPr>
                <w:rFonts w:asciiTheme="minorHAnsi" w:eastAsiaTheme="minorEastAsia" w:hAnsiTheme="minorHAnsi" w:cstheme="minorBidi"/>
                <w:color w:val="auto"/>
                <w:sz w:val="22"/>
                <w:szCs w:val="22"/>
              </w:rPr>
              <w:tab/>
            </w:r>
            <w:r w:rsidR="008E525B" w:rsidRPr="003C3DAC">
              <w:rPr>
                <w:rStyle w:val="Hyperlink"/>
                <w:rFonts w:cs="Arial"/>
              </w:rPr>
              <w:t>EAP Statewide Application</w:t>
            </w:r>
            <w:r w:rsidR="008E525B">
              <w:rPr>
                <w:webHidden/>
              </w:rPr>
              <w:tab/>
            </w:r>
            <w:r w:rsidR="008E525B">
              <w:rPr>
                <w:webHidden/>
              </w:rPr>
              <w:fldChar w:fldCharType="begin"/>
            </w:r>
            <w:r w:rsidR="008E525B">
              <w:rPr>
                <w:webHidden/>
              </w:rPr>
              <w:instrText xml:space="preserve"> PAGEREF _Toc104553251 \h </w:instrText>
            </w:r>
            <w:r w:rsidR="008E525B">
              <w:rPr>
                <w:webHidden/>
              </w:rPr>
            </w:r>
            <w:r w:rsidR="008E525B">
              <w:rPr>
                <w:webHidden/>
              </w:rPr>
              <w:fldChar w:fldCharType="separate"/>
            </w:r>
            <w:r w:rsidR="008E525B">
              <w:rPr>
                <w:webHidden/>
              </w:rPr>
              <w:t>22</w:t>
            </w:r>
            <w:r w:rsidR="008E525B">
              <w:rPr>
                <w:webHidden/>
              </w:rPr>
              <w:fldChar w:fldCharType="end"/>
            </w:r>
          </w:hyperlink>
        </w:p>
        <w:p w14:paraId="631B2D6B" w14:textId="33D1F3B7" w:rsidR="008E525B" w:rsidRDefault="001B7F68">
          <w:pPr>
            <w:pStyle w:val="TOC2"/>
            <w:rPr>
              <w:rFonts w:asciiTheme="minorHAnsi" w:eastAsiaTheme="minorEastAsia" w:hAnsiTheme="minorHAnsi" w:cstheme="minorBidi"/>
              <w:color w:val="auto"/>
              <w:sz w:val="22"/>
              <w:szCs w:val="22"/>
            </w:rPr>
          </w:pPr>
          <w:hyperlink w:anchor="_Toc104553252" w:history="1">
            <w:r w:rsidR="008E525B" w:rsidRPr="003C3DAC">
              <w:rPr>
                <w:rStyle w:val="Hyperlink"/>
                <w:rFonts w:cs="Arial"/>
              </w:rPr>
              <w:t>4.2</w:t>
            </w:r>
            <w:r w:rsidR="008E525B">
              <w:rPr>
                <w:rFonts w:asciiTheme="minorHAnsi" w:eastAsiaTheme="minorEastAsia" w:hAnsiTheme="minorHAnsi" w:cstheme="minorBidi"/>
                <w:color w:val="auto"/>
                <w:sz w:val="22"/>
                <w:szCs w:val="22"/>
              </w:rPr>
              <w:tab/>
            </w:r>
            <w:r w:rsidR="008E525B" w:rsidRPr="003C3DAC">
              <w:rPr>
                <w:rStyle w:val="Hyperlink"/>
                <w:rFonts w:cs="Arial"/>
              </w:rPr>
              <w:t>Photo Identification</w:t>
            </w:r>
            <w:r w:rsidR="008E525B">
              <w:rPr>
                <w:webHidden/>
              </w:rPr>
              <w:tab/>
            </w:r>
            <w:r w:rsidR="008E525B">
              <w:rPr>
                <w:webHidden/>
              </w:rPr>
              <w:fldChar w:fldCharType="begin"/>
            </w:r>
            <w:r w:rsidR="008E525B">
              <w:rPr>
                <w:webHidden/>
              </w:rPr>
              <w:instrText xml:space="preserve"> PAGEREF _Toc104553252 \h </w:instrText>
            </w:r>
            <w:r w:rsidR="008E525B">
              <w:rPr>
                <w:webHidden/>
              </w:rPr>
            </w:r>
            <w:r w:rsidR="008E525B">
              <w:rPr>
                <w:webHidden/>
              </w:rPr>
              <w:fldChar w:fldCharType="separate"/>
            </w:r>
            <w:r w:rsidR="008E525B">
              <w:rPr>
                <w:webHidden/>
              </w:rPr>
              <w:t>23</w:t>
            </w:r>
            <w:r w:rsidR="008E525B">
              <w:rPr>
                <w:webHidden/>
              </w:rPr>
              <w:fldChar w:fldCharType="end"/>
            </w:r>
          </w:hyperlink>
        </w:p>
        <w:p w14:paraId="24AA5FAD" w14:textId="0FF2151A" w:rsidR="008E525B" w:rsidRDefault="001B7F68">
          <w:pPr>
            <w:pStyle w:val="TOC2"/>
            <w:rPr>
              <w:rFonts w:asciiTheme="minorHAnsi" w:eastAsiaTheme="minorEastAsia" w:hAnsiTheme="minorHAnsi" w:cstheme="minorBidi"/>
              <w:color w:val="auto"/>
              <w:sz w:val="22"/>
              <w:szCs w:val="22"/>
            </w:rPr>
          </w:pPr>
          <w:hyperlink w:anchor="_Toc104553253" w:history="1">
            <w:r w:rsidR="008E525B" w:rsidRPr="003C3DAC">
              <w:rPr>
                <w:rStyle w:val="Hyperlink"/>
                <w:rFonts w:cs="Arial"/>
              </w:rPr>
              <w:t>4.3</w:t>
            </w:r>
            <w:r w:rsidR="008E525B">
              <w:rPr>
                <w:rFonts w:asciiTheme="minorHAnsi" w:eastAsiaTheme="minorEastAsia" w:hAnsiTheme="minorHAnsi" w:cstheme="minorBidi"/>
                <w:color w:val="auto"/>
                <w:sz w:val="22"/>
                <w:szCs w:val="22"/>
              </w:rPr>
              <w:tab/>
            </w:r>
            <w:r w:rsidR="008E525B" w:rsidRPr="003C3DAC">
              <w:rPr>
                <w:rStyle w:val="Hyperlink"/>
                <w:rFonts w:cs="Arial"/>
              </w:rPr>
              <w:t>Indiana Residency</w:t>
            </w:r>
            <w:r w:rsidR="008E525B">
              <w:rPr>
                <w:webHidden/>
              </w:rPr>
              <w:tab/>
            </w:r>
            <w:r w:rsidR="008E525B">
              <w:rPr>
                <w:webHidden/>
              </w:rPr>
              <w:fldChar w:fldCharType="begin"/>
            </w:r>
            <w:r w:rsidR="008E525B">
              <w:rPr>
                <w:webHidden/>
              </w:rPr>
              <w:instrText xml:space="preserve"> PAGEREF _Toc104553253 \h </w:instrText>
            </w:r>
            <w:r w:rsidR="008E525B">
              <w:rPr>
                <w:webHidden/>
              </w:rPr>
            </w:r>
            <w:r w:rsidR="008E525B">
              <w:rPr>
                <w:webHidden/>
              </w:rPr>
              <w:fldChar w:fldCharType="separate"/>
            </w:r>
            <w:r w:rsidR="008E525B">
              <w:rPr>
                <w:webHidden/>
              </w:rPr>
              <w:t>23</w:t>
            </w:r>
            <w:r w:rsidR="008E525B">
              <w:rPr>
                <w:webHidden/>
              </w:rPr>
              <w:fldChar w:fldCharType="end"/>
            </w:r>
          </w:hyperlink>
        </w:p>
        <w:p w14:paraId="372548B7" w14:textId="797668B6" w:rsidR="008E525B" w:rsidRDefault="001B7F68">
          <w:pPr>
            <w:pStyle w:val="TOC2"/>
            <w:rPr>
              <w:rFonts w:asciiTheme="minorHAnsi" w:eastAsiaTheme="minorEastAsia" w:hAnsiTheme="minorHAnsi" w:cstheme="minorBidi"/>
              <w:color w:val="auto"/>
              <w:sz w:val="22"/>
              <w:szCs w:val="22"/>
            </w:rPr>
          </w:pPr>
          <w:hyperlink w:anchor="_Toc104553254" w:history="1">
            <w:r w:rsidR="008E525B" w:rsidRPr="003C3DAC">
              <w:rPr>
                <w:rStyle w:val="Hyperlink"/>
                <w:rFonts w:cs="Arial"/>
              </w:rPr>
              <w:t>4.4</w:t>
            </w:r>
            <w:r w:rsidR="008E525B">
              <w:rPr>
                <w:rFonts w:asciiTheme="minorHAnsi" w:eastAsiaTheme="minorEastAsia" w:hAnsiTheme="minorHAnsi" w:cstheme="minorBidi"/>
                <w:color w:val="auto"/>
                <w:sz w:val="22"/>
                <w:szCs w:val="22"/>
              </w:rPr>
              <w:tab/>
            </w:r>
            <w:r w:rsidR="008E525B" w:rsidRPr="003C3DAC">
              <w:rPr>
                <w:rStyle w:val="Hyperlink"/>
                <w:rFonts w:cs="Arial"/>
              </w:rPr>
              <w:t>Citizenship/Qualified Non-US Citizen</w:t>
            </w:r>
            <w:r w:rsidR="008E525B">
              <w:rPr>
                <w:webHidden/>
              </w:rPr>
              <w:tab/>
            </w:r>
            <w:r w:rsidR="008E525B">
              <w:rPr>
                <w:webHidden/>
              </w:rPr>
              <w:fldChar w:fldCharType="begin"/>
            </w:r>
            <w:r w:rsidR="008E525B">
              <w:rPr>
                <w:webHidden/>
              </w:rPr>
              <w:instrText xml:space="preserve"> PAGEREF _Toc104553254 \h </w:instrText>
            </w:r>
            <w:r w:rsidR="008E525B">
              <w:rPr>
                <w:webHidden/>
              </w:rPr>
            </w:r>
            <w:r w:rsidR="008E525B">
              <w:rPr>
                <w:webHidden/>
              </w:rPr>
              <w:fldChar w:fldCharType="separate"/>
            </w:r>
            <w:r w:rsidR="008E525B">
              <w:rPr>
                <w:webHidden/>
              </w:rPr>
              <w:t>24</w:t>
            </w:r>
            <w:r w:rsidR="008E525B">
              <w:rPr>
                <w:webHidden/>
              </w:rPr>
              <w:fldChar w:fldCharType="end"/>
            </w:r>
          </w:hyperlink>
        </w:p>
        <w:p w14:paraId="2C63584B" w14:textId="2C38CBBB" w:rsidR="008E525B" w:rsidRDefault="001B7F68">
          <w:pPr>
            <w:pStyle w:val="TOC2"/>
            <w:rPr>
              <w:rFonts w:asciiTheme="minorHAnsi" w:eastAsiaTheme="minorEastAsia" w:hAnsiTheme="minorHAnsi" w:cstheme="minorBidi"/>
              <w:color w:val="auto"/>
              <w:sz w:val="22"/>
              <w:szCs w:val="22"/>
            </w:rPr>
          </w:pPr>
          <w:hyperlink w:anchor="_Toc104553255" w:history="1">
            <w:r w:rsidR="008E525B" w:rsidRPr="003C3DAC">
              <w:rPr>
                <w:rStyle w:val="Hyperlink"/>
                <w:rFonts w:cs="Arial"/>
              </w:rPr>
              <w:t>4.5</w:t>
            </w:r>
            <w:r w:rsidR="008E525B">
              <w:rPr>
                <w:rFonts w:asciiTheme="minorHAnsi" w:eastAsiaTheme="minorEastAsia" w:hAnsiTheme="minorHAnsi" w:cstheme="minorBidi"/>
                <w:color w:val="auto"/>
                <w:sz w:val="22"/>
                <w:szCs w:val="22"/>
              </w:rPr>
              <w:tab/>
            </w:r>
            <w:r w:rsidR="008E525B" w:rsidRPr="003C3DAC">
              <w:rPr>
                <w:rStyle w:val="Hyperlink"/>
                <w:rFonts w:cs="Arial"/>
              </w:rPr>
              <w:t>Social Security Number</w:t>
            </w:r>
            <w:r w:rsidR="008E525B">
              <w:rPr>
                <w:webHidden/>
              </w:rPr>
              <w:tab/>
            </w:r>
            <w:r w:rsidR="008E525B">
              <w:rPr>
                <w:webHidden/>
              </w:rPr>
              <w:fldChar w:fldCharType="begin"/>
            </w:r>
            <w:r w:rsidR="008E525B">
              <w:rPr>
                <w:webHidden/>
              </w:rPr>
              <w:instrText xml:space="preserve"> PAGEREF _Toc104553255 \h </w:instrText>
            </w:r>
            <w:r w:rsidR="008E525B">
              <w:rPr>
                <w:webHidden/>
              </w:rPr>
            </w:r>
            <w:r w:rsidR="008E525B">
              <w:rPr>
                <w:webHidden/>
              </w:rPr>
              <w:fldChar w:fldCharType="separate"/>
            </w:r>
            <w:r w:rsidR="008E525B">
              <w:rPr>
                <w:webHidden/>
              </w:rPr>
              <w:t>24</w:t>
            </w:r>
            <w:r w:rsidR="008E525B">
              <w:rPr>
                <w:webHidden/>
              </w:rPr>
              <w:fldChar w:fldCharType="end"/>
            </w:r>
          </w:hyperlink>
        </w:p>
        <w:p w14:paraId="7A3EF77B" w14:textId="5951560D" w:rsidR="008E525B" w:rsidRDefault="001B7F68">
          <w:pPr>
            <w:pStyle w:val="TOC2"/>
            <w:rPr>
              <w:rFonts w:asciiTheme="minorHAnsi" w:eastAsiaTheme="minorEastAsia" w:hAnsiTheme="minorHAnsi" w:cstheme="minorBidi"/>
              <w:color w:val="auto"/>
              <w:sz w:val="22"/>
              <w:szCs w:val="22"/>
            </w:rPr>
          </w:pPr>
          <w:hyperlink w:anchor="_Toc104553256" w:history="1">
            <w:r w:rsidR="008E525B" w:rsidRPr="003C3DAC">
              <w:rPr>
                <w:rStyle w:val="Hyperlink"/>
                <w:rFonts w:cs="Arial"/>
              </w:rPr>
              <w:t>4.6</w:t>
            </w:r>
            <w:r w:rsidR="008E525B">
              <w:rPr>
                <w:rFonts w:asciiTheme="minorHAnsi" w:eastAsiaTheme="minorEastAsia" w:hAnsiTheme="minorHAnsi" w:cstheme="minorBidi"/>
                <w:color w:val="auto"/>
                <w:sz w:val="22"/>
                <w:szCs w:val="22"/>
              </w:rPr>
              <w:tab/>
            </w:r>
            <w:r w:rsidR="008E525B" w:rsidRPr="003C3DAC">
              <w:rPr>
                <w:rStyle w:val="Hyperlink"/>
                <w:rFonts w:cs="Arial"/>
              </w:rPr>
              <w:t>Proof of Utility Payments</w:t>
            </w:r>
            <w:r w:rsidR="008E525B">
              <w:rPr>
                <w:webHidden/>
              </w:rPr>
              <w:tab/>
            </w:r>
            <w:r w:rsidR="008E525B">
              <w:rPr>
                <w:webHidden/>
              </w:rPr>
              <w:fldChar w:fldCharType="begin"/>
            </w:r>
            <w:r w:rsidR="008E525B">
              <w:rPr>
                <w:webHidden/>
              </w:rPr>
              <w:instrText xml:space="preserve"> PAGEREF _Toc104553256 \h </w:instrText>
            </w:r>
            <w:r w:rsidR="008E525B">
              <w:rPr>
                <w:webHidden/>
              </w:rPr>
            </w:r>
            <w:r w:rsidR="008E525B">
              <w:rPr>
                <w:webHidden/>
              </w:rPr>
              <w:fldChar w:fldCharType="separate"/>
            </w:r>
            <w:r w:rsidR="008E525B">
              <w:rPr>
                <w:webHidden/>
              </w:rPr>
              <w:t>26</w:t>
            </w:r>
            <w:r w:rsidR="008E525B">
              <w:rPr>
                <w:webHidden/>
              </w:rPr>
              <w:fldChar w:fldCharType="end"/>
            </w:r>
          </w:hyperlink>
        </w:p>
        <w:p w14:paraId="5CA91966" w14:textId="280EC81E" w:rsidR="008E525B" w:rsidRDefault="001B7F68">
          <w:pPr>
            <w:pStyle w:val="TOC2"/>
            <w:rPr>
              <w:rFonts w:asciiTheme="minorHAnsi" w:eastAsiaTheme="minorEastAsia" w:hAnsiTheme="minorHAnsi" w:cstheme="minorBidi"/>
              <w:color w:val="auto"/>
              <w:sz w:val="22"/>
              <w:szCs w:val="22"/>
            </w:rPr>
          </w:pPr>
          <w:hyperlink w:anchor="_Toc104553257" w:history="1">
            <w:r w:rsidR="008E525B" w:rsidRPr="003C3DAC">
              <w:rPr>
                <w:rStyle w:val="Hyperlink"/>
                <w:rFonts w:cs="Arial"/>
              </w:rPr>
              <w:t>4.7</w:t>
            </w:r>
            <w:r w:rsidR="008E525B">
              <w:rPr>
                <w:rFonts w:asciiTheme="minorHAnsi" w:eastAsiaTheme="minorEastAsia" w:hAnsiTheme="minorHAnsi" w:cstheme="minorBidi"/>
                <w:color w:val="auto"/>
                <w:sz w:val="22"/>
                <w:szCs w:val="22"/>
              </w:rPr>
              <w:tab/>
            </w:r>
            <w:r w:rsidR="008E525B" w:rsidRPr="003C3DAC">
              <w:rPr>
                <w:rStyle w:val="Hyperlink"/>
                <w:rFonts w:cs="Arial"/>
              </w:rPr>
              <w:t>Direct Pay</w:t>
            </w:r>
            <w:r w:rsidR="008E525B">
              <w:rPr>
                <w:webHidden/>
              </w:rPr>
              <w:tab/>
            </w:r>
            <w:r w:rsidR="008E525B">
              <w:rPr>
                <w:webHidden/>
              </w:rPr>
              <w:fldChar w:fldCharType="begin"/>
            </w:r>
            <w:r w:rsidR="008E525B">
              <w:rPr>
                <w:webHidden/>
              </w:rPr>
              <w:instrText xml:space="preserve"> PAGEREF _Toc104553257 \h </w:instrText>
            </w:r>
            <w:r w:rsidR="008E525B">
              <w:rPr>
                <w:webHidden/>
              </w:rPr>
            </w:r>
            <w:r w:rsidR="008E525B">
              <w:rPr>
                <w:webHidden/>
              </w:rPr>
              <w:fldChar w:fldCharType="separate"/>
            </w:r>
            <w:r w:rsidR="008E525B">
              <w:rPr>
                <w:webHidden/>
              </w:rPr>
              <w:t>28</w:t>
            </w:r>
            <w:r w:rsidR="008E525B">
              <w:rPr>
                <w:webHidden/>
              </w:rPr>
              <w:fldChar w:fldCharType="end"/>
            </w:r>
          </w:hyperlink>
        </w:p>
        <w:p w14:paraId="5E4057A9" w14:textId="4B2A1D0B" w:rsidR="008E525B" w:rsidRDefault="001B7F68">
          <w:pPr>
            <w:pStyle w:val="TOC2"/>
            <w:rPr>
              <w:rFonts w:asciiTheme="minorHAnsi" w:eastAsiaTheme="minorEastAsia" w:hAnsiTheme="minorHAnsi" w:cstheme="minorBidi"/>
              <w:color w:val="auto"/>
              <w:sz w:val="22"/>
              <w:szCs w:val="22"/>
            </w:rPr>
          </w:pPr>
          <w:hyperlink w:anchor="_Toc104553258" w:history="1">
            <w:r w:rsidR="008E525B" w:rsidRPr="003C3DAC">
              <w:rPr>
                <w:rStyle w:val="Hyperlink"/>
                <w:rFonts w:cs="Arial"/>
              </w:rPr>
              <w:t>4.8</w:t>
            </w:r>
            <w:r w:rsidR="008E525B">
              <w:rPr>
                <w:rFonts w:asciiTheme="minorHAnsi" w:eastAsiaTheme="minorEastAsia" w:hAnsiTheme="minorHAnsi" w:cstheme="minorBidi"/>
                <w:color w:val="auto"/>
                <w:sz w:val="22"/>
                <w:szCs w:val="22"/>
              </w:rPr>
              <w:tab/>
            </w:r>
            <w:r w:rsidR="008E525B" w:rsidRPr="003C3DAC">
              <w:rPr>
                <w:rStyle w:val="Hyperlink"/>
                <w:rFonts w:cs="Arial"/>
              </w:rPr>
              <w:t>Change of Address</w:t>
            </w:r>
            <w:r w:rsidR="008E525B">
              <w:rPr>
                <w:webHidden/>
              </w:rPr>
              <w:tab/>
            </w:r>
            <w:r w:rsidR="008E525B">
              <w:rPr>
                <w:webHidden/>
              </w:rPr>
              <w:fldChar w:fldCharType="begin"/>
            </w:r>
            <w:r w:rsidR="008E525B">
              <w:rPr>
                <w:webHidden/>
              </w:rPr>
              <w:instrText xml:space="preserve"> PAGEREF _Toc104553258 \h </w:instrText>
            </w:r>
            <w:r w:rsidR="008E525B">
              <w:rPr>
                <w:webHidden/>
              </w:rPr>
            </w:r>
            <w:r w:rsidR="008E525B">
              <w:rPr>
                <w:webHidden/>
              </w:rPr>
              <w:fldChar w:fldCharType="separate"/>
            </w:r>
            <w:r w:rsidR="008E525B">
              <w:rPr>
                <w:webHidden/>
              </w:rPr>
              <w:t>31</w:t>
            </w:r>
            <w:r w:rsidR="008E525B">
              <w:rPr>
                <w:webHidden/>
              </w:rPr>
              <w:fldChar w:fldCharType="end"/>
            </w:r>
          </w:hyperlink>
        </w:p>
        <w:p w14:paraId="656FE707" w14:textId="724892F2" w:rsidR="008E525B" w:rsidRDefault="001B7F68">
          <w:pPr>
            <w:pStyle w:val="TOC2"/>
            <w:rPr>
              <w:rFonts w:asciiTheme="minorHAnsi" w:eastAsiaTheme="minorEastAsia" w:hAnsiTheme="minorHAnsi" w:cstheme="minorBidi"/>
              <w:color w:val="auto"/>
              <w:sz w:val="22"/>
              <w:szCs w:val="22"/>
            </w:rPr>
          </w:pPr>
          <w:hyperlink w:anchor="_Toc104553259" w:history="1">
            <w:r w:rsidR="008E525B" w:rsidRPr="003C3DAC">
              <w:rPr>
                <w:rStyle w:val="Hyperlink"/>
                <w:rFonts w:cs="Arial"/>
              </w:rPr>
              <w:t>4.9</w:t>
            </w:r>
            <w:r w:rsidR="008E525B">
              <w:rPr>
                <w:rFonts w:asciiTheme="minorHAnsi" w:eastAsiaTheme="minorEastAsia" w:hAnsiTheme="minorHAnsi" w:cstheme="minorBidi"/>
                <w:color w:val="auto"/>
                <w:sz w:val="22"/>
                <w:szCs w:val="22"/>
              </w:rPr>
              <w:tab/>
            </w:r>
            <w:r w:rsidR="008E525B" w:rsidRPr="003C3DAC">
              <w:rPr>
                <w:rStyle w:val="Hyperlink"/>
                <w:rFonts w:cs="Arial"/>
              </w:rPr>
              <w:t>File Documentation</w:t>
            </w:r>
            <w:r w:rsidR="008E525B">
              <w:rPr>
                <w:webHidden/>
              </w:rPr>
              <w:tab/>
            </w:r>
            <w:r w:rsidR="008E525B">
              <w:rPr>
                <w:webHidden/>
              </w:rPr>
              <w:fldChar w:fldCharType="begin"/>
            </w:r>
            <w:r w:rsidR="008E525B">
              <w:rPr>
                <w:webHidden/>
              </w:rPr>
              <w:instrText xml:space="preserve"> PAGEREF _Toc104553259 \h </w:instrText>
            </w:r>
            <w:r w:rsidR="008E525B">
              <w:rPr>
                <w:webHidden/>
              </w:rPr>
            </w:r>
            <w:r w:rsidR="008E525B">
              <w:rPr>
                <w:webHidden/>
              </w:rPr>
              <w:fldChar w:fldCharType="separate"/>
            </w:r>
            <w:r w:rsidR="008E525B">
              <w:rPr>
                <w:webHidden/>
              </w:rPr>
              <w:t>32</w:t>
            </w:r>
            <w:r w:rsidR="008E525B">
              <w:rPr>
                <w:webHidden/>
              </w:rPr>
              <w:fldChar w:fldCharType="end"/>
            </w:r>
          </w:hyperlink>
        </w:p>
        <w:p w14:paraId="10FEE252" w14:textId="63A6E891" w:rsidR="008E525B" w:rsidRDefault="001B7F68">
          <w:pPr>
            <w:pStyle w:val="TOC1"/>
            <w:tabs>
              <w:tab w:val="left" w:pos="480"/>
            </w:tabs>
            <w:rPr>
              <w:rFonts w:asciiTheme="minorHAnsi" w:eastAsiaTheme="minorEastAsia" w:hAnsiTheme="minorHAnsi" w:cstheme="minorBidi"/>
              <w:b w:val="0"/>
              <w:color w:val="auto"/>
              <w:sz w:val="22"/>
              <w:szCs w:val="22"/>
            </w:rPr>
          </w:pPr>
          <w:hyperlink w:anchor="_Toc104553260" w:history="1">
            <w:r w:rsidR="008E525B" w:rsidRPr="003C3DAC">
              <w:rPr>
                <w:rStyle w:val="Hyperlink"/>
                <w:rFonts w:ascii="Courier New" w:hAnsi="Courier New" w:cs="Courier New"/>
              </w:rPr>
              <w:t>o</w:t>
            </w:r>
            <w:r w:rsidR="008E525B">
              <w:rPr>
                <w:rFonts w:asciiTheme="minorHAnsi" w:eastAsiaTheme="minorEastAsia" w:hAnsiTheme="minorHAnsi" w:cstheme="minorBidi"/>
                <w:b w:val="0"/>
                <w:color w:val="auto"/>
                <w:sz w:val="22"/>
                <w:szCs w:val="22"/>
              </w:rPr>
              <w:tab/>
            </w:r>
            <w:r w:rsidR="008E525B" w:rsidRPr="003C3DAC">
              <w:rPr>
                <w:rStyle w:val="Hyperlink"/>
              </w:rPr>
              <w:t>Form ADDR-2022 – EAP Address Change Form</w:t>
            </w:r>
            <w:r w:rsidR="008E525B">
              <w:rPr>
                <w:webHidden/>
              </w:rPr>
              <w:tab/>
            </w:r>
            <w:r w:rsidR="008E525B">
              <w:rPr>
                <w:webHidden/>
              </w:rPr>
              <w:fldChar w:fldCharType="begin"/>
            </w:r>
            <w:r w:rsidR="008E525B">
              <w:rPr>
                <w:webHidden/>
              </w:rPr>
              <w:instrText xml:space="preserve"> PAGEREF _Toc104553260 \h </w:instrText>
            </w:r>
            <w:r w:rsidR="008E525B">
              <w:rPr>
                <w:webHidden/>
              </w:rPr>
            </w:r>
            <w:r w:rsidR="008E525B">
              <w:rPr>
                <w:webHidden/>
              </w:rPr>
              <w:fldChar w:fldCharType="separate"/>
            </w:r>
            <w:r w:rsidR="008E525B">
              <w:rPr>
                <w:webHidden/>
              </w:rPr>
              <w:t>32</w:t>
            </w:r>
            <w:r w:rsidR="008E525B">
              <w:rPr>
                <w:webHidden/>
              </w:rPr>
              <w:fldChar w:fldCharType="end"/>
            </w:r>
          </w:hyperlink>
        </w:p>
        <w:p w14:paraId="1D3D110C" w14:textId="5FE62DE8" w:rsidR="008E525B" w:rsidRDefault="001B7F68">
          <w:pPr>
            <w:pStyle w:val="TOC1"/>
            <w:tabs>
              <w:tab w:val="left" w:pos="480"/>
            </w:tabs>
            <w:rPr>
              <w:rFonts w:asciiTheme="minorHAnsi" w:eastAsiaTheme="minorEastAsia" w:hAnsiTheme="minorHAnsi" w:cstheme="minorBidi"/>
              <w:b w:val="0"/>
              <w:color w:val="auto"/>
              <w:sz w:val="22"/>
              <w:szCs w:val="22"/>
            </w:rPr>
          </w:pPr>
          <w:hyperlink w:anchor="_Toc104553261" w:history="1">
            <w:r w:rsidR="008E525B" w:rsidRPr="003C3DAC">
              <w:rPr>
                <w:rStyle w:val="Hyperlink"/>
                <w14:scene3d>
                  <w14:camera w14:prst="orthographicFront"/>
                  <w14:lightRig w14:rig="threePt" w14:dir="t">
                    <w14:rot w14:lat="0" w14:lon="0" w14:rev="0"/>
                  </w14:lightRig>
                </w14:scene3d>
              </w:rPr>
              <w:t>5.</w:t>
            </w:r>
            <w:r w:rsidR="008E525B">
              <w:rPr>
                <w:rFonts w:asciiTheme="minorHAnsi" w:eastAsiaTheme="minorEastAsia" w:hAnsiTheme="minorHAnsi" w:cstheme="minorBidi"/>
                <w:b w:val="0"/>
                <w:color w:val="auto"/>
                <w:sz w:val="22"/>
                <w:szCs w:val="22"/>
              </w:rPr>
              <w:tab/>
            </w:r>
            <w:r w:rsidR="008E525B" w:rsidRPr="003C3DAC">
              <w:rPr>
                <w:rStyle w:val="Hyperlink"/>
              </w:rPr>
              <w:t>EAP Application Processing</w:t>
            </w:r>
            <w:r w:rsidR="008E525B">
              <w:rPr>
                <w:webHidden/>
              </w:rPr>
              <w:tab/>
            </w:r>
            <w:r w:rsidR="008E525B">
              <w:rPr>
                <w:webHidden/>
              </w:rPr>
              <w:fldChar w:fldCharType="begin"/>
            </w:r>
            <w:r w:rsidR="008E525B">
              <w:rPr>
                <w:webHidden/>
              </w:rPr>
              <w:instrText xml:space="preserve"> PAGEREF _Toc104553261 \h </w:instrText>
            </w:r>
            <w:r w:rsidR="008E525B">
              <w:rPr>
                <w:webHidden/>
              </w:rPr>
            </w:r>
            <w:r w:rsidR="008E525B">
              <w:rPr>
                <w:webHidden/>
              </w:rPr>
              <w:fldChar w:fldCharType="separate"/>
            </w:r>
            <w:r w:rsidR="008E525B">
              <w:rPr>
                <w:webHidden/>
              </w:rPr>
              <w:t>34</w:t>
            </w:r>
            <w:r w:rsidR="008E525B">
              <w:rPr>
                <w:webHidden/>
              </w:rPr>
              <w:fldChar w:fldCharType="end"/>
            </w:r>
          </w:hyperlink>
        </w:p>
        <w:p w14:paraId="4AC3C81C" w14:textId="719568D5" w:rsidR="008E525B" w:rsidRDefault="001B7F68">
          <w:pPr>
            <w:pStyle w:val="TOC2"/>
            <w:rPr>
              <w:rFonts w:asciiTheme="minorHAnsi" w:eastAsiaTheme="minorEastAsia" w:hAnsiTheme="minorHAnsi" w:cstheme="minorBidi"/>
              <w:color w:val="auto"/>
              <w:sz w:val="22"/>
              <w:szCs w:val="22"/>
            </w:rPr>
          </w:pPr>
          <w:hyperlink w:anchor="_Toc104553262" w:history="1">
            <w:r w:rsidR="008E525B" w:rsidRPr="003C3DAC">
              <w:rPr>
                <w:rStyle w:val="Hyperlink"/>
                <w:rFonts w:cs="Arial"/>
              </w:rPr>
              <w:t>5.1</w:t>
            </w:r>
            <w:r w:rsidR="008E525B">
              <w:rPr>
                <w:rFonts w:asciiTheme="minorHAnsi" w:eastAsiaTheme="minorEastAsia" w:hAnsiTheme="minorHAnsi" w:cstheme="minorBidi"/>
                <w:color w:val="auto"/>
                <w:sz w:val="22"/>
                <w:szCs w:val="22"/>
              </w:rPr>
              <w:tab/>
            </w:r>
            <w:r w:rsidR="008E525B" w:rsidRPr="003C3DAC">
              <w:rPr>
                <w:rStyle w:val="Hyperlink"/>
                <w:rFonts w:cs="Arial"/>
              </w:rPr>
              <w:t>Application Dates</w:t>
            </w:r>
            <w:r w:rsidR="008E525B">
              <w:rPr>
                <w:webHidden/>
              </w:rPr>
              <w:tab/>
            </w:r>
            <w:r w:rsidR="008E525B">
              <w:rPr>
                <w:webHidden/>
              </w:rPr>
              <w:fldChar w:fldCharType="begin"/>
            </w:r>
            <w:r w:rsidR="008E525B">
              <w:rPr>
                <w:webHidden/>
              </w:rPr>
              <w:instrText xml:space="preserve"> PAGEREF _Toc104553262 \h </w:instrText>
            </w:r>
            <w:r w:rsidR="008E525B">
              <w:rPr>
                <w:webHidden/>
              </w:rPr>
            </w:r>
            <w:r w:rsidR="008E525B">
              <w:rPr>
                <w:webHidden/>
              </w:rPr>
              <w:fldChar w:fldCharType="separate"/>
            </w:r>
            <w:r w:rsidR="008E525B">
              <w:rPr>
                <w:webHidden/>
              </w:rPr>
              <w:t>35</w:t>
            </w:r>
            <w:r w:rsidR="008E525B">
              <w:rPr>
                <w:webHidden/>
              </w:rPr>
              <w:fldChar w:fldCharType="end"/>
            </w:r>
          </w:hyperlink>
        </w:p>
        <w:p w14:paraId="53E0B057" w14:textId="55091534" w:rsidR="008E525B" w:rsidRDefault="001B7F68">
          <w:pPr>
            <w:pStyle w:val="TOC2"/>
            <w:rPr>
              <w:rFonts w:asciiTheme="minorHAnsi" w:eastAsiaTheme="minorEastAsia" w:hAnsiTheme="minorHAnsi" w:cstheme="minorBidi"/>
              <w:color w:val="auto"/>
              <w:sz w:val="22"/>
              <w:szCs w:val="22"/>
            </w:rPr>
          </w:pPr>
          <w:hyperlink w:anchor="_Toc104553263" w:history="1">
            <w:r w:rsidR="008E525B" w:rsidRPr="003C3DAC">
              <w:rPr>
                <w:rStyle w:val="Hyperlink"/>
                <w:rFonts w:cs="Arial"/>
              </w:rPr>
              <w:t>5.2</w:t>
            </w:r>
            <w:r w:rsidR="008E525B">
              <w:rPr>
                <w:rFonts w:asciiTheme="minorHAnsi" w:eastAsiaTheme="minorEastAsia" w:hAnsiTheme="minorHAnsi" w:cstheme="minorBidi"/>
                <w:color w:val="auto"/>
                <w:sz w:val="22"/>
                <w:szCs w:val="22"/>
              </w:rPr>
              <w:tab/>
            </w:r>
            <w:r w:rsidR="008E525B" w:rsidRPr="003C3DAC">
              <w:rPr>
                <w:rStyle w:val="Hyperlink"/>
                <w:rFonts w:cs="Arial"/>
              </w:rPr>
              <w:t>Mail-In Applications</w:t>
            </w:r>
            <w:r w:rsidR="008E525B">
              <w:rPr>
                <w:webHidden/>
              </w:rPr>
              <w:tab/>
            </w:r>
            <w:r w:rsidR="008E525B">
              <w:rPr>
                <w:webHidden/>
              </w:rPr>
              <w:fldChar w:fldCharType="begin"/>
            </w:r>
            <w:r w:rsidR="008E525B">
              <w:rPr>
                <w:webHidden/>
              </w:rPr>
              <w:instrText xml:space="preserve"> PAGEREF _Toc104553263 \h </w:instrText>
            </w:r>
            <w:r w:rsidR="008E525B">
              <w:rPr>
                <w:webHidden/>
              </w:rPr>
            </w:r>
            <w:r w:rsidR="008E525B">
              <w:rPr>
                <w:webHidden/>
              </w:rPr>
              <w:fldChar w:fldCharType="separate"/>
            </w:r>
            <w:r w:rsidR="008E525B">
              <w:rPr>
                <w:webHidden/>
              </w:rPr>
              <w:t>36</w:t>
            </w:r>
            <w:r w:rsidR="008E525B">
              <w:rPr>
                <w:webHidden/>
              </w:rPr>
              <w:fldChar w:fldCharType="end"/>
            </w:r>
          </w:hyperlink>
        </w:p>
        <w:p w14:paraId="6DD9CF19" w14:textId="2FCD9EFF" w:rsidR="008E525B" w:rsidRDefault="001B7F68">
          <w:pPr>
            <w:pStyle w:val="TOC2"/>
            <w:rPr>
              <w:rFonts w:asciiTheme="minorHAnsi" w:eastAsiaTheme="minorEastAsia" w:hAnsiTheme="minorHAnsi" w:cstheme="minorBidi"/>
              <w:color w:val="auto"/>
              <w:sz w:val="22"/>
              <w:szCs w:val="22"/>
            </w:rPr>
          </w:pPr>
          <w:hyperlink w:anchor="_Toc104553264" w:history="1">
            <w:r w:rsidR="008E525B" w:rsidRPr="003C3DAC">
              <w:rPr>
                <w:rStyle w:val="Hyperlink"/>
                <w:rFonts w:cs="Arial"/>
              </w:rPr>
              <w:t>5.3</w:t>
            </w:r>
            <w:r w:rsidR="008E525B">
              <w:rPr>
                <w:rFonts w:asciiTheme="minorHAnsi" w:eastAsiaTheme="minorEastAsia" w:hAnsiTheme="minorHAnsi" w:cstheme="minorBidi"/>
                <w:color w:val="auto"/>
                <w:sz w:val="22"/>
                <w:szCs w:val="22"/>
              </w:rPr>
              <w:tab/>
            </w:r>
            <w:r w:rsidR="008E525B" w:rsidRPr="003C3DAC">
              <w:rPr>
                <w:rStyle w:val="Hyperlink"/>
                <w:rFonts w:cs="Arial"/>
              </w:rPr>
              <w:t>LSP Employee or Sub-Contractor Applications</w:t>
            </w:r>
            <w:r w:rsidR="008E525B">
              <w:rPr>
                <w:webHidden/>
              </w:rPr>
              <w:tab/>
            </w:r>
            <w:r w:rsidR="008E525B">
              <w:rPr>
                <w:webHidden/>
              </w:rPr>
              <w:fldChar w:fldCharType="begin"/>
            </w:r>
            <w:r w:rsidR="008E525B">
              <w:rPr>
                <w:webHidden/>
              </w:rPr>
              <w:instrText xml:space="preserve"> PAGEREF _Toc104553264 \h </w:instrText>
            </w:r>
            <w:r w:rsidR="008E525B">
              <w:rPr>
                <w:webHidden/>
              </w:rPr>
            </w:r>
            <w:r w:rsidR="008E525B">
              <w:rPr>
                <w:webHidden/>
              </w:rPr>
              <w:fldChar w:fldCharType="separate"/>
            </w:r>
            <w:r w:rsidR="008E525B">
              <w:rPr>
                <w:webHidden/>
              </w:rPr>
              <w:t>36</w:t>
            </w:r>
            <w:r w:rsidR="008E525B">
              <w:rPr>
                <w:webHidden/>
              </w:rPr>
              <w:fldChar w:fldCharType="end"/>
            </w:r>
          </w:hyperlink>
        </w:p>
        <w:p w14:paraId="57EAD596" w14:textId="240B7B3D" w:rsidR="008E525B" w:rsidRDefault="001B7F68">
          <w:pPr>
            <w:pStyle w:val="TOC2"/>
            <w:rPr>
              <w:rFonts w:asciiTheme="minorHAnsi" w:eastAsiaTheme="minorEastAsia" w:hAnsiTheme="minorHAnsi" w:cstheme="minorBidi"/>
              <w:color w:val="auto"/>
              <w:sz w:val="22"/>
              <w:szCs w:val="22"/>
            </w:rPr>
          </w:pPr>
          <w:hyperlink w:anchor="_Toc104553265" w:history="1">
            <w:r w:rsidR="008E525B" w:rsidRPr="003C3DAC">
              <w:rPr>
                <w:rStyle w:val="Hyperlink"/>
                <w:rFonts w:cs="Arial"/>
              </w:rPr>
              <w:t>5.4</w:t>
            </w:r>
            <w:r w:rsidR="008E525B">
              <w:rPr>
                <w:rFonts w:asciiTheme="minorHAnsi" w:eastAsiaTheme="minorEastAsia" w:hAnsiTheme="minorHAnsi" w:cstheme="minorBidi"/>
                <w:color w:val="auto"/>
                <w:sz w:val="22"/>
                <w:szCs w:val="22"/>
              </w:rPr>
              <w:tab/>
            </w:r>
            <w:r w:rsidR="008E525B" w:rsidRPr="003C3DAC">
              <w:rPr>
                <w:rStyle w:val="Hyperlink"/>
                <w:rFonts w:cs="Arial"/>
              </w:rPr>
              <w:t>Application Packet</w:t>
            </w:r>
            <w:r w:rsidR="008E525B">
              <w:rPr>
                <w:webHidden/>
              </w:rPr>
              <w:tab/>
            </w:r>
            <w:r w:rsidR="008E525B">
              <w:rPr>
                <w:webHidden/>
              </w:rPr>
              <w:fldChar w:fldCharType="begin"/>
            </w:r>
            <w:r w:rsidR="008E525B">
              <w:rPr>
                <w:webHidden/>
              </w:rPr>
              <w:instrText xml:space="preserve"> PAGEREF _Toc104553265 \h </w:instrText>
            </w:r>
            <w:r w:rsidR="008E525B">
              <w:rPr>
                <w:webHidden/>
              </w:rPr>
            </w:r>
            <w:r w:rsidR="008E525B">
              <w:rPr>
                <w:webHidden/>
              </w:rPr>
              <w:fldChar w:fldCharType="separate"/>
            </w:r>
            <w:r w:rsidR="008E525B">
              <w:rPr>
                <w:webHidden/>
              </w:rPr>
              <w:t>37</w:t>
            </w:r>
            <w:r w:rsidR="008E525B">
              <w:rPr>
                <w:webHidden/>
              </w:rPr>
              <w:fldChar w:fldCharType="end"/>
            </w:r>
          </w:hyperlink>
        </w:p>
        <w:p w14:paraId="6710BDB9" w14:textId="15868A78" w:rsidR="008E525B" w:rsidRDefault="001B7F68">
          <w:pPr>
            <w:pStyle w:val="TOC2"/>
            <w:rPr>
              <w:rFonts w:asciiTheme="minorHAnsi" w:eastAsiaTheme="minorEastAsia" w:hAnsiTheme="minorHAnsi" w:cstheme="minorBidi"/>
              <w:color w:val="auto"/>
              <w:sz w:val="22"/>
              <w:szCs w:val="22"/>
            </w:rPr>
          </w:pPr>
          <w:hyperlink w:anchor="_Toc104553266" w:history="1">
            <w:r w:rsidR="008E525B" w:rsidRPr="003C3DAC">
              <w:rPr>
                <w:rStyle w:val="Hyperlink"/>
                <w:rFonts w:cs="Arial"/>
              </w:rPr>
              <w:t>5.5</w:t>
            </w:r>
            <w:r w:rsidR="008E525B">
              <w:rPr>
                <w:rFonts w:asciiTheme="minorHAnsi" w:eastAsiaTheme="minorEastAsia" w:hAnsiTheme="minorHAnsi" w:cstheme="minorBidi"/>
                <w:color w:val="auto"/>
                <w:sz w:val="22"/>
                <w:szCs w:val="22"/>
              </w:rPr>
              <w:tab/>
            </w:r>
            <w:r w:rsidR="008E525B" w:rsidRPr="003C3DAC">
              <w:rPr>
                <w:rStyle w:val="Hyperlink"/>
                <w:rFonts w:cs="Arial"/>
              </w:rPr>
              <w:t>Client Appeals</w:t>
            </w:r>
            <w:r w:rsidR="008E525B">
              <w:rPr>
                <w:webHidden/>
              </w:rPr>
              <w:tab/>
            </w:r>
            <w:r w:rsidR="008E525B">
              <w:rPr>
                <w:webHidden/>
              </w:rPr>
              <w:fldChar w:fldCharType="begin"/>
            </w:r>
            <w:r w:rsidR="008E525B">
              <w:rPr>
                <w:webHidden/>
              </w:rPr>
              <w:instrText xml:space="preserve"> PAGEREF _Toc104553266 \h </w:instrText>
            </w:r>
            <w:r w:rsidR="008E525B">
              <w:rPr>
                <w:webHidden/>
              </w:rPr>
            </w:r>
            <w:r w:rsidR="008E525B">
              <w:rPr>
                <w:webHidden/>
              </w:rPr>
              <w:fldChar w:fldCharType="separate"/>
            </w:r>
            <w:r w:rsidR="008E525B">
              <w:rPr>
                <w:webHidden/>
              </w:rPr>
              <w:t>38</w:t>
            </w:r>
            <w:r w:rsidR="008E525B">
              <w:rPr>
                <w:webHidden/>
              </w:rPr>
              <w:fldChar w:fldCharType="end"/>
            </w:r>
          </w:hyperlink>
        </w:p>
        <w:p w14:paraId="084B4112" w14:textId="77AD33EB" w:rsidR="008E525B" w:rsidRDefault="001B7F68">
          <w:pPr>
            <w:pStyle w:val="TOC2"/>
            <w:rPr>
              <w:rFonts w:asciiTheme="minorHAnsi" w:eastAsiaTheme="minorEastAsia" w:hAnsiTheme="minorHAnsi" w:cstheme="minorBidi"/>
              <w:color w:val="auto"/>
              <w:sz w:val="22"/>
              <w:szCs w:val="22"/>
            </w:rPr>
          </w:pPr>
          <w:hyperlink w:anchor="_Toc104553267" w:history="1">
            <w:r w:rsidR="008E525B" w:rsidRPr="003C3DAC">
              <w:rPr>
                <w:rStyle w:val="Hyperlink"/>
                <w:rFonts w:cs="Arial"/>
              </w:rPr>
              <w:t>5.6</w:t>
            </w:r>
            <w:r w:rsidR="008E525B">
              <w:rPr>
                <w:rFonts w:asciiTheme="minorHAnsi" w:eastAsiaTheme="minorEastAsia" w:hAnsiTheme="minorHAnsi" w:cstheme="minorBidi"/>
                <w:color w:val="auto"/>
                <w:sz w:val="22"/>
                <w:szCs w:val="22"/>
              </w:rPr>
              <w:tab/>
            </w:r>
            <w:r w:rsidR="008E525B" w:rsidRPr="003C3DAC">
              <w:rPr>
                <w:rStyle w:val="Hyperlink"/>
                <w:rFonts w:cs="Arial"/>
              </w:rPr>
              <w:t>Performance Measures Data Collection</w:t>
            </w:r>
            <w:r w:rsidR="008E525B">
              <w:rPr>
                <w:webHidden/>
              </w:rPr>
              <w:tab/>
            </w:r>
            <w:r w:rsidR="008E525B">
              <w:rPr>
                <w:webHidden/>
              </w:rPr>
              <w:fldChar w:fldCharType="begin"/>
            </w:r>
            <w:r w:rsidR="008E525B">
              <w:rPr>
                <w:webHidden/>
              </w:rPr>
              <w:instrText xml:space="preserve"> PAGEREF _Toc104553267 \h </w:instrText>
            </w:r>
            <w:r w:rsidR="008E525B">
              <w:rPr>
                <w:webHidden/>
              </w:rPr>
            </w:r>
            <w:r w:rsidR="008E525B">
              <w:rPr>
                <w:webHidden/>
              </w:rPr>
              <w:fldChar w:fldCharType="separate"/>
            </w:r>
            <w:r w:rsidR="008E525B">
              <w:rPr>
                <w:webHidden/>
              </w:rPr>
              <w:t>40</w:t>
            </w:r>
            <w:r w:rsidR="008E525B">
              <w:rPr>
                <w:webHidden/>
              </w:rPr>
              <w:fldChar w:fldCharType="end"/>
            </w:r>
          </w:hyperlink>
        </w:p>
        <w:p w14:paraId="4A0C015E" w14:textId="25897109" w:rsidR="008E525B" w:rsidRDefault="001B7F68">
          <w:pPr>
            <w:pStyle w:val="TOC1"/>
            <w:tabs>
              <w:tab w:val="left" w:pos="480"/>
            </w:tabs>
            <w:rPr>
              <w:rFonts w:asciiTheme="minorHAnsi" w:eastAsiaTheme="minorEastAsia" w:hAnsiTheme="minorHAnsi" w:cstheme="minorBidi"/>
              <w:b w:val="0"/>
              <w:color w:val="auto"/>
              <w:sz w:val="22"/>
              <w:szCs w:val="22"/>
            </w:rPr>
          </w:pPr>
          <w:hyperlink w:anchor="_Toc104553268" w:history="1">
            <w:r w:rsidR="008E525B" w:rsidRPr="003C3DAC">
              <w:rPr>
                <w:rStyle w:val="Hyperlink"/>
                <w14:scene3d>
                  <w14:camera w14:prst="orthographicFront"/>
                  <w14:lightRig w14:rig="threePt" w14:dir="t">
                    <w14:rot w14:lat="0" w14:lon="0" w14:rev="0"/>
                  </w14:lightRig>
                </w14:scene3d>
              </w:rPr>
              <w:t>6.</w:t>
            </w:r>
            <w:r w:rsidR="008E525B">
              <w:rPr>
                <w:rFonts w:asciiTheme="minorHAnsi" w:eastAsiaTheme="minorEastAsia" w:hAnsiTheme="minorHAnsi" w:cstheme="minorBidi"/>
                <w:b w:val="0"/>
                <w:color w:val="auto"/>
                <w:sz w:val="22"/>
                <w:szCs w:val="22"/>
              </w:rPr>
              <w:tab/>
            </w:r>
            <w:r w:rsidR="008E525B" w:rsidRPr="003C3DAC">
              <w:rPr>
                <w:rStyle w:val="Hyperlink"/>
              </w:rPr>
              <w:t>EAP Income Computations</w:t>
            </w:r>
            <w:r w:rsidR="008E525B">
              <w:rPr>
                <w:webHidden/>
              </w:rPr>
              <w:tab/>
            </w:r>
            <w:r w:rsidR="008E525B">
              <w:rPr>
                <w:webHidden/>
              </w:rPr>
              <w:fldChar w:fldCharType="begin"/>
            </w:r>
            <w:r w:rsidR="008E525B">
              <w:rPr>
                <w:webHidden/>
              </w:rPr>
              <w:instrText xml:space="preserve"> PAGEREF _Toc104553268 \h </w:instrText>
            </w:r>
            <w:r w:rsidR="008E525B">
              <w:rPr>
                <w:webHidden/>
              </w:rPr>
            </w:r>
            <w:r w:rsidR="008E525B">
              <w:rPr>
                <w:webHidden/>
              </w:rPr>
              <w:fldChar w:fldCharType="separate"/>
            </w:r>
            <w:r w:rsidR="008E525B">
              <w:rPr>
                <w:webHidden/>
              </w:rPr>
              <w:t>40</w:t>
            </w:r>
            <w:r w:rsidR="008E525B">
              <w:rPr>
                <w:webHidden/>
              </w:rPr>
              <w:fldChar w:fldCharType="end"/>
            </w:r>
          </w:hyperlink>
        </w:p>
        <w:p w14:paraId="499D44F8" w14:textId="7B5452C0" w:rsidR="008E525B" w:rsidRDefault="001B7F68">
          <w:pPr>
            <w:pStyle w:val="TOC2"/>
            <w:rPr>
              <w:rFonts w:asciiTheme="minorHAnsi" w:eastAsiaTheme="minorEastAsia" w:hAnsiTheme="minorHAnsi" w:cstheme="minorBidi"/>
              <w:color w:val="auto"/>
              <w:sz w:val="22"/>
              <w:szCs w:val="22"/>
            </w:rPr>
          </w:pPr>
          <w:hyperlink w:anchor="_Toc104553269" w:history="1">
            <w:r w:rsidR="008E525B" w:rsidRPr="003C3DAC">
              <w:rPr>
                <w:rStyle w:val="Hyperlink"/>
                <w:rFonts w:cs="Arial"/>
              </w:rPr>
              <w:t>6.1</w:t>
            </w:r>
            <w:r w:rsidR="008E525B">
              <w:rPr>
                <w:rFonts w:asciiTheme="minorHAnsi" w:eastAsiaTheme="minorEastAsia" w:hAnsiTheme="minorHAnsi" w:cstheme="minorBidi"/>
                <w:color w:val="auto"/>
                <w:sz w:val="22"/>
                <w:szCs w:val="22"/>
              </w:rPr>
              <w:tab/>
            </w:r>
            <w:r w:rsidR="008E525B" w:rsidRPr="003C3DAC">
              <w:rPr>
                <w:rStyle w:val="Hyperlink"/>
                <w:rFonts w:cs="Arial"/>
              </w:rPr>
              <w:t>What Is Counted as Income?</w:t>
            </w:r>
            <w:r w:rsidR="008E525B">
              <w:rPr>
                <w:webHidden/>
              </w:rPr>
              <w:tab/>
            </w:r>
            <w:r w:rsidR="008E525B">
              <w:rPr>
                <w:webHidden/>
              </w:rPr>
              <w:fldChar w:fldCharType="begin"/>
            </w:r>
            <w:r w:rsidR="008E525B">
              <w:rPr>
                <w:webHidden/>
              </w:rPr>
              <w:instrText xml:space="preserve"> PAGEREF _Toc104553269 \h </w:instrText>
            </w:r>
            <w:r w:rsidR="008E525B">
              <w:rPr>
                <w:webHidden/>
              </w:rPr>
            </w:r>
            <w:r w:rsidR="008E525B">
              <w:rPr>
                <w:webHidden/>
              </w:rPr>
              <w:fldChar w:fldCharType="separate"/>
            </w:r>
            <w:r w:rsidR="008E525B">
              <w:rPr>
                <w:webHidden/>
              </w:rPr>
              <w:t>41</w:t>
            </w:r>
            <w:r w:rsidR="008E525B">
              <w:rPr>
                <w:webHidden/>
              </w:rPr>
              <w:fldChar w:fldCharType="end"/>
            </w:r>
          </w:hyperlink>
        </w:p>
        <w:p w14:paraId="316BC56C" w14:textId="41DA0C89" w:rsidR="008E525B" w:rsidRDefault="001B7F68">
          <w:pPr>
            <w:pStyle w:val="TOC2"/>
            <w:rPr>
              <w:rFonts w:asciiTheme="minorHAnsi" w:eastAsiaTheme="minorEastAsia" w:hAnsiTheme="minorHAnsi" w:cstheme="minorBidi"/>
              <w:color w:val="auto"/>
              <w:sz w:val="22"/>
              <w:szCs w:val="22"/>
            </w:rPr>
          </w:pPr>
          <w:hyperlink w:anchor="_Toc104553270" w:history="1">
            <w:r w:rsidR="008E525B" w:rsidRPr="003C3DAC">
              <w:rPr>
                <w:rStyle w:val="Hyperlink"/>
                <w:rFonts w:cs="Arial"/>
              </w:rPr>
              <w:t>6.2</w:t>
            </w:r>
            <w:r w:rsidR="008E525B">
              <w:rPr>
                <w:rFonts w:asciiTheme="minorHAnsi" w:eastAsiaTheme="minorEastAsia" w:hAnsiTheme="minorHAnsi" w:cstheme="minorBidi"/>
                <w:color w:val="auto"/>
                <w:sz w:val="22"/>
                <w:szCs w:val="22"/>
              </w:rPr>
              <w:tab/>
            </w:r>
            <w:r w:rsidR="008E525B" w:rsidRPr="003C3DAC">
              <w:rPr>
                <w:rStyle w:val="Hyperlink"/>
                <w:rFonts w:cs="Arial"/>
              </w:rPr>
              <w:t>What Is Not Counted as Income?</w:t>
            </w:r>
            <w:r w:rsidR="008E525B">
              <w:rPr>
                <w:webHidden/>
              </w:rPr>
              <w:tab/>
            </w:r>
            <w:r w:rsidR="008E525B">
              <w:rPr>
                <w:webHidden/>
              </w:rPr>
              <w:fldChar w:fldCharType="begin"/>
            </w:r>
            <w:r w:rsidR="008E525B">
              <w:rPr>
                <w:webHidden/>
              </w:rPr>
              <w:instrText xml:space="preserve"> PAGEREF _Toc104553270 \h </w:instrText>
            </w:r>
            <w:r w:rsidR="008E525B">
              <w:rPr>
                <w:webHidden/>
              </w:rPr>
            </w:r>
            <w:r w:rsidR="008E525B">
              <w:rPr>
                <w:webHidden/>
              </w:rPr>
              <w:fldChar w:fldCharType="separate"/>
            </w:r>
            <w:r w:rsidR="008E525B">
              <w:rPr>
                <w:webHidden/>
              </w:rPr>
              <w:t>48</w:t>
            </w:r>
            <w:r w:rsidR="008E525B">
              <w:rPr>
                <w:webHidden/>
              </w:rPr>
              <w:fldChar w:fldCharType="end"/>
            </w:r>
          </w:hyperlink>
        </w:p>
        <w:p w14:paraId="0E818639" w14:textId="4D6B7461" w:rsidR="008E525B" w:rsidRDefault="001B7F68">
          <w:pPr>
            <w:pStyle w:val="TOC2"/>
            <w:rPr>
              <w:rFonts w:asciiTheme="minorHAnsi" w:eastAsiaTheme="minorEastAsia" w:hAnsiTheme="minorHAnsi" w:cstheme="minorBidi"/>
              <w:color w:val="auto"/>
              <w:sz w:val="22"/>
              <w:szCs w:val="22"/>
            </w:rPr>
          </w:pPr>
          <w:hyperlink w:anchor="_Toc104553271" w:history="1">
            <w:r w:rsidR="008E525B" w:rsidRPr="003C3DAC">
              <w:rPr>
                <w:rStyle w:val="Hyperlink"/>
                <w:rFonts w:cs="Arial"/>
              </w:rPr>
              <w:t>6.3</w:t>
            </w:r>
            <w:r w:rsidR="008E525B">
              <w:rPr>
                <w:rFonts w:asciiTheme="minorHAnsi" w:eastAsiaTheme="minorEastAsia" w:hAnsiTheme="minorHAnsi" w:cstheme="minorBidi"/>
                <w:color w:val="auto"/>
                <w:sz w:val="22"/>
                <w:szCs w:val="22"/>
              </w:rPr>
              <w:tab/>
            </w:r>
            <w:r w:rsidR="008E525B" w:rsidRPr="003C3DAC">
              <w:rPr>
                <w:rStyle w:val="Hyperlink"/>
                <w:rFonts w:cs="Arial"/>
              </w:rPr>
              <w:t>Applicants with Zero Income</w:t>
            </w:r>
            <w:r w:rsidR="008E525B">
              <w:rPr>
                <w:webHidden/>
              </w:rPr>
              <w:tab/>
            </w:r>
            <w:r w:rsidR="008E525B">
              <w:rPr>
                <w:webHidden/>
              </w:rPr>
              <w:fldChar w:fldCharType="begin"/>
            </w:r>
            <w:r w:rsidR="008E525B">
              <w:rPr>
                <w:webHidden/>
              </w:rPr>
              <w:instrText xml:space="preserve"> PAGEREF _Toc104553271 \h </w:instrText>
            </w:r>
            <w:r w:rsidR="008E525B">
              <w:rPr>
                <w:webHidden/>
              </w:rPr>
            </w:r>
            <w:r w:rsidR="008E525B">
              <w:rPr>
                <w:webHidden/>
              </w:rPr>
              <w:fldChar w:fldCharType="separate"/>
            </w:r>
            <w:r w:rsidR="008E525B">
              <w:rPr>
                <w:webHidden/>
              </w:rPr>
              <w:t>53</w:t>
            </w:r>
            <w:r w:rsidR="008E525B">
              <w:rPr>
                <w:webHidden/>
              </w:rPr>
              <w:fldChar w:fldCharType="end"/>
            </w:r>
          </w:hyperlink>
        </w:p>
        <w:p w14:paraId="1A06DED9" w14:textId="4AF3454A" w:rsidR="008E525B" w:rsidRDefault="001B7F68">
          <w:pPr>
            <w:pStyle w:val="TOC2"/>
            <w:rPr>
              <w:rFonts w:asciiTheme="minorHAnsi" w:eastAsiaTheme="minorEastAsia" w:hAnsiTheme="minorHAnsi" w:cstheme="minorBidi"/>
              <w:color w:val="auto"/>
              <w:sz w:val="22"/>
              <w:szCs w:val="22"/>
            </w:rPr>
          </w:pPr>
          <w:hyperlink w:anchor="_Toc104553272" w:history="1">
            <w:r w:rsidR="008E525B" w:rsidRPr="003C3DAC">
              <w:rPr>
                <w:rStyle w:val="Hyperlink"/>
                <w:rFonts w:cs="Arial"/>
              </w:rPr>
              <w:t>6.4</w:t>
            </w:r>
            <w:r w:rsidR="008E525B">
              <w:rPr>
                <w:rFonts w:asciiTheme="minorHAnsi" w:eastAsiaTheme="minorEastAsia" w:hAnsiTheme="minorHAnsi" w:cstheme="minorBidi"/>
                <w:color w:val="auto"/>
                <w:sz w:val="22"/>
                <w:szCs w:val="22"/>
              </w:rPr>
              <w:tab/>
            </w:r>
            <w:r w:rsidR="008E525B" w:rsidRPr="003C3DAC">
              <w:rPr>
                <w:rStyle w:val="Hyperlink"/>
                <w:rFonts w:cs="Arial"/>
              </w:rPr>
              <w:t>Drastic Loss of Income</w:t>
            </w:r>
            <w:r w:rsidR="008E525B">
              <w:rPr>
                <w:webHidden/>
              </w:rPr>
              <w:tab/>
            </w:r>
            <w:r w:rsidR="008E525B">
              <w:rPr>
                <w:webHidden/>
              </w:rPr>
              <w:fldChar w:fldCharType="begin"/>
            </w:r>
            <w:r w:rsidR="008E525B">
              <w:rPr>
                <w:webHidden/>
              </w:rPr>
              <w:instrText xml:space="preserve"> PAGEREF _Toc104553272 \h </w:instrText>
            </w:r>
            <w:r w:rsidR="008E525B">
              <w:rPr>
                <w:webHidden/>
              </w:rPr>
            </w:r>
            <w:r w:rsidR="008E525B">
              <w:rPr>
                <w:webHidden/>
              </w:rPr>
              <w:fldChar w:fldCharType="separate"/>
            </w:r>
            <w:r w:rsidR="008E525B">
              <w:rPr>
                <w:webHidden/>
              </w:rPr>
              <w:t>54</w:t>
            </w:r>
            <w:r w:rsidR="008E525B">
              <w:rPr>
                <w:webHidden/>
              </w:rPr>
              <w:fldChar w:fldCharType="end"/>
            </w:r>
          </w:hyperlink>
        </w:p>
        <w:p w14:paraId="149FEFC5" w14:textId="18C2A10C" w:rsidR="008E525B" w:rsidRDefault="001B7F68">
          <w:pPr>
            <w:pStyle w:val="TOC1"/>
            <w:tabs>
              <w:tab w:val="left" w:pos="480"/>
            </w:tabs>
            <w:rPr>
              <w:rFonts w:asciiTheme="minorHAnsi" w:eastAsiaTheme="minorEastAsia" w:hAnsiTheme="minorHAnsi" w:cstheme="minorBidi"/>
              <w:b w:val="0"/>
              <w:color w:val="auto"/>
              <w:sz w:val="22"/>
              <w:szCs w:val="22"/>
            </w:rPr>
          </w:pPr>
          <w:hyperlink w:anchor="_Toc104553273" w:history="1">
            <w:r w:rsidR="008E525B" w:rsidRPr="003C3DAC">
              <w:rPr>
                <w:rStyle w:val="Hyperlink"/>
                <w14:scene3d>
                  <w14:camera w14:prst="orthographicFront"/>
                  <w14:lightRig w14:rig="threePt" w14:dir="t">
                    <w14:rot w14:lat="0" w14:lon="0" w14:rev="0"/>
                  </w14:lightRig>
                </w14:scene3d>
              </w:rPr>
              <w:t>7.</w:t>
            </w:r>
            <w:r w:rsidR="008E525B">
              <w:rPr>
                <w:rFonts w:asciiTheme="minorHAnsi" w:eastAsiaTheme="minorEastAsia" w:hAnsiTheme="minorHAnsi" w:cstheme="minorBidi"/>
                <w:b w:val="0"/>
                <w:color w:val="auto"/>
                <w:sz w:val="22"/>
                <w:szCs w:val="22"/>
              </w:rPr>
              <w:tab/>
            </w:r>
            <w:r w:rsidR="008E525B" w:rsidRPr="003C3DAC">
              <w:rPr>
                <w:rStyle w:val="Hyperlink"/>
              </w:rPr>
              <w:t>Crisis Assistance</w:t>
            </w:r>
            <w:r w:rsidR="008E525B">
              <w:rPr>
                <w:webHidden/>
              </w:rPr>
              <w:tab/>
            </w:r>
            <w:r w:rsidR="008E525B">
              <w:rPr>
                <w:webHidden/>
              </w:rPr>
              <w:fldChar w:fldCharType="begin"/>
            </w:r>
            <w:r w:rsidR="008E525B">
              <w:rPr>
                <w:webHidden/>
              </w:rPr>
              <w:instrText xml:space="preserve"> PAGEREF _Toc104553273 \h </w:instrText>
            </w:r>
            <w:r w:rsidR="008E525B">
              <w:rPr>
                <w:webHidden/>
              </w:rPr>
            </w:r>
            <w:r w:rsidR="008E525B">
              <w:rPr>
                <w:webHidden/>
              </w:rPr>
              <w:fldChar w:fldCharType="separate"/>
            </w:r>
            <w:r w:rsidR="008E525B">
              <w:rPr>
                <w:webHidden/>
              </w:rPr>
              <w:t>55</w:t>
            </w:r>
            <w:r w:rsidR="008E525B">
              <w:rPr>
                <w:webHidden/>
              </w:rPr>
              <w:fldChar w:fldCharType="end"/>
            </w:r>
          </w:hyperlink>
        </w:p>
        <w:p w14:paraId="56BE103D" w14:textId="011DF0B8" w:rsidR="008E525B" w:rsidRDefault="001B7F68">
          <w:pPr>
            <w:pStyle w:val="TOC2"/>
            <w:rPr>
              <w:rFonts w:asciiTheme="minorHAnsi" w:eastAsiaTheme="minorEastAsia" w:hAnsiTheme="minorHAnsi" w:cstheme="minorBidi"/>
              <w:color w:val="auto"/>
              <w:sz w:val="22"/>
              <w:szCs w:val="22"/>
            </w:rPr>
          </w:pPr>
          <w:hyperlink w:anchor="_Toc104553274" w:history="1">
            <w:r w:rsidR="008E525B" w:rsidRPr="003C3DAC">
              <w:rPr>
                <w:rStyle w:val="Hyperlink"/>
                <w:rFonts w:cs="Arial"/>
              </w:rPr>
              <w:t>7.1</w:t>
            </w:r>
            <w:r w:rsidR="008E525B">
              <w:rPr>
                <w:rFonts w:asciiTheme="minorHAnsi" w:eastAsiaTheme="minorEastAsia" w:hAnsiTheme="minorHAnsi" w:cstheme="minorBidi"/>
                <w:color w:val="auto"/>
                <w:sz w:val="22"/>
                <w:szCs w:val="22"/>
              </w:rPr>
              <w:tab/>
            </w:r>
            <w:r w:rsidR="008E525B" w:rsidRPr="003C3DAC">
              <w:rPr>
                <w:rStyle w:val="Hyperlink"/>
                <w:rFonts w:cs="Arial"/>
              </w:rPr>
              <w:t>Crisis Benefit</w:t>
            </w:r>
            <w:r w:rsidR="008E525B">
              <w:rPr>
                <w:webHidden/>
              </w:rPr>
              <w:tab/>
            </w:r>
            <w:r w:rsidR="008E525B">
              <w:rPr>
                <w:webHidden/>
              </w:rPr>
              <w:fldChar w:fldCharType="begin"/>
            </w:r>
            <w:r w:rsidR="008E525B">
              <w:rPr>
                <w:webHidden/>
              </w:rPr>
              <w:instrText xml:space="preserve"> PAGEREF _Toc104553274 \h </w:instrText>
            </w:r>
            <w:r w:rsidR="008E525B">
              <w:rPr>
                <w:webHidden/>
              </w:rPr>
            </w:r>
            <w:r w:rsidR="008E525B">
              <w:rPr>
                <w:webHidden/>
              </w:rPr>
              <w:fldChar w:fldCharType="separate"/>
            </w:r>
            <w:r w:rsidR="008E525B">
              <w:rPr>
                <w:webHidden/>
              </w:rPr>
              <w:t>55</w:t>
            </w:r>
            <w:r w:rsidR="008E525B">
              <w:rPr>
                <w:webHidden/>
              </w:rPr>
              <w:fldChar w:fldCharType="end"/>
            </w:r>
          </w:hyperlink>
        </w:p>
        <w:p w14:paraId="5481CC6D" w14:textId="5727BA6E" w:rsidR="008E525B" w:rsidRDefault="001B7F68">
          <w:pPr>
            <w:pStyle w:val="TOC2"/>
            <w:rPr>
              <w:rFonts w:asciiTheme="minorHAnsi" w:eastAsiaTheme="minorEastAsia" w:hAnsiTheme="minorHAnsi" w:cstheme="minorBidi"/>
              <w:color w:val="auto"/>
              <w:sz w:val="22"/>
              <w:szCs w:val="22"/>
            </w:rPr>
          </w:pPr>
          <w:hyperlink w:anchor="_Toc104553275" w:history="1">
            <w:r w:rsidR="008E525B" w:rsidRPr="003C3DAC">
              <w:rPr>
                <w:rStyle w:val="Hyperlink"/>
                <w:rFonts w:cs="Arial"/>
              </w:rPr>
              <w:t>7.2</w:t>
            </w:r>
            <w:r w:rsidR="008E525B">
              <w:rPr>
                <w:rFonts w:asciiTheme="minorHAnsi" w:eastAsiaTheme="minorEastAsia" w:hAnsiTheme="minorHAnsi" w:cstheme="minorBidi"/>
                <w:color w:val="auto"/>
                <w:sz w:val="22"/>
                <w:szCs w:val="22"/>
              </w:rPr>
              <w:tab/>
            </w:r>
            <w:r w:rsidR="008E525B" w:rsidRPr="003C3DAC">
              <w:rPr>
                <w:rStyle w:val="Hyperlink"/>
                <w:rFonts w:cs="Arial"/>
              </w:rPr>
              <w:t>Arrearages</w:t>
            </w:r>
            <w:r w:rsidR="008E525B">
              <w:rPr>
                <w:webHidden/>
              </w:rPr>
              <w:tab/>
            </w:r>
            <w:r w:rsidR="008E525B">
              <w:rPr>
                <w:webHidden/>
              </w:rPr>
              <w:fldChar w:fldCharType="begin"/>
            </w:r>
            <w:r w:rsidR="008E525B">
              <w:rPr>
                <w:webHidden/>
              </w:rPr>
              <w:instrText xml:space="preserve"> PAGEREF _Toc104553275 \h </w:instrText>
            </w:r>
            <w:r w:rsidR="008E525B">
              <w:rPr>
                <w:webHidden/>
              </w:rPr>
            </w:r>
            <w:r w:rsidR="008E525B">
              <w:rPr>
                <w:webHidden/>
              </w:rPr>
              <w:fldChar w:fldCharType="separate"/>
            </w:r>
            <w:r w:rsidR="008E525B">
              <w:rPr>
                <w:webHidden/>
              </w:rPr>
              <w:t>57</w:t>
            </w:r>
            <w:r w:rsidR="008E525B">
              <w:rPr>
                <w:webHidden/>
              </w:rPr>
              <w:fldChar w:fldCharType="end"/>
            </w:r>
          </w:hyperlink>
        </w:p>
        <w:p w14:paraId="128C4A64" w14:textId="7743AE53" w:rsidR="008E525B" w:rsidRDefault="001B7F68">
          <w:pPr>
            <w:pStyle w:val="TOC2"/>
            <w:rPr>
              <w:rFonts w:asciiTheme="minorHAnsi" w:eastAsiaTheme="minorEastAsia" w:hAnsiTheme="minorHAnsi" w:cstheme="minorBidi"/>
              <w:color w:val="auto"/>
              <w:sz w:val="22"/>
              <w:szCs w:val="22"/>
            </w:rPr>
          </w:pPr>
          <w:hyperlink w:anchor="_Toc104553276" w:history="1">
            <w:r w:rsidR="008E525B" w:rsidRPr="003C3DAC">
              <w:rPr>
                <w:rStyle w:val="Hyperlink"/>
                <w:rFonts w:cs="Arial"/>
              </w:rPr>
              <w:t>7.3</w:t>
            </w:r>
            <w:r w:rsidR="008E525B">
              <w:rPr>
                <w:rFonts w:asciiTheme="minorHAnsi" w:eastAsiaTheme="minorEastAsia" w:hAnsiTheme="minorHAnsi" w:cstheme="minorBidi"/>
                <w:color w:val="auto"/>
                <w:sz w:val="22"/>
                <w:szCs w:val="22"/>
              </w:rPr>
              <w:tab/>
            </w:r>
            <w:r w:rsidR="008E525B" w:rsidRPr="003C3DAC">
              <w:rPr>
                <w:rStyle w:val="Hyperlink"/>
                <w:rFonts w:cs="Arial"/>
              </w:rPr>
              <w:t>Crisis for Limiters, Meters and Prepaid Services</w:t>
            </w:r>
            <w:r w:rsidR="008E525B">
              <w:rPr>
                <w:webHidden/>
              </w:rPr>
              <w:tab/>
            </w:r>
            <w:r w:rsidR="008E525B">
              <w:rPr>
                <w:webHidden/>
              </w:rPr>
              <w:fldChar w:fldCharType="begin"/>
            </w:r>
            <w:r w:rsidR="008E525B">
              <w:rPr>
                <w:webHidden/>
              </w:rPr>
              <w:instrText xml:space="preserve"> PAGEREF _Toc104553276 \h </w:instrText>
            </w:r>
            <w:r w:rsidR="008E525B">
              <w:rPr>
                <w:webHidden/>
              </w:rPr>
            </w:r>
            <w:r w:rsidR="008E525B">
              <w:rPr>
                <w:webHidden/>
              </w:rPr>
              <w:fldChar w:fldCharType="separate"/>
            </w:r>
            <w:r w:rsidR="008E525B">
              <w:rPr>
                <w:webHidden/>
              </w:rPr>
              <w:t>58</w:t>
            </w:r>
            <w:r w:rsidR="008E525B">
              <w:rPr>
                <w:webHidden/>
              </w:rPr>
              <w:fldChar w:fldCharType="end"/>
            </w:r>
          </w:hyperlink>
        </w:p>
        <w:p w14:paraId="2B0E9B2C" w14:textId="4C3AF4C7" w:rsidR="008E525B" w:rsidRDefault="001B7F68">
          <w:pPr>
            <w:pStyle w:val="TOC2"/>
            <w:rPr>
              <w:rFonts w:asciiTheme="minorHAnsi" w:eastAsiaTheme="minorEastAsia" w:hAnsiTheme="minorHAnsi" w:cstheme="minorBidi"/>
              <w:color w:val="auto"/>
              <w:sz w:val="22"/>
              <w:szCs w:val="22"/>
            </w:rPr>
          </w:pPr>
          <w:hyperlink w:anchor="_Toc104553277" w:history="1">
            <w:r w:rsidR="008E525B" w:rsidRPr="003C3DAC">
              <w:rPr>
                <w:rStyle w:val="Hyperlink"/>
                <w:rFonts w:cs="Arial"/>
              </w:rPr>
              <w:t>7.4</w:t>
            </w:r>
            <w:r w:rsidR="008E525B">
              <w:rPr>
                <w:rFonts w:asciiTheme="minorHAnsi" w:eastAsiaTheme="minorEastAsia" w:hAnsiTheme="minorHAnsi" w:cstheme="minorBidi"/>
                <w:color w:val="auto"/>
                <w:sz w:val="22"/>
                <w:szCs w:val="22"/>
              </w:rPr>
              <w:tab/>
            </w:r>
            <w:r w:rsidR="008E525B" w:rsidRPr="003C3DAC">
              <w:rPr>
                <w:rStyle w:val="Hyperlink"/>
                <w:rFonts w:cs="Arial"/>
              </w:rPr>
              <w:t>Other Crisis Intervention Strategies</w:t>
            </w:r>
            <w:r w:rsidR="008E525B">
              <w:rPr>
                <w:webHidden/>
              </w:rPr>
              <w:tab/>
            </w:r>
            <w:r w:rsidR="008E525B">
              <w:rPr>
                <w:webHidden/>
              </w:rPr>
              <w:fldChar w:fldCharType="begin"/>
            </w:r>
            <w:r w:rsidR="008E525B">
              <w:rPr>
                <w:webHidden/>
              </w:rPr>
              <w:instrText xml:space="preserve"> PAGEREF _Toc104553277 \h </w:instrText>
            </w:r>
            <w:r w:rsidR="008E525B">
              <w:rPr>
                <w:webHidden/>
              </w:rPr>
            </w:r>
            <w:r w:rsidR="008E525B">
              <w:rPr>
                <w:webHidden/>
              </w:rPr>
              <w:fldChar w:fldCharType="separate"/>
            </w:r>
            <w:r w:rsidR="008E525B">
              <w:rPr>
                <w:webHidden/>
              </w:rPr>
              <w:t>59</w:t>
            </w:r>
            <w:r w:rsidR="008E525B">
              <w:rPr>
                <w:webHidden/>
              </w:rPr>
              <w:fldChar w:fldCharType="end"/>
            </w:r>
          </w:hyperlink>
        </w:p>
        <w:p w14:paraId="6A63AD57" w14:textId="73B2C6AB" w:rsidR="008E525B" w:rsidRDefault="001B7F68">
          <w:pPr>
            <w:pStyle w:val="TOC1"/>
            <w:tabs>
              <w:tab w:val="left" w:pos="480"/>
            </w:tabs>
            <w:rPr>
              <w:rFonts w:asciiTheme="minorHAnsi" w:eastAsiaTheme="minorEastAsia" w:hAnsiTheme="minorHAnsi" w:cstheme="minorBidi"/>
              <w:b w:val="0"/>
              <w:color w:val="auto"/>
              <w:sz w:val="22"/>
              <w:szCs w:val="22"/>
            </w:rPr>
          </w:pPr>
          <w:hyperlink w:anchor="_Toc104553278" w:history="1">
            <w:r w:rsidR="008E525B" w:rsidRPr="003C3DAC">
              <w:rPr>
                <w:rStyle w:val="Hyperlink"/>
                <w14:scene3d>
                  <w14:camera w14:prst="orthographicFront"/>
                  <w14:lightRig w14:rig="threePt" w14:dir="t">
                    <w14:rot w14:lat="0" w14:lon="0" w14:rev="0"/>
                  </w14:lightRig>
                </w14:scene3d>
              </w:rPr>
              <w:t>8.</w:t>
            </w:r>
            <w:r w:rsidR="008E525B">
              <w:rPr>
                <w:rFonts w:asciiTheme="minorHAnsi" w:eastAsiaTheme="minorEastAsia" w:hAnsiTheme="minorHAnsi" w:cstheme="minorBidi"/>
                <w:b w:val="0"/>
                <w:color w:val="auto"/>
                <w:sz w:val="22"/>
                <w:szCs w:val="22"/>
              </w:rPr>
              <w:tab/>
            </w:r>
            <w:r w:rsidR="008E525B" w:rsidRPr="003C3DAC">
              <w:rPr>
                <w:rStyle w:val="Hyperlink"/>
              </w:rPr>
              <w:t>EAP Benefits</w:t>
            </w:r>
            <w:r w:rsidR="008E525B">
              <w:rPr>
                <w:webHidden/>
              </w:rPr>
              <w:tab/>
            </w:r>
            <w:r w:rsidR="008E525B">
              <w:rPr>
                <w:webHidden/>
              </w:rPr>
              <w:fldChar w:fldCharType="begin"/>
            </w:r>
            <w:r w:rsidR="008E525B">
              <w:rPr>
                <w:webHidden/>
              </w:rPr>
              <w:instrText xml:space="preserve"> PAGEREF _Toc104553278 \h </w:instrText>
            </w:r>
            <w:r w:rsidR="008E525B">
              <w:rPr>
                <w:webHidden/>
              </w:rPr>
            </w:r>
            <w:r w:rsidR="008E525B">
              <w:rPr>
                <w:webHidden/>
              </w:rPr>
              <w:fldChar w:fldCharType="separate"/>
            </w:r>
            <w:r w:rsidR="008E525B">
              <w:rPr>
                <w:webHidden/>
              </w:rPr>
              <w:t>59</w:t>
            </w:r>
            <w:r w:rsidR="008E525B">
              <w:rPr>
                <w:webHidden/>
              </w:rPr>
              <w:fldChar w:fldCharType="end"/>
            </w:r>
          </w:hyperlink>
        </w:p>
        <w:p w14:paraId="0CFDD1F4" w14:textId="7EEA1D3B" w:rsidR="008E525B" w:rsidRDefault="001B7F68">
          <w:pPr>
            <w:pStyle w:val="TOC2"/>
            <w:rPr>
              <w:rFonts w:asciiTheme="minorHAnsi" w:eastAsiaTheme="minorEastAsia" w:hAnsiTheme="minorHAnsi" w:cstheme="minorBidi"/>
              <w:color w:val="auto"/>
              <w:sz w:val="22"/>
              <w:szCs w:val="22"/>
            </w:rPr>
          </w:pPr>
          <w:hyperlink w:anchor="_Toc104553279" w:history="1">
            <w:r w:rsidR="008E525B" w:rsidRPr="003C3DAC">
              <w:rPr>
                <w:rStyle w:val="Hyperlink"/>
                <w:rFonts w:cs="Arial"/>
              </w:rPr>
              <w:t>8.1</w:t>
            </w:r>
            <w:r w:rsidR="008E525B">
              <w:rPr>
                <w:rFonts w:asciiTheme="minorHAnsi" w:eastAsiaTheme="minorEastAsia" w:hAnsiTheme="minorHAnsi" w:cstheme="minorBidi"/>
                <w:color w:val="auto"/>
                <w:sz w:val="22"/>
                <w:szCs w:val="22"/>
              </w:rPr>
              <w:tab/>
            </w:r>
            <w:r w:rsidR="008E525B" w:rsidRPr="003C3DAC">
              <w:rPr>
                <w:rStyle w:val="Hyperlink"/>
                <w:rFonts w:cs="Arial"/>
              </w:rPr>
              <w:t>Regular Benefits</w:t>
            </w:r>
            <w:r w:rsidR="008E525B">
              <w:rPr>
                <w:webHidden/>
              </w:rPr>
              <w:tab/>
            </w:r>
            <w:r w:rsidR="008E525B">
              <w:rPr>
                <w:webHidden/>
              </w:rPr>
              <w:fldChar w:fldCharType="begin"/>
            </w:r>
            <w:r w:rsidR="008E525B">
              <w:rPr>
                <w:webHidden/>
              </w:rPr>
              <w:instrText xml:space="preserve"> PAGEREF _Toc104553279 \h </w:instrText>
            </w:r>
            <w:r w:rsidR="008E525B">
              <w:rPr>
                <w:webHidden/>
              </w:rPr>
            </w:r>
            <w:r w:rsidR="008E525B">
              <w:rPr>
                <w:webHidden/>
              </w:rPr>
              <w:fldChar w:fldCharType="separate"/>
            </w:r>
            <w:r w:rsidR="008E525B">
              <w:rPr>
                <w:webHidden/>
              </w:rPr>
              <w:t>60</w:t>
            </w:r>
            <w:r w:rsidR="008E525B">
              <w:rPr>
                <w:webHidden/>
              </w:rPr>
              <w:fldChar w:fldCharType="end"/>
            </w:r>
          </w:hyperlink>
        </w:p>
        <w:p w14:paraId="006C2DF9" w14:textId="0DE42565" w:rsidR="008E525B" w:rsidRDefault="001B7F68">
          <w:pPr>
            <w:pStyle w:val="TOC2"/>
            <w:rPr>
              <w:rFonts w:asciiTheme="minorHAnsi" w:eastAsiaTheme="minorEastAsia" w:hAnsiTheme="minorHAnsi" w:cstheme="minorBidi"/>
              <w:color w:val="auto"/>
              <w:sz w:val="22"/>
              <w:szCs w:val="22"/>
            </w:rPr>
          </w:pPr>
          <w:hyperlink w:anchor="_Toc104553280" w:history="1">
            <w:r w:rsidR="008E525B" w:rsidRPr="003C3DAC">
              <w:rPr>
                <w:rStyle w:val="Hyperlink"/>
                <w:rFonts w:cs="Arial"/>
              </w:rPr>
              <w:t>8.2</w:t>
            </w:r>
            <w:r w:rsidR="008E525B">
              <w:rPr>
                <w:rFonts w:asciiTheme="minorHAnsi" w:eastAsiaTheme="minorEastAsia" w:hAnsiTheme="minorHAnsi" w:cstheme="minorBidi"/>
                <w:color w:val="auto"/>
                <w:sz w:val="22"/>
                <w:szCs w:val="22"/>
              </w:rPr>
              <w:tab/>
            </w:r>
            <w:r w:rsidR="008E525B" w:rsidRPr="003C3DAC">
              <w:rPr>
                <w:rStyle w:val="Hyperlink"/>
                <w:rFonts w:cs="Arial"/>
              </w:rPr>
              <w:t>Household Information</w:t>
            </w:r>
            <w:r w:rsidR="008E525B">
              <w:rPr>
                <w:webHidden/>
              </w:rPr>
              <w:tab/>
            </w:r>
            <w:r w:rsidR="008E525B">
              <w:rPr>
                <w:webHidden/>
              </w:rPr>
              <w:fldChar w:fldCharType="begin"/>
            </w:r>
            <w:r w:rsidR="008E525B">
              <w:rPr>
                <w:webHidden/>
              </w:rPr>
              <w:instrText xml:space="preserve"> PAGEREF _Toc104553280 \h </w:instrText>
            </w:r>
            <w:r w:rsidR="008E525B">
              <w:rPr>
                <w:webHidden/>
              </w:rPr>
            </w:r>
            <w:r w:rsidR="008E525B">
              <w:rPr>
                <w:webHidden/>
              </w:rPr>
              <w:fldChar w:fldCharType="separate"/>
            </w:r>
            <w:r w:rsidR="008E525B">
              <w:rPr>
                <w:webHidden/>
              </w:rPr>
              <w:t>60</w:t>
            </w:r>
            <w:r w:rsidR="008E525B">
              <w:rPr>
                <w:webHidden/>
              </w:rPr>
              <w:fldChar w:fldCharType="end"/>
            </w:r>
          </w:hyperlink>
        </w:p>
        <w:p w14:paraId="512C6300" w14:textId="7C9CAD15" w:rsidR="008E525B" w:rsidRDefault="001B7F68">
          <w:pPr>
            <w:pStyle w:val="TOC2"/>
            <w:rPr>
              <w:rFonts w:asciiTheme="minorHAnsi" w:eastAsiaTheme="minorEastAsia" w:hAnsiTheme="minorHAnsi" w:cstheme="minorBidi"/>
              <w:color w:val="auto"/>
              <w:sz w:val="22"/>
              <w:szCs w:val="22"/>
            </w:rPr>
          </w:pPr>
          <w:hyperlink w:anchor="_Toc104553281" w:history="1">
            <w:r w:rsidR="008E525B" w:rsidRPr="003C3DAC">
              <w:rPr>
                <w:rStyle w:val="Hyperlink"/>
                <w:rFonts w:cs="Arial"/>
              </w:rPr>
              <w:t>8.3</w:t>
            </w:r>
            <w:r w:rsidR="008E525B">
              <w:rPr>
                <w:rFonts w:asciiTheme="minorHAnsi" w:eastAsiaTheme="minorEastAsia" w:hAnsiTheme="minorHAnsi" w:cstheme="minorBidi"/>
                <w:color w:val="auto"/>
                <w:sz w:val="22"/>
                <w:szCs w:val="22"/>
              </w:rPr>
              <w:tab/>
            </w:r>
            <w:r w:rsidR="008E525B" w:rsidRPr="003C3DAC">
              <w:rPr>
                <w:rStyle w:val="Hyperlink"/>
                <w:rFonts w:cs="Arial"/>
              </w:rPr>
              <w:t>Income Level Determination</w:t>
            </w:r>
            <w:r w:rsidR="008E525B">
              <w:rPr>
                <w:webHidden/>
              </w:rPr>
              <w:tab/>
            </w:r>
            <w:r w:rsidR="008E525B">
              <w:rPr>
                <w:webHidden/>
              </w:rPr>
              <w:fldChar w:fldCharType="begin"/>
            </w:r>
            <w:r w:rsidR="008E525B">
              <w:rPr>
                <w:webHidden/>
              </w:rPr>
              <w:instrText xml:space="preserve"> PAGEREF _Toc104553281 \h </w:instrText>
            </w:r>
            <w:r w:rsidR="008E525B">
              <w:rPr>
                <w:webHidden/>
              </w:rPr>
            </w:r>
            <w:r w:rsidR="008E525B">
              <w:rPr>
                <w:webHidden/>
              </w:rPr>
              <w:fldChar w:fldCharType="separate"/>
            </w:r>
            <w:r w:rsidR="008E525B">
              <w:rPr>
                <w:webHidden/>
              </w:rPr>
              <w:t>60</w:t>
            </w:r>
            <w:r w:rsidR="008E525B">
              <w:rPr>
                <w:webHidden/>
              </w:rPr>
              <w:fldChar w:fldCharType="end"/>
            </w:r>
          </w:hyperlink>
        </w:p>
        <w:p w14:paraId="2EDEE406" w14:textId="6F515129" w:rsidR="008E525B" w:rsidRDefault="001B7F68">
          <w:pPr>
            <w:pStyle w:val="TOC2"/>
            <w:rPr>
              <w:rFonts w:asciiTheme="minorHAnsi" w:eastAsiaTheme="minorEastAsia" w:hAnsiTheme="minorHAnsi" w:cstheme="minorBidi"/>
              <w:color w:val="auto"/>
              <w:sz w:val="22"/>
              <w:szCs w:val="22"/>
            </w:rPr>
          </w:pPr>
          <w:hyperlink w:anchor="_Toc104553282" w:history="1">
            <w:r w:rsidR="008E525B" w:rsidRPr="003C3DAC">
              <w:rPr>
                <w:rStyle w:val="Hyperlink"/>
                <w:rFonts w:cs="Arial"/>
              </w:rPr>
              <w:t>8.4</w:t>
            </w:r>
            <w:r w:rsidR="008E525B">
              <w:rPr>
                <w:rFonts w:asciiTheme="minorHAnsi" w:eastAsiaTheme="minorEastAsia" w:hAnsiTheme="minorHAnsi" w:cstheme="minorBidi"/>
                <w:color w:val="auto"/>
                <w:sz w:val="22"/>
                <w:szCs w:val="22"/>
              </w:rPr>
              <w:tab/>
            </w:r>
            <w:r w:rsidR="008E525B" w:rsidRPr="003C3DAC">
              <w:rPr>
                <w:rStyle w:val="Hyperlink"/>
                <w:rFonts w:cs="Arial"/>
              </w:rPr>
              <w:t>Dwelling</w:t>
            </w:r>
            <w:r w:rsidR="008E525B">
              <w:rPr>
                <w:webHidden/>
              </w:rPr>
              <w:tab/>
            </w:r>
            <w:r w:rsidR="008E525B">
              <w:rPr>
                <w:webHidden/>
              </w:rPr>
              <w:fldChar w:fldCharType="begin"/>
            </w:r>
            <w:r w:rsidR="008E525B">
              <w:rPr>
                <w:webHidden/>
              </w:rPr>
              <w:instrText xml:space="preserve"> PAGEREF _Toc104553282 \h </w:instrText>
            </w:r>
            <w:r w:rsidR="008E525B">
              <w:rPr>
                <w:webHidden/>
              </w:rPr>
            </w:r>
            <w:r w:rsidR="008E525B">
              <w:rPr>
                <w:webHidden/>
              </w:rPr>
              <w:fldChar w:fldCharType="separate"/>
            </w:r>
            <w:r w:rsidR="008E525B">
              <w:rPr>
                <w:webHidden/>
              </w:rPr>
              <w:t>62</w:t>
            </w:r>
            <w:r w:rsidR="008E525B">
              <w:rPr>
                <w:webHidden/>
              </w:rPr>
              <w:fldChar w:fldCharType="end"/>
            </w:r>
          </w:hyperlink>
        </w:p>
        <w:p w14:paraId="37DE8422" w14:textId="5845F4A1" w:rsidR="008E525B" w:rsidRDefault="001B7F68">
          <w:pPr>
            <w:pStyle w:val="TOC2"/>
            <w:rPr>
              <w:rFonts w:asciiTheme="minorHAnsi" w:eastAsiaTheme="minorEastAsia" w:hAnsiTheme="minorHAnsi" w:cstheme="minorBidi"/>
              <w:color w:val="auto"/>
              <w:sz w:val="22"/>
              <w:szCs w:val="22"/>
            </w:rPr>
          </w:pPr>
          <w:hyperlink w:anchor="_Toc104553283" w:history="1">
            <w:r w:rsidR="008E525B" w:rsidRPr="003C3DAC">
              <w:rPr>
                <w:rStyle w:val="Hyperlink"/>
                <w:rFonts w:cs="Arial"/>
              </w:rPr>
              <w:t>8.5</w:t>
            </w:r>
            <w:r w:rsidR="008E525B">
              <w:rPr>
                <w:rFonts w:asciiTheme="minorHAnsi" w:eastAsiaTheme="minorEastAsia" w:hAnsiTheme="minorHAnsi" w:cstheme="minorBidi"/>
                <w:color w:val="auto"/>
                <w:sz w:val="22"/>
                <w:szCs w:val="22"/>
              </w:rPr>
              <w:tab/>
            </w:r>
            <w:r w:rsidR="008E525B" w:rsidRPr="003C3DAC">
              <w:rPr>
                <w:rStyle w:val="Hyperlink"/>
                <w:rFonts w:cs="Arial"/>
              </w:rPr>
              <w:t>Primary Heating Fuel Source</w:t>
            </w:r>
            <w:r w:rsidR="008E525B">
              <w:rPr>
                <w:webHidden/>
              </w:rPr>
              <w:tab/>
            </w:r>
            <w:r w:rsidR="008E525B">
              <w:rPr>
                <w:webHidden/>
              </w:rPr>
              <w:fldChar w:fldCharType="begin"/>
            </w:r>
            <w:r w:rsidR="008E525B">
              <w:rPr>
                <w:webHidden/>
              </w:rPr>
              <w:instrText xml:space="preserve"> PAGEREF _Toc104553283 \h </w:instrText>
            </w:r>
            <w:r w:rsidR="008E525B">
              <w:rPr>
                <w:webHidden/>
              </w:rPr>
            </w:r>
            <w:r w:rsidR="008E525B">
              <w:rPr>
                <w:webHidden/>
              </w:rPr>
              <w:fldChar w:fldCharType="separate"/>
            </w:r>
            <w:r w:rsidR="008E525B">
              <w:rPr>
                <w:webHidden/>
              </w:rPr>
              <w:t>62</w:t>
            </w:r>
            <w:r w:rsidR="008E525B">
              <w:rPr>
                <w:webHidden/>
              </w:rPr>
              <w:fldChar w:fldCharType="end"/>
            </w:r>
          </w:hyperlink>
        </w:p>
        <w:p w14:paraId="6E7FF0E7" w14:textId="6F93D3F3" w:rsidR="008E525B" w:rsidRDefault="001B7F68">
          <w:pPr>
            <w:pStyle w:val="TOC2"/>
            <w:rPr>
              <w:rFonts w:asciiTheme="minorHAnsi" w:eastAsiaTheme="minorEastAsia" w:hAnsiTheme="minorHAnsi" w:cstheme="minorBidi"/>
              <w:color w:val="auto"/>
              <w:sz w:val="22"/>
              <w:szCs w:val="22"/>
            </w:rPr>
          </w:pPr>
          <w:hyperlink w:anchor="_Toc104553284" w:history="1">
            <w:r w:rsidR="008E525B" w:rsidRPr="003C3DAC">
              <w:rPr>
                <w:rStyle w:val="Hyperlink"/>
                <w:rFonts w:cs="Arial"/>
              </w:rPr>
              <w:t>8.6</w:t>
            </w:r>
            <w:r w:rsidR="008E525B">
              <w:rPr>
                <w:rFonts w:asciiTheme="minorHAnsi" w:eastAsiaTheme="minorEastAsia" w:hAnsiTheme="minorHAnsi" w:cstheme="minorBidi"/>
                <w:color w:val="auto"/>
                <w:sz w:val="22"/>
                <w:szCs w:val="22"/>
              </w:rPr>
              <w:tab/>
            </w:r>
            <w:r w:rsidR="008E525B" w:rsidRPr="003C3DAC">
              <w:rPr>
                <w:rStyle w:val="Hyperlink"/>
                <w:rFonts w:cs="Arial"/>
              </w:rPr>
              <w:t>At-Risk</w:t>
            </w:r>
            <w:r w:rsidR="008E525B">
              <w:rPr>
                <w:webHidden/>
              </w:rPr>
              <w:tab/>
            </w:r>
            <w:r w:rsidR="008E525B">
              <w:rPr>
                <w:webHidden/>
              </w:rPr>
              <w:fldChar w:fldCharType="begin"/>
            </w:r>
            <w:r w:rsidR="008E525B">
              <w:rPr>
                <w:webHidden/>
              </w:rPr>
              <w:instrText xml:space="preserve"> PAGEREF _Toc104553284 \h </w:instrText>
            </w:r>
            <w:r w:rsidR="008E525B">
              <w:rPr>
                <w:webHidden/>
              </w:rPr>
            </w:r>
            <w:r w:rsidR="008E525B">
              <w:rPr>
                <w:webHidden/>
              </w:rPr>
              <w:fldChar w:fldCharType="separate"/>
            </w:r>
            <w:r w:rsidR="008E525B">
              <w:rPr>
                <w:webHidden/>
              </w:rPr>
              <w:t>63</w:t>
            </w:r>
            <w:r w:rsidR="008E525B">
              <w:rPr>
                <w:webHidden/>
              </w:rPr>
              <w:fldChar w:fldCharType="end"/>
            </w:r>
          </w:hyperlink>
        </w:p>
        <w:p w14:paraId="3D49C4FB" w14:textId="51B6FAF0" w:rsidR="008E525B" w:rsidRDefault="001B7F68">
          <w:pPr>
            <w:pStyle w:val="TOC2"/>
            <w:rPr>
              <w:rFonts w:asciiTheme="minorHAnsi" w:eastAsiaTheme="minorEastAsia" w:hAnsiTheme="minorHAnsi" w:cstheme="minorBidi"/>
              <w:color w:val="auto"/>
              <w:sz w:val="22"/>
              <w:szCs w:val="22"/>
            </w:rPr>
          </w:pPr>
          <w:hyperlink w:anchor="_Toc104553285" w:history="1">
            <w:r w:rsidR="008E525B" w:rsidRPr="003C3DAC">
              <w:rPr>
                <w:rStyle w:val="Hyperlink"/>
                <w:rFonts w:cs="Arial"/>
              </w:rPr>
              <w:t>8.7</w:t>
            </w:r>
            <w:r w:rsidR="008E525B">
              <w:rPr>
                <w:rFonts w:asciiTheme="minorHAnsi" w:eastAsiaTheme="minorEastAsia" w:hAnsiTheme="minorHAnsi" w:cstheme="minorBidi"/>
                <w:color w:val="auto"/>
                <w:sz w:val="22"/>
                <w:szCs w:val="22"/>
              </w:rPr>
              <w:tab/>
            </w:r>
            <w:r w:rsidR="008E525B" w:rsidRPr="003C3DAC">
              <w:rPr>
                <w:rStyle w:val="Hyperlink"/>
                <w:rFonts w:cs="Arial"/>
              </w:rPr>
              <w:t>Electric Utility Payments</w:t>
            </w:r>
            <w:r w:rsidR="008E525B">
              <w:rPr>
                <w:webHidden/>
              </w:rPr>
              <w:tab/>
            </w:r>
            <w:r w:rsidR="008E525B">
              <w:rPr>
                <w:webHidden/>
              </w:rPr>
              <w:fldChar w:fldCharType="begin"/>
            </w:r>
            <w:r w:rsidR="008E525B">
              <w:rPr>
                <w:webHidden/>
              </w:rPr>
              <w:instrText xml:space="preserve"> PAGEREF _Toc104553285 \h </w:instrText>
            </w:r>
            <w:r w:rsidR="008E525B">
              <w:rPr>
                <w:webHidden/>
              </w:rPr>
            </w:r>
            <w:r w:rsidR="008E525B">
              <w:rPr>
                <w:webHidden/>
              </w:rPr>
              <w:fldChar w:fldCharType="separate"/>
            </w:r>
            <w:r w:rsidR="008E525B">
              <w:rPr>
                <w:webHidden/>
              </w:rPr>
              <w:t>63</w:t>
            </w:r>
            <w:r w:rsidR="008E525B">
              <w:rPr>
                <w:webHidden/>
              </w:rPr>
              <w:fldChar w:fldCharType="end"/>
            </w:r>
          </w:hyperlink>
        </w:p>
        <w:p w14:paraId="52169CC9" w14:textId="739AAFC0" w:rsidR="008E525B" w:rsidRDefault="001B7F68">
          <w:pPr>
            <w:pStyle w:val="TOC2"/>
            <w:rPr>
              <w:rFonts w:asciiTheme="minorHAnsi" w:eastAsiaTheme="minorEastAsia" w:hAnsiTheme="minorHAnsi" w:cstheme="minorBidi"/>
              <w:color w:val="auto"/>
              <w:sz w:val="22"/>
              <w:szCs w:val="22"/>
            </w:rPr>
          </w:pPr>
          <w:hyperlink w:anchor="_Toc104553286" w:history="1">
            <w:r w:rsidR="008E525B" w:rsidRPr="003C3DAC">
              <w:rPr>
                <w:rStyle w:val="Hyperlink"/>
                <w:rFonts w:cs="Arial"/>
              </w:rPr>
              <w:t>8.8</w:t>
            </w:r>
            <w:r w:rsidR="008E525B">
              <w:rPr>
                <w:rFonts w:asciiTheme="minorHAnsi" w:eastAsiaTheme="minorEastAsia" w:hAnsiTheme="minorHAnsi" w:cstheme="minorBidi"/>
                <w:color w:val="auto"/>
                <w:sz w:val="22"/>
                <w:szCs w:val="22"/>
              </w:rPr>
              <w:tab/>
            </w:r>
            <w:r w:rsidR="008E525B" w:rsidRPr="003C3DAC">
              <w:rPr>
                <w:rStyle w:val="Hyperlink"/>
                <w:rFonts w:cs="Arial"/>
              </w:rPr>
              <w:t>Household Eligibility vs. Benefit Eligibility</w:t>
            </w:r>
            <w:r w:rsidR="008E525B">
              <w:rPr>
                <w:webHidden/>
              </w:rPr>
              <w:tab/>
            </w:r>
            <w:r w:rsidR="008E525B">
              <w:rPr>
                <w:webHidden/>
              </w:rPr>
              <w:fldChar w:fldCharType="begin"/>
            </w:r>
            <w:r w:rsidR="008E525B">
              <w:rPr>
                <w:webHidden/>
              </w:rPr>
              <w:instrText xml:space="preserve"> PAGEREF _Toc104553286 \h </w:instrText>
            </w:r>
            <w:r w:rsidR="008E525B">
              <w:rPr>
                <w:webHidden/>
              </w:rPr>
            </w:r>
            <w:r w:rsidR="008E525B">
              <w:rPr>
                <w:webHidden/>
              </w:rPr>
              <w:fldChar w:fldCharType="separate"/>
            </w:r>
            <w:r w:rsidR="008E525B">
              <w:rPr>
                <w:webHidden/>
              </w:rPr>
              <w:t>64</w:t>
            </w:r>
            <w:r w:rsidR="008E525B">
              <w:rPr>
                <w:webHidden/>
              </w:rPr>
              <w:fldChar w:fldCharType="end"/>
            </w:r>
          </w:hyperlink>
        </w:p>
        <w:p w14:paraId="4889AF6C" w14:textId="25A328A0" w:rsidR="008E525B" w:rsidRDefault="001B7F68">
          <w:pPr>
            <w:pStyle w:val="TOC2"/>
            <w:rPr>
              <w:rFonts w:asciiTheme="minorHAnsi" w:eastAsiaTheme="minorEastAsia" w:hAnsiTheme="minorHAnsi" w:cstheme="minorBidi"/>
              <w:color w:val="auto"/>
              <w:sz w:val="22"/>
              <w:szCs w:val="22"/>
            </w:rPr>
          </w:pPr>
          <w:hyperlink w:anchor="_Toc104553287" w:history="1">
            <w:r w:rsidR="008E525B" w:rsidRPr="003C3DAC">
              <w:rPr>
                <w:rStyle w:val="Hyperlink"/>
                <w:rFonts w:cs="Arial"/>
              </w:rPr>
              <w:t>8.9</w:t>
            </w:r>
            <w:r w:rsidR="008E525B">
              <w:rPr>
                <w:rFonts w:asciiTheme="minorHAnsi" w:eastAsiaTheme="minorEastAsia" w:hAnsiTheme="minorHAnsi" w:cstheme="minorBidi"/>
                <w:color w:val="auto"/>
                <w:sz w:val="22"/>
                <w:szCs w:val="22"/>
              </w:rPr>
              <w:tab/>
            </w:r>
            <w:r w:rsidR="008E525B" w:rsidRPr="003C3DAC">
              <w:rPr>
                <w:rStyle w:val="Hyperlink"/>
                <w:rFonts w:cs="Arial"/>
              </w:rPr>
              <w:t>Crisis Benefits for Regulated Utilities</w:t>
            </w:r>
            <w:r w:rsidR="008E525B">
              <w:rPr>
                <w:webHidden/>
              </w:rPr>
              <w:tab/>
            </w:r>
            <w:r w:rsidR="008E525B">
              <w:rPr>
                <w:webHidden/>
              </w:rPr>
              <w:fldChar w:fldCharType="begin"/>
            </w:r>
            <w:r w:rsidR="008E525B">
              <w:rPr>
                <w:webHidden/>
              </w:rPr>
              <w:instrText xml:space="preserve"> PAGEREF _Toc104553287 \h </w:instrText>
            </w:r>
            <w:r w:rsidR="008E525B">
              <w:rPr>
                <w:webHidden/>
              </w:rPr>
            </w:r>
            <w:r w:rsidR="008E525B">
              <w:rPr>
                <w:webHidden/>
              </w:rPr>
              <w:fldChar w:fldCharType="separate"/>
            </w:r>
            <w:r w:rsidR="008E525B">
              <w:rPr>
                <w:webHidden/>
              </w:rPr>
              <w:t>64</w:t>
            </w:r>
            <w:r w:rsidR="008E525B">
              <w:rPr>
                <w:webHidden/>
              </w:rPr>
              <w:fldChar w:fldCharType="end"/>
            </w:r>
          </w:hyperlink>
        </w:p>
        <w:p w14:paraId="651BAB5B" w14:textId="49EF29DD" w:rsidR="008E525B" w:rsidRDefault="001B7F68">
          <w:pPr>
            <w:pStyle w:val="TOC2"/>
            <w:rPr>
              <w:rFonts w:asciiTheme="minorHAnsi" w:eastAsiaTheme="minorEastAsia" w:hAnsiTheme="minorHAnsi" w:cstheme="minorBidi"/>
              <w:color w:val="auto"/>
              <w:sz w:val="22"/>
              <w:szCs w:val="22"/>
            </w:rPr>
          </w:pPr>
          <w:hyperlink w:anchor="_Toc104553288" w:history="1">
            <w:r w:rsidR="008E525B" w:rsidRPr="003C3DAC">
              <w:rPr>
                <w:rStyle w:val="Hyperlink"/>
                <w:rFonts w:cs="Arial"/>
              </w:rPr>
              <w:t>8.10</w:t>
            </w:r>
            <w:r w:rsidR="008E525B">
              <w:rPr>
                <w:rFonts w:asciiTheme="minorHAnsi" w:eastAsiaTheme="minorEastAsia" w:hAnsiTheme="minorHAnsi" w:cstheme="minorBidi"/>
                <w:color w:val="auto"/>
                <w:sz w:val="22"/>
                <w:szCs w:val="22"/>
              </w:rPr>
              <w:tab/>
            </w:r>
            <w:r w:rsidR="008E525B" w:rsidRPr="003C3DAC">
              <w:rPr>
                <w:rStyle w:val="Hyperlink"/>
                <w:rFonts w:cs="Arial"/>
              </w:rPr>
              <w:t>Crisis Benefits for Unregulated Utilities</w:t>
            </w:r>
            <w:r w:rsidR="008E525B">
              <w:rPr>
                <w:webHidden/>
              </w:rPr>
              <w:tab/>
            </w:r>
            <w:r w:rsidR="008E525B">
              <w:rPr>
                <w:webHidden/>
              </w:rPr>
              <w:fldChar w:fldCharType="begin"/>
            </w:r>
            <w:r w:rsidR="008E525B">
              <w:rPr>
                <w:webHidden/>
              </w:rPr>
              <w:instrText xml:space="preserve"> PAGEREF _Toc104553288 \h </w:instrText>
            </w:r>
            <w:r w:rsidR="008E525B">
              <w:rPr>
                <w:webHidden/>
              </w:rPr>
            </w:r>
            <w:r w:rsidR="008E525B">
              <w:rPr>
                <w:webHidden/>
              </w:rPr>
              <w:fldChar w:fldCharType="separate"/>
            </w:r>
            <w:r w:rsidR="008E525B">
              <w:rPr>
                <w:webHidden/>
              </w:rPr>
              <w:t>65</w:t>
            </w:r>
            <w:r w:rsidR="008E525B">
              <w:rPr>
                <w:webHidden/>
              </w:rPr>
              <w:fldChar w:fldCharType="end"/>
            </w:r>
          </w:hyperlink>
        </w:p>
        <w:p w14:paraId="7189BC30" w14:textId="4342B50E" w:rsidR="008E525B" w:rsidRDefault="001B7F68">
          <w:pPr>
            <w:pStyle w:val="TOC2"/>
            <w:rPr>
              <w:rFonts w:asciiTheme="minorHAnsi" w:eastAsiaTheme="minorEastAsia" w:hAnsiTheme="minorHAnsi" w:cstheme="minorBidi"/>
              <w:color w:val="auto"/>
              <w:sz w:val="22"/>
              <w:szCs w:val="22"/>
            </w:rPr>
          </w:pPr>
          <w:hyperlink w:anchor="_Toc104553289" w:history="1">
            <w:r w:rsidR="008E525B" w:rsidRPr="003C3DAC">
              <w:rPr>
                <w:rStyle w:val="Hyperlink"/>
                <w:rFonts w:cs="Arial"/>
              </w:rPr>
              <w:t>8.11</w:t>
            </w:r>
            <w:r w:rsidR="008E525B">
              <w:rPr>
                <w:rFonts w:asciiTheme="minorHAnsi" w:eastAsiaTheme="minorEastAsia" w:hAnsiTheme="minorHAnsi" w:cstheme="minorBidi"/>
                <w:color w:val="auto"/>
                <w:sz w:val="22"/>
                <w:szCs w:val="22"/>
              </w:rPr>
              <w:tab/>
            </w:r>
            <w:r w:rsidR="008E525B" w:rsidRPr="003C3DAC">
              <w:rPr>
                <w:rStyle w:val="Hyperlink"/>
                <w:rFonts w:cs="Arial"/>
              </w:rPr>
              <w:t>Total Benefit</w:t>
            </w:r>
            <w:r w:rsidR="008E525B">
              <w:rPr>
                <w:webHidden/>
              </w:rPr>
              <w:tab/>
            </w:r>
            <w:r w:rsidR="008E525B">
              <w:rPr>
                <w:webHidden/>
              </w:rPr>
              <w:fldChar w:fldCharType="begin"/>
            </w:r>
            <w:r w:rsidR="008E525B">
              <w:rPr>
                <w:webHidden/>
              </w:rPr>
              <w:instrText xml:space="preserve"> PAGEREF _Toc104553289 \h </w:instrText>
            </w:r>
            <w:r w:rsidR="008E525B">
              <w:rPr>
                <w:webHidden/>
              </w:rPr>
            </w:r>
            <w:r w:rsidR="008E525B">
              <w:rPr>
                <w:webHidden/>
              </w:rPr>
              <w:fldChar w:fldCharType="separate"/>
            </w:r>
            <w:r w:rsidR="008E525B">
              <w:rPr>
                <w:webHidden/>
              </w:rPr>
              <w:t>65</w:t>
            </w:r>
            <w:r w:rsidR="008E525B">
              <w:rPr>
                <w:webHidden/>
              </w:rPr>
              <w:fldChar w:fldCharType="end"/>
            </w:r>
          </w:hyperlink>
        </w:p>
        <w:p w14:paraId="4C05807D" w14:textId="16AEE85F" w:rsidR="008E525B" w:rsidRDefault="001B7F68">
          <w:pPr>
            <w:pStyle w:val="TOC2"/>
            <w:rPr>
              <w:rFonts w:asciiTheme="minorHAnsi" w:eastAsiaTheme="minorEastAsia" w:hAnsiTheme="minorHAnsi" w:cstheme="minorBidi"/>
              <w:color w:val="auto"/>
              <w:sz w:val="22"/>
              <w:szCs w:val="22"/>
            </w:rPr>
          </w:pPr>
          <w:hyperlink w:anchor="_Toc104553290" w:history="1">
            <w:r w:rsidR="008E525B" w:rsidRPr="003C3DAC">
              <w:rPr>
                <w:rStyle w:val="Hyperlink"/>
                <w:rFonts w:cs="Arial"/>
              </w:rPr>
              <w:t>8.12</w:t>
            </w:r>
            <w:r w:rsidR="008E525B">
              <w:rPr>
                <w:rFonts w:asciiTheme="minorHAnsi" w:eastAsiaTheme="minorEastAsia" w:hAnsiTheme="minorHAnsi" w:cstheme="minorBidi"/>
                <w:color w:val="auto"/>
                <w:sz w:val="22"/>
                <w:szCs w:val="22"/>
              </w:rPr>
              <w:tab/>
            </w:r>
            <w:r w:rsidR="008E525B" w:rsidRPr="003C3DAC">
              <w:rPr>
                <w:rStyle w:val="Hyperlink"/>
                <w:rFonts w:cs="Arial"/>
              </w:rPr>
              <w:t>Credit Balance</w:t>
            </w:r>
            <w:r w:rsidR="008E525B">
              <w:rPr>
                <w:webHidden/>
              </w:rPr>
              <w:tab/>
            </w:r>
            <w:r w:rsidR="008E525B">
              <w:rPr>
                <w:webHidden/>
              </w:rPr>
              <w:fldChar w:fldCharType="begin"/>
            </w:r>
            <w:r w:rsidR="008E525B">
              <w:rPr>
                <w:webHidden/>
              </w:rPr>
              <w:instrText xml:space="preserve"> PAGEREF _Toc104553290 \h </w:instrText>
            </w:r>
            <w:r w:rsidR="008E525B">
              <w:rPr>
                <w:webHidden/>
              </w:rPr>
            </w:r>
            <w:r w:rsidR="008E525B">
              <w:rPr>
                <w:webHidden/>
              </w:rPr>
              <w:fldChar w:fldCharType="separate"/>
            </w:r>
            <w:r w:rsidR="008E525B">
              <w:rPr>
                <w:webHidden/>
              </w:rPr>
              <w:t>66</w:t>
            </w:r>
            <w:r w:rsidR="008E525B">
              <w:rPr>
                <w:webHidden/>
              </w:rPr>
              <w:fldChar w:fldCharType="end"/>
            </w:r>
          </w:hyperlink>
        </w:p>
        <w:p w14:paraId="0A1F096A" w14:textId="4F299A67" w:rsidR="008E525B" w:rsidRDefault="001B7F68">
          <w:pPr>
            <w:pStyle w:val="TOC2"/>
            <w:rPr>
              <w:rFonts w:asciiTheme="minorHAnsi" w:eastAsiaTheme="minorEastAsia" w:hAnsiTheme="minorHAnsi" w:cstheme="minorBidi"/>
              <w:color w:val="auto"/>
              <w:sz w:val="22"/>
              <w:szCs w:val="22"/>
            </w:rPr>
          </w:pPr>
          <w:hyperlink w:anchor="_Toc104553291" w:history="1">
            <w:r w:rsidR="008E525B" w:rsidRPr="003C3DAC">
              <w:rPr>
                <w:rStyle w:val="Hyperlink"/>
                <w:rFonts w:cs="Arial"/>
              </w:rPr>
              <w:t>8.13</w:t>
            </w:r>
            <w:r w:rsidR="008E525B">
              <w:rPr>
                <w:rFonts w:asciiTheme="minorHAnsi" w:eastAsiaTheme="minorEastAsia" w:hAnsiTheme="minorHAnsi" w:cstheme="minorBidi"/>
                <w:color w:val="auto"/>
                <w:sz w:val="22"/>
                <w:szCs w:val="22"/>
              </w:rPr>
              <w:tab/>
            </w:r>
            <w:r w:rsidR="008E525B" w:rsidRPr="003C3DAC">
              <w:rPr>
                <w:rStyle w:val="Hyperlink"/>
                <w:rFonts w:cs="Arial"/>
              </w:rPr>
              <w:t>Inoperable Heating Source</w:t>
            </w:r>
            <w:r w:rsidR="008E525B">
              <w:rPr>
                <w:webHidden/>
              </w:rPr>
              <w:tab/>
            </w:r>
            <w:r w:rsidR="008E525B">
              <w:rPr>
                <w:webHidden/>
              </w:rPr>
              <w:fldChar w:fldCharType="begin"/>
            </w:r>
            <w:r w:rsidR="008E525B">
              <w:rPr>
                <w:webHidden/>
              </w:rPr>
              <w:instrText xml:space="preserve"> PAGEREF _Toc104553291 \h </w:instrText>
            </w:r>
            <w:r w:rsidR="008E525B">
              <w:rPr>
                <w:webHidden/>
              </w:rPr>
            </w:r>
            <w:r w:rsidR="008E525B">
              <w:rPr>
                <w:webHidden/>
              </w:rPr>
              <w:fldChar w:fldCharType="separate"/>
            </w:r>
            <w:r w:rsidR="008E525B">
              <w:rPr>
                <w:webHidden/>
              </w:rPr>
              <w:t>66</w:t>
            </w:r>
            <w:r w:rsidR="008E525B">
              <w:rPr>
                <w:webHidden/>
              </w:rPr>
              <w:fldChar w:fldCharType="end"/>
            </w:r>
          </w:hyperlink>
        </w:p>
        <w:p w14:paraId="63B8DE5A" w14:textId="6C0FC4C7" w:rsidR="008E525B" w:rsidRDefault="001B7F68">
          <w:pPr>
            <w:pStyle w:val="TOC1"/>
            <w:tabs>
              <w:tab w:val="left" w:pos="480"/>
            </w:tabs>
            <w:rPr>
              <w:rFonts w:asciiTheme="minorHAnsi" w:eastAsiaTheme="minorEastAsia" w:hAnsiTheme="minorHAnsi" w:cstheme="minorBidi"/>
              <w:b w:val="0"/>
              <w:color w:val="auto"/>
              <w:sz w:val="22"/>
              <w:szCs w:val="22"/>
            </w:rPr>
          </w:pPr>
          <w:hyperlink w:anchor="_Toc104553292" w:history="1">
            <w:r w:rsidR="008E525B" w:rsidRPr="003C3DAC">
              <w:rPr>
                <w:rStyle w:val="Hyperlink"/>
                <w14:scene3d>
                  <w14:camera w14:prst="orthographicFront"/>
                  <w14:lightRig w14:rig="threePt" w14:dir="t">
                    <w14:rot w14:lat="0" w14:lon="0" w14:rev="0"/>
                  </w14:lightRig>
                </w14:scene3d>
              </w:rPr>
              <w:t>9.</w:t>
            </w:r>
            <w:r w:rsidR="008E525B">
              <w:rPr>
                <w:rFonts w:asciiTheme="minorHAnsi" w:eastAsiaTheme="minorEastAsia" w:hAnsiTheme="minorHAnsi" w:cstheme="minorBidi"/>
                <w:b w:val="0"/>
                <w:color w:val="auto"/>
                <w:sz w:val="22"/>
                <w:szCs w:val="22"/>
              </w:rPr>
              <w:tab/>
            </w:r>
            <w:r w:rsidR="008E525B" w:rsidRPr="003C3DAC">
              <w:rPr>
                <w:rStyle w:val="Hyperlink"/>
              </w:rPr>
              <w:t>Additional Emergency Benefits</w:t>
            </w:r>
            <w:r w:rsidR="008E525B">
              <w:rPr>
                <w:webHidden/>
              </w:rPr>
              <w:tab/>
            </w:r>
            <w:r w:rsidR="008E525B">
              <w:rPr>
                <w:webHidden/>
              </w:rPr>
              <w:fldChar w:fldCharType="begin"/>
            </w:r>
            <w:r w:rsidR="008E525B">
              <w:rPr>
                <w:webHidden/>
              </w:rPr>
              <w:instrText xml:space="preserve"> PAGEREF _Toc104553292 \h </w:instrText>
            </w:r>
            <w:r w:rsidR="008E525B">
              <w:rPr>
                <w:webHidden/>
              </w:rPr>
            </w:r>
            <w:r w:rsidR="008E525B">
              <w:rPr>
                <w:webHidden/>
              </w:rPr>
              <w:fldChar w:fldCharType="separate"/>
            </w:r>
            <w:r w:rsidR="008E525B">
              <w:rPr>
                <w:webHidden/>
              </w:rPr>
              <w:t>67</w:t>
            </w:r>
            <w:r w:rsidR="008E525B">
              <w:rPr>
                <w:webHidden/>
              </w:rPr>
              <w:fldChar w:fldCharType="end"/>
            </w:r>
          </w:hyperlink>
        </w:p>
        <w:p w14:paraId="46372166" w14:textId="6F9BAE49" w:rsidR="008E525B" w:rsidRDefault="001B7F68">
          <w:pPr>
            <w:pStyle w:val="TOC2"/>
            <w:rPr>
              <w:rFonts w:asciiTheme="minorHAnsi" w:eastAsiaTheme="minorEastAsia" w:hAnsiTheme="minorHAnsi" w:cstheme="minorBidi"/>
              <w:color w:val="auto"/>
              <w:sz w:val="22"/>
              <w:szCs w:val="22"/>
            </w:rPr>
          </w:pPr>
          <w:hyperlink w:anchor="_Toc104553293" w:history="1">
            <w:r w:rsidR="008E525B" w:rsidRPr="003C3DAC">
              <w:rPr>
                <w:rStyle w:val="Hyperlink"/>
                <w:rFonts w:cs="Arial"/>
              </w:rPr>
              <w:t>9.1</w:t>
            </w:r>
            <w:r w:rsidR="008E525B">
              <w:rPr>
                <w:rFonts w:asciiTheme="minorHAnsi" w:eastAsiaTheme="minorEastAsia" w:hAnsiTheme="minorHAnsi" w:cstheme="minorBidi"/>
                <w:color w:val="auto"/>
                <w:sz w:val="22"/>
                <w:szCs w:val="22"/>
              </w:rPr>
              <w:tab/>
            </w:r>
            <w:r w:rsidR="008E525B" w:rsidRPr="003C3DAC">
              <w:rPr>
                <w:rStyle w:val="Hyperlink"/>
                <w:rFonts w:cs="Arial"/>
              </w:rPr>
              <w:t>Emergency Services</w:t>
            </w:r>
            <w:r w:rsidR="008E525B">
              <w:rPr>
                <w:webHidden/>
              </w:rPr>
              <w:tab/>
            </w:r>
            <w:r w:rsidR="008E525B">
              <w:rPr>
                <w:webHidden/>
              </w:rPr>
              <w:fldChar w:fldCharType="begin"/>
            </w:r>
            <w:r w:rsidR="008E525B">
              <w:rPr>
                <w:webHidden/>
              </w:rPr>
              <w:instrText xml:space="preserve"> PAGEREF _Toc104553293 \h </w:instrText>
            </w:r>
            <w:r w:rsidR="008E525B">
              <w:rPr>
                <w:webHidden/>
              </w:rPr>
            </w:r>
            <w:r w:rsidR="008E525B">
              <w:rPr>
                <w:webHidden/>
              </w:rPr>
              <w:fldChar w:fldCharType="separate"/>
            </w:r>
            <w:r w:rsidR="008E525B">
              <w:rPr>
                <w:webHidden/>
              </w:rPr>
              <w:t>67</w:t>
            </w:r>
            <w:r w:rsidR="008E525B">
              <w:rPr>
                <w:webHidden/>
              </w:rPr>
              <w:fldChar w:fldCharType="end"/>
            </w:r>
          </w:hyperlink>
        </w:p>
        <w:p w14:paraId="4C0925D0" w14:textId="5AA31B9E" w:rsidR="008E525B" w:rsidRDefault="001B7F68">
          <w:pPr>
            <w:pStyle w:val="TOC2"/>
            <w:rPr>
              <w:rFonts w:asciiTheme="minorHAnsi" w:eastAsiaTheme="minorEastAsia" w:hAnsiTheme="minorHAnsi" w:cstheme="minorBidi"/>
              <w:color w:val="auto"/>
              <w:sz w:val="22"/>
              <w:szCs w:val="22"/>
            </w:rPr>
          </w:pPr>
          <w:hyperlink w:anchor="_Toc104553294" w:history="1">
            <w:r w:rsidR="008E525B" w:rsidRPr="003C3DAC">
              <w:rPr>
                <w:rStyle w:val="Hyperlink"/>
                <w:rFonts w:cs="Arial"/>
              </w:rPr>
              <w:t>9.2</w:t>
            </w:r>
            <w:r w:rsidR="008E525B">
              <w:rPr>
                <w:rFonts w:asciiTheme="minorHAnsi" w:eastAsiaTheme="minorEastAsia" w:hAnsiTheme="minorHAnsi" w:cstheme="minorBidi"/>
                <w:color w:val="auto"/>
                <w:sz w:val="22"/>
                <w:szCs w:val="22"/>
              </w:rPr>
              <w:tab/>
            </w:r>
            <w:r w:rsidR="008E525B" w:rsidRPr="003C3DAC">
              <w:rPr>
                <w:rStyle w:val="Hyperlink"/>
                <w:rFonts w:cs="Arial"/>
              </w:rPr>
              <w:t>Emergency Repair and Replace</w:t>
            </w:r>
            <w:r w:rsidR="008E525B">
              <w:rPr>
                <w:webHidden/>
              </w:rPr>
              <w:tab/>
            </w:r>
            <w:r w:rsidR="008E525B">
              <w:rPr>
                <w:webHidden/>
              </w:rPr>
              <w:fldChar w:fldCharType="begin"/>
            </w:r>
            <w:r w:rsidR="008E525B">
              <w:rPr>
                <w:webHidden/>
              </w:rPr>
              <w:instrText xml:space="preserve"> PAGEREF _Toc104553294 \h </w:instrText>
            </w:r>
            <w:r w:rsidR="008E525B">
              <w:rPr>
                <w:webHidden/>
              </w:rPr>
            </w:r>
            <w:r w:rsidR="008E525B">
              <w:rPr>
                <w:webHidden/>
              </w:rPr>
              <w:fldChar w:fldCharType="separate"/>
            </w:r>
            <w:r w:rsidR="008E525B">
              <w:rPr>
                <w:webHidden/>
              </w:rPr>
              <w:t>68</w:t>
            </w:r>
            <w:r w:rsidR="008E525B">
              <w:rPr>
                <w:webHidden/>
              </w:rPr>
              <w:fldChar w:fldCharType="end"/>
            </w:r>
          </w:hyperlink>
        </w:p>
        <w:p w14:paraId="15FC7BA6" w14:textId="706955B0" w:rsidR="008E525B" w:rsidRDefault="001B7F68">
          <w:pPr>
            <w:pStyle w:val="TOC1"/>
            <w:tabs>
              <w:tab w:val="left" w:pos="660"/>
            </w:tabs>
            <w:rPr>
              <w:rFonts w:asciiTheme="minorHAnsi" w:eastAsiaTheme="minorEastAsia" w:hAnsiTheme="minorHAnsi" w:cstheme="minorBidi"/>
              <w:b w:val="0"/>
              <w:color w:val="auto"/>
              <w:sz w:val="22"/>
              <w:szCs w:val="22"/>
            </w:rPr>
          </w:pPr>
          <w:hyperlink w:anchor="_Toc104553295" w:history="1">
            <w:r w:rsidR="008E525B" w:rsidRPr="003C3DAC">
              <w:rPr>
                <w:rStyle w:val="Hyperlink"/>
                <w14:scene3d>
                  <w14:camera w14:prst="orthographicFront"/>
                  <w14:lightRig w14:rig="threePt" w14:dir="t">
                    <w14:rot w14:lat="0" w14:lon="0" w14:rev="0"/>
                  </w14:lightRig>
                </w14:scene3d>
              </w:rPr>
              <w:t>10.</w:t>
            </w:r>
            <w:r w:rsidR="008E525B">
              <w:rPr>
                <w:rFonts w:asciiTheme="minorHAnsi" w:eastAsiaTheme="minorEastAsia" w:hAnsiTheme="minorHAnsi" w:cstheme="minorBidi"/>
                <w:b w:val="0"/>
                <w:color w:val="auto"/>
                <w:sz w:val="22"/>
                <w:szCs w:val="22"/>
              </w:rPr>
              <w:tab/>
            </w:r>
            <w:r w:rsidR="008E525B" w:rsidRPr="003C3DAC">
              <w:rPr>
                <w:rStyle w:val="Hyperlink"/>
              </w:rPr>
              <w:t>Weatherization</w:t>
            </w:r>
            <w:r w:rsidR="008E525B">
              <w:rPr>
                <w:webHidden/>
              </w:rPr>
              <w:tab/>
            </w:r>
            <w:r w:rsidR="008E525B">
              <w:rPr>
                <w:webHidden/>
              </w:rPr>
              <w:fldChar w:fldCharType="begin"/>
            </w:r>
            <w:r w:rsidR="008E525B">
              <w:rPr>
                <w:webHidden/>
              </w:rPr>
              <w:instrText xml:space="preserve"> PAGEREF _Toc104553295 \h </w:instrText>
            </w:r>
            <w:r w:rsidR="008E525B">
              <w:rPr>
                <w:webHidden/>
              </w:rPr>
            </w:r>
            <w:r w:rsidR="008E525B">
              <w:rPr>
                <w:webHidden/>
              </w:rPr>
              <w:fldChar w:fldCharType="separate"/>
            </w:r>
            <w:r w:rsidR="008E525B">
              <w:rPr>
                <w:webHidden/>
              </w:rPr>
              <w:t>72</w:t>
            </w:r>
            <w:r w:rsidR="008E525B">
              <w:rPr>
                <w:webHidden/>
              </w:rPr>
              <w:fldChar w:fldCharType="end"/>
            </w:r>
          </w:hyperlink>
        </w:p>
        <w:p w14:paraId="1220560A" w14:textId="0445B9A8" w:rsidR="008E525B" w:rsidRDefault="001B7F68">
          <w:pPr>
            <w:pStyle w:val="TOC1"/>
            <w:tabs>
              <w:tab w:val="left" w:pos="660"/>
            </w:tabs>
            <w:rPr>
              <w:rFonts w:asciiTheme="minorHAnsi" w:eastAsiaTheme="minorEastAsia" w:hAnsiTheme="minorHAnsi" w:cstheme="minorBidi"/>
              <w:b w:val="0"/>
              <w:color w:val="auto"/>
              <w:sz w:val="22"/>
              <w:szCs w:val="22"/>
            </w:rPr>
          </w:pPr>
          <w:hyperlink w:anchor="_Toc104553296" w:history="1">
            <w:r w:rsidR="008E525B" w:rsidRPr="003C3DAC">
              <w:rPr>
                <w:rStyle w:val="Hyperlink"/>
                <w14:scene3d>
                  <w14:camera w14:prst="orthographicFront"/>
                  <w14:lightRig w14:rig="threePt" w14:dir="t">
                    <w14:rot w14:lat="0" w14:lon="0" w14:rev="0"/>
                  </w14:lightRig>
                </w14:scene3d>
              </w:rPr>
              <w:t>11.</w:t>
            </w:r>
            <w:r w:rsidR="008E525B">
              <w:rPr>
                <w:rFonts w:asciiTheme="minorHAnsi" w:eastAsiaTheme="minorEastAsia" w:hAnsiTheme="minorHAnsi" w:cstheme="minorBidi"/>
                <w:b w:val="0"/>
                <w:color w:val="auto"/>
                <w:sz w:val="22"/>
                <w:szCs w:val="22"/>
              </w:rPr>
              <w:tab/>
            </w:r>
            <w:r w:rsidR="008E525B" w:rsidRPr="003C3DAC">
              <w:rPr>
                <w:rStyle w:val="Hyperlink"/>
              </w:rPr>
              <w:t>Related Programs</w:t>
            </w:r>
            <w:r w:rsidR="008E525B">
              <w:rPr>
                <w:webHidden/>
              </w:rPr>
              <w:tab/>
            </w:r>
            <w:r w:rsidR="008E525B">
              <w:rPr>
                <w:webHidden/>
              </w:rPr>
              <w:fldChar w:fldCharType="begin"/>
            </w:r>
            <w:r w:rsidR="008E525B">
              <w:rPr>
                <w:webHidden/>
              </w:rPr>
              <w:instrText xml:space="preserve"> PAGEREF _Toc104553296 \h </w:instrText>
            </w:r>
            <w:r w:rsidR="008E525B">
              <w:rPr>
                <w:webHidden/>
              </w:rPr>
            </w:r>
            <w:r w:rsidR="008E525B">
              <w:rPr>
                <w:webHidden/>
              </w:rPr>
              <w:fldChar w:fldCharType="separate"/>
            </w:r>
            <w:r w:rsidR="008E525B">
              <w:rPr>
                <w:webHidden/>
              </w:rPr>
              <w:t>74</w:t>
            </w:r>
            <w:r w:rsidR="008E525B">
              <w:rPr>
                <w:webHidden/>
              </w:rPr>
              <w:fldChar w:fldCharType="end"/>
            </w:r>
          </w:hyperlink>
        </w:p>
        <w:p w14:paraId="7D918317" w14:textId="5D9EB0D5" w:rsidR="008E525B" w:rsidRDefault="001B7F68">
          <w:pPr>
            <w:pStyle w:val="TOC2"/>
            <w:rPr>
              <w:rFonts w:asciiTheme="minorHAnsi" w:eastAsiaTheme="minorEastAsia" w:hAnsiTheme="minorHAnsi" w:cstheme="minorBidi"/>
              <w:color w:val="auto"/>
              <w:sz w:val="22"/>
              <w:szCs w:val="22"/>
            </w:rPr>
          </w:pPr>
          <w:hyperlink w:anchor="_Toc104553297" w:history="1">
            <w:r w:rsidR="008E525B" w:rsidRPr="003C3DAC">
              <w:rPr>
                <w:rStyle w:val="Hyperlink"/>
                <w:rFonts w:cs="Arial"/>
              </w:rPr>
              <w:t>11.1</w:t>
            </w:r>
            <w:r w:rsidR="008E525B">
              <w:rPr>
                <w:rFonts w:asciiTheme="minorHAnsi" w:eastAsiaTheme="minorEastAsia" w:hAnsiTheme="minorHAnsi" w:cstheme="minorBidi"/>
                <w:color w:val="auto"/>
                <w:sz w:val="22"/>
                <w:szCs w:val="22"/>
              </w:rPr>
              <w:tab/>
            </w:r>
            <w:r w:rsidR="008E525B" w:rsidRPr="003C3DAC">
              <w:rPr>
                <w:rStyle w:val="Hyperlink"/>
                <w:rFonts w:cs="Arial"/>
              </w:rPr>
              <w:t>The USP (Universal Service Program)</w:t>
            </w:r>
            <w:r w:rsidR="008E525B">
              <w:rPr>
                <w:webHidden/>
              </w:rPr>
              <w:tab/>
            </w:r>
            <w:r w:rsidR="008E525B">
              <w:rPr>
                <w:webHidden/>
              </w:rPr>
              <w:fldChar w:fldCharType="begin"/>
            </w:r>
            <w:r w:rsidR="008E525B">
              <w:rPr>
                <w:webHidden/>
              </w:rPr>
              <w:instrText xml:space="preserve"> PAGEREF _Toc104553297 \h </w:instrText>
            </w:r>
            <w:r w:rsidR="008E525B">
              <w:rPr>
                <w:webHidden/>
              </w:rPr>
            </w:r>
            <w:r w:rsidR="008E525B">
              <w:rPr>
                <w:webHidden/>
              </w:rPr>
              <w:fldChar w:fldCharType="separate"/>
            </w:r>
            <w:r w:rsidR="008E525B">
              <w:rPr>
                <w:webHidden/>
              </w:rPr>
              <w:t>74</w:t>
            </w:r>
            <w:r w:rsidR="008E525B">
              <w:rPr>
                <w:webHidden/>
              </w:rPr>
              <w:fldChar w:fldCharType="end"/>
            </w:r>
          </w:hyperlink>
        </w:p>
        <w:p w14:paraId="525EF1CE" w14:textId="51AD9210" w:rsidR="008E525B" w:rsidRDefault="001B7F68">
          <w:pPr>
            <w:pStyle w:val="TOC2"/>
            <w:rPr>
              <w:rFonts w:asciiTheme="minorHAnsi" w:eastAsiaTheme="minorEastAsia" w:hAnsiTheme="minorHAnsi" w:cstheme="minorBidi"/>
              <w:color w:val="auto"/>
              <w:sz w:val="22"/>
              <w:szCs w:val="22"/>
            </w:rPr>
          </w:pPr>
          <w:hyperlink w:anchor="_Toc104553298" w:history="1">
            <w:r w:rsidR="008E525B" w:rsidRPr="003C3DAC">
              <w:rPr>
                <w:rStyle w:val="Hyperlink"/>
                <w:rFonts w:cs="Arial"/>
              </w:rPr>
              <w:t>11.2</w:t>
            </w:r>
            <w:r w:rsidR="008E525B">
              <w:rPr>
                <w:rFonts w:asciiTheme="minorHAnsi" w:eastAsiaTheme="minorEastAsia" w:hAnsiTheme="minorHAnsi" w:cstheme="minorBidi"/>
                <w:color w:val="auto"/>
                <w:sz w:val="22"/>
                <w:szCs w:val="22"/>
              </w:rPr>
              <w:tab/>
            </w:r>
            <w:r w:rsidR="008E525B" w:rsidRPr="003C3DAC">
              <w:rPr>
                <w:rStyle w:val="Hyperlink"/>
                <w:rFonts w:cs="Arial"/>
              </w:rPr>
              <w:t>CARE Program (NIPSCO)</w:t>
            </w:r>
            <w:r w:rsidR="008E525B">
              <w:rPr>
                <w:webHidden/>
              </w:rPr>
              <w:tab/>
            </w:r>
            <w:r w:rsidR="008E525B">
              <w:rPr>
                <w:webHidden/>
              </w:rPr>
              <w:fldChar w:fldCharType="begin"/>
            </w:r>
            <w:r w:rsidR="008E525B">
              <w:rPr>
                <w:webHidden/>
              </w:rPr>
              <w:instrText xml:space="preserve"> PAGEREF _Toc104553298 \h </w:instrText>
            </w:r>
            <w:r w:rsidR="008E525B">
              <w:rPr>
                <w:webHidden/>
              </w:rPr>
            </w:r>
            <w:r w:rsidR="008E525B">
              <w:rPr>
                <w:webHidden/>
              </w:rPr>
              <w:fldChar w:fldCharType="separate"/>
            </w:r>
            <w:r w:rsidR="008E525B">
              <w:rPr>
                <w:webHidden/>
              </w:rPr>
              <w:t>74</w:t>
            </w:r>
            <w:r w:rsidR="008E525B">
              <w:rPr>
                <w:webHidden/>
              </w:rPr>
              <w:fldChar w:fldCharType="end"/>
            </w:r>
          </w:hyperlink>
        </w:p>
        <w:p w14:paraId="1F6F4DC5" w14:textId="53332B61" w:rsidR="008E525B" w:rsidRDefault="001B7F68">
          <w:pPr>
            <w:pStyle w:val="TOC2"/>
            <w:rPr>
              <w:rFonts w:asciiTheme="minorHAnsi" w:eastAsiaTheme="minorEastAsia" w:hAnsiTheme="minorHAnsi" w:cstheme="minorBidi"/>
              <w:color w:val="auto"/>
              <w:sz w:val="22"/>
              <w:szCs w:val="22"/>
            </w:rPr>
          </w:pPr>
          <w:hyperlink w:anchor="_Toc104553299" w:history="1">
            <w:r w:rsidR="008E525B" w:rsidRPr="003C3DAC">
              <w:rPr>
                <w:rStyle w:val="Hyperlink"/>
                <w:rFonts w:cs="Arial"/>
              </w:rPr>
              <w:t>11.3</w:t>
            </w:r>
            <w:r w:rsidR="008E525B">
              <w:rPr>
                <w:rFonts w:asciiTheme="minorHAnsi" w:eastAsiaTheme="minorEastAsia" w:hAnsiTheme="minorHAnsi" w:cstheme="minorBidi"/>
                <w:color w:val="auto"/>
                <w:sz w:val="22"/>
                <w:szCs w:val="22"/>
              </w:rPr>
              <w:tab/>
            </w:r>
            <w:r w:rsidR="008E525B" w:rsidRPr="003C3DAC">
              <w:rPr>
                <w:rStyle w:val="Hyperlink"/>
                <w:rFonts w:cs="Arial"/>
              </w:rPr>
              <w:t>Lifeline for Affordable Communications</w:t>
            </w:r>
            <w:r w:rsidR="008E525B">
              <w:rPr>
                <w:webHidden/>
              </w:rPr>
              <w:tab/>
            </w:r>
            <w:r w:rsidR="008E525B">
              <w:rPr>
                <w:webHidden/>
              </w:rPr>
              <w:fldChar w:fldCharType="begin"/>
            </w:r>
            <w:r w:rsidR="008E525B">
              <w:rPr>
                <w:webHidden/>
              </w:rPr>
              <w:instrText xml:space="preserve"> PAGEREF _Toc104553299 \h </w:instrText>
            </w:r>
            <w:r w:rsidR="008E525B">
              <w:rPr>
                <w:webHidden/>
              </w:rPr>
            </w:r>
            <w:r w:rsidR="008E525B">
              <w:rPr>
                <w:webHidden/>
              </w:rPr>
              <w:fldChar w:fldCharType="separate"/>
            </w:r>
            <w:r w:rsidR="008E525B">
              <w:rPr>
                <w:webHidden/>
              </w:rPr>
              <w:t>74</w:t>
            </w:r>
            <w:r w:rsidR="008E525B">
              <w:rPr>
                <w:webHidden/>
              </w:rPr>
              <w:fldChar w:fldCharType="end"/>
            </w:r>
          </w:hyperlink>
        </w:p>
        <w:p w14:paraId="0C07418E" w14:textId="0BB88016" w:rsidR="008E525B" w:rsidRDefault="001B7F68">
          <w:pPr>
            <w:pStyle w:val="TOC2"/>
            <w:rPr>
              <w:rFonts w:asciiTheme="minorHAnsi" w:eastAsiaTheme="minorEastAsia" w:hAnsiTheme="minorHAnsi" w:cstheme="minorBidi"/>
              <w:color w:val="auto"/>
              <w:sz w:val="22"/>
              <w:szCs w:val="22"/>
            </w:rPr>
          </w:pPr>
          <w:hyperlink w:anchor="_Toc104553300" w:history="1">
            <w:r w:rsidR="008E525B" w:rsidRPr="003C3DAC">
              <w:rPr>
                <w:rStyle w:val="Hyperlink"/>
                <w:rFonts w:cs="Arial"/>
              </w:rPr>
              <w:t>11.4</w:t>
            </w:r>
            <w:r w:rsidR="008E525B">
              <w:rPr>
                <w:rFonts w:asciiTheme="minorHAnsi" w:eastAsiaTheme="minorEastAsia" w:hAnsiTheme="minorHAnsi" w:cstheme="minorBidi"/>
                <w:color w:val="auto"/>
                <w:sz w:val="22"/>
                <w:szCs w:val="22"/>
              </w:rPr>
              <w:tab/>
            </w:r>
            <w:r w:rsidR="008E525B" w:rsidRPr="003C3DAC">
              <w:rPr>
                <w:rStyle w:val="Hyperlink"/>
                <w:rFonts w:cs="Arial"/>
              </w:rPr>
              <w:t>Leveraging Incentive Program</w:t>
            </w:r>
            <w:r w:rsidR="008E525B">
              <w:rPr>
                <w:webHidden/>
              </w:rPr>
              <w:tab/>
            </w:r>
            <w:r w:rsidR="008E525B">
              <w:rPr>
                <w:webHidden/>
              </w:rPr>
              <w:fldChar w:fldCharType="begin"/>
            </w:r>
            <w:r w:rsidR="008E525B">
              <w:rPr>
                <w:webHidden/>
              </w:rPr>
              <w:instrText xml:space="preserve"> PAGEREF _Toc104553300 \h </w:instrText>
            </w:r>
            <w:r w:rsidR="008E525B">
              <w:rPr>
                <w:webHidden/>
              </w:rPr>
            </w:r>
            <w:r w:rsidR="008E525B">
              <w:rPr>
                <w:webHidden/>
              </w:rPr>
              <w:fldChar w:fldCharType="separate"/>
            </w:r>
            <w:r w:rsidR="008E525B">
              <w:rPr>
                <w:webHidden/>
              </w:rPr>
              <w:t>75</w:t>
            </w:r>
            <w:r w:rsidR="008E525B">
              <w:rPr>
                <w:webHidden/>
              </w:rPr>
              <w:fldChar w:fldCharType="end"/>
            </w:r>
          </w:hyperlink>
        </w:p>
        <w:p w14:paraId="0D6AA6E7" w14:textId="15418346" w:rsidR="008E525B" w:rsidRDefault="001B7F68">
          <w:pPr>
            <w:pStyle w:val="TOC1"/>
            <w:tabs>
              <w:tab w:val="left" w:pos="660"/>
            </w:tabs>
            <w:rPr>
              <w:rFonts w:asciiTheme="minorHAnsi" w:eastAsiaTheme="minorEastAsia" w:hAnsiTheme="minorHAnsi" w:cstheme="minorBidi"/>
              <w:b w:val="0"/>
              <w:color w:val="auto"/>
              <w:sz w:val="22"/>
              <w:szCs w:val="22"/>
            </w:rPr>
          </w:pPr>
          <w:hyperlink w:anchor="_Toc104553301" w:history="1">
            <w:r w:rsidR="008E525B" w:rsidRPr="003C3DAC">
              <w:rPr>
                <w:rStyle w:val="Hyperlink"/>
                <w14:scene3d>
                  <w14:camera w14:prst="orthographicFront"/>
                  <w14:lightRig w14:rig="threePt" w14:dir="t">
                    <w14:rot w14:lat="0" w14:lon="0" w14:rev="0"/>
                  </w14:lightRig>
                </w14:scene3d>
              </w:rPr>
              <w:t>12.</w:t>
            </w:r>
            <w:r w:rsidR="008E525B">
              <w:rPr>
                <w:rFonts w:asciiTheme="minorHAnsi" w:eastAsiaTheme="minorEastAsia" w:hAnsiTheme="minorHAnsi" w:cstheme="minorBidi"/>
                <w:b w:val="0"/>
                <w:color w:val="auto"/>
                <w:sz w:val="22"/>
                <w:szCs w:val="22"/>
              </w:rPr>
              <w:tab/>
            </w:r>
            <w:r w:rsidR="008E525B" w:rsidRPr="003C3DAC">
              <w:rPr>
                <w:rStyle w:val="Hyperlink"/>
              </w:rPr>
              <w:t>IHCDA Training and Guidance</w:t>
            </w:r>
            <w:r w:rsidR="008E525B">
              <w:rPr>
                <w:webHidden/>
              </w:rPr>
              <w:tab/>
            </w:r>
            <w:r w:rsidR="008E525B">
              <w:rPr>
                <w:webHidden/>
              </w:rPr>
              <w:fldChar w:fldCharType="begin"/>
            </w:r>
            <w:r w:rsidR="008E525B">
              <w:rPr>
                <w:webHidden/>
              </w:rPr>
              <w:instrText xml:space="preserve"> PAGEREF _Toc104553301 \h </w:instrText>
            </w:r>
            <w:r w:rsidR="008E525B">
              <w:rPr>
                <w:webHidden/>
              </w:rPr>
            </w:r>
            <w:r w:rsidR="008E525B">
              <w:rPr>
                <w:webHidden/>
              </w:rPr>
              <w:fldChar w:fldCharType="separate"/>
            </w:r>
            <w:r w:rsidR="008E525B">
              <w:rPr>
                <w:webHidden/>
              </w:rPr>
              <w:t>77</w:t>
            </w:r>
            <w:r w:rsidR="008E525B">
              <w:rPr>
                <w:webHidden/>
              </w:rPr>
              <w:fldChar w:fldCharType="end"/>
            </w:r>
          </w:hyperlink>
        </w:p>
        <w:p w14:paraId="4F9195E1" w14:textId="6E94C3A9" w:rsidR="008E525B" w:rsidRDefault="001B7F68">
          <w:pPr>
            <w:pStyle w:val="TOC2"/>
            <w:rPr>
              <w:rFonts w:asciiTheme="minorHAnsi" w:eastAsiaTheme="minorEastAsia" w:hAnsiTheme="minorHAnsi" w:cstheme="minorBidi"/>
              <w:color w:val="auto"/>
              <w:sz w:val="22"/>
              <w:szCs w:val="22"/>
            </w:rPr>
          </w:pPr>
          <w:hyperlink w:anchor="_Toc104553302" w:history="1">
            <w:r w:rsidR="008E525B" w:rsidRPr="003C3DAC">
              <w:rPr>
                <w:rStyle w:val="Hyperlink"/>
                <w:rFonts w:cs="Arial"/>
              </w:rPr>
              <w:t>12.1</w:t>
            </w:r>
            <w:r w:rsidR="008E525B">
              <w:rPr>
                <w:rFonts w:asciiTheme="minorHAnsi" w:eastAsiaTheme="minorEastAsia" w:hAnsiTheme="minorHAnsi" w:cstheme="minorBidi"/>
                <w:color w:val="auto"/>
                <w:sz w:val="22"/>
                <w:szCs w:val="22"/>
              </w:rPr>
              <w:tab/>
            </w:r>
            <w:r w:rsidR="008E525B" w:rsidRPr="003C3DAC">
              <w:rPr>
                <w:rStyle w:val="Hyperlink"/>
                <w:rFonts w:cs="Arial"/>
              </w:rPr>
              <w:t>Annual EAP Training</w:t>
            </w:r>
            <w:r w:rsidR="008E525B">
              <w:rPr>
                <w:webHidden/>
              </w:rPr>
              <w:tab/>
            </w:r>
            <w:r w:rsidR="008E525B">
              <w:rPr>
                <w:webHidden/>
              </w:rPr>
              <w:fldChar w:fldCharType="begin"/>
            </w:r>
            <w:r w:rsidR="008E525B">
              <w:rPr>
                <w:webHidden/>
              </w:rPr>
              <w:instrText xml:space="preserve"> PAGEREF _Toc104553302 \h </w:instrText>
            </w:r>
            <w:r w:rsidR="008E525B">
              <w:rPr>
                <w:webHidden/>
              </w:rPr>
            </w:r>
            <w:r w:rsidR="008E525B">
              <w:rPr>
                <w:webHidden/>
              </w:rPr>
              <w:fldChar w:fldCharType="separate"/>
            </w:r>
            <w:r w:rsidR="008E525B">
              <w:rPr>
                <w:webHidden/>
              </w:rPr>
              <w:t>77</w:t>
            </w:r>
            <w:r w:rsidR="008E525B">
              <w:rPr>
                <w:webHidden/>
              </w:rPr>
              <w:fldChar w:fldCharType="end"/>
            </w:r>
          </w:hyperlink>
        </w:p>
        <w:p w14:paraId="1F2FA7CA" w14:textId="71530375" w:rsidR="008E525B" w:rsidRDefault="001B7F68">
          <w:pPr>
            <w:pStyle w:val="TOC2"/>
            <w:rPr>
              <w:rFonts w:asciiTheme="minorHAnsi" w:eastAsiaTheme="minorEastAsia" w:hAnsiTheme="minorHAnsi" w:cstheme="minorBidi"/>
              <w:color w:val="auto"/>
              <w:sz w:val="22"/>
              <w:szCs w:val="22"/>
            </w:rPr>
          </w:pPr>
          <w:hyperlink w:anchor="_Toc104553303" w:history="1">
            <w:r w:rsidR="008E525B" w:rsidRPr="003C3DAC">
              <w:rPr>
                <w:rStyle w:val="Hyperlink"/>
                <w:rFonts w:cs="Arial"/>
              </w:rPr>
              <w:t>12.2</w:t>
            </w:r>
            <w:r w:rsidR="008E525B">
              <w:rPr>
                <w:rFonts w:asciiTheme="minorHAnsi" w:eastAsiaTheme="minorEastAsia" w:hAnsiTheme="minorHAnsi" w:cstheme="minorBidi"/>
                <w:color w:val="auto"/>
                <w:sz w:val="22"/>
                <w:szCs w:val="22"/>
              </w:rPr>
              <w:tab/>
            </w:r>
            <w:r w:rsidR="008E525B" w:rsidRPr="003C3DAC">
              <w:rPr>
                <w:rStyle w:val="Hyperlink"/>
                <w:rFonts w:cs="Arial"/>
              </w:rPr>
              <w:t>IHCDA Roundtables</w:t>
            </w:r>
            <w:r w:rsidR="008E525B">
              <w:rPr>
                <w:webHidden/>
              </w:rPr>
              <w:tab/>
            </w:r>
            <w:r w:rsidR="008E525B">
              <w:rPr>
                <w:webHidden/>
              </w:rPr>
              <w:fldChar w:fldCharType="begin"/>
            </w:r>
            <w:r w:rsidR="008E525B">
              <w:rPr>
                <w:webHidden/>
              </w:rPr>
              <w:instrText xml:space="preserve"> PAGEREF _Toc104553303 \h </w:instrText>
            </w:r>
            <w:r w:rsidR="008E525B">
              <w:rPr>
                <w:webHidden/>
              </w:rPr>
            </w:r>
            <w:r w:rsidR="008E525B">
              <w:rPr>
                <w:webHidden/>
              </w:rPr>
              <w:fldChar w:fldCharType="separate"/>
            </w:r>
            <w:r w:rsidR="008E525B">
              <w:rPr>
                <w:webHidden/>
              </w:rPr>
              <w:t>78</w:t>
            </w:r>
            <w:r w:rsidR="008E525B">
              <w:rPr>
                <w:webHidden/>
              </w:rPr>
              <w:fldChar w:fldCharType="end"/>
            </w:r>
          </w:hyperlink>
        </w:p>
        <w:p w14:paraId="0244BC11" w14:textId="685367CA" w:rsidR="008E525B" w:rsidRDefault="001B7F68">
          <w:pPr>
            <w:pStyle w:val="TOC2"/>
            <w:rPr>
              <w:rFonts w:asciiTheme="minorHAnsi" w:eastAsiaTheme="minorEastAsia" w:hAnsiTheme="minorHAnsi" w:cstheme="minorBidi"/>
              <w:color w:val="auto"/>
              <w:sz w:val="22"/>
              <w:szCs w:val="22"/>
            </w:rPr>
          </w:pPr>
          <w:hyperlink w:anchor="_Toc104553304" w:history="1">
            <w:r w:rsidR="008E525B" w:rsidRPr="003C3DAC">
              <w:rPr>
                <w:rStyle w:val="Hyperlink"/>
                <w:rFonts w:cs="Arial"/>
              </w:rPr>
              <w:t>12.3</w:t>
            </w:r>
            <w:r w:rsidR="008E525B">
              <w:rPr>
                <w:rFonts w:asciiTheme="minorHAnsi" w:eastAsiaTheme="minorEastAsia" w:hAnsiTheme="minorHAnsi" w:cstheme="minorBidi"/>
                <w:color w:val="auto"/>
                <w:sz w:val="22"/>
                <w:szCs w:val="22"/>
              </w:rPr>
              <w:tab/>
            </w:r>
            <w:r w:rsidR="008E525B" w:rsidRPr="003C3DAC">
              <w:rPr>
                <w:rStyle w:val="Hyperlink"/>
                <w:rFonts w:cs="Arial"/>
              </w:rPr>
              <w:t>Written Guidance Updates</w:t>
            </w:r>
            <w:r w:rsidR="008E525B">
              <w:rPr>
                <w:webHidden/>
              </w:rPr>
              <w:tab/>
            </w:r>
            <w:r w:rsidR="008E525B">
              <w:rPr>
                <w:webHidden/>
              </w:rPr>
              <w:fldChar w:fldCharType="begin"/>
            </w:r>
            <w:r w:rsidR="008E525B">
              <w:rPr>
                <w:webHidden/>
              </w:rPr>
              <w:instrText xml:space="preserve"> PAGEREF _Toc104553304 \h </w:instrText>
            </w:r>
            <w:r w:rsidR="008E525B">
              <w:rPr>
                <w:webHidden/>
              </w:rPr>
            </w:r>
            <w:r w:rsidR="008E525B">
              <w:rPr>
                <w:webHidden/>
              </w:rPr>
              <w:fldChar w:fldCharType="separate"/>
            </w:r>
            <w:r w:rsidR="008E525B">
              <w:rPr>
                <w:webHidden/>
              </w:rPr>
              <w:t>78</w:t>
            </w:r>
            <w:r w:rsidR="008E525B">
              <w:rPr>
                <w:webHidden/>
              </w:rPr>
              <w:fldChar w:fldCharType="end"/>
            </w:r>
          </w:hyperlink>
        </w:p>
        <w:p w14:paraId="21EF76D3" w14:textId="2C5127AC" w:rsidR="008E525B" w:rsidRDefault="001B7F68">
          <w:pPr>
            <w:pStyle w:val="TOC2"/>
            <w:rPr>
              <w:rFonts w:asciiTheme="minorHAnsi" w:eastAsiaTheme="minorEastAsia" w:hAnsiTheme="minorHAnsi" w:cstheme="minorBidi"/>
              <w:color w:val="auto"/>
              <w:sz w:val="22"/>
              <w:szCs w:val="22"/>
            </w:rPr>
          </w:pPr>
          <w:hyperlink w:anchor="_Toc104553305" w:history="1">
            <w:r w:rsidR="008E525B" w:rsidRPr="003C3DAC">
              <w:rPr>
                <w:rStyle w:val="Hyperlink"/>
                <w:rFonts w:cs="Arial"/>
              </w:rPr>
              <w:t>12.4</w:t>
            </w:r>
            <w:r w:rsidR="008E525B">
              <w:rPr>
                <w:rFonts w:asciiTheme="minorHAnsi" w:eastAsiaTheme="minorEastAsia" w:hAnsiTheme="minorHAnsi" w:cstheme="minorBidi"/>
                <w:color w:val="auto"/>
                <w:sz w:val="22"/>
                <w:szCs w:val="22"/>
              </w:rPr>
              <w:tab/>
            </w:r>
            <w:r w:rsidR="008E525B" w:rsidRPr="003C3DAC">
              <w:rPr>
                <w:rStyle w:val="Hyperlink"/>
                <w:rFonts w:cs="Arial"/>
              </w:rPr>
              <w:t>Additional Trainings and Meetings</w:t>
            </w:r>
            <w:r w:rsidR="008E525B">
              <w:rPr>
                <w:webHidden/>
              </w:rPr>
              <w:tab/>
            </w:r>
            <w:r w:rsidR="008E525B">
              <w:rPr>
                <w:webHidden/>
              </w:rPr>
              <w:fldChar w:fldCharType="begin"/>
            </w:r>
            <w:r w:rsidR="008E525B">
              <w:rPr>
                <w:webHidden/>
              </w:rPr>
              <w:instrText xml:space="preserve"> PAGEREF _Toc104553305 \h </w:instrText>
            </w:r>
            <w:r w:rsidR="008E525B">
              <w:rPr>
                <w:webHidden/>
              </w:rPr>
            </w:r>
            <w:r w:rsidR="008E525B">
              <w:rPr>
                <w:webHidden/>
              </w:rPr>
              <w:fldChar w:fldCharType="separate"/>
            </w:r>
            <w:r w:rsidR="008E525B">
              <w:rPr>
                <w:webHidden/>
              </w:rPr>
              <w:t>78</w:t>
            </w:r>
            <w:r w:rsidR="008E525B">
              <w:rPr>
                <w:webHidden/>
              </w:rPr>
              <w:fldChar w:fldCharType="end"/>
            </w:r>
          </w:hyperlink>
        </w:p>
        <w:p w14:paraId="7AAE3B4B" w14:textId="70D29952" w:rsidR="008E525B" w:rsidRDefault="001B7F68">
          <w:pPr>
            <w:pStyle w:val="TOC1"/>
            <w:tabs>
              <w:tab w:val="left" w:pos="660"/>
            </w:tabs>
            <w:rPr>
              <w:rFonts w:asciiTheme="minorHAnsi" w:eastAsiaTheme="minorEastAsia" w:hAnsiTheme="minorHAnsi" w:cstheme="minorBidi"/>
              <w:b w:val="0"/>
              <w:color w:val="auto"/>
              <w:sz w:val="22"/>
              <w:szCs w:val="22"/>
            </w:rPr>
          </w:pPr>
          <w:hyperlink w:anchor="_Toc104553306" w:history="1">
            <w:r w:rsidR="008E525B" w:rsidRPr="003C3DAC">
              <w:rPr>
                <w:rStyle w:val="Hyperlink"/>
                <w14:scene3d>
                  <w14:camera w14:prst="orthographicFront"/>
                  <w14:lightRig w14:rig="threePt" w14:dir="t">
                    <w14:rot w14:lat="0" w14:lon="0" w14:rev="0"/>
                  </w14:lightRig>
                </w14:scene3d>
              </w:rPr>
              <w:t>13.</w:t>
            </w:r>
            <w:r w:rsidR="008E525B">
              <w:rPr>
                <w:rFonts w:asciiTheme="minorHAnsi" w:eastAsiaTheme="minorEastAsia" w:hAnsiTheme="minorHAnsi" w:cstheme="minorBidi"/>
                <w:b w:val="0"/>
                <w:color w:val="auto"/>
                <w:sz w:val="22"/>
                <w:szCs w:val="22"/>
              </w:rPr>
              <w:tab/>
            </w:r>
            <w:r w:rsidR="008E525B" w:rsidRPr="003C3DAC">
              <w:rPr>
                <w:rStyle w:val="Hyperlink"/>
              </w:rPr>
              <w:t>Program Operations</w:t>
            </w:r>
            <w:r w:rsidR="008E525B">
              <w:rPr>
                <w:webHidden/>
              </w:rPr>
              <w:tab/>
            </w:r>
            <w:r w:rsidR="008E525B">
              <w:rPr>
                <w:webHidden/>
              </w:rPr>
              <w:fldChar w:fldCharType="begin"/>
            </w:r>
            <w:r w:rsidR="008E525B">
              <w:rPr>
                <w:webHidden/>
              </w:rPr>
              <w:instrText xml:space="preserve"> PAGEREF _Toc104553306 \h </w:instrText>
            </w:r>
            <w:r w:rsidR="008E525B">
              <w:rPr>
                <w:webHidden/>
              </w:rPr>
            </w:r>
            <w:r w:rsidR="008E525B">
              <w:rPr>
                <w:webHidden/>
              </w:rPr>
              <w:fldChar w:fldCharType="separate"/>
            </w:r>
            <w:r w:rsidR="008E525B">
              <w:rPr>
                <w:webHidden/>
              </w:rPr>
              <w:t>78</w:t>
            </w:r>
            <w:r w:rsidR="008E525B">
              <w:rPr>
                <w:webHidden/>
              </w:rPr>
              <w:fldChar w:fldCharType="end"/>
            </w:r>
          </w:hyperlink>
        </w:p>
        <w:p w14:paraId="09259766" w14:textId="38AE52B1" w:rsidR="008E525B" w:rsidRDefault="001B7F68">
          <w:pPr>
            <w:pStyle w:val="TOC2"/>
            <w:rPr>
              <w:rFonts w:asciiTheme="minorHAnsi" w:eastAsiaTheme="minorEastAsia" w:hAnsiTheme="minorHAnsi" w:cstheme="minorBidi"/>
              <w:color w:val="auto"/>
              <w:sz w:val="22"/>
              <w:szCs w:val="22"/>
            </w:rPr>
          </w:pPr>
          <w:hyperlink w:anchor="_Toc104553307" w:history="1">
            <w:r w:rsidR="008E525B" w:rsidRPr="003C3DAC">
              <w:rPr>
                <w:rStyle w:val="Hyperlink"/>
              </w:rPr>
              <w:t>13.1</w:t>
            </w:r>
            <w:r w:rsidR="008E525B">
              <w:rPr>
                <w:rFonts w:asciiTheme="minorHAnsi" w:eastAsiaTheme="minorEastAsia" w:hAnsiTheme="minorHAnsi" w:cstheme="minorBidi"/>
                <w:color w:val="auto"/>
                <w:sz w:val="22"/>
                <w:szCs w:val="22"/>
              </w:rPr>
              <w:tab/>
            </w:r>
            <w:r w:rsidR="008E525B" w:rsidRPr="003C3DAC">
              <w:rPr>
                <w:rStyle w:val="Hyperlink"/>
              </w:rPr>
              <w:t>Internal Operations and Controls</w:t>
            </w:r>
            <w:r w:rsidR="008E525B">
              <w:rPr>
                <w:webHidden/>
              </w:rPr>
              <w:tab/>
            </w:r>
            <w:r w:rsidR="008E525B">
              <w:rPr>
                <w:webHidden/>
              </w:rPr>
              <w:fldChar w:fldCharType="begin"/>
            </w:r>
            <w:r w:rsidR="008E525B">
              <w:rPr>
                <w:webHidden/>
              </w:rPr>
              <w:instrText xml:space="preserve"> PAGEREF _Toc104553307 \h </w:instrText>
            </w:r>
            <w:r w:rsidR="008E525B">
              <w:rPr>
                <w:webHidden/>
              </w:rPr>
            </w:r>
            <w:r w:rsidR="008E525B">
              <w:rPr>
                <w:webHidden/>
              </w:rPr>
              <w:fldChar w:fldCharType="separate"/>
            </w:r>
            <w:r w:rsidR="008E525B">
              <w:rPr>
                <w:webHidden/>
              </w:rPr>
              <w:t>79</w:t>
            </w:r>
            <w:r w:rsidR="008E525B">
              <w:rPr>
                <w:webHidden/>
              </w:rPr>
              <w:fldChar w:fldCharType="end"/>
            </w:r>
          </w:hyperlink>
        </w:p>
        <w:p w14:paraId="022DCDF2" w14:textId="10F9C867" w:rsidR="008E525B" w:rsidRDefault="001B7F68">
          <w:pPr>
            <w:pStyle w:val="TOC2"/>
            <w:rPr>
              <w:rFonts w:asciiTheme="minorHAnsi" w:eastAsiaTheme="minorEastAsia" w:hAnsiTheme="minorHAnsi" w:cstheme="minorBidi"/>
              <w:color w:val="auto"/>
              <w:sz w:val="22"/>
              <w:szCs w:val="22"/>
            </w:rPr>
          </w:pPr>
          <w:hyperlink w:anchor="_Toc104553308" w:history="1">
            <w:r w:rsidR="008E525B" w:rsidRPr="003C3DAC">
              <w:rPr>
                <w:rStyle w:val="Hyperlink"/>
              </w:rPr>
              <w:t>13.2</w:t>
            </w:r>
            <w:r w:rsidR="008E525B">
              <w:rPr>
                <w:rFonts w:asciiTheme="minorHAnsi" w:eastAsiaTheme="minorEastAsia" w:hAnsiTheme="minorHAnsi" w:cstheme="minorBidi"/>
                <w:color w:val="auto"/>
                <w:sz w:val="22"/>
                <w:szCs w:val="22"/>
              </w:rPr>
              <w:tab/>
            </w:r>
            <w:r w:rsidR="008E525B" w:rsidRPr="003C3DAC">
              <w:rPr>
                <w:rStyle w:val="Hyperlink"/>
              </w:rPr>
              <w:t>Quality Assurance Reviews</w:t>
            </w:r>
            <w:r w:rsidR="008E525B">
              <w:rPr>
                <w:webHidden/>
              </w:rPr>
              <w:tab/>
            </w:r>
            <w:r w:rsidR="008E525B">
              <w:rPr>
                <w:webHidden/>
              </w:rPr>
              <w:fldChar w:fldCharType="begin"/>
            </w:r>
            <w:r w:rsidR="008E525B">
              <w:rPr>
                <w:webHidden/>
              </w:rPr>
              <w:instrText xml:space="preserve"> PAGEREF _Toc104553308 \h </w:instrText>
            </w:r>
            <w:r w:rsidR="008E525B">
              <w:rPr>
                <w:webHidden/>
              </w:rPr>
            </w:r>
            <w:r w:rsidR="008E525B">
              <w:rPr>
                <w:webHidden/>
              </w:rPr>
              <w:fldChar w:fldCharType="separate"/>
            </w:r>
            <w:r w:rsidR="008E525B">
              <w:rPr>
                <w:webHidden/>
              </w:rPr>
              <w:t>79</w:t>
            </w:r>
            <w:r w:rsidR="008E525B">
              <w:rPr>
                <w:webHidden/>
              </w:rPr>
              <w:fldChar w:fldCharType="end"/>
            </w:r>
          </w:hyperlink>
        </w:p>
        <w:p w14:paraId="32425EA2" w14:textId="12B94B81" w:rsidR="008E525B" w:rsidRDefault="001B7F68">
          <w:pPr>
            <w:pStyle w:val="TOC2"/>
            <w:rPr>
              <w:rFonts w:asciiTheme="minorHAnsi" w:eastAsiaTheme="minorEastAsia" w:hAnsiTheme="minorHAnsi" w:cstheme="minorBidi"/>
              <w:color w:val="auto"/>
              <w:sz w:val="22"/>
              <w:szCs w:val="22"/>
            </w:rPr>
          </w:pPr>
          <w:hyperlink w:anchor="_Toc104553309" w:history="1">
            <w:r w:rsidR="008E525B" w:rsidRPr="003C3DAC">
              <w:rPr>
                <w:rStyle w:val="Hyperlink"/>
                <w:rFonts w:cs="Arial"/>
              </w:rPr>
              <w:t>13.3</w:t>
            </w:r>
            <w:r w:rsidR="008E525B">
              <w:rPr>
                <w:rFonts w:asciiTheme="minorHAnsi" w:eastAsiaTheme="minorEastAsia" w:hAnsiTheme="minorHAnsi" w:cstheme="minorBidi"/>
                <w:color w:val="auto"/>
                <w:sz w:val="22"/>
                <w:szCs w:val="22"/>
              </w:rPr>
              <w:tab/>
            </w:r>
            <w:r w:rsidR="008E525B" w:rsidRPr="003C3DAC">
              <w:rPr>
                <w:rStyle w:val="Hyperlink"/>
                <w:rFonts w:cs="Arial"/>
              </w:rPr>
              <w:t>Vendor Notification</w:t>
            </w:r>
            <w:r w:rsidR="008E525B">
              <w:rPr>
                <w:webHidden/>
              </w:rPr>
              <w:tab/>
            </w:r>
            <w:r w:rsidR="008E525B">
              <w:rPr>
                <w:webHidden/>
              </w:rPr>
              <w:fldChar w:fldCharType="begin"/>
            </w:r>
            <w:r w:rsidR="008E525B">
              <w:rPr>
                <w:webHidden/>
              </w:rPr>
              <w:instrText xml:space="preserve"> PAGEREF _Toc104553309 \h </w:instrText>
            </w:r>
            <w:r w:rsidR="008E525B">
              <w:rPr>
                <w:webHidden/>
              </w:rPr>
            </w:r>
            <w:r w:rsidR="008E525B">
              <w:rPr>
                <w:webHidden/>
              </w:rPr>
              <w:fldChar w:fldCharType="separate"/>
            </w:r>
            <w:r w:rsidR="008E525B">
              <w:rPr>
                <w:webHidden/>
              </w:rPr>
              <w:t>80</w:t>
            </w:r>
            <w:r w:rsidR="008E525B">
              <w:rPr>
                <w:webHidden/>
              </w:rPr>
              <w:fldChar w:fldCharType="end"/>
            </w:r>
          </w:hyperlink>
        </w:p>
        <w:p w14:paraId="37353CA7" w14:textId="4AC05CDE" w:rsidR="008E525B" w:rsidRDefault="001B7F68">
          <w:pPr>
            <w:pStyle w:val="TOC2"/>
            <w:rPr>
              <w:rFonts w:asciiTheme="minorHAnsi" w:eastAsiaTheme="minorEastAsia" w:hAnsiTheme="minorHAnsi" w:cstheme="minorBidi"/>
              <w:color w:val="auto"/>
              <w:sz w:val="22"/>
              <w:szCs w:val="22"/>
            </w:rPr>
          </w:pPr>
          <w:hyperlink w:anchor="_Toc104553310" w:history="1">
            <w:r w:rsidR="008E525B" w:rsidRPr="003C3DAC">
              <w:rPr>
                <w:rStyle w:val="Hyperlink"/>
                <w:rFonts w:cs="Arial"/>
              </w:rPr>
              <w:t>13.4</w:t>
            </w:r>
            <w:r w:rsidR="008E525B">
              <w:rPr>
                <w:rFonts w:asciiTheme="minorHAnsi" w:eastAsiaTheme="minorEastAsia" w:hAnsiTheme="minorHAnsi" w:cstheme="minorBidi"/>
                <w:color w:val="auto"/>
                <w:sz w:val="22"/>
                <w:szCs w:val="22"/>
              </w:rPr>
              <w:tab/>
            </w:r>
            <w:r w:rsidR="008E525B" w:rsidRPr="003C3DAC">
              <w:rPr>
                <w:rStyle w:val="Hyperlink"/>
                <w:rFonts w:cs="Arial"/>
              </w:rPr>
              <w:t>Transmittals</w:t>
            </w:r>
            <w:r w:rsidR="008E525B">
              <w:rPr>
                <w:webHidden/>
              </w:rPr>
              <w:tab/>
            </w:r>
            <w:r w:rsidR="008E525B">
              <w:rPr>
                <w:webHidden/>
              </w:rPr>
              <w:fldChar w:fldCharType="begin"/>
            </w:r>
            <w:r w:rsidR="008E525B">
              <w:rPr>
                <w:webHidden/>
              </w:rPr>
              <w:instrText xml:space="preserve"> PAGEREF _Toc104553310 \h </w:instrText>
            </w:r>
            <w:r w:rsidR="008E525B">
              <w:rPr>
                <w:webHidden/>
              </w:rPr>
            </w:r>
            <w:r w:rsidR="008E525B">
              <w:rPr>
                <w:webHidden/>
              </w:rPr>
              <w:fldChar w:fldCharType="separate"/>
            </w:r>
            <w:r w:rsidR="008E525B">
              <w:rPr>
                <w:webHidden/>
              </w:rPr>
              <w:t>81</w:t>
            </w:r>
            <w:r w:rsidR="008E525B">
              <w:rPr>
                <w:webHidden/>
              </w:rPr>
              <w:fldChar w:fldCharType="end"/>
            </w:r>
          </w:hyperlink>
        </w:p>
        <w:p w14:paraId="1064AE4F" w14:textId="2948A6C0" w:rsidR="008E525B" w:rsidRDefault="001B7F68">
          <w:pPr>
            <w:pStyle w:val="TOC2"/>
            <w:rPr>
              <w:rFonts w:asciiTheme="minorHAnsi" w:eastAsiaTheme="minorEastAsia" w:hAnsiTheme="minorHAnsi" w:cstheme="minorBidi"/>
              <w:color w:val="auto"/>
              <w:sz w:val="22"/>
              <w:szCs w:val="22"/>
            </w:rPr>
          </w:pPr>
          <w:hyperlink w:anchor="_Toc104553311" w:history="1">
            <w:r w:rsidR="008E525B" w:rsidRPr="003C3DAC">
              <w:rPr>
                <w:rStyle w:val="Hyperlink"/>
              </w:rPr>
              <w:t>13.5</w:t>
            </w:r>
            <w:r w:rsidR="008E525B">
              <w:rPr>
                <w:rFonts w:asciiTheme="minorHAnsi" w:eastAsiaTheme="minorEastAsia" w:hAnsiTheme="minorHAnsi" w:cstheme="minorBidi"/>
                <w:color w:val="auto"/>
                <w:sz w:val="22"/>
                <w:szCs w:val="22"/>
              </w:rPr>
              <w:tab/>
            </w:r>
            <w:r w:rsidR="008E525B" w:rsidRPr="003C3DAC">
              <w:rPr>
                <w:rStyle w:val="Hyperlink"/>
              </w:rPr>
              <w:t>Negative Transmittals</w:t>
            </w:r>
            <w:r w:rsidR="008E525B">
              <w:rPr>
                <w:webHidden/>
              </w:rPr>
              <w:tab/>
            </w:r>
            <w:r w:rsidR="008E525B">
              <w:rPr>
                <w:webHidden/>
              </w:rPr>
              <w:fldChar w:fldCharType="begin"/>
            </w:r>
            <w:r w:rsidR="008E525B">
              <w:rPr>
                <w:webHidden/>
              </w:rPr>
              <w:instrText xml:space="preserve"> PAGEREF _Toc104553311 \h </w:instrText>
            </w:r>
            <w:r w:rsidR="008E525B">
              <w:rPr>
                <w:webHidden/>
              </w:rPr>
            </w:r>
            <w:r w:rsidR="008E525B">
              <w:rPr>
                <w:webHidden/>
              </w:rPr>
              <w:fldChar w:fldCharType="separate"/>
            </w:r>
            <w:r w:rsidR="008E525B">
              <w:rPr>
                <w:webHidden/>
              </w:rPr>
              <w:t>82</w:t>
            </w:r>
            <w:r w:rsidR="008E525B">
              <w:rPr>
                <w:webHidden/>
              </w:rPr>
              <w:fldChar w:fldCharType="end"/>
            </w:r>
          </w:hyperlink>
        </w:p>
        <w:p w14:paraId="017FC5CC" w14:textId="2DC3A08C" w:rsidR="008E525B" w:rsidRDefault="001B7F68">
          <w:pPr>
            <w:pStyle w:val="TOC2"/>
            <w:rPr>
              <w:rFonts w:asciiTheme="minorHAnsi" w:eastAsiaTheme="minorEastAsia" w:hAnsiTheme="minorHAnsi" w:cstheme="minorBidi"/>
              <w:color w:val="auto"/>
              <w:sz w:val="22"/>
              <w:szCs w:val="22"/>
            </w:rPr>
          </w:pPr>
          <w:hyperlink w:anchor="_Toc104553312" w:history="1">
            <w:r w:rsidR="008E525B" w:rsidRPr="003C3DAC">
              <w:rPr>
                <w:rStyle w:val="Hyperlink"/>
              </w:rPr>
              <w:t>13.6</w:t>
            </w:r>
            <w:r w:rsidR="008E525B">
              <w:rPr>
                <w:rFonts w:asciiTheme="minorHAnsi" w:eastAsiaTheme="minorEastAsia" w:hAnsiTheme="minorHAnsi" w:cstheme="minorBidi"/>
                <w:color w:val="auto"/>
                <w:sz w:val="22"/>
                <w:szCs w:val="22"/>
              </w:rPr>
              <w:tab/>
            </w:r>
            <w:r w:rsidR="008E525B" w:rsidRPr="003C3DAC">
              <w:rPr>
                <w:rStyle w:val="Hyperlink"/>
              </w:rPr>
              <w:t>Corrections, Overpayments, Underpayments, and Refunds</w:t>
            </w:r>
            <w:r w:rsidR="008E525B">
              <w:rPr>
                <w:webHidden/>
              </w:rPr>
              <w:tab/>
            </w:r>
            <w:r w:rsidR="008E525B">
              <w:rPr>
                <w:webHidden/>
              </w:rPr>
              <w:fldChar w:fldCharType="begin"/>
            </w:r>
            <w:r w:rsidR="008E525B">
              <w:rPr>
                <w:webHidden/>
              </w:rPr>
              <w:instrText xml:space="preserve"> PAGEREF _Toc104553312 \h </w:instrText>
            </w:r>
            <w:r w:rsidR="008E525B">
              <w:rPr>
                <w:webHidden/>
              </w:rPr>
            </w:r>
            <w:r w:rsidR="008E525B">
              <w:rPr>
                <w:webHidden/>
              </w:rPr>
              <w:fldChar w:fldCharType="separate"/>
            </w:r>
            <w:r w:rsidR="008E525B">
              <w:rPr>
                <w:webHidden/>
              </w:rPr>
              <w:t>82</w:t>
            </w:r>
            <w:r w:rsidR="008E525B">
              <w:rPr>
                <w:webHidden/>
              </w:rPr>
              <w:fldChar w:fldCharType="end"/>
            </w:r>
          </w:hyperlink>
        </w:p>
        <w:p w14:paraId="1DD3E653" w14:textId="72C497F6" w:rsidR="008E525B" w:rsidRDefault="001B7F68">
          <w:pPr>
            <w:pStyle w:val="TOC2"/>
            <w:rPr>
              <w:rFonts w:asciiTheme="minorHAnsi" w:eastAsiaTheme="minorEastAsia" w:hAnsiTheme="minorHAnsi" w:cstheme="minorBidi"/>
              <w:color w:val="auto"/>
              <w:sz w:val="22"/>
              <w:szCs w:val="22"/>
            </w:rPr>
          </w:pPr>
          <w:hyperlink w:anchor="_Toc104553313" w:history="1">
            <w:r w:rsidR="008E525B" w:rsidRPr="003C3DAC">
              <w:rPr>
                <w:rStyle w:val="Hyperlink"/>
              </w:rPr>
              <w:t>13.7</w:t>
            </w:r>
            <w:r w:rsidR="008E525B">
              <w:rPr>
                <w:rFonts w:asciiTheme="minorHAnsi" w:eastAsiaTheme="minorEastAsia" w:hAnsiTheme="minorHAnsi" w:cstheme="minorBidi"/>
                <w:color w:val="auto"/>
                <w:sz w:val="22"/>
                <w:szCs w:val="22"/>
              </w:rPr>
              <w:tab/>
            </w:r>
            <w:r w:rsidR="008E525B" w:rsidRPr="003C3DAC">
              <w:rPr>
                <w:rStyle w:val="Hyperlink"/>
              </w:rPr>
              <w:t>Benefit Transfers</w:t>
            </w:r>
            <w:r w:rsidR="008E525B">
              <w:rPr>
                <w:webHidden/>
              </w:rPr>
              <w:tab/>
            </w:r>
            <w:r w:rsidR="008E525B">
              <w:rPr>
                <w:webHidden/>
              </w:rPr>
              <w:fldChar w:fldCharType="begin"/>
            </w:r>
            <w:r w:rsidR="008E525B">
              <w:rPr>
                <w:webHidden/>
              </w:rPr>
              <w:instrText xml:space="preserve"> PAGEREF _Toc104553313 \h </w:instrText>
            </w:r>
            <w:r w:rsidR="008E525B">
              <w:rPr>
                <w:webHidden/>
              </w:rPr>
            </w:r>
            <w:r w:rsidR="008E525B">
              <w:rPr>
                <w:webHidden/>
              </w:rPr>
              <w:fldChar w:fldCharType="separate"/>
            </w:r>
            <w:r w:rsidR="008E525B">
              <w:rPr>
                <w:webHidden/>
              </w:rPr>
              <w:t>83</w:t>
            </w:r>
            <w:r w:rsidR="008E525B">
              <w:rPr>
                <w:webHidden/>
              </w:rPr>
              <w:fldChar w:fldCharType="end"/>
            </w:r>
          </w:hyperlink>
        </w:p>
        <w:p w14:paraId="6537AF01" w14:textId="2EC191AA" w:rsidR="008E525B" w:rsidRDefault="001B7F68">
          <w:pPr>
            <w:pStyle w:val="TOC2"/>
            <w:rPr>
              <w:rFonts w:asciiTheme="minorHAnsi" w:eastAsiaTheme="minorEastAsia" w:hAnsiTheme="minorHAnsi" w:cstheme="minorBidi"/>
              <w:color w:val="auto"/>
              <w:sz w:val="22"/>
              <w:szCs w:val="22"/>
            </w:rPr>
          </w:pPr>
          <w:hyperlink w:anchor="_Toc104553314" w:history="1">
            <w:r w:rsidR="008E525B" w:rsidRPr="003C3DAC">
              <w:rPr>
                <w:rStyle w:val="Hyperlink"/>
                <w:rFonts w:cs="Arial"/>
              </w:rPr>
              <w:t>13.8</w:t>
            </w:r>
            <w:r w:rsidR="008E525B">
              <w:rPr>
                <w:rFonts w:asciiTheme="minorHAnsi" w:eastAsiaTheme="minorEastAsia" w:hAnsiTheme="minorHAnsi" w:cstheme="minorBidi"/>
                <w:color w:val="auto"/>
                <w:sz w:val="22"/>
                <w:szCs w:val="22"/>
              </w:rPr>
              <w:tab/>
            </w:r>
            <w:r w:rsidR="008E525B" w:rsidRPr="003C3DAC">
              <w:rPr>
                <w:rStyle w:val="Hyperlink"/>
                <w:rFonts w:cs="Arial"/>
              </w:rPr>
              <w:t>Closed Accounts</w:t>
            </w:r>
            <w:r w:rsidR="008E525B">
              <w:rPr>
                <w:webHidden/>
              </w:rPr>
              <w:tab/>
            </w:r>
            <w:r w:rsidR="008E525B">
              <w:rPr>
                <w:webHidden/>
              </w:rPr>
              <w:fldChar w:fldCharType="begin"/>
            </w:r>
            <w:r w:rsidR="008E525B">
              <w:rPr>
                <w:webHidden/>
              </w:rPr>
              <w:instrText xml:space="preserve"> PAGEREF _Toc104553314 \h </w:instrText>
            </w:r>
            <w:r w:rsidR="008E525B">
              <w:rPr>
                <w:webHidden/>
              </w:rPr>
            </w:r>
            <w:r w:rsidR="008E525B">
              <w:rPr>
                <w:webHidden/>
              </w:rPr>
              <w:fldChar w:fldCharType="separate"/>
            </w:r>
            <w:r w:rsidR="008E525B">
              <w:rPr>
                <w:webHidden/>
              </w:rPr>
              <w:t>84</w:t>
            </w:r>
            <w:r w:rsidR="008E525B">
              <w:rPr>
                <w:webHidden/>
              </w:rPr>
              <w:fldChar w:fldCharType="end"/>
            </w:r>
          </w:hyperlink>
        </w:p>
        <w:p w14:paraId="2441AF31" w14:textId="0AECE953" w:rsidR="008E525B" w:rsidRDefault="001B7F68">
          <w:pPr>
            <w:pStyle w:val="TOC2"/>
            <w:rPr>
              <w:rFonts w:asciiTheme="minorHAnsi" w:eastAsiaTheme="minorEastAsia" w:hAnsiTheme="minorHAnsi" w:cstheme="minorBidi"/>
              <w:color w:val="auto"/>
              <w:sz w:val="22"/>
              <w:szCs w:val="22"/>
            </w:rPr>
          </w:pPr>
          <w:hyperlink w:anchor="_Toc104553315" w:history="1">
            <w:r w:rsidR="008E525B" w:rsidRPr="003C3DAC">
              <w:rPr>
                <w:rStyle w:val="Hyperlink"/>
              </w:rPr>
              <w:t>13.9</w:t>
            </w:r>
            <w:r w:rsidR="008E525B">
              <w:rPr>
                <w:rFonts w:asciiTheme="minorHAnsi" w:eastAsiaTheme="minorEastAsia" w:hAnsiTheme="minorHAnsi" w:cstheme="minorBidi"/>
                <w:color w:val="auto"/>
                <w:sz w:val="22"/>
                <w:szCs w:val="22"/>
              </w:rPr>
              <w:tab/>
            </w:r>
            <w:r w:rsidR="008E525B" w:rsidRPr="003C3DAC">
              <w:rPr>
                <w:rStyle w:val="Hyperlink"/>
              </w:rPr>
              <w:t>Final Bills</w:t>
            </w:r>
            <w:r w:rsidR="008E525B">
              <w:rPr>
                <w:webHidden/>
              </w:rPr>
              <w:tab/>
            </w:r>
            <w:r w:rsidR="008E525B">
              <w:rPr>
                <w:webHidden/>
              </w:rPr>
              <w:fldChar w:fldCharType="begin"/>
            </w:r>
            <w:r w:rsidR="008E525B">
              <w:rPr>
                <w:webHidden/>
              </w:rPr>
              <w:instrText xml:space="preserve"> PAGEREF _Toc104553315 \h </w:instrText>
            </w:r>
            <w:r w:rsidR="008E525B">
              <w:rPr>
                <w:webHidden/>
              </w:rPr>
            </w:r>
            <w:r w:rsidR="008E525B">
              <w:rPr>
                <w:webHidden/>
              </w:rPr>
              <w:fldChar w:fldCharType="separate"/>
            </w:r>
            <w:r w:rsidR="008E525B">
              <w:rPr>
                <w:webHidden/>
              </w:rPr>
              <w:t>84</w:t>
            </w:r>
            <w:r w:rsidR="008E525B">
              <w:rPr>
                <w:webHidden/>
              </w:rPr>
              <w:fldChar w:fldCharType="end"/>
            </w:r>
          </w:hyperlink>
        </w:p>
        <w:p w14:paraId="06EAA34D" w14:textId="2450949C" w:rsidR="008E525B" w:rsidRDefault="001B7F68">
          <w:pPr>
            <w:pStyle w:val="TOC2"/>
            <w:rPr>
              <w:rFonts w:asciiTheme="minorHAnsi" w:eastAsiaTheme="minorEastAsia" w:hAnsiTheme="minorHAnsi" w:cstheme="minorBidi"/>
              <w:color w:val="auto"/>
              <w:sz w:val="22"/>
              <w:szCs w:val="22"/>
            </w:rPr>
          </w:pPr>
          <w:hyperlink w:anchor="_Toc104553316" w:history="1">
            <w:r w:rsidR="008E525B" w:rsidRPr="003C3DAC">
              <w:rPr>
                <w:rStyle w:val="Hyperlink"/>
              </w:rPr>
              <w:t>13.10</w:t>
            </w:r>
            <w:r w:rsidR="008E525B">
              <w:rPr>
                <w:rFonts w:asciiTheme="minorHAnsi" w:eastAsiaTheme="minorEastAsia" w:hAnsiTheme="minorHAnsi" w:cstheme="minorBidi"/>
                <w:color w:val="auto"/>
                <w:sz w:val="22"/>
                <w:szCs w:val="22"/>
              </w:rPr>
              <w:tab/>
            </w:r>
            <w:r w:rsidR="008E525B" w:rsidRPr="003C3DAC">
              <w:rPr>
                <w:rStyle w:val="Hyperlink"/>
              </w:rPr>
              <w:t>Confidentiality and Security</w:t>
            </w:r>
            <w:r w:rsidR="008E525B">
              <w:rPr>
                <w:webHidden/>
              </w:rPr>
              <w:tab/>
            </w:r>
            <w:r w:rsidR="008E525B">
              <w:rPr>
                <w:webHidden/>
              </w:rPr>
              <w:fldChar w:fldCharType="begin"/>
            </w:r>
            <w:r w:rsidR="008E525B">
              <w:rPr>
                <w:webHidden/>
              </w:rPr>
              <w:instrText xml:space="preserve"> PAGEREF _Toc104553316 \h </w:instrText>
            </w:r>
            <w:r w:rsidR="008E525B">
              <w:rPr>
                <w:webHidden/>
              </w:rPr>
            </w:r>
            <w:r w:rsidR="008E525B">
              <w:rPr>
                <w:webHidden/>
              </w:rPr>
              <w:fldChar w:fldCharType="separate"/>
            </w:r>
            <w:r w:rsidR="008E525B">
              <w:rPr>
                <w:webHidden/>
              </w:rPr>
              <w:t>85</w:t>
            </w:r>
            <w:r w:rsidR="008E525B">
              <w:rPr>
                <w:webHidden/>
              </w:rPr>
              <w:fldChar w:fldCharType="end"/>
            </w:r>
          </w:hyperlink>
        </w:p>
        <w:p w14:paraId="728772CC" w14:textId="42DC1C6E" w:rsidR="008E525B" w:rsidRDefault="001B7F68">
          <w:pPr>
            <w:pStyle w:val="TOC2"/>
            <w:rPr>
              <w:rFonts w:asciiTheme="minorHAnsi" w:eastAsiaTheme="minorEastAsia" w:hAnsiTheme="minorHAnsi" w:cstheme="minorBidi"/>
              <w:color w:val="auto"/>
              <w:sz w:val="22"/>
              <w:szCs w:val="22"/>
            </w:rPr>
          </w:pPr>
          <w:hyperlink w:anchor="_Toc104553317" w:history="1">
            <w:r w:rsidR="008E525B" w:rsidRPr="003C3DAC">
              <w:rPr>
                <w:rStyle w:val="Hyperlink"/>
                <w:rFonts w:cs="Arial"/>
              </w:rPr>
              <w:t>13.11</w:t>
            </w:r>
            <w:r w:rsidR="008E525B">
              <w:rPr>
                <w:rFonts w:asciiTheme="minorHAnsi" w:eastAsiaTheme="minorEastAsia" w:hAnsiTheme="minorHAnsi" w:cstheme="minorBidi"/>
                <w:color w:val="auto"/>
                <w:sz w:val="22"/>
                <w:szCs w:val="22"/>
              </w:rPr>
              <w:tab/>
            </w:r>
            <w:r w:rsidR="008E525B" w:rsidRPr="003C3DAC">
              <w:rPr>
                <w:rStyle w:val="Hyperlink"/>
                <w:rFonts w:cs="Arial"/>
              </w:rPr>
              <w:t>Vendor Responsibilities</w:t>
            </w:r>
            <w:r w:rsidR="008E525B">
              <w:rPr>
                <w:webHidden/>
              </w:rPr>
              <w:tab/>
            </w:r>
            <w:r w:rsidR="008E525B">
              <w:rPr>
                <w:webHidden/>
              </w:rPr>
              <w:fldChar w:fldCharType="begin"/>
            </w:r>
            <w:r w:rsidR="008E525B">
              <w:rPr>
                <w:webHidden/>
              </w:rPr>
              <w:instrText xml:space="preserve"> PAGEREF _Toc104553317 \h </w:instrText>
            </w:r>
            <w:r w:rsidR="008E525B">
              <w:rPr>
                <w:webHidden/>
              </w:rPr>
            </w:r>
            <w:r w:rsidR="008E525B">
              <w:rPr>
                <w:webHidden/>
              </w:rPr>
              <w:fldChar w:fldCharType="separate"/>
            </w:r>
            <w:r w:rsidR="008E525B">
              <w:rPr>
                <w:webHidden/>
              </w:rPr>
              <w:t>86</w:t>
            </w:r>
            <w:r w:rsidR="008E525B">
              <w:rPr>
                <w:webHidden/>
              </w:rPr>
              <w:fldChar w:fldCharType="end"/>
            </w:r>
          </w:hyperlink>
        </w:p>
        <w:p w14:paraId="514BF44B" w14:textId="09B2DDFD" w:rsidR="008E525B" w:rsidRDefault="001B7F68">
          <w:pPr>
            <w:pStyle w:val="TOC2"/>
            <w:rPr>
              <w:rFonts w:asciiTheme="minorHAnsi" w:eastAsiaTheme="minorEastAsia" w:hAnsiTheme="minorHAnsi" w:cstheme="minorBidi"/>
              <w:color w:val="auto"/>
              <w:sz w:val="22"/>
              <w:szCs w:val="22"/>
            </w:rPr>
          </w:pPr>
          <w:hyperlink w:anchor="_Toc104553318" w:history="1">
            <w:r w:rsidR="008E525B" w:rsidRPr="003C3DAC">
              <w:rPr>
                <w:rStyle w:val="Hyperlink"/>
              </w:rPr>
              <w:t>13.12</w:t>
            </w:r>
            <w:r w:rsidR="008E525B">
              <w:rPr>
                <w:rFonts w:asciiTheme="minorHAnsi" w:eastAsiaTheme="minorEastAsia" w:hAnsiTheme="minorHAnsi" w:cstheme="minorBidi"/>
                <w:color w:val="auto"/>
                <w:sz w:val="22"/>
                <w:szCs w:val="22"/>
              </w:rPr>
              <w:tab/>
            </w:r>
            <w:r w:rsidR="008E525B" w:rsidRPr="003C3DAC">
              <w:rPr>
                <w:rStyle w:val="Hyperlink"/>
              </w:rPr>
              <w:t>Biofuel Vendors</w:t>
            </w:r>
            <w:r w:rsidR="008E525B">
              <w:rPr>
                <w:webHidden/>
              </w:rPr>
              <w:tab/>
            </w:r>
            <w:r w:rsidR="008E525B">
              <w:rPr>
                <w:webHidden/>
              </w:rPr>
              <w:fldChar w:fldCharType="begin"/>
            </w:r>
            <w:r w:rsidR="008E525B">
              <w:rPr>
                <w:webHidden/>
              </w:rPr>
              <w:instrText xml:space="preserve"> PAGEREF _Toc104553318 \h </w:instrText>
            </w:r>
            <w:r w:rsidR="008E525B">
              <w:rPr>
                <w:webHidden/>
              </w:rPr>
            </w:r>
            <w:r w:rsidR="008E525B">
              <w:rPr>
                <w:webHidden/>
              </w:rPr>
              <w:fldChar w:fldCharType="separate"/>
            </w:r>
            <w:r w:rsidR="008E525B">
              <w:rPr>
                <w:webHidden/>
              </w:rPr>
              <w:t>87</w:t>
            </w:r>
            <w:r w:rsidR="008E525B">
              <w:rPr>
                <w:webHidden/>
              </w:rPr>
              <w:fldChar w:fldCharType="end"/>
            </w:r>
          </w:hyperlink>
        </w:p>
        <w:p w14:paraId="69E7C892" w14:textId="5E9C328B" w:rsidR="008E525B" w:rsidRDefault="001B7F68">
          <w:pPr>
            <w:pStyle w:val="TOC1"/>
            <w:tabs>
              <w:tab w:val="left" w:pos="660"/>
            </w:tabs>
            <w:rPr>
              <w:rFonts w:asciiTheme="minorHAnsi" w:eastAsiaTheme="minorEastAsia" w:hAnsiTheme="minorHAnsi" w:cstheme="minorBidi"/>
              <w:b w:val="0"/>
              <w:color w:val="auto"/>
              <w:sz w:val="22"/>
              <w:szCs w:val="22"/>
            </w:rPr>
          </w:pPr>
          <w:hyperlink w:anchor="_Toc104553319" w:history="1">
            <w:r w:rsidR="008E525B" w:rsidRPr="003C3DAC">
              <w:rPr>
                <w:rStyle w:val="Hyperlink"/>
                <w14:scene3d>
                  <w14:camera w14:prst="orthographicFront"/>
                  <w14:lightRig w14:rig="threePt" w14:dir="t">
                    <w14:rot w14:lat="0" w14:lon="0" w14:rev="0"/>
                  </w14:lightRig>
                </w14:scene3d>
              </w:rPr>
              <w:t>14.</w:t>
            </w:r>
            <w:r w:rsidR="008E525B">
              <w:rPr>
                <w:rFonts w:asciiTheme="minorHAnsi" w:eastAsiaTheme="minorEastAsia" w:hAnsiTheme="minorHAnsi" w:cstheme="minorBidi"/>
                <w:b w:val="0"/>
                <w:color w:val="auto"/>
                <w:sz w:val="22"/>
                <w:szCs w:val="22"/>
              </w:rPr>
              <w:tab/>
            </w:r>
            <w:r w:rsidR="008E525B" w:rsidRPr="003C3DAC">
              <w:rPr>
                <w:rStyle w:val="Hyperlink"/>
              </w:rPr>
              <w:t>LSP Financial Management</w:t>
            </w:r>
            <w:r w:rsidR="008E525B">
              <w:rPr>
                <w:webHidden/>
              </w:rPr>
              <w:tab/>
            </w:r>
            <w:r w:rsidR="008E525B">
              <w:rPr>
                <w:webHidden/>
              </w:rPr>
              <w:fldChar w:fldCharType="begin"/>
            </w:r>
            <w:r w:rsidR="008E525B">
              <w:rPr>
                <w:webHidden/>
              </w:rPr>
              <w:instrText xml:space="preserve"> PAGEREF _Toc104553319 \h </w:instrText>
            </w:r>
            <w:r w:rsidR="008E525B">
              <w:rPr>
                <w:webHidden/>
              </w:rPr>
            </w:r>
            <w:r w:rsidR="008E525B">
              <w:rPr>
                <w:webHidden/>
              </w:rPr>
              <w:fldChar w:fldCharType="separate"/>
            </w:r>
            <w:r w:rsidR="008E525B">
              <w:rPr>
                <w:webHidden/>
              </w:rPr>
              <w:t>89</w:t>
            </w:r>
            <w:r w:rsidR="008E525B">
              <w:rPr>
                <w:webHidden/>
              </w:rPr>
              <w:fldChar w:fldCharType="end"/>
            </w:r>
          </w:hyperlink>
        </w:p>
        <w:p w14:paraId="7C067562" w14:textId="288CF515" w:rsidR="008E525B" w:rsidRDefault="001B7F68">
          <w:pPr>
            <w:pStyle w:val="TOC2"/>
            <w:rPr>
              <w:rFonts w:asciiTheme="minorHAnsi" w:eastAsiaTheme="minorEastAsia" w:hAnsiTheme="minorHAnsi" w:cstheme="minorBidi"/>
              <w:color w:val="auto"/>
              <w:sz w:val="22"/>
              <w:szCs w:val="22"/>
            </w:rPr>
          </w:pPr>
          <w:hyperlink w:anchor="_Toc104553320" w:history="1">
            <w:r w:rsidR="008E525B" w:rsidRPr="003C3DAC">
              <w:rPr>
                <w:rStyle w:val="Hyperlink"/>
                <w:rFonts w:cs="Arial"/>
              </w:rPr>
              <w:t>14.1</w:t>
            </w:r>
            <w:r w:rsidR="008E525B">
              <w:rPr>
                <w:rFonts w:asciiTheme="minorHAnsi" w:eastAsiaTheme="minorEastAsia" w:hAnsiTheme="minorHAnsi" w:cstheme="minorBidi"/>
                <w:color w:val="auto"/>
                <w:sz w:val="22"/>
                <w:szCs w:val="22"/>
              </w:rPr>
              <w:tab/>
            </w:r>
            <w:r w:rsidR="008E525B" w:rsidRPr="003C3DAC">
              <w:rPr>
                <w:rStyle w:val="Hyperlink"/>
                <w:rFonts w:cs="Arial"/>
              </w:rPr>
              <w:t>LSP Grant Agreements</w:t>
            </w:r>
            <w:r w:rsidR="008E525B">
              <w:rPr>
                <w:webHidden/>
              </w:rPr>
              <w:tab/>
            </w:r>
            <w:r w:rsidR="008E525B">
              <w:rPr>
                <w:webHidden/>
              </w:rPr>
              <w:fldChar w:fldCharType="begin"/>
            </w:r>
            <w:r w:rsidR="008E525B">
              <w:rPr>
                <w:webHidden/>
              </w:rPr>
              <w:instrText xml:space="preserve"> PAGEREF _Toc104553320 \h </w:instrText>
            </w:r>
            <w:r w:rsidR="008E525B">
              <w:rPr>
                <w:webHidden/>
              </w:rPr>
            </w:r>
            <w:r w:rsidR="008E525B">
              <w:rPr>
                <w:webHidden/>
              </w:rPr>
              <w:fldChar w:fldCharType="separate"/>
            </w:r>
            <w:r w:rsidR="008E525B">
              <w:rPr>
                <w:webHidden/>
              </w:rPr>
              <w:t>89</w:t>
            </w:r>
            <w:r w:rsidR="008E525B">
              <w:rPr>
                <w:webHidden/>
              </w:rPr>
              <w:fldChar w:fldCharType="end"/>
            </w:r>
          </w:hyperlink>
        </w:p>
        <w:p w14:paraId="1ED22378" w14:textId="764085C1" w:rsidR="008E525B" w:rsidRDefault="001B7F68">
          <w:pPr>
            <w:pStyle w:val="TOC2"/>
            <w:rPr>
              <w:rFonts w:asciiTheme="minorHAnsi" w:eastAsiaTheme="minorEastAsia" w:hAnsiTheme="minorHAnsi" w:cstheme="minorBidi"/>
              <w:color w:val="auto"/>
              <w:sz w:val="22"/>
              <w:szCs w:val="22"/>
            </w:rPr>
          </w:pPr>
          <w:hyperlink w:anchor="_Toc104553321" w:history="1">
            <w:r w:rsidR="008E525B" w:rsidRPr="003C3DAC">
              <w:rPr>
                <w:rStyle w:val="Hyperlink"/>
                <w:rFonts w:cs="Arial"/>
              </w:rPr>
              <w:t>14.2</w:t>
            </w:r>
            <w:r w:rsidR="008E525B">
              <w:rPr>
                <w:rFonts w:asciiTheme="minorHAnsi" w:eastAsiaTheme="minorEastAsia" w:hAnsiTheme="minorHAnsi" w:cstheme="minorBidi"/>
                <w:color w:val="auto"/>
                <w:sz w:val="22"/>
                <w:szCs w:val="22"/>
              </w:rPr>
              <w:tab/>
            </w:r>
            <w:r w:rsidR="008E525B" w:rsidRPr="003C3DAC">
              <w:rPr>
                <w:rStyle w:val="Hyperlink"/>
                <w:rFonts w:cs="Arial"/>
              </w:rPr>
              <w:t>Recording Energy Assistance Benefit Payments</w:t>
            </w:r>
            <w:r w:rsidR="008E525B">
              <w:rPr>
                <w:webHidden/>
              </w:rPr>
              <w:tab/>
            </w:r>
            <w:r w:rsidR="008E525B">
              <w:rPr>
                <w:webHidden/>
              </w:rPr>
              <w:fldChar w:fldCharType="begin"/>
            </w:r>
            <w:r w:rsidR="008E525B">
              <w:rPr>
                <w:webHidden/>
              </w:rPr>
              <w:instrText xml:space="preserve"> PAGEREF _Toc104553321 \h </w:instrText>
            </w:r>
            <w:r w:rsidR="008E525B">
              <w:rPr>
                <w:webHidden/>
              </w:rPr>
            </w:r>
            <w:r w:rsidR="008E525B">
              <w:rPr>
                <w:webHidden/>
              </w:rPr>
              <w:fldChar w:fldCharType="separate"/>
            </w:r>
            <w:r w:rsidR="008E525B">
              <w:rPr>
                <w:webHidden/>
              </w:rPr>
              <w:t>90</w:t>
            </w:r>
            <w:r w:rsidR="008E525B">
              <w:rPr>
                <w:webHidden/>
              </w:rPr>
              <w:fldChar w:fldCharType="end"/>
            </w:r>
          </w:hyperlink>
        </w:p>
        <w:p w14:paraId="7EA77799" w14:textId="4E440AB7" w:rsidR="008E525B" w:rsidRDefault="001B7F68">
          <w:pPr>
            <w:pStyle w:val="TOC2"/>
            <w:rPr>
              <w:rFonts w:asciiTheme="minorHAnsi" w:eastAsiaTheme="minorEastAsia" w:hAnsiTheme="minorHAnsi" w:cstheme="minorBidi"/>
              <w:color w:val="auto"/>
              <w:sz w:val="22"/>
              <w:szCs w:val="22"/>
            </w:rPr>
          </w:pPr>
          <w:hyperlink w:anchor="_Toc104553322" w:history="1">
            <w:r w:rsidR="008E525B" w:rsidRPr="003C3DAC">
              <w:rPr>
                <w:rStyle w:val="Hyperlink"/>
                <w:rFonts w:cs="Arial"/>
              </w:rPr>
              <w:t>14.3</w:t>
            </w:r>
            <w:r w:rsidR="008E525B">
              <w:rPr>
                <w:rFonts w:asciiTheme="minorHAnsi" w:eastAsiaTheme="minorEastAsia" w:hAnsiTheme="minorHAnsi" w:cstheme="minorBidi"/>
                <w:color w:val="auto"/>
                <w:sz w:val="22"/>
                <w:szCs w:val="22"/>
              </w:rPr>
              <w:tab/>
            </w:r>
            <w:r w:rsidR="008E525B" w:rsidRPr="003C3DAC">
              <w:rPr>
                <w:rStyle w:val="Hyperlink"/>
                <w:rFonts w:cs="Arial"/>
              </w:rPr>
              <w:t>LSP Budgets</w:t>
            </w:r>
            <w:r w:rsidR="008E525B">
              <w:rPr>
                <w:webHidden/>
              </w:rPr>
              <w:tab/>
            </w:r>
            <w:r w:rsidR="008E525B">
              <w:rPr>
                <w:webHidden/>
              </w:rPr>
              <w:fldChar w:fldCharType="begin"/>
            </w:r>
            <w:r w:rsidR="008E525B">
              <w:rPr>
                <w:webHidden/>
              </w:rPr>
              <w:instrText xml:space="preserve"> PAGEREF _Toc104553322 \h </w:instrText>
            </w:r>
            <w:r w:rsidR="008E525B">
              <w:rPr>
                <w:webHidden/>
              </w:rPr>
            </w:r>
            <w:r w:rsidR="008E525B">
              <w:rPr>
                <w:webHidden/>
              </w:rPr>
              <w:fldChar w:fldCharType="separate"/>
            </w:r>
            <w:r w:rsidR="008E525B">
              <w:rPr>
                <w:webHidden/>
              </w:rPr>
              <w:t>90</w:t>
            </w:r>
            <w:r w:rsidR="008E525B">
              <w:rPr>
                <w:webHidden/>
              </w:rPr>
              <w:fldChar w:fldCharType="end"/>
            </w:r>
          </w:hyperlink>
        </w:p>
        <w:p w14:paraId="79A433F2" w14:textId="15AD85FA" w:rsidR="008E525B" w:rsidRDefault="001B7F68">
          <w:pPr>
            <w:pStyle w:val="TOC2"/>
            <w:rPr>
              <w:rFonts w:asciiTheme="minorHAnsi" w:eastAsiaTheme="minorEastAsia" w:hAnsiTheme="minorHAnsi" w:cstheme="minorBidi"/>
              <w:color w:val="auto"/>
              <w:sz w:val="22"/>
              <w:szCs w:val="22"/>
            </w:rPr>
          </w:pPr>
          <w:hyperlink w:anchor="_Toc104553323" w:history="1">
            <w:r w:rsidR="008E525B" w:rsidRPr="003C3DAC">
              <w:rPr>
                <w:rStyle w:val="Hyperlink"/>
                <w:rFonts w:cs="Arial"/>
              </w:rPr>
              <w:t>14.4</w:t>
            </w:r>
            <w:r w:rsidR="008E525B">
              <w:rPr>
                <w:rFonts w:asciiTheme="minorHAnsi" w:eastAsiaTheme="minorEastAsia" w:hAnsiTheme="minorHAnsi" w:cstheme="minorBidi"/>
                <w:color w:val="auto"/>
                <w:sz w:val="22"/>
                <w:szCs w:val="22"/>
              </w:rPr>
              <w:tab/>
            </w:r>
            <w:r w:rsidR="008E525B" w:rsidRPr="003C3DAC">
              <w:rPr>
                <w:rStyle w:val="Hyperlink"/>
                <w:rFonts w:cs="Arial"/>
              </w:rPr>
              <w:t>Benefits</w:t>
            </w:r>
            <w:r w:rsidR="008E525B">
              <w:rPr>
                <w:webHidden/>
              </w:rPr>
              <w:tab/>
            </w:r>
            <w:r w:rsidR="008E525B">
              <w:rPr>
                <w:webHidden/>
              </w:rPr>
              <w:fldChar w:fldCharType="begin"/>
            </w:r>
            <w:r w:rsidR="008E525B">
              <w:rPr>
                <w:webHidden/>
              </w:rPr>
              <w:instrText xml:space="preserve"> PAGEREF _Toc104553323 \h </w:instrText>
            </w:r>
            <w:r w:rsidR="008E525B">
              <w:rPr>
                <w:webHidden/>
              </w:rPr>
            </w:r>
            <w:r w:rsidR="008E525B">
              <w:rPr>
                <w:webHidden/>
              </w:rPr>
              <w:fldChar w:fldCharType="separate"/>
            </w:r>
            <w:r w:rsidR="008E525B">
              <w:rPr>
                <w:webHidden/>
              </w:rPr>
              <w:t>92</w:t>
            </w:r>
            <w:r w:rsidR="008E525B">
              <w:rPr>
                <w:webHidden/>
              </w:rPr>
              <w:fldChar w:fldCharType="end"/>
            </w:r>
          </w:hyperlink>
        </w:p>
        <w:p w14:paraId="2B69C56C" w14:textId="6AFFD206" w:rsidR="008E525B" w:rsidRDefault="001B7F68">
          <w:pPr>
            <w:pStyle w:val="TOC2"/>
            <w:rPr>
              <w:rFonts w:asciiTheme="minorHAnsi" w:eastAsiaTheme="minorEastAsia" w:hAnsiTheme="minorHAnsi" w:cstheme="minorBidi"/>
              <w:color w:val="auto"/>
              <w:sz w:val="22"/>
              <w:szCs w:val="22"/>
            </w:rPr>
          </w:pPr>
          <w:hyperlink w:anchor="_Toc104553324" w:history="1">
            <w:r w:rsidR="008E525B" w:rsidRPr="003C3DAC">
              <w:rPr>
                <w:rStyle w:val="Hyperlink"/>
                <w:rFonts w:cs="Arial"/>
              </w:rPr>
              <w:t>14.5</w:t>
            </w:r>
            <w:r w:rsidR="008E525B">
              <w:rPr>
                <w:rFonts w:asciiTheme="minorHAnsi" w:eastAsiaTheme="minorEastAsia" w:hAnsiTheme="minorHAnsi" w:cstheme="minorBidi"/>
                <w:color w:val="auto"/>
                <w:sz w:val="22"/>
                <w:szCs w:val="22"/>
              </w:rPr>
              <w:tab/>
            </w:r>
            <w:r w:rsidR="008E525B" w:rsidRPr="003C3DAC">
              <w:rPr>
                <w:rStyle w:val="Hyperlink"/>
                <w:rFonts w:cs="Arial"/>
              </w:rPr>
              <w:t>Administrative Costs</w:t>
            </w:r>
            <w:r w:rsidR="008E525B">
              <w:rPr>
                <w:webHidden/>
              </w:rPr>
              <w:tab/>
            </w:r>
            <w:r w:rsidR="008E525B">
              <w:rPr>
                <w:webHidden/>
              </w:rPr>
              <w:fldChar w:fldCharType="begin"/>
            </w:r>
            <w:r w:rsidR="008E525B">
              <w:rPr>
                <w:webHidden/>
              </w:rPr>
              <w:instrText xml:space="preserve"> PAGEREF _Toc104553324 \h </w:instrText>
            </w:r>
            <w:r w:rsidR="008E525B">
              <w:rPr>
                <w:webHidden/>
              </w:rPr>
            </w:r>
            <w:r w:rsidR="008E525B">
              <w:rPr>
                <w:webHidden/>
              </w:rPr>
              <w:fldChar w:fldCharType="separate"/>
            </w:r>
            <w:r w:rsidR="008E525B">
              <w:rPr>
                <w:webHidden/>
              </w:rPr>
              <w:t>93</w:t>
            </w:r>
            <w:r w:rsidR="008E525B">
              <w:rPr>
                <w:webHidden/>
              </w:rPr>
              <w:fldChar w:fldCharType="end"/>
            </w:r>
          </w:hyperlink>
        </w:p>
        <w:p w14:paraId="13C7997A" w14:textId="389198D5" w:rsidR="008E525B" w:rsidRDefault="001B7F68">
          <w:pPr>
            <w:pStyle w:val="TOC2"/>
            <w:rPr>
              <w:rFonts w:asciiTheme="minorHAnsi" w:eastAsiaTheme="minorEastAsia" w:hAnsiTheme="minorHAnsi" w:cstheme="minorBidi"/>
              <w:color w:val="auto"/>
              <w:sz w:val="22"/>
              <w:szCs w:val="22"/>
            </w:rPr>
          </w:pPr>
          <w:hyperlink w:anchor="_Toc104553325" w:history="1">
            <w:r w:rsidR="008E525B" w:rsidRPr="003C3DAC">
              <w:rPr>
                <w:rStyle w:val="Hyperlink"/>
                <w:rFonts w:cs="Arial"/>
              </w:rPr>
              <w:t>14.6</w:t>
            </w:r>
            <w:r w:rsidR="008E525B">
              <w:rPr>
                <w:rFonts w:asciiTheme="minorHAnsi" w:eastAsiaTheme="minorEastAsia" w:hAnsiTheme="minorHAnsi" w:cstheme="minorBidi"/>
                <w:color w:val="auto"/>
                <w:sz w:val="22"/>
                <w:szCs w:val="22"/>
              </w:rPr>
              <w:tab/>
            </w:r>
            <w:r w:rsidR="008E525B" w:rsidRPr="003C3DAC">
              <w:rPr>
                <w:rStyle w:val="Hyperlink"/>
                <w:rFonts w:cs="Arial"/>
              </w:rPr>
              <w:t>Outreach and Eligibility Determination</w:t>
            </w:r>
            <w:r w:rsidR="008E525B">
              <w:rPr>
                <w:webHidden/>
              </w:rPr>
              <w:tab/>
            </w:r>
            <w:r w:rsidR="008E525B">
              <w:rPr>
                <w:webHidden/>
              </w:rPr>
              <w:fldChar w:fldCharType="begin"/>
            </w:r>
            <w:r w:rsidR="008E525B">
              <w:rPr>
                <w:webHidden/>
              </w:rPr>
              <w:instrText xml:space="preserve"> PAGEREF _Toc104553325 \h </w:instrText>
            </w:r>
            <w:r w:rsidR="008E525B">
              <w:rPr>
                <w:webHidden/>
              </w:rPr>
            </w:r>
            <w:r w:rsidR="008E525B">
              <w:rPr>
                <w:webHidden/>
              </w:rPr>
              <w:fldChar w:fldCharType="separate"/>
            </w:r>
            <w:r w:rsidR="008E525B">
              <w:rPr>
                <w:webHidden/>
              </w:rPr>
              <w:t>94</w:t>
            </w:r>
            <w:r w:rsidR="008E525B">
              <w:rPr>
                <w:webHidden/>
              </w:rPr>
              <w:fldChar w:fldCharType="end"/>
            </w:r>
          </w:hyperlink>
        </w:p>
        <w:p w14:paraId="6B579D9B" w14:textId="421D98C2" w:rsidR="008E525B" w:rsidRDefault="001B7F68">
          <w:pPr>
            <w:pStyle w:val="TOC2"/>
            <w:rPr>
              <w:rFonts w:asciiTheme="minorHAnsi" w:eastAsiaTheme="minorEastAsia" w:hAnsiTheme="minorHAnsi" w:cstheme="minorBidi"/>
              <w:color w:val="auto"/>
              <w:sz w:val="22"/>
              <w:szCs w:val="22"/>
            </w:rPr>
          </w:pPr>
          <w:hyperlink w:anchor="_Toc104553326" w:history="1">
            <w:r w:rsidR="008E525B" w:rsidRPr="003C3DAC">
              <w:rPr>
                <w:rStyle w:val="Hyperlink"/>
                <w:rFonts w:cs="Arial"/>
              </w:rPr>
              <w:t>14.7</w:t>
            </w:r>
            <w:r w:rsidR="008E525B">
              <w:rPr>
                <w:rFonts w:asciiTheme="minorHAnsi" w:eastAsiaTheme="minorEastAsia" w:hAnsiTheme="minorHAnsi" w:cstheme="minorBidi"/>
                <w:color w:val="auto"/>
                <w:sz w:val="22"/>
                <w:szCs w:val="22"/>
              </w:rPr>
              <w:tab/>
            </w:r>
            <w:r w:rsidR="008E525B" w:rsidRPr="003C3DAC">
              <w:rPr>
                <w:rStyle w:val="Hyperlink"/>
                <w:rFonts w:cs="Arial"/>
              </w:rPr>
              <w:t>Assurance 16</w:t>
            </w:r>
            <w:r w:rsidR="008E525B">
              <w:rPr>
                <w:webHidden/>
              </w:rPr>
              <w:tab/>
            </w:r>
            <w:r w:rsidR="008E525B">
              <w:rPr>
                <w:webHidden/>
              </w:rPr>
              <w:fldChar w:fldCharType="begin"/>
            </w:r>
            <w:r w:rsidR="008E525B">
              <w:rPr>
                <w:webHidden/>
              </w:rPr>
              <w:instrText xml:space="preserve"> PAGEREF _Toc104553326 \h </w:instrText>
            </w:r>
            <w:r w:rsidR="008E525B">
              <w:rPr>
                <w:webHidden/>
              </w:rPr>
            </w:r>
            <w:r w:rsidR="008E525B">
              <w:rPr>
                <w:webHidden/>
              </w:rPr>
              <w:fldChar w:fldCharType="separate"/>
            </w:r>
            <w:r w:rsidR="008E525B">
              <w:rPr>
                <w:webHidden/>
              </w:rPr>
              <w:t>94</w:t>
            </w:r>
            <w:r w:rsidR="008E525B">
              <w:rPr>
                <w:webHidden/>
              </w:rPr>
              <w:fldChar w:fldCharType="end"/>
            </w:r>
          </w:hyperlink>
        </w:p>
        <w:p w14:paraId="1B463DAB" w14:textId="0AA5D5DB" w:rsidR="008E525B" w:rsidRDefault="001B7F68">
          <w:pPr>
            <w:pStyle w:val="TOC2"/>
            <w:rPr>
              <w:rFonts w:asciiTheme="minorHAnsi" w:eastAsiaTheme="minorEastAsia" w:hAnsiTheme="minorHAnsi" w:cstheme="minorBidi"/>
              <w:color w:val="auto"/>
              <w:sz w:val="22"/>
              <w:szCs w:val="22"/>
            </w:rPr>
          </w:pPr>
          <w:hyperlink w:anchor="_Toc104553327" w:history="1">
            <w:r w:rsidR="008E525B" w:rsidRPr="003C3DAC">
              <w:rPr>
                <w:rStyle w:val="Hyperlink"/>
                <w:rFonts w:cs="Arial"/>
              </w:rPr>
              <w:t>14.8</w:t>
            </w:r>
            <w:r w:rsidR="008E525B">
              <w:rPr>
                <w:rFonts w:asciiTheme="minorHAnsi" w:eastAsiaTheme="minorEastAsia" w:hAnsiTheme="minorHAnsi" w:cstheme="minorBidi"/>
                <w:color w:val="auto"/>
                <w:sz w:val="22"/>
                <w:szCs w:val="22"/>
              </w:rPr>
              <w:tab/>
            </w:r>
            <w:r w:rsidR="008E525B" w:rsidRPr="003C3DAC">
              <w:rPr>
                <w:rStyle w:val="Hyperlink"/>
                <w:rFonts w:cs="Arial"/>
              </w:rPr>
              <w:t>CSBG Funds</w:t>
            </w:r>
            <w:r w:rsidR="008E525B">
              <w:rPr>
                <w:webHidden/>
              </w:rPr>
              <w:tab/>
            </w:r>
            <w:r w:rsidR="008E525B">
              <w:rPr>
                <w:webHidden/>
              </w:rPr>
              <w:fldChar w:fldCharType="begin"/>
            </w:r>
            <w:r w:rsidR="008E525B">
              <w:rPr>
                <w:webHidden/>
              </w:rPr>
              <w:instrText xml:space="preserve"> PAGEREF _Toc104553327 \h </w:instrText>
            </w:r>
            <w:r w:rsidR="008E525B">
              <w:rPr>
                <w:webHidden/>
              </w:rPr>
            </w:r>
            <w:r w:rsidR="008E525B">
              <w:rPr>
                <w:webHidden/>
              </w:rPr>
              <w:fldChar w:fldCharType="separate"/>
            </w:r>
            <w:r w:rsidR="008E525B">
              <w:rPr>
                <w:webHidden/>
              </w:rPr>
              <w:t>97</w:t>
            </w:r>
            <w:r w:rsidR="008E525B">
              <w:rPr>
                <w:webHidden/>
              </w:rPr>
              <w:fldChar w:fldCharType="end"/>
            </w:r>
          </w:hyperlink>
        </w:p>
        <w:p w14:paraId="70B8946C" w14:textId="3CBEBF11" w:rsidR="008E525B" w:rsidRDefault="001B7F68">
          <w:pPr>
            <w:pStyle w:val="TOC2"/>
            <w:rPr>
              <w:rFonts w:asciiTheme="minorHAnsi" w:eastAsiaTheme="minorEastAsia" w:hAnsiTheme="minorHAnsi" w:cstheme="minorBidi"/>
              <w:color w:val="auto"/>
              <w:sz w:val="22"/>
              <w:szCs w:val="22"/>
            </w:rPr>
          </w:pPr>
          <w:hyperlink w:anchor="_Toc104553328" w:history="1">
            <w:r w:rsidR="008E525B" w:rsidRPr="003C3DAC">
              <w:rPr>
                <w:rStyle w:val="Hyperlink"/>
                <w:rFonts w:cs="Arial"/>
              </w:rPr>
              <w:t>14.9</w:t>
            </w:r>
            <w:r w:rsidR="008E525B">
              <w:rPr>
                <w:rFonts w:asciiTheme="minorHAnsi" w:eastAsiaTheme="minorEastAsia" w:hAnsiTheme="minorHAnsi" w:cstheme="minorBidi"/>
                <w:color w:val="auto"/>
                <w:sz w:val="22"/>
                <w:szCs w:val="22"/>
              </w:rPr>
              <w:tab/>
            </w:r>
            <w:r w:rsidR="008E525B" w:rsidRPr="003C3DAC">
              <w:rPr>
                <w:rStyle w:val="Hyperlink"/>
                <w:rFonts w:cs="Arial"/>
              </w:rPr>
              <w:t>LSP Online Claims Submission</w:t>
            </w:r>
            <w:r w:rsidR="008E525B">
              <w:rPr>
                <w:webHidden/>
              </w:rPr>
              <w:tab/>
            </w:r>
            <w:r w:rsidR="008E525B">
              <w:rPr>
                <w:webHidden/>
              </w:rPr>
              <w:fldChar w:fldCharType="begin"/>
            </w:r>
            <w:r w:rsidR="008E525B">
              <w:rPr>
                <w:webHidden/>
              </w:rPr>
              <w:instrText xml:space="preserve"> PAGEREF _Toc104553328 \h </w:instrText>
            </w:r>
            <w:r w:rsidR="008E525B">
              <w:rPr>
                <w:webHidden/>
              </w:rPr>
            </w:r>
            <w:r w:rsidR="008E525B">
              <w:rPr>
                <w:webHidden/>
              </w:rPr>
              <w:fldChar w:fldCharType="separate"/>
            </w:r>
            <w:r w:rsidR="008E525B">
              <w:rPr>
                <w:webHidden/>
              </w:rPr>
              <w:t>97</w:t>
            </w:r>
            <w:r w:rsidR="008E525B">
              <w:rPr>
                <w:webHidden/>
              </w:rPr>
              <w:fldChar w:fldCharType="end"/>
            </w:r>
          </w:hyperlink>
        </w:p>
        <w:p w14:paraId="7422E220" w14:textId="6F934FA9" w:rsidR="008E525B" w:rsidRDefault="001B7F68">
          <w:pPr>
            <w:pStyle w:val="TOC2"/>
            <w:rPr>
              <w:rFonts w:asciiTheme="minorHAnsi" w:eastAsiaTheme="minorEastAsia" w:hAnsiTheme="minorHAnsi" w:cstheme="minorBidi"/>
              <w:color w:val="auto"/>
              <w:sz w:val="22"/>
              <w:szCs w:val="22"/>
            </w:rPr>
          </w:pPr>
          <w:hyperlink w:anchor="_Toc104553329" w:history="1">
            <w:r w:rsidR="008E525B" w:rsidRPr="003C3DAC">
              <w:rPr>
                <w:rStyle w:val="Hyperlink"/>
              </w:rPr>
              <w:t>14.10</w:t>
            </w:r>
            <w:r w:rsidR="008E525B">
              <w:rPr>
                <w:rFonts w:asciiTheme="minorHAnsi" w:eastAsiaTheme="minorEastAsia" w:hAnsiTheme="minorHAnsi" w:cstheme="minorBidi"/>
                <w:color w:val="auto"/>
                <w:sz w:val="22"/>
                <w:szCs w:val="22"/>
              </w:rPr>
              <w:tab/>
            </w:r>
            <w:r w:rsidR="008E525B" w:rsidRPr="003C3DAC">
              <w:rPr>
                <w:rStyle w:val="Hyperlink"/>
              </w:rPr>
              <w:t>Closeout</w:t>
            </w:r>
            <w:r w:rsidR="008E525B">
              <w:rPr>
                <w:webHidden/>
              </w:rPr>
              <w:tab/>
            </w:r>
            <w:r w:rsidR="008E525B">
              <w:rPr>
                <w:webHidden/>
              </w:rPr>
              <w:fldChar w:fldCharType="begin"/>
            </w:r>
            <w:r w:rsidR="008E525B">
              <w:rPr>
                <w:webHidden/>
              </w:rPr>
              <w:instrText xml:space="preserve"> PAGEREF _Toc104553329 \h </w:instrText>
            </w:r>
            <w:r w:rsidR="008E525B">
              <w:rPr>
                <w:webHidden/>
              </w:rPr>
            </w:r>
            <w:r w:rsidR="008E525B">
              <w:rPr>
                <w:webHidden/>
              </w:rPr>
              <w:fldChar w:fldCharType="separate"/>
            </w:r>
            <w:r w:rsidR="008E525B">
              <w:rPr>
                <w:webHidden/>
              </w:rPr>
              <w:t>98</w:t>
            </w:r>
            <w:r w:rsidR="008E525B">
              <w:rPr>
                <w:webHidden/>
              </w:rPr>
              <w:fldChar w:fldCharType="end"/>
            </w:r>
          </w:hyperlink>
        </w:p>
        <w:p w14:paraId="7949DF3B" w14:textId="3D24615D" w:rsidR="008E525B" w:rsidRDefault="001B7F68">
          <w:pPr>
            <w:pStyle w:val="TOC2"/>
            <w:rPr>
              <w:rFonts w:asciiTheme="minorHAnsi" w:eastAsiaTheme="minorEastAsia" w:hAnsiTheme="minorHAnsi" w:cstheme="minorBidi"/>
              <w:color w:val="auto"/>
              <w:sz w:val="22"/>
              <w:szCs w:val="22"/>
            </w:rPr>
          </w:pPr>
          <w:hyperlink w:anchor="_Toc104553330" w:history="1">
            <w:r w:rsidR="008E525B" w:rsidRPr="003C3DAC">
              <w:rPr>
                <w:rStyle w:val="Hyperlink"/>
              </w:rPr>
              <w:t>14.11</w:t>
            </w:r>
            <w:r w:rsidR="008E525B">
              <w:rPr>
                <w:rFonts w:asciiTheme="minorHAnsi" w:eastAsiaTheme="minorEastAsia" w:hAnsiTheme="minorHAnsi" w:cstheme="minorBidi"/>
                <w:color w:val="auto"/>
                <w:sz w:val="22"/>
                <w:szCs w:val="22"/>
              </w:rPr>
              <w:tab/>
            </w:r>
            <w:r w:rsidR="008E525B" w:rsidRPr="003C3DAC">
              <w:rPr>
                <w:rStyle w:val="Hyperlink"/>
              </w:rPr>
              <w:t>Procurement and Inventory</w:t>
            </w:r>
            <w:r w:rsidR="008E525B">
              <w:rPr>
                <w:webHidden/>
              </w:rPr>
              <w:tab/>
            </w:r>
            <w:r w:rsidR="008E525B">
              <w:rPr>
                <w:webHidden/>
              </w:rPr>
              <w:fldChar w:fldCharType="begin"/>
            </w:r>
            <w:r w:rsidR="008E525B">
              <w:rPr>
                <w:webHidden/>
              </w:rPr>
              <w:instrText xml:space="preserve"> PAGEREF _Toc104553330 \h </w:instrText>
            </w:r>
            <w:r w:rsidR="008E525B">
              <w:rPr>
                <w:webHidden/>
              </w:rPr>
            </w:r>
            <w:r w:rsidR="008E525B">
              <w:rPr>
                <w:webHidden/>
              </w:rPr>
              <w:fldChar w:fldCharType="separate"/>
            </w:r>
            <w:r w:rsidR="008E525B">
              <w:rPr>
                <w:webHidden/>
              </w:rPr>
              <w:t>98</w:t>
            </w:r>
            <w:r w:rsidR="008E525B">
              <w:rPr>
                <w:webHidden/>
              </w:rPr>
              <w:fldChar w:fldCharType="end"/>
            </w:r>
          </w:hyperlink>
        </w:p>
        <w:p w14:paraId="2205D325" w14:textId="34F72B2C" w:rsidR="008E525B" w:rsidRDefault="001B7F68">
          <w:pPr>
            <w:pStyle w:val="TOC1"/>
            <w:tabs>
              <w:tab w:val="left" w:pos="660"/>
            </w:tabs>
            <w:rPr>
              <w:rFonts w:asciiTheme="minorHAnsi" w:eastAsiaTheme="minorEastAsia" w:hAnsiTheme="minorHAnsi" w:cstheme="minorBidi"/>
              <w:b w:val="0"/>
              <w:color w:val="auto"/>
              <w:sz w:val="22"/>
              <w:szCs w:val="22"/>
            </w:rPr>
          </w:pPr>
          <w:hyperlink w:anchor="_Toc104553331" w:history="1">
            <w:r w:rsidR="008E525B" w:rsidRPr="003C3DAC">
              <w:rPr>
                <w:rStyle w:val="Hyperlink"/>
                <w14:scene3d>
                  <w14:camera w14:prst="orthographicFront"/>
                  <w14:lightRig w14:rig="threePt" w14:dir="t">
                    <w14:rot w14:lat="0" w14:lon="0" w14:rev="0"/>
                  </w14:lightRig>
                </w14:scene3d>
              </w:rPr>
              <w:t>15.</w:t>
            </w:r>
            <w:r w:rsidR="008E525B">
              <w:rPr>
                <w:rFonts w:asciiTheme="minorHAnsi" w:eastAsiaTheme="minorEastAsia" w:hAnsiTheme="minorHAnsi" w:cstheme="minorBidi"/>
                <w:b w:val="0"/>
                <w:color w:val="auto"/>
                <w:sz w:val="22"/>
                <w:szCs w:val="22"/>
              </w:rPr>
              <w:tab/>
            </w:r>
            <w:r w:rsidR="008E525B" w:rsidRPr="003C3DAC">
              <w:rPr>
                <w:rStyle w:val="Hyperlink"/>
              </w:rPr>
              <w:t>Monitoring and Compliance</w:t>
            </w:r>
            <w:r w:rsidR="008E525B">
              <w:rPr>
                <w:webHidden/>
              </w:rPr>
              <w:tab/>
            </w:r>
            <w:r w:rsidR="008E525B">
              <w:rPr>
                <w:webHidden/>
              </w:rPr>
              <w:fldChar w:fldCharType="begin"/>
            </w:r>
            <w:r w:rsidR="008E525B">
              <w:rPr>
                <w:webHidden/>
              </w:rPr>
              <w:instrText xml:space="preserve"> PAGEREF _Toc104553331 \h </w:instrText>
            </w:r>
            <w:r w:rsidR="008E525B">
              <w:rPr>
                <w:webHidden/>
              </w:rPr>
            </w:r>
            <w:r w:rsidR="008E525B">
              <w:rPr>
                <w:webHidden/>
              </w:rPr>
              <w:fldChar w:fldCharType="separate"/>
            </w:r>
            <w:r w:rsidR="008E525B">
              <w:rPr>
                <w:webHidden/>
              </w:rPr>
              <w:t>99</w:t>
            </w:r>
            <w:r w:rsidR="008E525B">
              <w:rPr>
                <w:webHidden/>
              </w:rPr>
              <w:fldChar w:fldCharType="end"/>
            </w:r>
          </w:hyperlink>
        </w:p>
        <w:p w14:paraId="5481FDE5" w14:textId="76ECE37F" w:rsidR="008E525B" w:rsidRDefault="001B7F68">
          <w:pPr>
            <w:pStyle w:val="TOC2"/>
            <w:rPr>
              <w:rFonts w:asciiTheme="minorHAnsi" w:eastAsiaTheme="minorEastAsia" w:hAnsiTheme="minorHAnsi" w:cstheme="minorBidi"/>
              <w:color w:val="auto"/>
              <w:sz w:val="22"/>
              <w:szCs w:val="22"/>
            </w:rPr>
          </w:pPr>
          <w:hyperlink w:anchor="_Toc104553332" w:history="1">
            <w:r w:rsidR="008E525B" w:rsidRPr="003C3DAC">
              <w:rPr>
                <w:rStyle w:val="Hyperlink"/>
              </w:rPr>
              <w:t>15.1</w:t>
            </w:r>
            <w:r w:rsidR="008E525B">
              <w:rPr>
                <w:rFonts w:asciiTheme="minorHAnsi" w:eastAsiaTheme="minorEastAsia" w:hAnsiTheme="minorHAnsi" w:cstheme="minorBidi"/>
                <w:color w:val="auto"/>
                <w:sz w:val="22"/>
                <w:szCs w:val="22"/>
              </w:rPr>
              <w:tab/>
            </w:r>
            <w:r w:rsidR="008E525B" w:rsidRPr="003C3DAC">
              <w:rPr>
                <w:rStyle w:val="Hyperlink"/>
              </w:rPr>
              <w:t>Monitoring Season</w:t>
            </w:r>
            <w:r w:rsidR="008E525B">
              <w:rPr>
                <w:webHidden/>
              </w:rPr>
              <w:tab/>
            </w:r>
            <w:r w:rsidR="008E525B">
              <w:rPr>
                <w:webHidden/>
              </w:rPr>
              <w:fldChar w:fldCharType="begin"/>
            </w:r>
            <w:r w:rsidR="008E525B">
              <w:rPr>
                <w:webHidden/>
              </w:rPr>
              <w:instrText xml:space="preserve"> PAGEREF _Toc104553332 \h </w:instrText>
            </w:r>
            <w:r w:rsidR="008E525B">
              <w:rPr>
                <w:webHidden/>
              </w:rPr>
            </w:r>
            <w:r w:rsidR="008E525B">
              <w:rPr>
                <w:webHidden/>
              </w:rPr>
              <w:fldChar w:fldCharType="separate"/>
            </w:r>
            <w:r w:rsidR="008E525B">
              <w:rPr>
                <w:webHidden/>
              </w:rPr>
              <w:t>100</w:t>
            </w:r>
            <w:r w:rsidR="008E525B">
              <w:rPr>
                <w:webHidden/>
              </w:rPr>
              <w:fldChar w:fldCharType="end"/>
            </w:r>
          </w:hyperlink>
        </w:p>
        <w:p w14:paraId="19F610A9" w14:textId="634B1FBB" w:rsidR="008E525B" w:rsidRDefault="001B7F68">
          <w:pPr>
            <w:pStyle w:val="TOC2"/>
            <w:rPr>
              <w:rFonts w:asciiTheme="minorHAnsi" w:eastAsiaTheme="minorEastAsia" w:hAnsiTheme="minorHAnsi" w:cstheme="minorBidi"/>
              <w:color w:val="auto"/>
              <w:sz w:val="22"/>
              <w:szCs w:val="22"/>
            </w:rPr>
          </w:pPr>
          <w:hyperlink w:anchor="_Toc104553333" w:history="1">
            <w:r w:rsidR="008E525B" w:rsidRPr="003C3DAC">
              <w:rPr>
                <w:rStyle w:val="Hyperlink"/>
                <w:rFonts w:cs="Arial"/>
              </w:rPr>
              <w:t>15.2</w:t>
            </w:r>
            <w:r w:rsidR="008E525B">
              <w:rPr>
                <w:rFonts w:asciiTheme="minorHAnsi" w:eastAsiaTheme="minorEastAsia" w:hAnsiTheme="minorHAnsi" w:cstheme="minorBidi"/>
                <w:color w:val="auto"/>
                <w:sz w:val="22"/>
                <w:szCs w:val="22"/>
              </w:rPr>
              <w:tab/>
            </w:r>
            <w:r w:rsidR="008E525B" w:rsidRPr="003C3DAC">
              <w:rPr>
                <w:rStyle w:val="Hyperlink"/>
                <w:rFonts w:cs="Arial"/>
              </w:rPr>
              <w:t>Monitoring Process Overview</w:t>
            </w:r>
            <w:r w:rsidR="008E525B">
              <w:rPr>
                <w:webHidden/>
              </w:rPr>
              <w:tab/>
            </w:r>
            <w:r w:rsidR="008E525B">
              <w:rPr>
                <w:webHidden/>
              </w:rPr>
              <w:fldChar w:fldCharType="begin"/>
            </w:r>
            <w:r w:rsidR="008E525B">
              <w:rPr>
                <w:webHidden/>
              </w:rPr>
              <w:instrText xml:space="preserve"> PAGEREF _Toc104553333 \h </w:instrText>
            </w:r>
            <w:r w:rsidR="008E525B">
              <w:rPr>
                <w:webHidden/>
              </w:rPr>
            </w:r>
            <w:r w:rsidR="008E525B">
              <w:rPr>
                <w:webHidden/>
              </w:rPr>
              <w:fldChar w:fldCharType="separate"/>
            </w:r>
            <w:r w:rsidR="008E525B">
              <w:rPr>
                <w:webHidden/>
              </w:rPr>
              <w:t>100</w:t>
            </w:r>
            <w:r w:rsidR="008E525B">
              <w:rPr>
                <w:webHidden/>
              </w:rPr>
              <w:fldChar w:fldCharType="end"/>
            </w:r>
          </w:hyperlink>
        </w:p>
        <w:p w14:paraId="0FE9EE67" w14:textId="7140549D" w:rsidR="008E525B" w:rsidRDefault="001B7F68">
          <w:pPr>
            <w:pStyle w:val="TOC2"/>
            <w:rPr>
              <w:rFonts w:asciiTheme="minorHAnsi" w:eastAsiaTheme="minorEastAsia" w:hAnsiTheme="minorHAnsi" w:cstheme="minorBidi"/>
              <w:color w:val="auto"/>
              <w:sz w:val="22"/>
              <w:szCs w:val="22"/>
            </w:rPr>
          </w:pPr>
          <w:hyperlink w:anchor="_Toc104553334" w:history="1">
            <w:r w:rsidR="008E525B" w:rsidRPr="003C3DAC">
              <w:rPr>
                <w:rStyle w:val="Hyperlink"/>
              </w:rPr>
              <w:t>15.3 Monitoring</w:t>
            </w:r>
            <w:r w:rsidR="008E525B">
              <w:rPr>
                <w:webHidden/>
              </w:rPr>
              <w:tab/>
            </w:r>
            <w:r w:rsidR="008E525B">
              <w:rPr>
                <w:webHidden/>
              </w:rPr>
              <w:fldChar w:fldCharType="begin"/>
            </w:r>
            <w:r w:rsidR="008E525B">
              <w:rPr>
                <w:webHidden/>
              </w:rPr>
              <w:instrText xml:space="preserve"> PAGEREF _Toc104553334 \h </w:instrText>
            </w:r>
            <w:r w:rsidR="008E525B">
              <w:rPr>
                <w:webHidden/>
              </w:rPr>
            </w:r>
            <w:r w:rsidR="008E525B">
              <w:rPr>
                <w:webHidden/>
              </w:rPr>
              <w:fldChar w:fldCharType="separate"/>
            </w:r>
            <w:r w:rsidR="008E525B">
              <w:rPr>
                <w:webHidden/>
              </w:rPr>
              <w:t>101</w:t>
            </w:r>
            <w:r w:rsidR="008E525B">
              <w:rPr>
                <w:webHidden/>
              </w:rPr>
              <w:fldChar w:fldCharType="end"/>
            </w:r>
          </w:hyperlink>
        </w:p>
        <w:p w14:paraId="1C6B9214" w14:textId="57399B51" w:rsidR="008E525B" w:rsidRDefault="001B7F68">
          <w:pPr>
            <w:pStyle w:val="TOC2"/>
            <w:rPr>
              <w:rFonts w:asciiTheme="minorHAnsi" w:eastAsiaTheme="minorEastAsia" w:hAnsiTheme="minorHAnsi" w:cstheme="minorBidi"/>
              <w:color w:val="auto"/>
              <w:sz w:val="22"/>
              <w:szCs w:val="22"/>
            </w:rPr>
          </w:pPr>
          <w:hyperlink w:anchor="_Toc104553335" w:history="1">
            <w:r w:rsidR="008E525B" w:rsidRPr="003C3DAC">
              <w:rPr>
                <w:rStyle w:val="Hyperlink"/>
                <w:rFonts w:cs="Arial"/>
              </w:rPr>
              <w:t>15.4 LSP Responsibilities</w:t>
            </w:r>
            <w:r w:rsidR="008E525B">
              <w:rPr>
                <w:webHidden/>
              </w:rPr>
              <w:tab/>
            </w:r>
            <w:r w:rsidR="008E525B">
              <w:rPr>
                <w:webHidden/>
              </w:rPr>
              <w:fldChar w:fldCharType="begin"/>
            </w:r>
            <w:r w:rsidR="008E525B">
              <w:rPr>
                <w:webHidden/>
              </w:rPr>
              <w:instrText xml:space="preserve"> PAGEREF _Toc104553335 \h </w:instrText>
            </w:r>
            <w:r w:rsidR="008E525B">
              <w:rPr>
                <w:webHidden/>
              </w:rPr>
            </w:r>
            <w:r w:rsidR="008E525B">
              <w:rPr>
                <w:webHidden/>
              </w:rPr>
              <w:fldChar w:fldCharType="separate"/>
            </w:r>
            <w:r w:rsidR="008E525B">
              <w:rPr>
                <w:webHidden/>
              </w:rPr>
              <w:t>101</w:t>
            </w:r>
            <w:r w:rsidR="008E525B">
              <w:rPr>
                <w:webHidden/>
              </w:rPr>
              <w:fldChar w:fldCharType="end"/>
            </w:r>
          </w:hyperlink>
        </w:p>
        <w:p w14:paraId="65CFC6A1" w14:textId="28E658E4" w:rsidR="008E525B" w:rsidRDefault="001B7F68">
          <w:pPr>
            <w:pStyle w:val="TOC2"/>
            <w:rPr>
              <w:rFonts w:asciiTheme="minorHAnsi" w:eastAsiaTheme="minorEastAsia" w:hAnsiTheme="minorHAnsi" w:cstheme="minorBidi"/>
              <w:color w:val="auto"/>
              <w:sz w:val="22"/>
              <w:szCs w:val="22"/>
            </w:rPr>
          </w:pPr>
          <w:hyperlink w:anchor="_Toc104553336" w:history="1">
            <w:r w:rsidR="008E525B" w:rsidRPr="003C3DAC">
              <w:rPr>
                <w:rStyle w:val="Hyperlink"/>
                <w:rFonts w:cs="Arial"/>
              </w:rPr>
              <w:t>15.5 Monitoring Report</w:t>
            </w:r>
            <w:r w:rsidR="008E525B">
              <w:rPr>
                <w:webHidden/>
              </w:rPr>
              <w:tab/>
            </w:r>
            <w:r w:rsidR="008E525B">
              <w:rPr>
                <w:webHidden/>
              </w:rPr>
              <w:fldChar w:fldCharType="begin"/>
            </w:r>
            <w:r w:rsidR="008E525B">
              <w:rPr>
                <w:webHidden/>
              </w:rPr>
              <w:instrText xml:space="preserve"> PAGEREF _Toc104553336 \h </w:instrText>
            </w:r>
            <w:r w:rsidR="008E525B">
              <w:rPr>
                <w:webHidden/>
              </w:rPr>
            </w:r>
            <w:r w:rsidR="008E525B">
              <w:rPr>
                <w:webHidden/>
              </w:rPr>
              <w:fldChar w:fldCharType="separate"/>
            </w:r>
            <w:r w:rsidR="008E525B">
              <w:rPr>
                <w:webHidden/>
              </w:rPr>
              <w:t>102</w:t>
            </w:r>
            <w:r w:rsidR="008E525B">
              <w:rPr>
                <w:webHidden/>
              </w:rPr>
              <w:fldChar w:fldCharType="end"/>
            </w:r>
          </w:hyperlink>
        </w:p>
        <w:p w14:paraId="6F04059F" w14:textId="6EF40DCE" w:rsidR="008E525B" w:rsidRDefault="001B7F68">
          <w:pPr>
            <w:pStyle w:val="TOC2"/>
            <w:rPr>
              <w:rFonts w:asciiTheme="minorHAnsi" w:eastAsiaTheme="minorEastAsia" w:hAnsiTheme="minorHAnsi" w:cstheme="minorBidi"/>
              <w:color w:val="auto"/>
              <w:sz w:val="22"/>
              <w:szCs w:val="22"/>
            </w:rPr>
          </w:pPr>
          <w:hyperlink w:anchor="_Toc104553337" w:history="1">
            <w:r w:rsidR="008E525B" w:rsidRPr="003C3DAC">
              <w:rPr>
                <w:rStyle w:val="Hyperlink"/>
                <w:rFonts w:cs="Arial"/>
              </w:rPr>
              <w:t>15.6 Monitoring Report Response</w:t>
            </w:r>
            <w:r w:rsidR="008E525B">
              <w:rPr>
                <w:webHidden/>
              </w:rPr>
              <w:tab/>
            </w:r>
            <w:r w:rsidR="008E525B">
              <w:rPr>
                <w:webHidden/>
              </w:rPr>
              <w:fldChar w:fldCharType="begin"/>
            </w:r>
            <w:r w:rsidR="008E525B">
              <w:rPr>
                <w:webHidden/>
              </w:rPr>
              <w:instrText xml:space="preserve"> PAGEREF _Toc104553337 \h </w:instrText>
            </w:r>
            <w:r w:rsidR="008E525B">
              <w:rPr>
                <w:webHidden/>
              </w:rPr>
            </w:r>
            <w:r w:rsidR="008E525B">
              <w:rPr>
                <w:webHidden/>
              </w:rPr>
              <w:fldChar w:fldCharType="separate"/>
            </w:r>
            <w:r w:rsidR="008E525B">
              <w:rPr>
                <w:webHidden/>
              </w:rPr>
              <w:t>104</w:t>
            </w:r>
            <w:r w:rsidR="008E525B">
              <w:rPr>
                <w:webHidden/>
              </w:rPr>
              <w:fldChar w:fldCharType="end"/>
            </w:r>
          </w:hyperlink>
        </w:p>
        <w:p w14:paraId="08589DA0" w14:textId="7951D7C6" w:rsidR="008E525B" w:rsidRDefault="001B7F68">
          <w:pPr>
            <w:pStyle w:val="TOC2"/>
            <w:rPr>
              <w:rFonts w:asciiTheme="minorHAnsi" w:eastAsiaTheme="minorEastAsia" w:hAnsiTheme="minorHAnsi" w:cstheme="minorBidi"/>
              <w:color w:val="auto"/>
              <w:sz w:val="22"/>
              <w:szCs w:val="22"/>
            </w:rPr>
          </w:pPr>
          <w:hyperlink w:anchor="_Toc104553338" w:history="1">
            <w:r w:rsidR="008E525B" w:rsidRPr="003C3DAC">
              <w:rPr>
                <w:rStyle w:val="Hyperlink"/>
                <w:rFonts w:cs="Arial"/>
              </w:rPr>
              <w:t>15.7 LSP Monitoring Appeals Process</w:t>
            </w:r>
            <w:r w:rsidR="008E525B">
              <w:rPr>
                <w:webHidden/>
              </w:rPr>
              <w:tab/>
            </w:r>
            <w:r w:rsidR="008E525B">
              <w:rPr>
                <w:webHidden/>
              </w:rPr>
              <w:fldChar w:fldCharType="begin"/>
            </w:r>
            <w:r w:rsidR="008E525B">
              <w:rPr>
                <w:webHidden/>
              </w:rPr>
              <w:instrText xml:space="preserve"> PAGEREF _Toc104553338 \h </w:instrText>
            </w:r>
            <w:r w:rsidR="008E525B">
              <w:rPr>
                <w:webHidden/>
              </w:rPr>
            </w:r>
            <w:r w:rsidR="008E525B">
              <w:rPr>
                <w:webHidden/>
              </w:rPr>
              <w:fldChar w:fldCharType="separate"/>
            </w:r>
            <w:r w:rsidR="008E525B">
              <w:rPr>
                <w:webHidden/>
              </w:rPr>
              <w:t>104</w:t>
            </w:r>
            <w:r w:rsidR="008E525B">
              <w:rPr>
                <w:webHidden/>
              </w:rPr>
              <w:fldChar w:fldCharType="end"/>
            </w:r>
          </w:hyperlink>
        </w:p>
        <w:p w14:paraId="4AA3B627" w14:textId="333BEB61" w:rsidR="008E525B" w:rsidRDefault="001B7F68">
          <w:pPr>
            <w:pStyle w:val="TOC2"/>
            <w:rPr>
              <w:rFonts w:asciiTheme="minorHAnsi" w:eastAsiaTheme="minorEastAsia" w:hAnsiTheme="minorHAnsi" w:cstheme="minorBidi"/>
              <w:color w:val="auto"/>
              <w:sz w:val="22"/>
              <w:szCs w:val="22"/>
            </w:rPr>
          </w:pPr>
          <w:hyperlink w:anchor="_Toc104553339" w:history="1">
            <w:r w:rsidR="008E525B" w:rsidRPr="003C3DAC">
              <w:rPr>
                <w:rStyle w:val="Hyperlink"/>
              </w:rPr>
              <w:t>15.8 Desktop Monitoring Completion</w:t>
            </w:r>
            <w:r w:rsidR="008E525B">
              <w:rPr>
                <w:webHidden/>
              </w:rPr>
              <w:tab/>
            </w:r>
            <w:r w:rsidR="008E525B">
              <w:rPr>
                <w:webHidden/>
              </w:rPr>
              <w:fldChar w:fldCharType="begin"/>
            </w:r>
            <w:r w:rsidR="008E525B">
              <w:rPr>
                <w:webHidden/>
              </w:rPr>
              <w:instrText xml:space="preserve"> PAGEREF _Toc104553339 \h </w:instrText>
            </w:r>
            <w:r w:rsidR="008E525B">
              <w:rPr>
                <w:webHidden/>
              </w:rPr>
            </w:r>
            <w:r w:rsidR="008E525B">
              <w:rPr>
                <w:webHidden/>
              </w:rPr>
              <w:fldChar w:fldCharType="separate"/>
            </w:r>
            <w:r w:rsidR="008E525B">
              <w:rPr>
                <w:webHidden/>
              </w:rPr>
              <w:t>105</w:t>
            </w:r>
            <w:r w:rsidR="008E525B">
              <w:rPr>
                <w:webHidden/>
              </w:rPr>
              <w:fldChar w:fldCharType="end"/>
            </w:r>
          </w:hyperlink>
        </w:p>
        <w:p w14:paraId="058FC466" w14:textId="3C19CD07" w:rsidR="008E525B" w:rsidRDefault="001B7F68">
          <w:pPr>
            <w:pStyle w:val="TOC3"/>
            <w:rPr>
              <w:rFonts w:asciiTheme="minorHAnsi" w:eastAsiaTheme="minorEastAsia" w:hAnsiTheme="minorHAnsi" w:cstheme="minorBidi"/>
              <w:color w:val="auto"/>
              <w:sz w:val="22"/>
              <w:szCs w:val="22"/>
            </w:rPr>
          </w:pPr>
          <w:hyperlink w:anchor="_Toc104553340" w:history="1">
            <w:r w:rsidR="008E525B" w:rsidRPr="003C3DAC">
              <w:rPr>
                <w:rStyle w:val="Hyperlink"/>
                <w:rFonts w:cs="Arial"/>
              </w:rPr>
              <w:t>15.8.1 Monitoring Return of Funds Process</w:t>
            </w:r>
            <w:r w:rsidR="008E525B">
              <w:rPr>
                <w:webHidden/>
              </w:rPr>
              <w:tab/>
            </w:r>
            <w:r w:rsidR="008E525B">
              <w:rPr>
                <w:webHidden/>
              </w:rPr>
              <w:fldChar w:fldCharType="begin"/>
            </w:r>
            <w:r w:rsidR="008E525B">
              <w:rPr>
                <w:webHidden/>
              </w:rPr>
              <w:instrText xml:space="preserve"> PAGEREF _Toc104553340 \h </w:instrText>
            </w:r>
            <w:r w:rsidR="008E525B">
              <w:rPr>
                <w:webHidden/>
              </w:rPr>
            </w:r>
            <w:r w:rsidR="008E525B">
              <w:rPr>
                <w:webHidden/>
              </w:rPr>
              <w:fldChar w:fldCharType="separate"/>
            </w:r>
            <w:r w:rsidR="008E525B">
              <w:rPr>
                <w:webHidden/>
              </w:rPr>
              <w:t>106</w:t>
            </w:r>
            <w:r w:rsidR="008E525B">
              <w:rPr>
                <w:webHidden/>
              </w:rPr>
              <w:fldChar w:fldCharType="end"/>
            </w:r>
          </w:hyperlink>
        </w:p>
        <w:p w14:paraId="776E2271" w14:textId="1DD1F872" w:rsidR="008E525B" w:rsidRDefault="001B7F68">
          <w:pPr>
            <w:pStyle w:val="TOC2"/>
            <w:rPr>
              <w:rFonts w:asciiTheme="minorHAnsi" w:eastAsiaTheme="minorEastAsia" w:hAnsiTheme="minorHAnsi" w:cstheme="minorBidi"/>
              <w:color w:val="auto"/>
              <w:sz w:val="22"/>
              <w:szCs w:val="22"/>
            </w:rPr>
          </w:pPr>
          <w:hyperlink w:anchor="_Toc104553341" w:history="1">
            <w:r w:rsidR="008E525B" w:rsidRPr="003C3DAC">
              <w:rPr>
                <w:rStyle w:val="Hyperlink"/>
                <w:rFonts w:cs="Arial"/>
              </w:rPr>
              <w:t>15.9 Corrective Action Improvement Plans</w:t>
            </w:r>
            <w:r w:rsidR="008E525B">
              <w:rPr>
                <w:webHidden/>
              </w:rPr>
              <w:tab/>
            </w:r>
            <w:r w:rsidR="008E525B">
              <w:rPr>
                <w:webHidden/>
              </w:rPr>
              <w:fldChar w:fldCharType="begin"/>
            </w:r>
            <w:r w:rsidR="008E525B">
              <w:rPr>
                <w:webHidden/>
              </w:rPr>
              <w:instrText xml:space="preserve"> PAGEREF _Toc104553341 \h </w:instrText>
            </w:r>
            <w:r w:rsidR="008E525B">
              <w:rPr>
                <w:webHidden/>
              </w:rPr>
            </w:r>
            <w:r w:rsidR="008E525B">
              <w:rPr>
                <w:webHidden/>
              </w:rPr>
              <w:fldChar w:fldCharType="separate"/>
            </w:r>
            <w:r w:rsidR="008E525B">
              <w:rPr>
                <w:webHidden/>
              </w:rPr>
              <w:t>106</w:t>
            </w:r>
            <w:r w:rsidR="008E525B">
              <w:rPr>
                <w:webHidden/>
              </w:rPr>
              <w:fldChar w:fldCharType="end"/>
            </w:r>
          </w:hyperlink>
        </w:p>
        <w:p w14:paraId="3E52EFBB" w14:textId="572C3B64" w:rsidR="007F27FF" w:rsidRDefault="00462625" w:rsidP="007F27FF">
          <w:pPr>
            <w:spacing w:after="200" w:line="276" w:lineRule="auto"/>
            <w:rPr>
              <w:rFonts w:eastAsiaTheme="majorEastAsia" w:cs="Arial"/>
              <w:noProof/>
              <w:color w:val="000000" w:themeColor="text1"/>
              <w:sz w:val="22"/>
              <w:szCs w:val="22"/>
            </w:rPr>
          </w:pPr>
          <w:r w:rsidRPr="00720FE7">
            <w:rPr>
              <w:rFonts w:eastAsiaTheme="majorEastAsia" w:cs="Arial"/>
              <w:b/>
              <w:bCs/>
              <w:noProof/>
              <w:color w:val="000000" w:themeColor="text1"/>
              <w:sz w:val="22"/>
              <w:szCs w:val="22"/>
            </w:rPr>
            <w:fldChar w:fldCharType="end"/>
          </w:r>
        </w:p>
      </w:sdtContent>
    </w:sdt>
    <w:p w14:paraId="08848C42" w14:textId="77777777" w:rsidR="005B6ACC" w:rsidRDefault="005B6ACC">
      <w:pPr>
        <w:spacing w:after="200" w:line="276" w:lineRule="auto"/>
        <w:rPr>
          <w:rFonts w:cs="Arial"/>
          <w:b/>
          <w:sz w:val="32"/>
          <w:szCs w:val="32"/>
        </w:rPr>
      </w:pPr>
      <w:r>
        <w:rPr>
          <w:rFonts w:cs="Arial"/>
          <w:b/>
          <w:sz w:val="32"/>
          <w:szCs w:val="32"/>
        </w:rPr>
        <w:br w:type="page"/>
      </w:r>
    </w:p>
    <w:p w14:paraId="4D52A174" w14:textId="70BFD329" w:rsidR="004E73A7" w:rsidRPr="007F27FF" w:rsidRDefault="00FB2372" w:rsidP="007F27FF">
      <w:pPr>
        <w:spacing w:after="200" w:line="276" w:lineRule="auto"/>
        <w:jc w:val="center"/>
        <w:rPr>
          <w:rFonts w:eastAsiaTheme="majorEastAsia" w:cs="Arial"/>
          <w:noProof/>
          <w:color w:val="000000" w:themeColor="text1"/>
          <w:sz w:val="22"/>
          <w:szCs w:val="22"/>
        </w:rPr>
      </w:pPr>
      <w:r>
        <w:rPr>
          <w:rFonts w:cs="Arial"/>
          <w:b/>
          <w:sz w:val="32"/>
          <w:szCs w:val="32"/>
        </w:rPr>
        <w:lastRenderedPageBreak/>
        <w:t xml:space="preserve">FORMS AND </w:t>
      </w:r>
      <w:r w:rsidR="009A226A" w:rsidRPr="00720FE7">
        <w:rPr>
          <w:rFonts w:cs="Arial"/>
          <w:b/>
          <w:sz w:val="32"/>
          <w:szCs w:val="32"/>
        </w:rPr>
        <w:t>AP</w:t>
      </w:r>
      <w:r w:rsidR="00FB47C4" w:rsidRPr="00720FE7">
        <w:rPr>
          <w:rFonts w:cs="Arial"/>
          <w:b/>
          <w:sz w:val="32"/>
          <w:szCs w:val="32"/>
        </w:rPr>
        <w:t>PENDI</w:t>
      </w:r>
      <w:r w:rsidR="004E73A7" w:rsidRPr="00720FE7">
        <w:rPr>
          <w:rFonts w:cs="Arial"/>
          <w:b/>
          <w:sz w:val="32"/>
          <w:szCs w:val="32"/>
        </w:rPr>
        <w:t>CES</w:t>
      </w:r>
    </w:p>
    <w:p w14:paraId="6B1DAA13" w14:textId="039B0B80" w:rsidR="00205185" w:rsidRPr="009513C4" w:rsidRDefault="00205185" w:rsidP="00E678AF">
      <w:pPr>
        <w:ind w:left="-720" w:right="-360"/>
        <w:rPr>
          <w:rFonts w:cs="Arial"/>
        </w:rPr>
      </w:pPr>
      <w:r w:rsidRPr="009513C4">
        <w:rPr>
          <w:rFonts w:cs="Arial"/>
        </w:rPr>
        <w:t>Appendix</w:t>
      </w:r>
      <w:r w:rsidR="006B353C" w:rsidRPr="009513C4">
        <w:rPr>
          <w:rFonts w:cs="Arial"/>
        </w:rPr>
        <w:tab/>
        <w:t>A</w:t>
      </w:r>
      <w:r w:rsidR="006B353C" w:rsidRPr="009513C4">
        <w:rPr>
          <w:rFonts w:cs="Arial"/>
        </w:rPr>
        <w:tab/>
      </w:r>
      <w:r w:rsidR="00396CB5">
        <w:rPr>
          <w:rFonts w:cs="Arial"/>
        </w:rPr>
        <w:tab/>
      </w:r>
      <w:r w:rsidRPr="009513C4">
        <w:rPr>
          <w:rFonts w:cs="Arial"/>
        </w:rPr>
        <w:t>List of Manual Changes</w:t>
      </w:r>
    </w:p>
    <w:p w14:paraId="1CD4F555" w14:textId="6E14E698" w:rsidR="00E150B0" w:rsidRPr="009513C4" w:rsidRDefault="00E150B0" w:rsidP="00E678AF">
      <w:pPr>
        <w:ind w:left="-720"/>
        <w:rPr>
          <w:rFonts w:cs="Arial"/>
        </w:rPr>
      </w:pPr>
      <w:r w:rsidRPr="009513C4">
        <w:rPr>
          <w:rFonts w:cs="Arial"/>
        </w:rPr>
        <w:t xml:space="preserve">Appendix </w:t>
      </w:r>
      <w:r w:rsidR="00051747" w:rsidRPr="009513C4">
        <w:rPr>
          <w:rFonts w:cs="Arial"/>
        </w:rPr>
        <w:tab/>
      </w:r>
      <w:r w:rsidR="00205185" w:rsidRPr="009513C4">
        <w:rPr>
          <w:rFonts w:cs="Arial"/>
        </w:rPr>
        <w:t>B</w:t>
      </w:r>
      <w:r w:rsidR="00D37097" w:rsidRPr="009513C4">
        <w:rPr>
          <w:rFonts w:cs="Arial"/>
        </w:rPr>
        <w:tab/>
      </w:r>
      <w:r w:rsidR="00396CB5">
        <w:rPr>
          <w:rFonts w:cs="Arial"/>
        </w:rPr>
        <w:tab/>
      </w:r>
      <w:r w:rsidR="00D60F5C" w:rsidRPr="009513C4">
        <w:rPr>
          <w:rFonts w:cs="Arial"/>
        </w:rPr>
        <w:t>Local Service Providers (LSPs)</w:t>
      </w:r>
    </w:p>
    <w:p w14:paraId="30D48EA7" w14:textId="27037D29" w:rsidR="00E150B0" w:rsidRPr="009513C4" w:rsidRDefault="00E150B0" w:rsidP="00E678AF">
      <w:pPr>
        <w:ind w:left="-720"/>
        <w:rPr>
          <w:rFonts w:cs="Arial"/>
        </w:rPr>
      </w:pPr>
      <w:r w:rsidRPr="009513C4">
        <w:rPr>
          <w:rFonts w:cs="Arial"/>
        </w:rPr>
        <w:t xml:space="preserve">Appendix </w:t>
      </w:r>
      <w:r w:rsidR="00051747" w:rsidRPr="009513C4">
        <w:rPr>
          <w:rFonts w:cs="Arial"/>
        </w:rPr>
        <w:tab/>
      </w:r>
      <w:r w:rsidR="00205185" w:rsidRPr="009513C4">
        <w:rPr>
          <w:rFonts w:cs="Arial"/>
        </w:rPr>
        <w:t>C</w:t>
      </w:r>
      <w:r w:rsidRPr="009513C4">
        <w:rPr>
          <w:rFonts w:cs="Arial"/>
        </w:rPr>
        <w:t xml:space="preserve"> </w:t>
      </w:r>
      <w:r w:rsidR="00D37097" w:rsidRPr="009513C4">
        <w:rPr>
          <w:rFonts w:cs="Arial"/>
        </w:rPr>
        <w:tab/>
      </w:r>
      <w:r w:rsidR="00396CB5">
        <w:rPr>
          <w:rFonts w:cs="Arial"/>
        </w:rPr>
        <w:tab/>
      </w:r>
      <w:r w:rsidRPr="009513C4">
        <w:rPr>
          <w:rFonts w:cs="Arial"/>
        </w:rPr>
        <w:t>IHCDA Community Programs Contact</w:t>
      </w:r>
      <w:r w:rsidR="00092A4F" w:rsidRPr="009513C4">
        <w:rPr>
          <w:rFonts w:cs="Arial"/>
        </w:rPr>
        <w:t>s</w:t>
      </w:r>
      <w:r w:rsidRPr="009513C4">
        <w:rPr>
          <w:rFonts w:cs="Arial"/>
        </w:rPr>
        <w:t xml:space="preserve"> </w:t>
      </w:r>
    </w:p>
    <w:p w14:paraId="1943D15D" w14:textId="3978C90A" w:rsidR="007859A7" w:rsidRPr="009513C4" w:rsidRDefault="00205185" w:rsidP="00E678AF">
      <w:pPr>
        <w:ind w:left="-720"/>
        <w:rPr>
          <w:rFonts w:cs="Arial"/>
        </w:rPr>
      </w:pPr>
      <w:r w:rsidRPr="009513C4">
        <w:rPr>
          <w:rFonts w:cs="Arial"/>
        </w:rPr>
        <w:t>Appendix</w:t>
      </w:r>
      <w:r w:rsidRPr="009513C4">
        <w:rPr>
          <w:rFonts w:cs="Arial"/>
        </w:rPr>
        <w:tab/>
        <w:t>D</w:t>
      </w:r>
      <w:r w:rsidR="007859A7" w:rsidRPr="009513C4">
        <w:rPr>
          <w:rFonts w:cs="Arial"/>
        </w:rPr>
        <w:tab/>
      </w:r>
      <w:r w:rsidR="00396CB5">
        <w:rPr>
          <w:rFonts w:cs="Arial"/>
        </w:rPr>
        <w:tab/>
      </w:r>
      <w:r w:rsidR="007859A7" w:rsidRPr="009513C4">
        <w:rPr>
          <w:rFonts w:cs="Arial"/>
        </w:rPr>
        <w:t>Federal LIHEAP Statute</w:t>
      </w:r>
    </w:p>
    <w:p w14:paraId="65716F29" w14:textId="69C54F8F" w:rsidR="00E150B0" w:rsidRPr="009513C4" w:rsidRDefault="00E150B0" w:rsidP="00E678AF">
      <w:pPr>
        <w:ind w:left="-720"/>
        <w:rPr>
          <w:rFonts w:cs="Arial"/>
        </w:rPr>
      </w:pPr>
      <w:r w:rsidRPr="009513C4">
        <w:rPr>
          <w:rFonts w:cs="Arial"/>
        </w:rPr>
        <w:t xml:space="preserve">Appendix </w:t>
      </w:r>
      <w:r w:rsidR="00051747" w:rsidRPr="009513C4">
        <w:rPr>
          <w:rFonts w:cs="Arial"/>
        </w:rPr>
        <w:tab/>
      </w:r>
      <w:r w:rsidR="00205185" w:rsidRPr="009513C4">
        <w:rPr>
          <w:rFonts w:cs="Arial"/>
        </w:rPr>
        <w:t>E</w:t>
      </w:r>
      <w:r w:rsidRPr="009513C4">
        <w:rPr>
          <w:rFonts w:cs="Arial"/>
        </w:rPr>
        <w:t xml:space="preserve"> </w:t>
      </w:r>
      <w:r w:rsidR="00D37097" w:rsidRPr="009513C4">
        <w:rPr>
          <w:rFonts w:cs="Arial"/>
        </w:rPr>
        <w:tab/>
      </w:r>
      <w:r w:rsidR="00396CB5">
        <w:rPr>
          <w:rFonts w:cs="Arial"/>
        </w:rPr>
        <w:tab/>
      </w:r>
      <w:r w:rsidR="006B353C" w:rsidRPr="009513C4">
        <w:rPr>
          <w:rFonts w:cs="Arial"/>
        </w:rPr>
        <w:t xml:space="preserve">Indiana </w:t>
      </w:r>
      <w:r w:rsidR="001012A6" w:rsidRPr="009513C4">
        <w:rPr>
          <w:rFonts w:cs="Arial"/>
        </w:rPr>
        <w:t>Moratorium</w:t>
      </w:r>
      <w:r w:rsidR="006B353C" w:rsidRPr="009513C4">
        <w:rPr>
          <w:rFonts w:cs="Arial"/>
        </w:rPr>
        <w:t xml:space="preserve"> Legislation</w:t>
      </w:r>
    </w:p>
    <w:p w14:paraId="5D7CB580" w14:textId="518A135D" w:rsidR="0070105A" w:rsidRPr="009513C4" w:rsidRDefault="00205185" w:rsidP="00E678AF">
      <w:pPr>
        <w:ind w:left="-720"/>
        <w:rPr>
          <w:rFonts w:cs="Arial"/>
        </w:rPr>
      </w:pPr>
      <w:r w:rsidRPr="009513C4">
        <w:rPr>
          <w:rFonts w:cs="Arial"/>
        </w:rPr>
        <w:t>Appendix</w:t>
      </w:r>
      <w:r w:rsidRPr="009513C4">
        <w:rPr>
          <w:rFonts w:cs="Arial"/>
        </w:rPr>
        <w:tab/>
        <w:t>F</w:t>
      </w:r>
      <w:r w:rsidR="0070105A" w:rsidRPr="009513C4">
        <w:rPr>
          <w:rFonts w:cs="Arial"/>
        </w:rPr>
        <w:tab/>
      </w:r>
      <w:r w:rsidR="00396CB5">
        <w:rPr>
          <w:rFonts w:cs="Arial"/>
        </w:rPr>
        <w:tab/>
      </w:r>
      <w:r w:rsidR="00E678AF">
        <w:rPr>
          <w:rFonts w:cs="Arial"/>
        </w:rPr>
        <w:t>Income Calculation Quick Reference Chart</w:t>
      </w:r>
    </w:p>
    <w:p w14:paraId="38820CAA" w14:textId="77777777" w:rsidR="00326B9B" w:rsidRDefault="00326B9B" w:rsidP="00E678AF">
      <w:pPr>
        <w:ind w:left="-720"/>
        <w:rPr>
          <w:rFonts w:cs="Arial"/>
        </w:rPr>
      </w:pPr>
    </w:p>
    <w:p w14:paraId="70ABCF0E" w14:textId="63C50A5A" w:rsidR="007D2CC6" w:rsidRDefault="00E678AF" w:rsidP="00E678AF">
      <w:pPr>
        <w:ind w:left="-720"/>
        <w:rPr>
          <w:rFonts w:cs="Arial"/>
        </w:rPr>
      </w:pPr>
      <w:r>
        <w:rPr>
          <w:rFonts w:cs="Arial"/>
        </w:rPr>
        <w:t>Form</w:t>
      </w:r>
      <w:r w:rsidR="00396CB5">
        <w:rPr>
          <w:rFonts w:cs="Arial"/>
        </w:rPr>
        <w:tab/>
        <w:t>ABS-2022</w:t>
      </w:r>
      <w:r w:rsidR="00396CB5">
        <w:rPr>
          <w:rFonts w:cs="Arial"/>
        </w:rPr>
        <w:tab/>
      </w:r>
      <w:r w:rsidR="00111CB2">
        <w:rPr>
          <w:rFonts w:cs="Arial"/>
        </w:rPr>
        <w:tab/>
      </w:r>
      <w:r w:rsidR="00396CB5">
        <w:rPr>
          <w:rFonts w:cs="Arial"/>
        </w:rPr>
        <w:t>Declaration of Absent Household Member</w:t>
      </w:r>
      <w:r w:rsidR="00AD0136">
        <w:rPr>
          <w:rFonts w:cs="Arial"/>
        </w:rPr>
        <w:t>s</w:t>
      </w:r>
    </w:p>
    <w:p w14:paraId="7E6AAFCA" w14:textId="1BA069B8" w:rsidR="0070105A" w:rsidRPr="009513C4" w:rsidRDefault="00933A00" w:rsidP="00E678AF">
      <w:pPr>
        <w:ind w:left="-720"/>
        <w:rPr>
          <w:rFonts w:cs="Arial"/>
        </w:rPr>
      </w:pPr>
      <w:r>
        <w:rPr>
          <w:rFonts w:cs="Arial"/>
        </w:rPr>
        <w:t>Form</w:t>
      </w:r>
      <w:r w:rsidR="00205185" w:rsidRPr="009513C4">
        <w:rPr>
          <w:rFonts w:cs="Arial"/>
        </w:rPr>
        <w:t xml:space="preserve"> </w:t>
      </w:r>
      <w:r w:rsidR="00205185" w:rsidRPr="009513C4">
        <w:rPr>
          <w:rFonts w:cs="Arial"/>
        </w:rPr>
        <w:tab/>
      </w:r>
      <w:r w:rsidR="009E71F1">
        <w:rPr>
          <w:rFonts w:cs="Arial"/>
        </w:rPr>
        <w:t>ADDR-2022</w:t>
      </w:r>
      <w:r w:rsidR="009E71F1">
        <w:rPr>
          <w:rFonts w:cs="Arial"/>
        </w:rPr>
        <w:tab/>
      </w:r>
      <w:r w:rsidR="00111CB2">
        <w:rPr>
          <w:rFonts w:cs="Arial"/>
        </w:rPr>
        <w:tab/>
      </w:r>
      <w:r w:rsidR="009E71F1">
        <w:rPr>
          <w:rFonts w:cs="Arial"/>
        </w:rPr>
        <w:t>Address Change Form</w:t>
      </w:r>
    </w:p>
    <w:p w14:paraId="2CA06E45" w14:textId="1759D624" w:rsidR="004C59AF" w:rsidRDefault="004C59AF" w:rsidP="00E678AF">
      <w:pPr>
        <w:ind w:left="-720"/>
        <w:rPr>
          <w:rFonts w:cs="Arial"/>
        </w:rPr>
      </w:pPr>
      <w:r>
        <w:rPr>
          <w:rFonts w:cs="Arial"/>
        </w:rPr>
        <w:t>Form</w:t>
      </w:r>
      <w:r>
        <w:rPr>
          <w:rFonts w:cs="Arial"/>
        </w:rPr>
        <w:tab/>
        <w:t>APPL-2022</w:t>
      </w:r>
      <w:r>
        <w:rPr>
          <w:rFonts w:cs="Arial"/>
        </w:rPr>
        <w:tab/>
      </w:r>
      <w:r>
        <w:rPr>
          <w:rFonts w:cs="Arial"/>
        </w:rPr>
        <w:tab/>
        <w:t>EAP and Water Program Application Form</w:t>
      </w:r>
    </w:p>
    <w:p w14:paraId="6C78D7D3" w14:textId="32FB66C6" w:rsidR="00391CEB" w:rsidRDefault="00391CEB" w:rsidP="00E678AF">
      <w:pPr>
        <w:ind w:left="-720"/>
        <w:rPr>
          <w:rFonts w:cs="Arial"/>
        </w:rPr>
      </w:pPr>
      <w:r>
        <w:rPr>
          <w:rFonts w:cs="Arial"/>
        </w:rPr>
        <w:t xml:space="preserve">Form </w:t>
      </w:r>
      <w:r>
        <w:rPr>
          <w:rFonts w:cs="Arial"/>
        </w:rPr>
        <w:tab/>
        <w:t>APPLESP-2022</w:t>
      </w:r>
      <w:r>
        <w:rPr>
          <w:rFonts w:cs="Arial"/>
        </w:rPr>
        <w:tab/>
        <w:t>EAP and Water Program Application Form – Spanish</w:t>
      </w:r>
    </w:p>
    <w:p w14:paraId="71A2835B" w14:textId="5068E925" w:rsidR="00AD0136" w:rsidRDefault="00AD0136" w:rsidP="00E678AF">
      <w:pPr>
        <w:ind w:left="-720"/>
        <w:rPr>
          <w:rFonts w:cs="Arial"/>
        </w:rPr>
      </w:pPr>
      <w:r>
        <w:rPr>
          <w:rFonts w:cs="Arial"/>
        </w:rPr>
        <w:t xml:space="preserve">Form </w:t>
      </w:r>
      <w:r>
        <w:rPr>
          <w:rFonts w:cs="Arial"/>
        </w:rPr>
        <w:tab/>
        <w:t>APPLLP-2022</w:t>
      </w:r>
      <w:r>
        <w:rPr>
          <w:rFonts w:cs="Arial"/>
        </w:rPr>
        <w:tab/>
        <w:t>EAP and Water Program Application Form – Large Print</w:t>
      </w:r>
    </w:p>
    <w:p w14:paraId="62DD7CB6" w14:textId="77777777" w:rsidR="00E72490" w:rsidRPr="009513C4" w:rsidRDefault="00E72490" w:rsidP="00E72490">
      <w:pPr>
        <w:ind w:left="-720"/>
        <w:rPr>
          <w:rFonts w:cs="Arial"/>
        </w:rPr>
      </w:pPr>
      <w:r>
        <w:rPr>
          <w:rFonts w:cs="Arial"/>
        </w:rPr>
        <w:t>Form</w:t>
      </w:r>
      <w:r>
        <w:rPr>
          <w:rFonts w:cs="Arial"/>
        </w:rPr>
        <w:tab/>
        <w:t>DBPE-2022</w:t>
      </w:r>
      <w:r>
        <w:rPr>
          <w:rFonts w:cs="Arial"/>
        </w:rPr>
        <w:tab/>
      </w:r>
      <w:r>
        <w:rPr>
          <w:rFonts w:cs="Arial"/>
        </w:rPr>
        <w:tab/>
        <w:t>Direct Benefit Payment Election Form</w:t>
      </w:r>
    </w:p>
    <w:p w14:paraId="66793A75" w14:textId="5DEEC8F6" w:rsidR="00563585" w:rsidRDefault="009E71F1" w:rsidP="00E678AF">
      <w:pPr>
        <w:ind w:left="-720"/>
        <w:rPr>
          <w:rFonts w:cs="Arial"/>
        </w:rPr>
      </w:pPr>
      <w:r>
        <w:rPr>
          <w:rFonts w:cs="Arial"/>
        </w:rPr>
        <w:t>Form</w:t>
      </w:r>
      <w:r>
        <w:rPr>
          <w:rFonts w:cs="Arial"/>
        </w:rPr>
        <w:tab/>
        <w:t>DIS-2022</w:t>
      </w:r>
      <w:r>
        <w:rPr>
          <w:rFonts w:cs="Arial"/>
        </w:rPr>
        <w:tab/>
      </w:r>
      <w:r w:rsidR="00111CB2">
        <w:rPr>
          <w:rFonts w:cs="Arial"/>
        </w:rPr>
        <w:tab/>
      </w:r>
      <w:r>
        <w:rPr>
          <w:rFonts w:cs="Arial"/>
        </w:rPr>
        <w:t>Disability Medical Statement</w:t>
      </w:r>
    </w:p>
    <w:p w14:paraId="5D488A3B" w14:textId="25CE140D" w:rsidR="000A70FC" w:rsidRDefault="000A70FC" w:rsidP="00E678AF">
      <w:pPr>
        <w:ind w:left="-720"/>
        <w:rPr>
          <w:rFonts w:cs="Arial"/>
        </w:rPr>
      </w:pPr>
      <w:r>
        <w:rPr>
          <w:rFonts w:cs="Arial"/>
        </w:rPr>
        <w:t xml:space="preserve">Form </w:t>
      </w:r>
      <w:r>
        <w:rPr>
          <w:rFonts w:cs="Arial"/>
        </w:rPr>
        <w:tab/>
        <w:t>DWD-2022</w:t>
      </w:r>
      <w:r>
        <w:rPr>
          <w:rFonts w:cs="Arial"/>
        </w:rPr>
        <w:tab/>
      </w:r>
      <w:r>
        <w:rPr>
          <w:rFonts w:cs="Arial"/>
        </w:rPr>
        <w:tab/>
      </w:r>
      <w:r w:rsidR="00C410E0">
        <w:rPr>
          <w:rFonts w:cs="Arial"/>
        </w:rPr>
        <w:t>Department of Workforce Development Release of Information</w:t>
      </w:r>
    </w:p>
    <w:p w14:paraId="3E5F94FD" w14:textId="1E1B486C" w:rsidR="000A70FC" w:rsidRDefault="000A70FC" w:rsidP="00E678AF">
      <w:pPr>
        <w:ind w:left="-720"/>
        <w:rPr>
          <w:rFonts w:cs="Arial"/>
        </w:rPr>
      </w:pPr>
      <w:r>
        <w:rPr>
          <w:rFonts w:cs="Arial"/>
        </w:rPr>
        <w:t xml:space="preserve">Form </w:t>
      </w:r>
      <w:r w:rsidR="00C410E0">
        <w:rPr>
          <w:rFonts w:cs="Arial"/>
        </w:rPr>
        <w:tab/>
      </w:r>
      <w:r>
        <w:rPr>
          <w:rFonts w:cs="Arial"/>
        </w:rPr>
        <w:t>EARN-2022</w:t>
      </w:r>
      <w:r>
        <w:rPr>
          <w:rFonts w:cs="Arial"/>
        </w:rPr>
        <w:tab/>
      </w:r>
      <w:r>
        <w:rPr>
          <w:rFonts w:cs="Arial"/>
        </w:rPr>
        <w:tab/>
        <w:t>Request for Earnings Information</w:t>
      </w:r>
    </w:p>
    <w:p w14:paraId="43552F92" w14:textId="1EBC719F" w:rsidR="009E71F1" w:rsidRDefault="009E71F1" w:rsidP="00E678AF">
      <w:pPr>
        <w:ind w:left="-720"/>
        <w:rPr>
          <w:rFonts w:cs="Arial"/>
        </w:rPr>
      </w:pPr>
      <w:r>
        <w:rPr>
          <w:rFonts w:cs="Arial"/>
        </w:rPr>
        <w:t>Form</w:t>
      </w:r>
      <w:r>
        <w:rPr>
          <w:rFonts w:cs="Arial"/>
        </w:rPr>
        <w:tab/>
      </w:r>
      <w:r w:rsidR="00111CB2">
        <w:rPr>
          <w:rFonts w:cs="Arial"/>
        </w:rPr>
        <w:t>EBTR-2022</w:t>
      </w:r>
      <w:r w:rsidR="00111CB2">
        <w:rPr>
          <w:rFonts w:cs="Arial"/>
        </w:rPr>
        <w:tab/>
      </w:r>
      <w:r w:rsidR="00111CB2">
        <w:rPr>
          <w:rFonts w:cs="Arial"/>
        </w:rPr>
        <w:tab/>
        <w:t>Energy Benefit Transfer Request</w:t>
      </w:r>
    </w:p>
    <w:p w14:paraId="21849C4A" w14:textId="7E238560" w:rsidR="00111CB2" w:rsidRDefault="00111CB2" w:rsidP="00E678AF">
      <w:pPr>
        <w:ind w:left="-720"/>
        <w:rPr>
          <w:rFonts w:cs="Arial"/>
        </w:rPr>
      </w:pPr>
      <w:r>
        <w:rPr>
          <w:rFonts w:cs="Arial"/>
        </w:rPr>
        <w:t>Form</w:t>
      </w:r>
      <w:r>
        <w:rPr>
          <w:rFonts w:cs="Arial"/>
        </w:rPr>
        <w:tab/>
        <w:t>ERRCHECK-2022</w:t>
      </w:r>
      <w:r>
        <w:rPr>
          <w:rFonts w:cs="Arial"/>
        </w:rPr>
        <w:tab/>
        <w:t>Emergency Repair and Replace Checklist</w:t>
      </w:r>
    </w:p>
    <w:p w14:paraId="08D64736" w14:textId="1600AD0C" w:rsidR="004873C6" w:rsidRPr="00AD0136" w:rsidRDefault="00111CB2" w:rsidP="00AD0136">
      <w:pPr>
        <w:ind w:left="-720"/>
        <w:rPr>
          <w:rFonts w:cs="Arial"/>
          <w:highlight w:val="yellow"/>
        </w:rPr>
      </w:pPr>
      <w:r>
        <w:rPr>
          <w:rFonts w:cs="Arial"/>
        </w:rPr>
        <w:t>Form</w:t>
      </w:r>
      <w:r>
        <w:rPr>
          <w:rFonts w:cs="Arial"/>
        </w:rPr>
        <w:tab/>
        <w:t>ERRCON-2022</w:t>
      </w:r>
      <w:r>
        <w:rPr>
          <w:rFonts w:cs="Arial"/>
        </w:rPr>
        <w:tab/>
        <w:t>Emergency Repair and Replace Consent</w:t>
      </w:r>
      <w:r w:rsidR="00E4528D">
        <w:rPr>
          <w:rFonts w:cs="Arial"/>
        </w:rPr>
        <w:t xml:space="preserve">/Release of Liability </w:t>
      </w:r>
      <w:r>
        <w:rPr>
          <w:rFonts w:cs="Arial"/>
        </w:rPr>
        <w:t>Form</w:t>
      </w:r>
    </w:p>
    <w:p w14:paraId="7E4AF60D" w14:textId="3D6B3D51" w:rsidR="00357AE2" w:rsidRDefault="00E4528D" w:rsidP="00E678AF">
      <w:pPr>
        <w:ind w:left="-720"/>
        <w:rPr>
          <w:rFonts w:cs="Arial"/>
          <w:szCs w:val="24"/>
        </w:rPr>
      </w:pPr>
      <w:r>
        <w:rPr>
          <w:rFonts w:cs="Arial"/>
          <w:szCs w:val="24"/>
        </w:rPr>
        <w:t>Form</w:t>
      </w:r>
      <w:r>
        <w:rPr>
          <w:rFonts w:cs="Arial"/>
          <w:szCs w:val="24"/>
        </w:rPr>
        <w:tab/>
        <w:t>IVA-</w:t>
      </w:r>
      <w:r w:rsidR="00357AE2">
        <w:rPr>
          <w:rFonts w:cs="Arial"/>
          <w:szCs w:val="24"/>
        </w:rPr>
        <w:t>2022</w:t>
      </w:r>
      <w:r w:rsidR="00357AE2">
        <w:rPr>
          <w:rFonts w:cs="Arial"/>
          <w:szCs w:val="24"/>
        </w:rPr>
        <w:tab/>
      </w:r>
      <w:r w:rsidR="00357AE2">
        <w:rPr>
          <w:rFonts w:cs="Arial"/>
          <w:szCs w:val="24"/>
        </w:rPr>
        <w:tab/>
        <w:t>Income Verification Affidavit</w:t>
      </w:r>
    </w:p>
    <w:p w14:paraId="2FBE4EEA" w14:textId="77777777" w:rsidR="00357AE2" w:rsidRDefault="00357AE2" w:rsidP="00E678AF">
      <w:pPr>
        <w:ind w:left="-720"/>
        <w:rPr>
          <w:rFonts w:cs="Arial"/>
          <w:szCs w:val="24"/>
        </w:rPr>
      </w:pPr>
      <w:r>
        <w:rPr>
          <w:rFonts w:cs="Arial"/>
          <w:szCs w:val="24"/>
        </w:rPr>
        <w:t>Form</w:t>
      </w:r>
      <w:r>
        <w:rPr>
          <w:rFonts w:cs="Arial"/>
          <w:szCs w:val="24"/>
        </w:rPr>
        <w:tab/>
        <w:t>LLA-2022</w:t>
      </w:r>
      <w:r>
        <w:rPr>
          <w:rFonts w:cs="Arial"/>
          <w:szCs w:val="24"/>
        </w:rPr>
        <w:tab/>
      </w:r>
      <w:r>
        <w:rPr>
          <w:rFonts w:cs="Arial"/>
          <w:szCs w:val="24"/>
        </w:rPr>
        <w:tab/>
        <w:t>Landlord Affidavit</w:t>
      </w:r>
    </w:p>
    <w:p w14:paraId="715C5284" w14:textId="4BE56496" w:rsidR="00912272" w:rsidRDefault="00357AE2" w:rsidP="00E678AF">
      <w:pPr>
        <w:ind w:left="-720"/>
        <w:rPr>
          <w:rFonts w:cs="Arial"/>
        </w:rPr>
      </w:pPr>
      <w:r>
        <w:rPr>
          <w:rFonts w:cs="Arial"/>
          <w:szCs w:val="24"/>
        </w:rPr>
        <w:t>Form</w:t>
      </w:r>
      <w:r>
        <w:rPr>
          <w:rFonts w:cs="Arial"/>
          <w:szCs w:val="24"/>
        </w:rPr>
        <w:tab/>
        <w:t>MTRX-2022</w:t>
      </w:r>
      <w:r>
        <w:rPr>
          <w:rFonts w:cs="Arial"/>
          <w:szCs w:val="24"/>
        </w:rPr>
        <w:tab/>
      </w:r>
      <w:r w:rsidR="009857F5">
        <w:rPr>
          <w:rFonts w:cs="Arial"/>
          <w:szCs w:val="24"/>
        </w:rPr>
        <w:tab/>
        <w:t>EAP Benefit Matrix Form</w:t>
      </w:r>
      <w:r w:rsidR="005C2A9C" w:rsidRPr="009513C4">
        <w:rPr>
          <w:rFonts w:cs="Arial"/>
        </w:rPr>
        <w:t xml:space="preserve"> </w:t>
      </w:r>
    </w:p>
    <w:p w14:paraId="3A50AE67" w14:textId="30E6D0B6" w:rsidR="009857F5" w:rsidRDefault="009857F5" w:rsidP="00E678AF">
      <w:pPr>
        <w:ind w:left="-720"/>
        <w:rPr>
          <w:rFonts w:cs="Arial"/>
        </w:rPr>
      </w:pPr>
      <w:r>
        <w:rPr>
          <w:rFonts w:cs="Arial"/>
        </w:rPr>
        <w:t>Form</w:t>
      </w:r>
      <w:r>
        <w:rPr>
          <w:rFonts w:cs="Arial"/>
        </w:rPr>
        <w:tab/>
        <w:t>RECERT-2022</w:t>
      </w:r>
      <w:r>
        <w:rPr>
          <w:rFonts w:cs="Arial"/>
        </w:rPr>
        <w:tab/>
        <w:t>Simplified Recertification Tool</w:t>
      </w:r>
    </w:p>
    <w:p w14:paraId="21E1A6D1" w14:textId="582F1B7F" w:rsidR="00BC1195" w:rsidRPr="009513C4" w:rsidRDefault="00BC1195" w:rsidP="00E678AF">
      <w:pPr>
        <w:ind w:left="-720"/>
        <w:rPr>
          <w:rFonts w:cs="Arial"/>
          <w:szCs w:val="24"/>
        </w:rPr>
      </w:pPr>
      <w:r>
        <w:rPr>
          <w:rFonts w:cs="Arial"/>
        </w:rPr>
        <w:t>Form</w:t>
      </w:r>
      <w:r>
        <w:rPr>
          <w:rFonts w:cs="Arial"/>
        </w:rPr>
        <w:tab/>
        <w:t>UTIL-2022</w:t>
      </w:r>
      <w:r>
        <w:rPr>
          <w:rFonts w:cs="Arial"/>
        </w:rPr>
        <w:tab/>
      </w:r>
      <w:r>
        <w:rPr>
          <w:rFonts w:cs="Arial"/>
        </w:rPr>
        <w:tab/>
        <w:t>Utility Affidavit</w:t>
      </w:r>
    </w:p>
    <w:p w14:paraId="75F5AAE8" w14:textId="72E6E8B4" w:rsidR="00E150B0" w:rsidRPr="00720FE7" w:rsidRDefault="00E150B0" w:rsidP="00E678AF">
      <w:pPr>
        <w:rPr>
          <w:rFonts w:cs="Arial"/>
        </w:rPr>
      </w:pPr>
    </w:p>
    <w:p w14:paraId="2A8FC664" w14:textId="1A6ED36B" w:rsidR="00BC680E" w:rsidRPr="00720FE7" w:rsidRDefault="00BC680E" w:rsidP="00E678AF">
      <w:pPr>
        <w:rPr>
          <w:rFonts w:cs="Arial"/>
          <w:szCs w:val="24"/>
        </w:rPr>
      </w:pPr>
    </w:p>
    <w:p w14:paraId="0E4FA47F" w14:textId="6460CBAD" w:rsidR="007D26FD" w:rsidRPr="007338A2" w:rsidRDefault="001012A6" w:rsidP="00720FE7">
      <w:pPr>
        <w:spacing w:after="200" w:line="276" w:lineRule="auto"/>
        <w:jc w:val="center"/>
        <w:rPr>
          <w:rFonts w:cs="Arial"/>
          <w:b/>
          <w:szCs w:val="24"/>
        </w:rPr>
        <w:sectPr w:rsidR="007D26FD" w:rsidRPr="007338A2" w:rsidSect="00833B9D">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paperSrc w:first="1" w:other="1"/>
          <w:pgNumType w:start="0"/>
          <w:cols w:space="720"/>
          <w:noEndnote/>
          <w:titlePg/>
          <w:docGrid w:linePitch="326"/>
        </w:sectPr>
      </w:pPr>
      <w:r w:rsidRPr="007338A2">
        <w:rPr>
          <w:rFonts w:cs="Arial"/>
          <w:i/>
          <w:strike/>
          <w:sz w:val="22"/>
          <w:szCs w:val="24"/>
        </w:rPr>
        <w:br w:type="page"/>
      </w:r>
      <w:r w:rsidR="004C7A12">
        <w:rPr>
          <w:rFonts w:cs="Arial"/>
          <w:b/>
          <w:sz w:val="32"/>
          <w:szCs w:val="32"/>
        </w:rPr>
        <w:lastRenderedPageBreak/>
        <w:t>IMPORTANT</w:t>
      </w:r>
      <w:r w:rsidR="00D133DB">
        <w:rPr>
          <w:rFonts w:cs="Arial"/>
          <w:b/>
          <w:sz w:val="32"/>
          <w:szCs w:val="32"/>
        </w:rPr>
        <w:t xml:space="preserve"> A</w:t>
      </w:r>
      <w:r w:rsidR="007F5CAE" w:rsidRPr="007338A2">
        <w:rPr>
          <w:rFonts w:cs="Arial"/>
          <w:b/>
          <w:sz w:val="32"/>
          <w:szCs w:val="32"/>
        </w:rPr>
        <w:t>CRONYMS</w:t>
      </w:r>
      <w:r w:rsidR="00D133DB">
        <w:rPr>
          <w:rFonts w:cs="Arial"/>
          <w:b/>
          <w:sz w:val="32"/>
          <w:szCs w:val="32"/>
        </w:rPr>
        <w:t xml:space="preserve"> AND INITIALISMS</w:t>
      </w:r>
    </w:p>
    <w:tbl>
      <w:tblPr>
        <w:tblStyle w:val="TableGrid"/>
        <w:tblW w:w="9535" w:type="dxa"/>
        <w:tblLook w:val="04A0" w:firstRow="1" w:lastRow="0" w:firstColumn="1" w:lastColumn="0" w:noHBand="0" w:noVBand="1"/>
      </w:tblPr>
      <w:tblGrid>
        <w:gridCol w:w="2155"/>
        <w:gridCol w:w="7380"/>
      </w:tblGrid>
      <w:tr w:rsidR="00B331B7" w:rsidRPr="006073AB" w14:paraId="087BE345" w14:textId="77777777" w:rsidTr="00003C97">
        <w:trPr>
          <w:trHeight w:hRule="exact" w:val="360"/>
        </w:trPr>
        <w:tc>
          <w:tcPr>
            <w:tcW w:w="2155" w:type="dxa"/>
          </w:tcPr>
          <w:p w14:paraId="0846C56F" w14:textId="77777777" w:rsidR="00B331B7" w:rsidRPr="007338A2" w:rsidRDefault="00B331B7" w:rsidP="00AD0DD8">
            <w:pPr>
              <w:spacing w:after="200"/>
              <w:rPr>
                <w:rFonts w:cs="Arial"/>
                <w:b/>
                <w:szCs w:val="24"/>
              </w:rPr>
            </w:pPr>
            <w:r w:rsidRPr="007338A2">
              <w:rPr>
                <w:rFonts w:cs="Arial"/>
                <w:b/>
                <w:szCs w:val="24"/>
              </w:rPr>
              <w:t>CSBG</w:t>
            </w:r>
          </w:p>
        </w:tc>
        <w:tc>
          <w:tcPr>
            <w:tcW w:w="7380" w:type="dxa"/>
          </w:tcPr>
          <w:p w14:paraId="1E10E05C" w14:textId="12875ECF" w:rsidR="00B331B7" w:rsidRPr="00720FE7" w:rsidRDefault="00B331B7" w:rsidP="00AD0DD8">
            <w:pPr>
              <w:spacing w:after="200"/>
              <w:rPr>
                <w:rFonts w:cs="Arial"/>
                <w:szCs w:val="24"/>
              </w:rPr>
            </w:pPr>
            <w:r w:rsidRPr="00720FE7">
              <w:rPr>
                <w:rFonts w:cs="Arial"/>
                <w:szCs w:val="24"/>
              </w:rPr>
              <w:t>Community Services Block Grant</w:t>
            </w:r>
          </w:p>
        </w:tc>
      </w:tr>
      <w:tr w:rsidR="00B331B7" w:rsidRPr="006073AB" w14:paraId="3714DD54" w14:textId="77777777" w:rsidTr="00003C97">
        <w:trPr>
          <w:trHeight w:hRule="exact" w:val="360"/>
        </w:trPr>
        <w:tc>
          <w:tcPr>
            <w:tcW w:w="2155" w:type="dxa"/>
          </w:tcPr>
          <w:p w14:paraId="13CA8A3D" w14:textId="680F866D" w:rsidR="00B331B7" w:rsidRPr="00720FE7" w:rsidRDefault="00B331B7" w:rsidP="00362A86">
            <w:pPr>
              <w:spacing w:after="200"/>
              <w:rPr>
                <w:rFonts w:cs="Arial"/>
                <w:b/>
                <w:szCs w:val="24"/>
              </w:rPr>
            </w:pPr>
            <w:r w:rsidRPr="007338A2">
              <w:rPr>
                <w:rFonts w:cs="Arial"/>
                <w:b/>
                <w:szCs w:val="24"/>
              </w:rPr>
              <w:t>DOE</w:t>
            </w:r>
          </w:p>
        </w:tc>
        <w:tc>
          <w:tcPr>
            <w:tcW w:w="7380" w:type="dxa"/>
          </w:tcPr>
          <w:p w14:paraId="5C25F42A" w14:textId="2910A8FE" w:rsidR="00B331B7" w:rsidRPr="00720FE7" w:rsidRDefault="00B331B7" w:rsidP="00AD0DD8">
            <w:pPr>
              <w:spacing w:after="200"/>
              <w:rPr>
                <w:rFonts w:cs="Arial"/>
                <w:szCs w:val="24"/>
              </w:rPr>
            </w:pPr>
            <w:r w:rsidRPr="00720FE7">
              <w:rPr>
                <w:rFonts w:cs="Arial"/>
                <w:szCs w:val="24"/>
              </w:rPr>
              <w:t>Department of Energy</w:t>
            </w:r>
          </w:p>
        </w:tc>
      </w:tr>
      <w:tr w:rsidR="00B331B7" w:rsidRPr="006073AB" w14:paraId="0CC847D7" w14:textId="77777777" w:rsidTr="00003C97">
        <w:trPr>
          <w:trHeight w:hRule="exact" w:val="360"/>
        </w:trPr>
        <w:tc>
          <w:tcPr>
            <w:tcW w:w="2155" w:type="dxa"/>
          </w:tcPr>
          <w:p w14:paraId="367BB2D6" w14:textId="6E9EDA0C" w:rsidR="00B331B7" w:rsidRPr="007338A2" w:rsidRDefault="00B331B7" w:rsidP="00AD0DD8">
            <w:pPr>
              <w:spacing w:after="200"/>
              <w:rPr>
                <w:rFonts w:cs="Arial"/>
                <w:b/>
                <w:szCs w:val="24"/>
              </w:rPr>
            </w:pPr>
            <w:r w:rsidRPr="007338A2">
              <w:rPr>
                <w:rFonts w:cs="Arial"/>
                <w:b/>
                <w:szCs w:val="24"/>
              </w:rPr>
              <w:t>DWD</w:t>
            </w:r>
          </w:p>
        </w:tc>
        <w:tc>
          <w:tcPr>
            <w:tcW w:w="7380" w:type="dxa"/>
          </w:tcPr>
          <w:p w14:paraId="428894FB" w14:textId="3407AEF1" w:rsidR="00B331B7" w:rsidRPr="00720FE7" w:rsidRDefault="00B331B7" w:rsidP="00AD0DD8">
            <w:pPr>
              <w:spacing w:after="200"/>
              <w:rPr>
                <w:rFonts w:cs="Arial"/>
                <w:szCs w:val="24"/>
              </w:rPr>
            </w:pPr>
            <w:r w:rsidRPr="007338A2">
              <w:rPr>
                <w:rFonts w:cs="Arial"/>
                <w:szCs w:val="24"/>
              </w:rPr>
              <w:t>Department of Workforce Development</w:t>
            </w:r>
          </w:p>
        </w:tc>
      </w:tr>
      <w:tr w:rsidR="00B331B7" w:rsidRPr="006073AB" w14:paraId="261EA564" w14:textId="77777777" w:rsidTr="00003C97">
        <w:trPr>
          <w:trHeight w:hRule="exact" w:val="360"/>
        </w:trPr>
        <w:tc>
          <w:tcPr>
            <w:tcW w:w="2155" w:type="dxa"/>
          </w:tcPr>
          <w:p w14:paraId="7A78B0BC" w14:textId="652B9D76" w:rsidR="00B331B7" w:rsidRPr="007338A2" w:rsidRDefault="00B331B7" w:rsidP="00AD0DD8">
            <w:pPr>
              <w:spacing w:after="200"/>
              <w:rPr>
                <w:rFonts w:cs="Arial"/>
                <w:b/>
                <w:szCs w:val="24"/>
              </w:rPr>
            </w:pPr>
            <w:r w:rsidRPr="007338A2">
              <w:rPr>
                <w:rFonts w:cs="Arial"/>
                <w:b/>
                <w:szCs w:val="24"/>
              </w:rPr>
              <w:t>EAP</w:t>
            </w:r>
          </w:p>
        </w:tc>
        <w:tc>
          <w:tcPr>
            <w:tcW w:w="7380" w:type="dxa"/>
          </w:tcPr>
          <w:p w14:paraId="03210DE4" w14:textId="149A5F84" w:rsidR="00B331B7" w:rsidRPr="00720FE7" w:rsidRDefault="00B331B7" w:rsidP="00AD0DD8">
            <w:pPr>
              <w:spacing w:after="200"/>
              <w:rPr>
                <w:rFonts w:cs="Arial"/>
                <w:szCs w:val="24"/>
              </w:rPr>
            </w:pPr>
            <w:r w:rsidRPr="007338A2">
              <w:rPr>
                <w:rFonts w:cs="Arial"/>
                <w:szCs w:val="24"/>
              </w:rPr>
              <w:t>Energy Assistance Program</w:t>
            </w:r>
          </w:p>
        </w:tc>
      </w:tr>
      <w:tr w:rsidR="00B331B7" w:rsidRPr="006073AB" w14:paraId="47C27E8B" w14:textId="77777777" w:rsidTr="00003C97">
        <w:trPr>
          <w:trHeight w:hRule="exact" w:val="360"/>
        </w:trPr>
        <w:tc>
          <w:tcPr>
            <w:tcW w:w="2155" w:type="dxa"/>
          </w:tcPr>
          <w:p w14:paraId="00BBC4B3" w14:textId="43C470D9" w:rsidR="00B331B7" w:rsidRPr="007338A2" w:rsidRDefault="00B331B7" w:rsidP="00AD0DD8">
            <w:pPr>
              <w:spacing w:after="200"/>
              <w:rPr>
                <w:rFonts w:cs="Arial"/>
                <w:b/>
                <w:szCs w:val="24"/>
              </w:rPr>
            </w:pPr>
            <w:r w:rsidRPr="007338A2">
              <w:rPr>
                <w:rFonts w:cs="Arial"/>
                <w:b/>
                <w:szCs w:val="24"/>
              </w:rPr>
              <w:t>EITC</w:t>
            </w:r>
          </w:p>
        </w:tc>
        <w:tc>
          <w:tcPr>
            <w:tcW w:w="7380" w:type="dxa"/>
          </w:tcPr>
          <w:p w14:paraId="3E75C990" w14:textId="429C0448" w:rsidR="00B331B7" w:rsidRPr="00720FE7" w:rsidRDefault="00B331B7" w:rsidP="00362A86">
            <w:pPr>
              <w:spacing w:after="200"/>
              <w:rPr>
                <w:rFonts w:cs="Arial"/>
                <w:szCs w:val="24"/>
              </w:rPr>
            </w:pPr>
            <w:r w:rsidRPr="007338A2">
              <w:rPr>
                <w:rFonts w:cs="Arial"/>
                <w:szCs w:val="24"/>
              </w:rPr>
              <w:t xml:space="preserve">Earned Income Tax Credit </w:t>
            </w:r>
          </w:p>
        </w:tc>
      </w:tr>
      <w:tr w:rsidR="00B331B7" w:rsidRPr="006073AB" w14:paraId="4179DB74" w14:textId="77777777" w:rsidTr="00003C97">
        <w:trPr>
          <w:trHeight w:hRule="exact" w:val="360"/>
        </w:trPr>
        <w:tc>
          <w:tcPr>
            <w:tcW w:w="2155" w:type="dxa"/>
          </w:tcPr>
          <w:p w14:paraId="0B7D68A6" w14:textId="00D5616E" w:rsidR="00B331B7" w:rsidRPr="007338A2" w:rsidRDefault="00B331B7" w:rsidP="00AD0DD8">
            <w:pPr>
              <w:spacing w:after="200"/>
              <w:rPr>
                <w:rFonts w:cs="Arial"/>
                <w:b/>
                <w:szCs w:val="24"/>
              </w:rPr>
            </w:pPr>
            <w:r w:rsidRPr="007338A2">
              <w:rPr>
                <w:rFonts w:cs="Arial"/>
                <w:b/>
                <w:szCs w:val="24"/>
              </w:rPr>
              <w:t>ERR</w:t>
            </w:r>
          </w:p>
        </w:tc>
        <w:tc>
          <w:tcPr>
            <w:tcW w:w="7380" w:type="dxa"/>
          </w:tcPr>
          <w:p w14:paraId="65246D16" w14:textId="765D1D16" w:rsidR="00B331B7" w:rsidRPr="00720FE7" w:rsidRDefault="00B331B7" w:rsidP="00362A86">
            <w:pPr>
              <w:spacing w:after="200"/>
              <w:rPr>
                <w:rFonts w:cs="Arial"/>
                <w:szCs w:val="24"/>
              </w:rPr>
            </w:pPr>
            <w:r w:rsidRPr="007338A2">
              <w:rPr>
                <w:rFonts w:cs="Arial"/>
                <w:szCs w:val="24"/>
              </w:rPr>
              <w:t>Emergency Rep</w:t>
            </w:r>
            <w:r w:rsidRPr="00720FE7">
              <w:rPr>
                <w:rFonts w:cs="Arial"/>
                <w:szCs w:val="24"/>
              </w:rPr>
              <w:t xml:space="preserve">air and Replace </w:t>
            </w:r>
          </w:p>
        </w:tc>
      </w:tr>
      <w:tr w:rsidR="00B331B7" w:rsidRPr="006073AB" w14:paraId="6C130B4A" w14:textId="77777777" w:rsidTr="00003C97">
        <w:trPr>
          <w:trHeight w:hRule="exact" w:val="360"/>
        </w:trPr>
        <w:tc>
          <w:tcPr>
            <w:tcW w:w="2155" w:type="dxa"/>
          </w:tcPr>
          <w:p w14:paraId="7AE4D1A5" w14:textId="58CF36BF" w:rsidR="00B331B7" w:rsidRPr="007338A2" w:rsidRDefault="00B331B7" w:rsidP="00AD0DD8">
            <w:pPr>
              <w:spacing w:after="200"/>
              <w:rPr>
                <w:rFonts w:cs="Arial"/>
                <w:b/>
                <w:szCs w:val="24"/>
              </w:rPr>
            </w:pPr>
            <w:r w:rsidRPr="007338A2">
              <w:rPr>
                <w:rFonts w:cs="Arial"/>
                <w:b/>
                <w:szCs w:val="24"/>
              </w:rPr>
              <w:t xml:space="preserve">ES </w:t>
            </w:r>
          </w:p>
        </w:tc>
        <w:tc>
          <w:tcPr>
            <w:tcW w:w="7380" w:type="dxa"/>
          </w:tcPr>
          <w:p w14:paraId="374BA559" w14:textId="6E2CD4CB" w:rsidR="00B331B7" w:rsidRPr="00720FE7" w:rsidRDefault="00B331B7" w:rsidP="00AD0DD8">
            <w:pPr>
              <w:spacing w:after="200"/>
              <w:rPr>
                <w:rFonts w:cs="Arial"/>
                <w:szCs w:val="24"/>
              </w:rPr>
            </w:pPr>
            <w:r w:rsidRPr="00720FE7">
              <w:rPr>
                <w:rFonts w:cs="Arial"/>
                <w:szCs w:val="24"/>
              </w:rPr>
              <w:t>Emergency Services</w:t>
            </w:r>
          </w:p>
        </w:tc>
      </w:tr>
      <w:tr w:rsidR="00B331B7" w:rsidRPr="006073AB" w14:paraId="08B585FF" w14:textId="77777777" w:rsidTr="00003C97">
        <w:trPr>
          <w:trHeight w:hRule="exact" w:val="360"/>
        </w:trPr>
        <w:tc>
          <w:tcPr>
            <w:tcW w:w="2155" w:type="dxa"/>
          </w:tcPr>
          <w:p w14:paraId="31A50C6C" w14:textId="242E254B" w:rsidR="00B331B7" w:rsidRPr="007338A2" w:rsidRDefault="00B331B7" w:rsidP="00AD0DD8">
            <w:pPr>
              <w:spacing w:after="200"/>
              <w:rPr>
                <w:rFonts w:cs="Arial"/>
                <w:b/>
                <w:szCs w:val="24"/>
              </w:rPr>
            </w:pPr>
            <w:r w:rsidRPr="007338A2">
              <w:rPr>
                <w:rFonts w:cs="Arial"/>
                <w:b/>
                <w:szCs w:val="24"/>
              </w:rPr>
              <w:t>HCV</w:t>
            </w:r>
          </w:p>
        </w:tc>
        <w:tc>
          <w:tcPr>
            <w:tcW w:w="7380" w:type="dxa"/>
          </w:tcPr>
          <w:p w14:paraId="23DA4C80" w14:textId="4C9662BB" w:rsidR="00B331B7" w:rsidRPr="00720FE7" w:rsidRDefault="00B331B7" w:rsidP="00362A86">
            <w:pPr>
              <w:spacing w:after="200"/>
              <w:rPr>
                <w:rFonts w:cs="Arial"/>
                <w:szCs w:val="24"/>
              </w:rPr>
            </w:pPr>
            <w:r w:rsidRPr="007338A2">
              <w:rPr>
                <w:rFonts w:cs="Arial"/>
                <w:szCs w:val="24"/>
              </w:rPr>
              <w:t>Housing Choice Voucher, a.k.a. Section 8</w:t>
            </w:r>
          </w:p>
        </w:tc>
      </w:tr>
      <w:tr w:rsidR="00734A13" w:rsidRPr="006073AB" w14:paraId="3C4BE199" w14:textId="77777777" w:rsidTr="00003C97">
        <w:trPr>
          <w:trHeight w:hRule="exact" w:val="360"/>
        </w:trPr>
        <w:tc>
          <w:tcPr>
            <w:tcW w:w="2155" w:type="dxa"/>
          </w:tcPr>
          <w:p w14:paraId="255060E5" w14:textId="7E5D4E19" w:rsidR="00734A13" w:rsidRPr="007338A2" w:rsidRDefault="00734A13" w:rsidP="00AD0DD8">
            <w:pPr>
              <w:spacing w:after="200"/>
              <w:rPr>
                <w:rFonts w:cs="Arial"/>
                <w:b/>
                <w:szCs w:val="24"/>
              </w:rPr>
            </w:pPr>
            <w:r>
              <w:rPr>
                <w:rFonts w:cs="Arial"/>
                <w:b/>
                <w:szCs w:val="24"/>
              </w:rPr>
              <w:t>HHS</w:t>
            </w:r>
          </w:p>
        </w:tc>
        <w:tc>
          <w:tcPr>
            <w:tcW w:w="7380" w:type="dxa"/>
          </w:tcPr>
          <w:p w14:paraId="17A1FBF7" w14:textId="262673D6" w:rsidR="00734A13" w:rsidRPr="00720FE7" w:rsidRDefault="00734A13" w:rsidP="00362A86">
            <w:pPr>
              <w:spacing w:after="200"/>
              <w:rPr>
                <w:rFonts w:cs="Arial"/>
                <w:szCs w:val="24"/>
              </w:rPr>
            </w:pPr>
            <w:r>
              <w:rPr>
                <w:rFonts w:cs="Arial"/>
                <w:szCs w:val="24"/>
              </w:rPr>
              <w:t>Health and Human Services</w:t>
            </w:r>
          </w:p>
        </w:tc>
      </w:tr>
      <w:tr w:rsidR="00B331B7" w:rsidRPr="006073AB" w14:paraId="3A17872E" w14:textId="77777777" w:rsidTr="00003C97">
        <w:trPr>
          <w:trHeight w:hRule="exact" w:val="360"/>
        </w:trPr>
        <w:tc>
          <w:tcPr>
            <w:tcW w:w="2155" w:type="dxa"/>
          </w:tcPr>
          <w:p w14:paraId="36E243A8" w14:textId="3345FD11" w:rsidR="00B331B7" w:rsidRPr="007338A2" w:rsidRDefault="00B331B7" w:rsidP="00AD0DD8">
            <w:pPr>
              <w:spacing w:after="200"/>
              <w:rPr>
                <w:rFonts w:cs="Arial"/>
                <w:b/>
                <w:szCs w:val="24"/>
              </w:rPr>
            </w:pPr>
            <w:r w:rsidRPr="007338A2">
              <w:rPr>
                <w:rFonts w:cs="Arial"/>
                <w:b/>
                <w:szCs w:val="24"/>
              </w:rPr>
              <w:t>HUD</w:t>
            </w:r>
          </w:p>
        </w:tc>
        <w:tc>
          <w:tcPr>
            <w:tcW w:w="7380" w:type="dxa"/>
          </w:tcPr>
          <w:p w14:paraId="214A4A77" w14:textId="7513A473" w:rsidR="00B331B7" w:rsidRPr="00720FE7" w:rsidRDefault="00B331B7" w:rsidP="00362A86">
            <w:pPr>
              <w:spacing w:after="200"/>
              <w:rPr>
                <w:rFonts w:cs="Arial"/>
                <w:szCs w:val="24"/>
              </w:rPr>
            </w:pPr>
            <w:r w:rsidRPr="00720FE7">
              <w:rPr>
                <w:rFonts w:cs="Arial"/>
                <w:szCs w:val="24"/>
              </w:rPr>
              <w:t>Housing and Urban Development</w:t>
            </w:r>
          </w:p>
        </w:tc>
      </w:tr>
      <w:tr w:rsidR="00B331B7" w:rsidRPr="006073AB" w14:paraId="1875C630" w14:textId="77777777" w:rsidTr="00003C97">
        <w:trPr>
          <w:trHeight w:hRule="exact" w:val="360"/>
        </w:trPr>
        <w:tc>
          <w:tcPr>
            <w:tcW w:w="2155" w:type="dxa"/>
          </w:tcPr>
          <w:p w14:paraId="33A9C248" w14:textId="29C630AC" w:rsidR="00B331B7" w:rsidRPr="007338A2" w:rsidRDefault="00B331B7" w:rsidP="00AD0DD8">
            <w:pPr>
              <w:spacing w:after="200"/>
              <w:rPr>
                <w:rFonts w:cs="Arial"/>
                <w:b/>
                <w:szCs w:val="24"/>
              </w:rPr>
            </w:pPr>
            <w:r w:rsidRPr="007338A2">
              <w:rPr>
                <w:rFonts w:cs="Arial"/>
                <w:b/>
                <w:szCs w:val="24"/>
              </w:rPr>
              <w:t>IHCDA</w:t>
            </w:r>
          </w:p>
        </w:tc>
        <w:tc>
          <w:tcPr>
            <w:tcW w:w="7380" w:type="dxa"/>
          </w:tcPr>
          <w:p w14:paraId="128F2471" w14:textId="2F1FCB2A" w:rsidR="00B331B7" w:rsidRPr="00720FE7" w:rsidRDefault="00B331B7" w:rsidP="00AD0DD8">
            <w:pPr>
              <w:spacing w:after="200"/>
              <w:rPr>
                <w:rFonts w:cs="Arial"/>
                <w:szCs w:val="24"/>
              </w:rPr>
            </w:pPr>
            <w:r w:rsidRPr="00720FE7">
              <w:rPr>
                <w:rFonts w:cs="Arial"/>
                <w:szCs w:val="24"/>
              </w:rPr>
              <w:t>Indiana Housing and Community Development Authority</w:t>
            </w:r>
          </w:p>
        </w:tc>
      </w:tr>
      <w:tr w:rsidR="005C2A9C" w:rsidRPr="006073AB" w14:paraId="3C90B4AC" w14:textId="77777777" w:rsidTr="00003C97">
        <w:trPr>
          <w:trHeight w:hRule="exact" w:val="360"/>
        </w:trPr>
        <w:tc>
          <w:tcPr>
            <w:tcW w:w="2155" w:type="dxa"/>
          </w:tcPr>
          <w:p w14:paraId="791D717A" w14:textId="1670066D" w:rsidR="005C2A9C" w:rsidRPr="007338A2" w:rsidRDefault="005C2A9C" w:rsidP="00AD0DD8">
            <w:pPr>
              <w:spacing w:after="200"/>
              <w:rPr>
                <w:rFonts w:cs="Arial"/>
                <w:b/>
                <w:szCs w:val="24"/>
              </w:rPr>
            </w:pPr>
            <w:r>
              <w:rPr>
                <w:rFonts w:cs="Arial"/>
                <w:b/>
                <w:szCs w:val="24"/>
              </w:rPr>
              <w:t>IURC</w:t>
            </w:r>
          </w:p>
        </w:tc>
        <w:tc>
          <w:tcPr>
            <w:tcW w:w="7380" w:type="dxa"/>
          </w:tcPr>
          <w:p w14:paraId="79974DCD" w14:textId="38FCC9CB" w:rsidR="005C2A9C" w:rsidRPr="007338A2" w:rsidRDefault="005C2A9C" w:rsidP="00AD0DD8">
            <w:pPr>
              <w:spacing w:after="200"/>
              <w:rPr>
                <w:rFonts w:cs="Arial"/>
                <w:szCs w:val="24"/>
              </w:rPr>
            </w:pPr>
            <w:r>
              <w:rPr>
                <w:rFonts w:cs="Arial"/>
                <w:szCs w:val="24"/>
              </w:rPr>
              <w:t>Indiana Utility Regulatory Commission</w:t>
            </w:r>
          </w:p>
        </w:tc>
      </w:tr>
      <w:tr w:rsidR="00283CD2" w:rsidRPr="006073AB" w14:paraId="49C4C7B1" w14:textId="77777777" w:rsidTr="00003C97">
        <w:trPr>
          <w:trHeight w:hRule="exact" w:val="360"/>
        </w:trPr>
        <w:tc>
          <w:tcPr>
            <w:tcW w:w="2155" w:type="dxa"/>
          </w:tcPr>
          <w:p w14:paraId="048BD3A7" w14:textId="6106A375" w:rsidR="00283CD2" w:rsidRPr="007338A2" w:rsidRDefault="00283CD2" w:rsidP="00AD0DD8">
            <w:pPr>
              <w:spacing w:after="200"/>
              <w:rPr>
                <w:rFonts w:cs="Arial"/>
                <w:b/>
                <w:szCs w:val="24"/>
              </w:rPr>
            </w:pPr>
            <w:r>
              <w:rPr>
                <w:rFonts w:cs="Arial"/>
                <w:b/>
                <w:szCs w:val="24"/>
              </w:rPr>
              <w:t>IVA</w:t>
            </w:r>
          </w:p>
        </w:tc>
        <w:tc>
          <w:tcPr>
            <w:tcW w:w="7380" w:type="dxa"/>
          </w:tcPr>
          <w:p w14:paraId="03435948" w14:textId="77019A31" w:rsidR="00283CD2" w:rsidRPr="00720FE7" w:rsidRDefault="00283CD2" w:rsidP="00AD0DD8">
            <w:pPr>
              <w:spacing w:after="200"/>
              <w:rPr>
                <w:rFonts w:cs="Arial"/>
                <w:szCs w:val="24"/>
              </w:rPr>
            </w:pPr>
            <w:r>
              <w:rPr>
                <w:rFonts w:cs="Arial"/>
                <w:szCs w:val="24"/>
              </w:rPr>
              <w:t>Income Verification Affidavit</w:t>
            </w:r>
          </w:p>
        </w:tc>
      </w:tr>
      <w:tr w:rsidR="00B331B7" w:rsidRPr="006073AB" w14:paraId="3DA5BEC4" w14:textId="77777777" w:rsidTr="00003C97">
        <w:trPr>
          <w:trHeight w:hRule="exact" w:val="360"/>
        </w:trPr>
        <w:tc>
          <w:tcPr>
            <w:tcW w:w="2155" w:type="dxa"/>
          </w:tcPr>
          <w:p w14:paraId="7940EFAF" w14:textId="592B12C1" w:rsidR="00B331B7" w:rsidRPr="007338A2" w:rsidRDefault="00B331B7" w:rsidP="00AD0DD8">
            <w:pPr>
              <w:spacing w:after="200"/>
              <w:rPr>
                <w:rFonts w:cs="Arial"/>
                <w:b/>
                <w:szCs w:val="24"/>
              </w:rPr>
            </w:pPr>
            <w:r w:rsidRPr="007338A2">
              <w:rPr>
                <w:rFonts w:cs="Arial"/>
                <w:b/>
                <w:szCs w:val="24"/>
              </w:rPr>
              <w:t>LIHEAP</w:t>
            </w:r>
          </w:p>
        </w:tc>
        <w:tc>
          <w:tcPr>
            <w:tcW w:w="7380" w:type="dxa"/>
          </w:tcPr>
          <w:p w14:paraId="4B37FB05" w14:textId="34671B21" w:rsidR="00B331B7" w:rsidRPr="00720FE7" w:rsidRDefault="00B331B7" w:rsidP="00AD0DD8">
            <w:pPr>
              <w:spacing w:after="200"/>
              <w:rPr>
                <w:rFonts w:cs="Arial"/>
                <w:szCs w:val="24"/>
              </w:rPr>
            </w:pPr>
            <w:r w:rsidRPr="00720FE7">
              <w:rPr>
                <w:rFonts w:cs="Arial"/>
                <w:szCs w:val="24"/>
              </w:rPr>
              <w:t>Low-Income Home Energy Assistance Program</w:t>
            </w:r>
          </w:p>
        </w:tc>
      </w:tr>
      <w:tr w:rsidR="00B331B7" w:rsidRPr="006073AB" w14:paraId="1E4C0C1E" w14:textId="77777777" w:rsidTr="00003C97">
        <w:trPr>
          <w:trHeight w:hRule="exact" w:val="360"/>
        </w:trPr>
        <w:tc>
          <w:tcPr>
            <w:tcW w:w="2155" w:type="dxa"/>
          </w:tcPr>
          <w:p w14:paraId="1A9437C7" w14:textId="17D81F07" w:rsidR="00B331B7" w:rsidRPr="007338A2" w:rsidRDefault="00B331B7" w:rsidP="00AD0DD8">
            <w:pPr>
              <w:spacing w:after="200"/>
              <w:rPr>
                <w:rFonts w:cs="Arial"/>
                <w:b/>
                <w:szCs w:val="24"/>
              </w:rPr>
            </w:pPr>
            <w:r w:rsidRPr="007338A2">
              <w:rPr>
                <w:rFonts w:cs="Arial"/>
                <w:b/>
                <w:szCs w:val="24"/>
              </w:rPr>
              <w:t>LLA</w:t>
            </w:r>
          </w:p>
        </w:tc>
        <w:tc>
          <w:tcPr>
            <w:tcW w:w="7380" w:type="dxa"/>
          </w:tcPr>
          <w:p w14:paraId="432C8736" w14:textId="19642E4D" w:rsidR="00B331B7" w:rsidRPr="00720FE7" w:rsidRDefault="00B331B7" w:rsidP="00362A86">
            <w:pPr>
              <w:spacing w:after="200"/>
              <w:rPr>
                <w:rFonts w:cs="Arial"/>
                <w:szCs w:val="24"/>
              </w:rPr>
            </w:pPr>
            <w:r w:rsidRPr="00720FE7">
              <w:rPr>
                <w:rFonts w:cs="Arial"/>
                <w:szCs w:val="24"/>
              </w:rPr>
              <w:t>Landlord Affidavit</w:t>
            </w:r>
          </w:p>
        </w:tc>
      </w:tr>
      <w:tr w:rsidR="00EF03B2" w:rsidRPr="006073AB" w14:paraId="5785159F" w14:textId="77777777" w:rsidTr="00003C97">
        <w:trPr>
          <w:trHeight w:hRule="exact" w:val="360"/>
        </w:trPr>
        <w:tc>
          <w:tcPr>
            <w:tcW w:w="2155" w:type="dxa"/>
          </w:tcPr>
          <w:p w14:paraId="4465EFD2" w14:textId="0D53EDE9" w:rsidR="00EF03B2" w:rsidRPr="007338A2" w:rsidRDefault="00EF03B2" w:rsidP="00AD0DD8">
            <w:pPr>
              <w:spacing w:after="200"/>
              <w:rPr>
                <w:rFonts w:cs="Arial"/>
                <w:b/>
                <w:szCs w:val="24"/>
              </w:rPr>
            </w:pPr>
            <w:r w:rsidRPr="007338A2">
              <w:rPr>
                <w:rFonts w:cs="Arial"/>
                <w:b/>
                <w:szCs w:val="24"/>
              </w:rPr>
              <w:t>LP</w:t>
            </w:r>
          </w:p>
        </w:tc>
        <w:tc>
          <w:tcPr>
            <w:tcW w:w="7380" w:type="dxa"/>
          </w:tcPr>
          <w:p w14:paraId="15AE371D" w14:textId="67DACE32" w:rsidR="00EF03B2" w:rsidRPr="00720FE7" w:rsidRDefault="00EF03B2" w:rsidP="00AD0DD8">
            <w:pPr>
              <w:spacing w:after="200"/>
              <w:rPr>
                <w:rFonts w:cs="Arial"/>
                <w:szCs w:val="24"/>
              </w:rPr>
            </w:pPr>
            <w:r w:rsidRPr="00720FE7">
              <w:rPr>
                <w:rFonts w:cs="Arial"/>
                <w:szCs w:val="24"/>
              </w:rPr>
              <w:t>Liquid Propane</w:t>
            </w:r>
          </w:p>
        </w:tc>
      </w:tr>
      <w:tr w:rsidR="00B331B7" w:rsidRPr="006073AB" w14:paraId="0CA10C44" w14:textId="77777777" w:rsidTr="00003C97">
        <w:trPr>
          <w:trHeight w:hRule="exact" w:val="360"/>
        </w:trPr>
        <w:tc>
          <w:tcPr>
            <w:tcW w:w="2155" w:type="dxa"/>
          </w:tcPr>
          <w:p w14:paraId="6679AB25" w14:textId="6F26A52A" w:rsidR="00B331B7" w:rsidRPr="007338A2" w:rsidRDefault="00B331B7" w:rsidP="00AD0DD8">
            <w:pPr>
              <w:spacing w:after="200"/>
              <w:rPr>
                <w:rFonts w:cs="Arial"/>
                <w:b/>
                <w:szCs w:val="24"/>
              </w:rPr>
            </w:pPr>
            <w:r w:rsidRPr="007338A2">
              <w:rPr>
                <w:rFonts w:cs="Arial"/>
                <w:b/>
                <w:szCs w:val="24"/>
              </w:rPr>
              <w:t>LSP</w:t>
            </w:r>
          </w:p>
        </w:tc>
        <w:tc>
          <w:tcPr>
            <w:tcW w:w="7380" w:type="dxa"/>
          </w:tcPr>
          <w:p w14:paraId="64A798E2" w14:textId="7B35E4E1" w:rsidR="00B331B7" w:rsidRPr="00720FE7" w:rsidRDefault="00B331B7" w:rsidP="00AD0DD8">
            <w:pPr>
              <w:spacing w:after="200"/>
              <w:rPr>
                <w:rFonts w:cs="Arial"/>
                <w:szCs w:val="24"/>
              </w:rPr>
            </w:pPr>
            <w:r w:rsidRPr="00720FE7">
              <w:rPr>
                <w:rFonts w:cs="Arial"/>
                <w:szCs w:val="24"/>
              </w:rPr>
              <w:t>Local Service Provider</w:t>
            </w:r>
          </w:p>
        </w:tc>
      </w:tr>
      <w:tr w:rsidR="007F0394" w:rsidRPr="006073AB" w14:paraId="2A9ED6D6" w14:textId="77777777" w:rsidTr="00003C97">
        <w:trPr>
          <w:trHeight w:hRule="exact" w:val="360"/>
        </w:trPr>
        <w:tc>
          <w:tcPr>
            <w:tcW w:w="2155" w:type="dxa"/>
          </w:tcPr>
          <w:p w14:paraId="21E44458" w14:textId="07FC8279" w:rsidR="007F0394" w:rsidRPr="007338A2" w:rsidRDefault="007F0394" w:rsidP="00AD0DD8">
            <w:pPr>
              <w:spacing w:after="200"/>
              <w:rPr>
                <w:rFonts w:cs="Arial"/>
                <w:b/>
                <w:szCs w:val="24"/>
              </w:rPr>
            </w:pPr>
            <w:r w:rsidRPr="007338A2">
              <w:rPr>
                <w:rFonts w:cs="Arial"/>
                <w:b/>
                <w:szCs w:val="24"/>
              </w:rPr>
              <w:t>MOA</w:t>
            </w:r>
          </w:p>
        </w:tc>
        <w:tc>
          <w:tcPr>
            <w:tcW w:w="7380" w:type="dxa"/>
          </w:tcPr>
          <w:p w14:paraId="4D1E9DF6" w14:textId="1CF9DEDF" w:rsidR="007F0394" w:rsidRPr="00720FE7" w:rsidRDefault="007F0394" w:rsidP="00AD0DD8">
            <w:pPr>
              <w:spacing w:after="200"/>
              <w:rPr>
                <w:rFonts w:cs="Arial"/>
                <w:szCs w:val="24"/>
              </w:rPr>
            </w:pPr>
            <w:r w:rsidRPr="00720FE7">
              <w:rPr>
                <w:rFonts w:cs="Arial"/>
                <w:szCs w:val="24"/>
              </w:rPr>
              <w:t>Memorandum of Agreement</w:t>
            </w:r>
          </w:p>
        </w:tc>
      </w:tr>
      <w:tr w:rsidR="005C2A9C" w:rsidRPr="006073AB" w14:paraId="7A3D1696" w14:textId="77777777" w:rsidTr="00003C97">
        <w:trPr>
          <w:trHeight w:hRule="exact" w:val="360"/>
        </w:trPr>
        <w:tc>
          <w:tcPr>
            <w:tcW w:w="2155" w:type="dxa"/>
          </w:tcPr>
          <w:p w14:paraId="6CAD0F0F" w14:textId="149875ED" w:rsidR="005C2A9C" w:rsidRPr="007338A2" w:rsidRDefault="005C2A9C" w:rsidP="00AD0DD8">
            <w:pPr>
              <w:spacing w:after="200"/>
              <w:rPr>
                <w:rFonts w:cs="Arial"/>
                <w:b/>
                <w:szCs w:val="24"/>
              </w:rPr>
            </w:pPr>
            <w:r>
              <w:rPr>
                <w:rFonts w:cs="Arial"/>
                <w:b/>
                <w:szCs w:val="24"/>
              </w:rPr>
              <w:t>OUCC</w:t>
            </w:r>
          </w:p>
        </w:tc>
        <w:tc>
          <w:tcPr>
            <w:tcW w:w="7380" w:type="dxa"/>
          </w:tcPr>
          <w:p w14:paraId="4627A6F6" w14:textId="03123CA7" w:rsidR="005C2A9C" w:rsidRPr="007338A2" w:rsidRDefault="000871A3" w:rsidP="00AD0DD8">
            <w:pPr>
              <w:spacing w:after="200"/>
              <w:rPr>
                <w:rFonts w:cs="Arial"/>
                <w:szCs w:val="24"/>
              </w:rPr>
            </w:pPr>
            <w:r>
              <w:rPr>
                <w:rFonts w:cs="Arial"/>
                <w:szCs w:val="24"/>
              </w:rPr>
              <w:t xml:space="preserve">Office of </w:t>
            </w:r>
            <w:r w:rsidR="005C2A9C">
              <w:rPr>
                <w:rFonts w:cs="Arial"/>
                <w:szCs w:val="24"/>
              </w:rPr>
              <w:t>Utility Consumer Counsel</w:t>
            </w:r>
            <w:r>
              <w:rPr>
                <w:rFonts w:cs="Arial"/>
                <w:szCs w:val="24"/>
              </w:rPr>
              <w:t>or</w:t>
            </w:r>
          </w:p>
        </w:tc>
      </w:tr>
      <w:tr w:rsidR="00B331B7" w:rsidRPr="006073AB" w14:paraId="3F179FF4" w14:textId="77777777" w:rsidTr="00003C97">
        <w:trPr>
          <w:trHeight w:hRule="exact" w:val="360"/>
        </w:trPr>
        <w:tc>
          <w:tcPr>
            <w:tcW w:w="2155" w:type="dxa"/>
          </w:tcPr>
          <w:p w14:paraId="19605157" w14:textId="479E84F0" w:rsidR="00B331B7" w:rsidRPr="007338A2" w:rsidRDefault="00B331B7" w:rsidP="00AD0DD8">
            <w:pPr>
              <w:spacing w:after="200"/>
              <w:rPr>
                <w:rFonts w:cs="Arial"/>
                <w:szCs w:val="24"/>
              </w:rPr>
            </w:pPr>
            <w:r w:rsidRPr="007338A2">
              <w:rPr>
                <w:rFonts w:cs="Arial"/>
                <w:b/>
                <w:szCs w:val="24"/>
              </w:rPr>
              <w:t>QA</w:t>
            </w:r>
          </w:p>
        </w:tc>
        <w:tc>
          <w:tcPr>
            <w:tcW w:w="7380" w:type="dxa"/>
          </w:tcPr>
          <w:p w14:paraId="1F1D38C5" w14:textId="0F9D928A" w:rsidR="00B331B7" w:rsidRPr="00720FE7" w:rsidRDefault="00B331B7" w:rsidP="00AD0DD8">
            <w:pPr>
              <w:spacing w:after="200"/>
              <w:rPr>
                <w:rFonts w:cs="Arial"/>
                <w:szCs w:val="24"/>
              </w:rPr>
            </w:pPr>
            <w:r w:rsidRPr="00720FE7">
              <w:rPr>
                <w:rFonts w:cs="Arial"/>
                <w:szCs w:val="24"/>
              </w:rPr>
              <w:t>Quality Assurance</w:t>
            </w:r>
          </w:p>
        </w:tc>
      </w:tr>
      <w:tr w:rsidR="00B331B7" w:rsidRPr="006073AB" w14:paraId="1B57012B" w14:textId="77777777" w:rsidTr="00003C97">
        <w:trPr>
          <w:trHeight w:hRule="exact" w:val="360"/>
        </w:trPr>
        <w:tc>
          <w:tcPr>
            <w:tcW w:w="2155" w:type="dxa"/>
          </w:tcPr>
          <w:p w14:paraId="08602AF0" w14:textId="3FC9243A" w:rsidR="00B331B7" w:rsidRPr="00720FE7" w:rsidRDefault="00B331B7" w:rsidP="00AD0DD8">
            <w:pPr>
              <w:spacing w:after="200"/>
              <w:rPr>
                <w:rFonts w:cs="Arial"/>
                <w:b/>
                <w:szCs w:val="24"/>
              </w:rPr>
            </w:pPr>
            <w:r w:rsidRPr="007338A2">
              <w:rPr>
                <w:rFonts w:cs="Arial"/>
                <w:b/>
                <w:szCs w:val="24"/>
              </w:rPr>
              <w:t>ROMA</w:t>
            </w:r>
          </w:p>
        </w:tc>
        <w:tc>
          <w:tcPr>
            <w:tcW w:w="7380" w:type="dxa"/>
          </w:tcPr>
          <w:p w14:paraId="6C5BDDC0" w14:textId="5D9A7529" w:rsidR="00B331B7" w:rsidRPr="007338A2" w:rsidRDefault="00B331B7" w:rsidP="00AD0DD8">
            <w:pPr>
              <w:spacing w:after="200"/>
              <w:rPr>
                <w:rFonts w:cs="Arial"/>
                <w:szCs w:val="24"/>
              </w:rPr>
            </w:pPr>
            <w:r w:rsidRPr="007338A2">
              <w:rPr>
                <w:rFonts w:cs="Arial"/>
                <w:szCs w:val="24"/>
              </w:rPr>
              <w:t>Results-Oriented Management and Accountability</w:t>
            </w:r>
          </w:p>
        </w:tc>
      </w:tr>
      <w:tr w:rsidR="00D723BA" w:rsidRPr="006073AB" w14:paraId="0EBE2179" w14:textId="77777777" w:rsidTr="00003C97">
        <w:trPr>
          <w:trHeight w:hRule="exact" w:val="360"/>
        </w:trPr>
        <w:tc>
          <w:tcPr>
            <w:tcW w:w="2155" w:type="dxa"/>
          </w:tcPr>
          <w:p w14:paraId="761B350F" w14:textId="2F16C685" w:rsidR="00D723BA" w:rsidRPr="006073AB" w:rsidRDefault="00D723BA" w:rsidP="00AD0DD8">
            <w:pPr>
              <w:spacing w:after="200"/>
              <w:rPr>
                <w:rFonts w:cs="Arial"/>
                <w:b/>
                <w:szCs w:val="24"/>
              </w:rPr>
            </w:pPr>
            <w:r>
              <w:rPr>
                <w:rFonts w:cs="Arial"/>
                <w:b/>
                <w:szCs w:val="24"/>
              </w:rPr>
              <w:t>SMI</w:t>
            </w:r>
          </w:p>
        </w:tc>
        <w:tc>
          <w:tcPr>
            <w:tcW w:w="7380" w:type="dxa"/>
          </w:tcPr>
          <w:p w14:paraId="0CCF7B69" w14:textId="17CAB290" w:rsidR="00D723BA" w:rsidRPr="006073AB" w:rsidRDefault="00D723BA" w:rsidP="00AD0DD8">
            <w:pPr>
              <w:spacing w:after="200"/>
              <w:rPr>
                <w:rFonts w:cs="Arial"/>
                <w:szCs w:val="24"/>
              </w:rPr>
            </w:pPr>
            <w:r>
              <w:rPr>
                <w:rFonts w:cs="Arial"/>
                <w:szCs w:val="24"/>
              </w:rPr>
              <w:t>State Median Income</w:t>
            </w:r>
          </w:p>
        </w:tc>
      </w:tr>
      <w:tr w:rsidR="00B331B7" w:rsidRPr="006073AB" w14:paraId="3517EB19" w14:textId="77777777" w:rsidTr="00003C97">
        <w:trPr>
          <w:trHeight w:hRule="exact" w:val="360"/>
        </w:trPr>
        <w:tc>
          <w:tcPr>
            <w:tcW w:w="2155" w:type="dxa"/>
          </w:tcPr>
          <w:p w14:paraId="73D4902E" w14:textId="366B30B4" w:rsidR="00B331B7" w:rsidRPr="00720FE7" w:rsidRDefault="00B331B7" w:rsidP="00AD0DD8">
            <w:pPr>
              <w:spacing w:after="200"/>
              <w:rPr>
                <w:rFonts w:cs="Arial"/>
                <w:b/>
                <w:szCs w:val="24"/>
              </w:rPr>
            </w:pPr>
            <w:r w:rsidRPr="007338A2">
              <w:rPr>
                <w:rFonts w:cs="Arial"/>
                <w:b/>
                <w:szCs w:val="24"/>
              </w:rPr>
              <w:t>SNAP</w:t>
            </w:r>
          </w:p>
        </w:tc>
        <w:tc>
          <w:tcPr>
            <w:tcW w:w="7380" w:type="dxa"/>
          </w:tcPr>
          <w:p w14:paraId="3CAC3271" w14:textId="1EE748C4" w:rsidR="00B331B7" w:rsidRPr="00720FE7" w:rsidRDefault="007D26FD" w:rsidP="00AD0DD8">
            <w:pPr>
              <w:spacing w:after="200"/>
              <w:rPr>
                <w:rFonts w:cs="Arial"/>
                <w:szCs w:val="24"/>
              </w:rPr>
            </w:pPr>
            <w:r w:rsidRPr="007338A2">
              <w:rPr>
                <w:rFonts w:cs="Arial"/>
                <w:szCs w:val="24"/>
              </w:rPr>
              <w:t>Supplemental Nutrition</w:t>
            </w:r>
            <w:r w:rsidR="007338A2">
              <w:rPr>
                <w:rFonts w:cs="Arial"/>
                <w:szCs w:val="24"/>
              </w:rPr>
              <w:t xml:space="preserve"> Assistance Program, a.k.a. Food S</w:t>
            </w:r>
            <w:r w:rsidR="00B331B7" w:rsidRPr="00720FE7">
              <w:rPr>
                <w:rFonts w:cs="Arial"/>
                <w:szCs w:val="24"/>
              </w:rPr>
              <w:t>tamps</w:t>
            </w:r>
          </w:p>
        </w:tc>
      </w:tr>
      <w:tr w:rsidR="00B331B7" w:rsidRPr="006073AB" w14:paraId="2052850B" w14:textId="77777777" w:rsidTr="00003C97">
        <w:trPr>
          <w:trHeight w:hRule="exact" w:val="360"/>
        </w:trPr>
        <w:tc>
          <w:tcPr>
            <w:tcW w:w="2155" w:type="dxa"/>
          </w:tcPr>
          <w:p w14:paraId="71A2F3F2" w14:textId="1E7DD295" w:rsidR="00B331B7" w:rsidRPr="00720FE7" w:rsidRDefault="00B331B7" w:rsidP="00AD0DD8">
            <w:pPr>
              <w:spacing w:after="200"/>
              <w:rPr>
                <w:rFonts w:cs="Arial"/>
                <w:b/>
                <w:szCs w:val="24"/>
              </w:rPr>
            </w:pPr>
            <w:r w:rsidRPr="007338A2">
              <w:rPr>
                <w:rFonts w:cs="Arial"/>
                <w:b/>
                <w:szCs w:val="24"/>
              </w:rPr>
              <w:t>SS</w:t>
            </w:r>
          </w:p>
        </w:tc>
        <w:tc>
          <w:tcPr>
            <w:tcW w:w="7380" w:type="dxa"/>
          </w:tcPr>
          <w:p w14:paraId="13759143" w14:textId="098D959E" w:rsidR="00B331B7" w:rsidRPr="007338A2" w:rsidRDefault="00B331B7" w:rsidP="00AD0DD8">
            <w:pPr>
              <w:spacing w:after="200"/>
              <w:rPr>
                <w:rFonts w:cs="Arial"/>
                <w:szCs w:val="24"/>
              </w:rPr>
            </w:pPr>
            <w:r w:rsidRPr="007338A2">
              <w:rPr>
                <w:rFonts w:cs="Arial"/>
                <w:szCs w:val="24"/>
              </w:rPr>
              <w:t>Social Security</w:t>
            </w:r>
          </w:p>
        </w:tc>
      </w:tr>
      <w:tr w:rsidR="00B331B7" w:rsidRPr="006073AB" w14:paraId="33D540A7" w14:textId="77777777" w:rsidTr="00003C97">
        <w:trPr>
          <w:trHeight w:hRule="exact" w:val="360"/>
        </w:trPr>
        <w:tc>
          <w:tcPr>
            <w:tcW w:w="2155" w:type="dxa"/>
          </w:tcPr>
          <w:p w14:paraId="18C6B856" w14:textId="07AA20C0" w:rsidR="00B331B7" w:rsidRPr="00720FE7" w:rsidRDefault="00B331B7" w:rsidP="00AD0DD8">
            <w:pPr>
              <w:spacing w:after="200"/>
              <w:rPr>
                <w:rFonts w:cs="Arial"/>
                <w:b/>
                <w:szCs w:val="24"/>
              </w:rPr>
            </w:pPr>
            <w:r w:rsidRPr="007338A2">
              <w:rPr>
                <w:rFonts w:cs="Arial"/>
                <w:b/>
                <w:szCs w:val="24"/>
              </w:rPr>
              <w:t>SSA</w:t>
            </w:r>
          </w:p>
        </w:tc>
        <w:tc>
          <w:tcPr>
            <w:tcW w:w="7380" w:type="dxa"/>
          </w:tcPr>
          <w:p w14:paraId="1A9A7DB5" w14:textId="56D3E66F" w:rsidR="00B331B7" w:rsidRPr="007338A2" w:rsidRDefault="00B331B7" w:rsidP="00AD0DD8">
            <w:pPr>
              <w:spacing w:after="200"/>
              <w:rPr>
                <w:rFonts w:cs="Arial"/>
                <w:szCs w:val="24"/>
              </w:rPr>
            </w:pPr>
            <w:r w:rsidRPr="007338A2">
              <w:rPr>
                <w:rFonts w:cs="Arial"/>
                <w:szCs w:val="24"/>
              </w:rPr>
              <w:t>Social Security Administration</w:t>
            </w:r>
          </w:p>
        </w:tc>
      </w:tr>
      <w:tr w:rsidR="00B331B7" w:rsidRPr="006073AB" w14:paraId="1B9CFCB8" w14:textId="77777777" w:rsidTr="00003C97">
        <w:trPr>
          <w:trHeight w:hRule="exact" w:val="360"/>
        </w:trPr>
        <w:tc>
          <w:tcPr>
            <w:tcW w:w="2155" w:type="dxa"/>
          </w:tcPr>
          <w:p w14:paraId="171E0D7A" w14:textId="174226B6" w:rsidR="00B331B7" w:rsidRPr="00720FE7" w:rsidRDefault="00B331B7" w:rsidP="00AD0DD8">
            <w:pPr>
              <w:spacing w:after="200"/>
              <w:rPr>
                <w:rFonts w:cs="Arial"/>
                <w:b/>
                <w:szCs w:val="24"/>
              </w:rPr>
            </w:pPr>
            <w:r w:rsidRPr="007338A2">
              <w:rPr>
                <w:rFonts w:cs="Arial"/>
                <w:b/>
                <w:szCs w:val="24"/>
              </w:rPr>
              <w:t>SSDI</w:t>
            </w:r>
          </w:p>
        </w:tc>
        <w:tc>
          <w:tcPr>
            <w:tcW w:w="7380" w:type="dxa"/>
          </w:tcPr>
          <w:p w14:paraId="76F7CDBF" w14:textId="17B17B35" w:rsidR="00B331B7" w:rsidRPr="007338A2" w:rsidRDefault="00B331B7" w:rsidP="00AD0DD8">
            <w:pPr>
              <w:spacing w:after="200"/>
              <w:rPr>
                <w:rFonts w:cs="Arial"/>
                <w:szCs w:val="24"/>
              </w:rPr>
            </w:pPr>
            <w:r w:rsidRPr="007338A2">
              <w:rPr>
                <w:rFonts w:cs="Arial"/>
                <w:szCs w:val="24"/>
              </w:rPr>
              <w:t>Social Security Disability Insurance</w:t>
            </w:r>
          </w:p>
        </w:tc>
      </w:tr>
      <w:tr w:rsidR="00B331B7" w:rsidRPr="006073AB" w14:paraId="174B8D2A" w14:textId="77777777" w:rsidTr="00003C97">
        <w:trPr>
          <w:trHeight w:hRule="exact" w:val="360"/>
        </w:trPr>
        <w:tc>
          <w:tcPr>
            <w:tcW w:w="2155" w:type="dxa"/>
          </w:tcPr>
          <w:p w14:paraId="7097DAB5" w14:textId="748337DF" w:rsidR="00B331B7" w:rsidRPr="00720FE7" w:rsidRDefault="00B331B7" w:rsidP="00AD0DD8">
            <w:pPr>
              <w:spacing w:after="200"/>
              <w:rPr>
                <w:rFonts w:cs="Arial"/>
                <w:b/>
                <w:szCs w:val="24"/>
              </w:rPr>
            </w:pPr>
            <w:r w:rsidRPr="007338A2">
              <w:rPr>
                <w:rFonts w:cs="Arial"/>
                <w:b/>
                <w:szCs w:val="24"/>
              </w:rPr>
              <w:t>SSI</w:t>
            </w:r>
          </w:p>
        </w:tc>
        <w:tc>
          <w:tcPr>
            <w:tcW w:w="7380" w:type="dxa"/>
          </w:tcPr>
          <w:p w14:paraId="0CAE56FB" w14:textId="0DE80FC8" w:rsidR="00B331B7" w:rsidRPr="007338A2" w:rsidRDefault="00B331B7" w:rsidP="00AD0DD8">
            <w:pPr>
              <w:spacing w:after="200"/>
              <w:rPr>
                <w:rFonts w:cs="Arial"/>
                <w:szCs w:val="24"/>
              </w:rPr>
            </w:pPr>
            <w:r w:rsidRPr="007338A2">
              <w:rPr>
                <w:rFonts w:cs="Arial"/>
                <w:szCs w:val="24"/>
              </w:rPr>
              <w:t>Supplemental Security Income</w:t>
            </w:r>
          </w:p>
        </w:tc>
      </w:tr>
      <w:tr w:rsidR="00B331B7" w:rsidRPr="006073AB" w14:paraId="116FC8D9" w14:textId="77777777" w:rsidTr="00003C97">
        <w:trPr>
          <w:trHeight w:hRule="exact" w:val="360"/>
        </w:trPr>
        <w:tc>
          <w:tcPr>
            <w:tcW w:w="2155" w:type="dxa"/>
          </w:tcPr>
          <w:p w14:paraId="48733DA7" w14:textId="36A860AE" w:rsidR="00B331B7" w:rsidRPr="00720FE7" w:rsidRDefault="00B331B7" w:rsidP="00AD0DD8">
            <w:pPr>
              <w:spacing w:after="200"/>
              <w:rPr>
                <w:rFonts w:cs="Arial"/>
                <w:b/>
                <w:szCs w:val="24"/>
              </w:rPr>
            </w:pPr>
            <w:r w:rsidRPr="007338A2">
              <w:rPr>
                <w:rFonts w:cs="Arial"/>
                <w:b/>
                <w:szCs w:val="24"/>
              </w:rPr>
              <w:t>SSN</w:t>
            </w:r>
          </w:p>
        </w:tc>
        <w:tc>
          <w:tcPr>
            <w:tcW w:w="7380" w:type="dxa"/>
          </w:tcPr>
          <w:p w14:paraId="08110EC1" w14:textId="0ED06B8F" w:rsidR="00B331B7" w:rsidRPr="007338A2" w:rsidRDefault="00B331B7" w:rsidP="00AD0DD8">
            <w:pPr>
              <w:spacing w:after="200"/>
              <w:rPr>
                <w:rFonts w:cs="Arial"/>
                <w:szCs w:val="24"/>
              </w:rPr>
            </w:pPr>
            <w:r w:rsidRPr="007338A2">
              <w:rPr>
                <w:rFonts w:cs="Arial"/>
                <w:szCs w:val="24"/>
              </w:rPr>
              <w:t>Social Security Number</w:t>
            </w:r>
          </w:p>
        </w:tc>
      </w:tr>
      <w:tr w:rsidR="00B331B7" w:rsidRPr="006073AB" w14:paraId="024B43AA" w14:textId="77777777" w:rsidTr="00003C97">
        <w:trPr>
          <w:trHeight w:hRule="exact" w:val="360"/>
        </w:trPr>
        <w:tc>
          <w:tcPr>
            <w:tcW w:w="2155" w:type="dxa"/>
          </w:tcPr>
          <w:p w14:paraId="0878F24B" w14:textId="2A6EE721" w:rsidR="00B331B7" w:rsidRPr="00720FE7" w:rsidRDefault="00B331B7" w:rsidP="00AD0DD8">
            <w:pPr>
              <w:spacing w:after="200"/>
              <w:rPr>
                <w:rFonts w:cs="Arial"/>
                <w:b/>
                <w:szCs w:val="24"/>
              </w:rPr>
            </w:pPr>
            <w:r w:rsidRPr="007338A2">
              <w:rPr>
                <w:rFonts w:cs="Arial"/>
                <w:b/>
                <w:szCs w:val="24"/>
              </w:rPr>
              <w:t>VA</w:t>
            </w:r>
          </w:p>
        </w:tc>
        <w:tc>
          <w:tcPr>
            <w:tcW w:w="7380" w:type="dxa"/>
          </w:tcPr>
          <w:p w14:paraId="22F3E956" w14:textId="4C8A2DA1" w:rsidR="00B331B7" w:rsidRPr="007338A2" w:rsidRDefault="007D26FD" w:rsidP="007338A2">
            <w:pPr>
              <w:spacing w:after="200"/>
              <w:rPr>
                <w:rFonts w:cs="Arial"/>
                <w:szCs w:val="24"/>
              </w:rPr>
            </w:pPr>
            <w:r w:rsidRPr="007338A2">
              <w:rPr>
                <w:rFonts w:cs="Arial"/>
                <w:szCs w:val="24"/>
              </w:rPr>
              <w:t>Veterans</w:t>
            </w:r>
            <w:r w:rsidR="00B331B7" w:rsidRPr="007338A2">
              <w:rPr>
                <w:rFonts w:cs="Arial"/>
                <w:szCs w:val="24"/>
              </w:rPr>
              <w:t xml:space="preserve"> A</w:t>
            </w:r>
            <w:r>
              <w:rPr>
                <w:rFonts w:cs="Arial"/>
                <w:szCs w:val="24"/>
              </w:rPr>
              <w:t>ffairs</w:t>
            </w:r>
          </w:p>
        </w:tc>
      </w:tr>
      <w:tr w:rsidR="00B331B7" w:rsidRPr="006073AB" w14:paraId="5E8E72B0" w14:textId="77777777" w:rsidTr="00003C97">
        <w:trPr>
          <w:trHeight w:hRule="exact" w:val="360"/>
        </w:trPr>
        <w:tc>
          <w:tcPr>
            <w:tcW w:w="2155" w:type="dxa"/>
          </w:tcPr>
          <w:p w14:paraId="1C6F85CF" w14:textId="53C762BD" w:rsidR="00B331B7" w:rsidRPr="00720FE7" w:rsidRDefault="00B331B7" w:rsidP="00AD0DD8">
            <w:pPr>
              <w:spacing w:after="200"/>
              <w:rPr>
                <w:rFonts w:cs="Arial"/>
                <w:b/>
                <w:szCs w:val="24"/>
              </w:rPr>
            </w:pPr>
            <w:r w:rsidRPr="007338A2">
              <w:rPr>
                <w:rFonts w:cs="Arial"/>
                <w:b/>
                <w:szCs w:val="24"/>
              </w:rPr>
              <w:t>VASH</w:t>
            </w:r>
          </w:p>
        </w:tc>
        <w:tc>
          <w:tcPr>
            <w:tcW w:w="7380" w:type="dxa"/>
          </w:tcPr>
          <w:p w14:paraId="7D6D20C0" w14:textId="5D3E6CF7" w:rsidR="00B331B7" w:rsidRPr="00720FE7" w:rsidRDefault="007D26FD" w:rsidP="00AD0DD8">
            <w:pPr>
              <w:spacing w:after="200"/>
              <w:rPr>
                <w:rFonts w:cs="Arial"/>
                <w:szCs w:val="24"/>
              </w:rPr>
            </w:pPr>
            <w:r w:rsidRPr="007338A2">
              <w:rPr>
                <w:rFonts w:cs="Arial"/>
                <w:szCs w:val="24"/>
              </w:rPr>
              <w:t>Veterans Affairs</w:t>
            </w:r>
            <w:r w:rsidR="002F01A9" w:rsidRPr="007338A2">
              <w:rPr>
                <w:rFonts w:cs="Arial"/>
                <w:szCs w:val="24"/>
              </w:rPr>
              <w:t xml:space="preserve"> </w:t>
            </w:r>
            <w:r>
              <w:rPr>
                <w:rFonts w:cs="Arial"/>
                <w:szCs w:val="24"/>
              </w:rPr>
              <w:t>Supportive</w:t>
            </w:r>
            <w:r w:rsidR="002F01A9" w:rsidRPr="00720FE7">
              <w:rPr>
                <w:rFonts w:cs="Arial"/>
                <w:szCs w:val="24"/>
              </w:rPr>
              <w:t xml:space="preserve"> Housing</w:t>
            </w:r>
          </w:p>
        </w:tc>
      </w:tr>
    </w:tbl>
    <w:p w14:paraId="7D8EB3EB" w14:textId="79BA7216" w:rsidR="00216CF9" w:rsidRDefault="00216CF9">
      <w:pPr>
        <w:spacing w:after="200" w:line="276" w:lineRule="auto"/>
        <w:rPr>
          <w:b/>
          <w:color w:val="0F243E" w:themeColor="text2" w:themeShade="80"/>
          <w:spacing w:val="-3"/>
          <w:sz w:val="32"/>
        </w:rPr>
      </w:pPr>
      <w:bookmarkStart w:id="0" w:name="_Toc4742352"/>
      <w:bookmarkStart w:id="1" w:name="_Toc4743851"/>
      <w:bookmarkStart w:id="2" w:name="_Toc4745356"/>
      <w:bookmarkStart w:id="3" w:name="_Toc4764460"/>
      <w:bookmarkStart w:id="4" w:name="_Toc4997200"/>
      <w:bookmarkStart w:id="5" w:name="_Toc5285016"/>
      <w:bookmarkStart w:id="6" w:name="_Toc5285995"/>
      <w:bookmarkStart w:id="7" w:name="_Toc5350692"/>
      <w:bookmarkStart w:id="8" w:name="_Toc5353006"/>
      <w:bookmarkStart w:id="9" w:name="_Toc5354090"/>
      <w:bookmarkStart w:id="10" w:name="_Toc5355172"/>
      <w:bookmarkStart w:id="11" w:name="_Toc5356255"/>
      <w:bookmarkStart w:id="12" w:name="_Toc5361483"/>
      <w:bookmarkStart w:id="13" w:name="_Toc5362608"/>
      <w:bookmarkStart w:id="14" w:name="_Toc5624725"/>
      <w:bookmarkStart w:id="15" w:name="_Toc5629663"/>
      <w:bookmarkStart w:id="16" w:name="_Toc5630446"/>
      <w:bookmarkStart w:id="17" w:name="_Toc5631229"/>
      <w:bookmarkStart w:id="18" w:name="_Toc48358375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0418A9E" w14:textId="77777777" w:rsidR="00216CF9" w:rsidRDefault="00216CF9" w:rsidP="00E96F09">
      <w:pPr>
        <w:pStyle w:val="Heading1"/>
        <w:numPr>
          <w:ilvl w:val="0"/>
          <w:numId w:val="0"/>
        </w:numPr>
      </w:pPr>
    </w:p>
    <w:p w14:paraId="579089CA" w14:textId="77777777" w:rsidR="00216CF9" w:rsidRDefault="00216CF9">
      <w:pPr>
        <w:spacing w:after="200" w:line="276" w:lineRule="auto"/>
        <w:rPr>
          <w:b/>
          <w:color w:val="0F243E" w:themeColor="text2" w:themeShade="80"/>
          <w:spacing w:val="-3"/>
          <w:sz w:val="32"/>
        </w:rPr>
      </w:pPr>
      <w:r>
        <w:br w:type="page"/>
      </w:r>
    </w:p>
    <w:p w14:paraId="3F4BC42B" w14:textId="78079FF6" w:rsidR="00D413E0" w:rsidRPr="00720FE7" w:rsidRDefault="001314C0" w:rsidP="00E96F09">
      <w:pPr>
        <w:pStyle w:val="Heading1"/>
      </w:pPr>
      <w:bookmarkStart w:id="19" w:name="_Toc104553236"/>
      <w:r w:rsidRPr="00720FE7">
        <w:lastRenderedPageBreak/>
        <w:t>Introduction</w:t>
      </w:r>
      <w:bookmarkEnd w:id="19"/>
    </w:p>
    <w:p w14:paraId="2FC773A0" w14:textId="13BED320" w:rsidR="006F6545" w:rsidRPr="00720FE7" w:rsidRDefault="006F6545" w:rsidP="00003C97">
      <w:pPr>
        <w:pStyle w:val="Heading2"/>
        <w:ind w:left="198"/>
        <w:rPr>
          <w:rFonts w:cs="Arial"/>
        </w:rPr>
      </w:pPr>
      <w:bookmarkStart w:id="20" w:name="_Toc481498236"/>
      <w:bookmarkStart w:id="21" w:name="_Toc104553237"/>
      <w:r w:rsidRPr="00720FE7">
        <w:rPr>
          <w:rFonts w:cs="Arial"/>
        </w:rPr>
        <w:t>About the E</w:t>
      </w:r>
      <w:r w:rsidR="00274AF0" w:rsidRPr="00720FE7">
        <w:rPr>
          <w:rFonts w:cs="Arial"/>
        </w:rPr>
        <w:t xml:space="preserve">nergy </w:t>
      </w:r>
      <w:r w:rsidRPr="00720FE7">
        <w:rPr>
          <w:rFonts w:cs="Arial"/>
        </w:rPr>
        <w:t>A</w:t>
      </w:r>
      <w:r w:rsidR="00274AF0" w:rsidRPr="00720FE7">
        <w:rPr>
          <w:rFonts w:cs="Arial"/>
        </w:rPr>
        <w:t xml:space="preserve">ssistance </w:t>
      </w:r>
      <w:r w:rsidRPr="00720FE7">
        <w:rPr>
          <w:rFonts w:cs="Arial"/>
        </w:rPr>
        <w:t>Program</w:t>
      </w:r>
      <w:bookmarkEnd w:id="20"/>
      <w:r w:rsidR="00274AF0" w:rsidRPr="00720FE7">
        <w:rPr>
          <w:rFonts w:cs="Arial"/>
        </w:rPr>
        <w:t xml:space="preserve"> (EAP)</w:t>
      </w:r>
      <w:bookmarkEnd w:id="21"/>
    </w:p>
    <w:p w14:paraId="2BD86A86" w14:textId="6F9E476A" w:rsidR="00382225" w:rsidRPr="00720FE7" w:rsidRDefault="00382225" w:rsidP="00003C97">
      <w:pPr>
        <w:rPr>
          <w:rFonts w:cs="Arial"/>
          <w:spacing w:val="-3"/>
          <w:szCs w:val="24"/>
        </w:rPr>
      </w:pPr>
      <w:r w:rsidRPr="00720FE7">
        <w:rPr>
          <w:rFonts w:cs="Arial"/>
          <w:spacing w:val="-3"/>
          <w:szCs w:val="24"/>
        </w:rPr>
        <w:t>The Low</w:t>
      </w:r>
      <w:r w:rsidRPr="00720FE7">
        <w:rPr>
          <w:rFonts w:cs="Arial"/>
          <w:spacing w:val="-3"/>
          <w:szCs w:val="24"/>
        </w:rPr>
        <w:noBreakHyphen/>
        <w:t xml:space="preserve">Income Home Energy Assistance Program (LIHEAP) Block Grant is </w:t>
      </w:r>
      <w:r w:rsidR="009B5240" w:rsidRPr="00720FE7">
        <w:rPr>
          <w:rFonts w:cs="Arial"/>
          <w:spacing w:val="-3"/>
          <w:szCs w:val="24"/>
        </w:rPr>
        <w:t xml:space="preserve">a non-competitive, </w:t>
      </w:r>
      <w:r w:rsidRPr="00720FE7">
        <w:rPr>
          <w:rFonts w:cs="Arial"/>
          <w:spacing w:val="-3"/>
          <w:szCs w:val="24"/>
        </w:rPr>
        <w:t>federally funded block grant offered through the U.S. Department of Health and Human Services (HHS).</w:t>
      </w:r>
      <w:r w:rsidR="00786D40">
        <w:rPr>
          <w:rFonts w:cs="Arial"/>
          <w:spacing w:val="-3"/>
          <w:szCs w:val="24"/>
        </w:rPr>
        <w:t xml:space="preserve"> </w:t>
      </w:r>
      <w:r w:rsidRPr="00720FE7">
        <w:rPr>
          <w:rFonts w:cs="Arial"/>
          <w:spacing w:val="-3"/>
          <w:szCs w:val="24"/>
        </w:rPr>
        <w:t xml:space="preserve">The LIHEAP Block Grant funds individual states to assist low-income families with the high cost </w:t>
      </w:r>
      <w:r w:rsidR="009B5240" w:rsidRPr="00720FE7">
        <w:rPr>
          <w:rFonts w:cs="Arial"/>
          <w:spacing w:val="-3"/>
          <w:szCs w:val="24"/>
        </w:rPr>
        <w:t>of their</w:t>
      </w:r>
      <w:r w:rsidRPr="00720FE7">
        <w:rPr>
          <w:rFonts w:cs="Arial"/>
          <w:spacing w:val="-3"/>
          <w:szCs w:val="24"/>
        </w:rPr>
        <w:t xml:space="preserve"> home energy.</w:t>
      </w:r>
      <w:r w:rsidR="00786D40">
        <w:rPr>
          <w:rFonts w:cs="Arial"/>
          <w:spacing w:val="-3"/>
          <w:szCs w:val="24"/>
        </w:rPr>
        <w:t xml:space="preserve"> </w:t>
      </w:r>
      <w:r w:rsidRPr="00720FE7">
        <w:rPr>
          <w:rFonts w:cs="Arial"/>
          <w:spacing w:val="-3"/>
          <w:szCs w:val="24"/>
        </w:rPr>
        <w:t xml:space="preserve">Since July 1, 2006, the block grant has been administered by the Indiana Housing and Community Development Authority (IHCDA). The program is managed by </w:t>
      </w:r>
      <w:r w:rsidR="00F942D5" w:rsidRPr="00720FE7">
        <w:rPr>
          <w:rFonts w:cs="Arial"/>
          <w:spacing w:val="-3"/>
          <w:szCs w:val="24"/>
        </w:rPr>
        <w:t>IHCDA</w:t>
      </w:r>
      <w:r w:rsidRPr="00720FE7">
        <w:rPr>
          <w:rFonts w:cs="Arial"/>
          <w:spacing w:val="-3"/>
          <w:szCs w:val="24"/>
        </w:rPr>
        <w:t xml:space="preserve">’s Department of </w:t>
      </w:r>
      <w:r w:rsidR="00E430C7" w:rsidRPr="00720FE7">
        <w:rPr>
          <w:rFonts w:cs="Arial"/>
          <w:spacing w:val="-3"/>
          <w:szCs w:val="24"/>
        </w:rPr>
        <w:t>Community</w:t>
      </w:r>
      <w:r w:rsidRPr="00720FE7">
        <w:rPr>
          <w:rFonts w:cs="Arial"/>
          <w:spacing w:val="-3"/>
          <w:szCs w:val="24"/>
        </w:rPr>
        <w:t xml:space="preserve"> Programs. Throughout Indiana, this program is known as the Energy Assistance Program (EAP).</w:t>
      </w:r>
    </w:p>
    <w:p w14:paraId="287B686E" w14:textId="77777777" w:rsidR="00382225" w:rsidRPr="00720FE7" w:rsidRDefault="00382225" w:rsidP="00003C97">
      <w:pPr>
        <w:rPr>
          <w:rFonts w:cs="Arial"/>
          <w:spacing w:val="-3"/>
          <w:szCs w:val="24"/>
        </w:rPr>
      </w:pPr>
    </w:p>
    <w:p w14:paraId="0A8C97D6" w14:textId="4E675F9D" w:rsidR="00C40422" w:rsidRPr="00720FE7" w:rsidRDefault="00E430C7" w:rsidP="00003C97">
      <w:pPr>
        <w:rPr>
          <w:rFonts w:cs="Arial"/>
        </w:rPr>
      </w:pPr>
      <w:r w:rsidRPr="00720FE7">
        <w:rPr>
          <w:rFonts w:cs="Arial"/>
          <w:spacing w:val="-3"/>
          <w:szCs w:val="24"/>
        </w:rPr>
        <w:t>Community based organizations</w:t>
      </w:r>
      <w:r w:rsidR="00382225" w:rsidRPr="00720FE7">
        <w:rPr>
          <w:rFonts w:cs="Arial"/>
          <w:spacing w:val="-3"/>
          <w:szCs w:val="24"/>
        </w:rPr>
        <w:t xml:space="preserve"> are designated by federal regulation and under contract with the IHCDA as the local agencies administering the Energy Assistance Program. </w:t>
      </w:r>
      <w:r w:rsidR="00113E08" w:rsidRPr="00720FE7">
        <w:rPr>
          <w:rFonts w:cs="Arial"/>
          <w:spacing w:val="-3"/>
          <w:szCs w:val="24"/>
        </w:rPr>
        <w:t>The State ha</w:t>
      </w:r>
      <w:r w:rsidR="00705696" w:rsidRPr="00720FE7">
        <w:rPr>
          <w:rFonts w:cs="Arial"/>
          <w:spacing w:val="-3"/>
          <w:szCs w:val="24"/>
        </w:rPr>
        <w:t xml:space="preserve">s designated twenty </w:t>
      </w:r>
      <w:r w:rsidR="00705696" w:rsidRPr="007338A2">
        <w:rPr>
          <w:rFonts w:cs="Arial"/>
          <w:spacing w:val="-3"/>
          <w:szCs w:val="24"/>
        </w:rPr>
        <w:t>(</w:t>
      </w:r>
      <w:r w:rsidR="00705696" w:rsidRPr="00720FE7">
        <w:rPr>
          <w:rFonts w:cs="Arial"/>
          <w:spacing w:val="-3"/>
          <w:szCs w:val="24"/>
        </w:rPr>
        <w:t>2</w:t>
      </w:r>
      <w:r w:rsidR="001945CF">
        <w:rPr>
          <w:rFonts w:cs="Arial"/>
          <w:spacing w:val="-3"/>
          <w:szCs w:val="24"/>
        </w:rPr>
        <w:t>0</w:t>
      </w:r>
      <w:r w:rsidR="00113E08" w:rsidRPr="007338A2">
        <w:rPr>
          <w:rFonts w:cs="Arial"/>
          <w:spacing w:val="-3"/>
          <w:szCs w:val="24"/>
        </w:rPr>
        <w:t>) community organizations</w:t>
      </w:r>
      <w:r w:rsidR="00BE7B10" w:rsidRPr="00720FE7">
        <w:rPr>
          <w:rFonts w:cs="Arial"/>
          <w:spacing w:val="-3"/>
          <w:szCs w:val="24"/>
        </w:rPr>
        <w:t xml:space="preserve"> referred to as </w:t>
      </w:r>
      <w:r w:rsidR="00BE7B10" w:rsidRPr="00720FE7">
        <w:rPr>
          <w:rFonts w:cs="Arial"/>
          <w:i/>
          <w:spacing w:val="-3"/>
          <w:szCs w:val="24"/>
        </w:rPr>
        <w:t>Local Service Providers</w:t>
      </w:r>
      <w:r w:rsidR="00BE7B10" w:rsidRPr="00720FE7">
        <w:rPr>
          <w:rFonts w:cs="Arial"/>
          <w:spacing w:val="-3"/>
          <w:szCs w:val="24"/>
        </w:rPr>
        <w:t xml:space="preserve"> (</w:t>
      </w:r>
      <w:r w:rsidR="0071667C" w:rsidRPr="00720FE7">
        <w:rPr>
          <w:rFonts w:cs="Arial"/>
          <w:spacing w:val="-3"/>
          <w:szCs w:val="24"/>
        </w:rPr>
        <w:t>LSPs</w:t>
      </w:r>
      <w:r w:rsidR="00BE7B10" w:rsidRPr="00720FE7">
        <w:rPr>
          <w:rFonts w:cs="Arial"/>
          <w:spacing w:val="-3"/>
          <w:szCs w:val="24"/>
        </w:rPr>
        <w:t>)</w:t>
      </w:r>
      <w:r w:rsidR="00113E08" w:rsidRPr="00720FE7">
        <w:rPr>
          <w:rFonts w:cs="Arial"/>
          <w:spacing w:val="-3"/>
          <w:szCs w:val="24"/>
        </w:rPr>
        <w:t>.</w:t>
      </w:r>
      <w:r w:rsidR="00786D40">
        <w:rPr>
          <w:rFonts w:cs="Arial"/>
          <w:spacing w:val="-3"/>
          <w:szCs w:val="24"/>
        </w:rPr>
        <w:t xml:space="preserve"> </w:t>
      </w:r>
      <w:r w:rsidR="008C2C6D" w:rsidRPr="00720FE7">
        <w:rPr>
          <w:rFonts w:cs="Arial"/>
          <w:color w:val="000000" w:themeColor="text1"/>
          <w:spacing w:val="-3"/>
          <w:szCs w:val="24"/>
        </w:rPr>
        <w:t xml:space="preserve">A complete list </w:t>
      </w:r>
      <w:r w:rsidR="00327D4B" w:rsidRPr="00720FE7">
        <w:rPr>
          <w:rFonts w:cs="Arial"/>
          <w:color w:val="000000" w:themeColor="text1"/>
          <w:spacing w:val="-3"/>
          <w:szCs w:val="24"/>
        </w:rPr>
        <w:t>of local</w:t>
      </w:r>
      <w:r w:rsidR="008C2C6D" w:rsidRPr="00720FE7">
        <w:rPr>
          <w:rFonts w:cs="Arial"/>
          <w:color w:val="000000" w:themeColor="text1"/>
          <w:spacing w:val="-3"/>
          <w:szCs w:val="24"/>
        </w:rPr>
        <w:t xml:space="preserve"> service provider contacts can be found in </w:t>
      </w:r>
      <w:r w:rsidR="008C2C6D" w:rsidRPr="00720FE7">
        <w:rPr>
          <w:rStyle w:val="Appendix1Char"/>
          <w:rFonts w:cs="Arial"/>
        </w:rPr>
        <w:t xml:space="preserve">Appendix </w:t>
      </w:r>
      <w:r w:rsidR="002C23D7">
        <w:rPr>
          <w:rStyle w:val="Appendix1Char"/>
          <w:rFonts w:cs="Arial"/>
        </w:rPr>
        <w:t>B</w:t>
      </w:r>
      <w:r w:rsidR="008C2C6D" w:rsidRPr="00720FE7">
        <w:rPr>
          <w:rStyle w:val="Appendix1Char"/>
          <w:rFonts w:cs="Arial"/>
        </w:rPr>
        <w:t xml:space="preserve"> </w:t>
      </w:r>
      <w:r w:rsidR="00D848CE" w:rsidRPr="00720FE7">
        <w:rPr>
          <w:rStyle w:val="Appendix1Char"/>
          <w:rFonts w:cs="Arial"/>
        </w:rPr>
        <w:t>–</w:t>
      </w:r>
      <w:r w:rsidR="005A1471" w:rsidRPr="00720FE7">
        <w:rPr>
          <w:rStyle w:val="Appendix1Char"/>
          <w:rFonts w:cs="Arial"/>
        </w:rPr>
        <w:t>Local Service Providers</w:t>
      </w:r>
      <w:r w:rsidR="00D848CE" w:rsidRPr="00720FE7">
        <w:rPr>
          <w:rStyle w:val="Appendix1Char"/>
          <w:rFonts w:cs="Arial"/>
          <w:color w:val="000000" w:themeColor="text1"/>
        </w:rPr>
        <w:t>.</w:t>
      </w:r>
      <w:r w:rsidR="00D848CE" w:rsidRPr="00720FE7">
        <w:rPr>
          <w:rFonts w:cs="Arial"/>
          <w:color w:val="000000" w:themeColor="text1"/>
          <w:spacing w:val="-3"/>
          <w:szCs w:val="24"/>
        </w:rPr>
        <w:t xml:space="preserve"> </w:t>
      </w:r>
      <w:r w:rsidR="001A7BB2" w:rsidRPr="00720FE7">
        <w:rPr>
          <w:rFonts w:cs="Arial"/>
          <w:color w:val="000000" w:themeColor="text1"/>
          <w:spacing w:val="-3"/>
          <w:szCs w:val="24"/>
        </w:rPr>
        <w:t>A</w:t>
      </w:r>
      <w:r w:rsidR="00113E08" w:rsidRPr="00720FE7">
        <w:rPr>
          <w:rFonts w:cs="Arial"/>
          <w:color w:val="000000" w:themeColor="text1"/>
          <w:spacing w:val="-3"/>
          <w:szCs w:val="24"/>
        </w:rPr>
        <w:t xml:space="preserve">pplications </w:t>
      </w:r>
      <w:r w:rsidR="00D723BA">
        <w:rPr>
          <w:rFonts w:cs="Arial"/>
          <w:color w:val="000000" w:themeColor="text1"/>
          <w:spacing w:val="-3"/>
          <w:szCs w:val="24"/>
        </w:rPr>
        <w:t xml:space="preserve">for assistance </w:t>
      </w:r>
      <w:r w:rsidR="00252DAE" w:rsidRPr="007338A2">
        <w:rPr>
          <w:rFonts w:cs="Arial"/>
          <w:color w:val="000000" w:themeColor="text1"/>
          <w:spacing w:val="-3"/>
          <w:szCs w:val="24"/>
        </w:rPr>
        <w:t xml:space="preserve">are </w:t>
      </w:r>
      <w:r w:rsidR="001A7BB2" w:rsidRPr="00720FE7">
        <w:rPr>
          <w:rFonts w:cs="Arial"/>
          <w:color w:val="000000" w:themeColor="text1"/>
          <w:spacing w:val="-3"/>
          <w:szCs w:val="24"/>
        </w:rPr>
        <w:t xml:space="preserve">accepted </w:t>
      </w:r>
      <w:r w:rsidR="00113E08" w:rsidRPr="00720FE7">
        <w:rPr>
          <w:rFonts w:cs="Arial"/>
          <w:color w:val="000000" w:themeColor="text1"/>
          <w:spacing w:val="-3"/>
          <w:szCs w:val="24"/>
        </w:rPr>
        <w:t>in</w:t>
      </w:r>
      <w:r w:rsidR="00382225" w:rsidRPr="00720FE7">
        <w:rPr>
          <w:rFonts w:cs="Arial"/>
          <w:color w:val="000000" w:themeColor="text1"/>
          <w:spacing w:val="-3"/>
          <w:szCs w:val="24"/>
        </w:rPr>
        <w:t xml:space="preserve"> person, through a mail-in process, or through another subcontractor.</w:t>
      </w:r>
      <w:r w:rsidR="00786D40">
        <w:rPr>
          <w:rFonts w:cs="Arial"/>
          <w:color w:val="000000" w:themeColor="text1"/>
          <w:spacing w:val="-3"/>
          <w:szCs w:val="24"/>
        </w:rPr>
        <w:t xml:space="preserve"> </w:t>
      </w:r>
      <w:r w:rsidR="00113E08" w:rsidRPr="00720FE7">
        <w:rPr>
          <w:rFonts w:cs="Arial"/>
          <w:color w:val="000000" w:themeColor="text1"/>
          <w:spacing w:val="-3"/>
          <w:szCs w:val="24"/>
        </w:rPr>
        <w:t>These organizations</w:t>
      </w:r>
      <w:r w:rsidR="00382225" w:rsidRPr="00720FE7">
        <w:rPr>
          <w:rFonts w:cs="Arial"/>
          <w:color w:val="000000" w:themeColor="text1"/>
          <w:spacing w:val="-3"/>
          <w:szCs w:val="24"/>
        </w:rPr>
        <w:t xml:space="preserve"> are responsible for eligibility determina</w:t>
      </w:r>
      <w:r w:rsidR="00382225" w:rsidRPr="00720FE7">
        <w:rPr>
          <w:rFonts w:cs="Arial"/>
          <w:color w:val="000000" w:themeColor="text1"/>
          <w:spacing w:val="-3"/>
          <w:szCs w:val="24"/>
        </w:rPr>
        <w:softHyphen/>
        <w:t>tion and timely submission of payment transmittals to vendors.</w:t>
      </w:r>
      <w:r w:rsidR="009B5240" w:rsidRPr="00720FE7">
        <w:rPr>
          <w:rFonts w:cs="Arial"/>
          <w:color w:val="000000" w:themeColor="text1"/>
          <w:spacing w:val="-3"/>
          <w:szCs w:val="24"/>
        </w:rPr>
        <w:t xml:space="preserve"> These organizations ensure that the program covers all </w:t>
      </w:r>
      <w:r w:rsidR="00C32C36" w:rsidRPr="00720FE7">
        <w:rPr>
          <w:rFonts w:cs="Arial"/>
          <w:color w:val="000000" w:themeColor="text1"/>
          <w:spacing w:val="-3"/>
          <w:szCs w:val="24"/>
        </w:rPr>
        <w:t xml:space="preserve">of Indiana’s </w:t>
      </w:r>
      <w:r w:rsidR="009B5240" w:rsidRPr="00720FE7">
        <w:rPr>
          <w:rFonts w:cs="Arial"/>
          <w:color w:val="000000" w:themeColor="text1"/>
          <w:spacing w:val="-3"/>
          <w:szCs w:val="24"/>
        </w:rPr>
        <w:t>92 counties.</w:t>
      </w:r>
      <w:r w:rsidR="00C40422" w:rsidRPr="00720FE7">
        <w:rPr>
          <w:rFonts w:cs="Arial"/>
          <w:spacing w:val="-3"/>
          <w:szCs w:val="24"/>
        </w:rPr>
        <w:t xml:space="preserve"> Also see </w:t>
      </w:r>
      <w:r w:rsidR="00C40422" w:rsidRPr="00720FE7">
        <w:rPr>
          <w:rStyle w:val="Appendix1Char"/>
          <w:rFonts w:cs="Arial"/>
        </w:rPr>
        <w:t xml:space="preserve">Appendix </w:t>
      </w:r>
      <w:r w:rsidR="002C23D7">
        <w:rPr>
          <w:rStyle w:val="Appendix1Char"/>
          <w:rFonts w:cs="Arial"/>
        </w:rPr>
        <w:t>C</w:t>
      </w:r>
      <w:r w:rsidR="00C40422" w:rsidRPr="00720FE7">
        <w:rPr>
          <w:rStyle w:val="Appendix1Char"/>
          <w:rFonts w:cs="Arial"/>
        </w:rPr>
        <w:t xml:space="preserve"> - IHCDA D</w:t>
      </w:r>
      <w:r w:rsidR="00FF160B">
        <w:rPr>
          <w:rStyle w:val="Appendix1Char"/>
          <w:rFonts w:cs="Arial"/>
        </w:rPr>
        <w:t>ivision</w:t>
      </w:r>
      <w:r w:rsidR="00C40422" w:rsidRPr="00720FE7">
        <w:rPr>
          <w:rStyle w:val="Appendix1Char"/>
          <w:rFonts w:cs="Arial"/>
        </w:rPr>
        <w:t xml:space="preserve"> of Community Programs Contact </w:t>
      </w:r>
      <w:r w:rsidR="00EF03B2" w:rsidRPr="00720FE7">
        <w:rPr>
          <w:rStyle w:val="Appendix1Char"/>
          <w:rFonts w:cs="Arial"/>
        </w:rPr>
        <w:t>20</w:t>
      </w:r>
      <w:r w:rsidR="00385B87">
        <w:rPr>
          <w:rStyle w:val="Appendix1Char"/>
          <w:rFonts w:cs="Arial"/>
        </w:rPr>
        <w:t>2</w:t>
      </w:r>
      <w:r w:rsidR="001945CF">
        <w:rPr>
          <w:rStyle w:val="Appendix1Char"/>
          <w:rFonts w:cs="Arial"/>
        </w:rPr>
        <w:t>2</w:t>
      </w:r>
      <w:r w:rsidR="00EF03B2" w:rsidRPr="00720FE7">
        <w:rPr>
          <w:rStyle w:val="Appendix1Char"/>
          <w:rFonts w:cs="Arial"/>
        </w:rPr>
        <w:t>-202</w:t>
      </w:r>
      <w:r w:rsidR="001945CF">
        <w:rPr>
          <w:rStyle w:val="Appendix1Char"/>
          <w:rFonts w:cs="Arial"/>
        </w:rPr>
        <w:t>3</w:t>
      </w:r>
      <w:r w:rsidR="00EF03B2" w:rsidRPr="00720FE7">
        <w:rPr>
          <w:rStyle w:val="Appendix1Char"/>
          <w:rFonts w:cs="Arial"/>
        </w:rPr>
        <w:t xml:space="preserve"> </w:t>
      </w:r>
      <w:r w:rsidR="00C40422" w:rsidRPr="00720FE7">
        <w:rPr>
          <w:rFonts w:cs="Arial"/>
          <w:color w:val="000000" w:themeColor="text1"/>
        </w:rPr>
        <w:t>f</w:t>
      </w:r>
      <w:r w:rsidR="00C40422" w:rsidRPr="00720FE7">
        <w:rPr>
          <w:rFonts w:cs="Arial"/>
        </w:rPr>
        <w:t>or all community programs contacts.</w:t>
      </w:r>
    </w:p>
    <w:p w14:paraId="2161FDF5" w14:textId="782485DE" w:rsidR="00382225" w:rsidRPr="00720FE7" w:rsidRDefault="00382225" w:rsidP="00003C97">
      <w:pPr>
        <w:rPr>
          <w:rFonts w:cs="Arial"/>
          <w:color w:val="000000" w:themeColor="text1"/>
          <w:spacing w:val="-3"/>
          <w:szCs w:val="24"/>
        </w:rPr>
      </w:pPr>
    </w:p>
    <w:p w14:paraId="25EB804D" w14:textId="236B9378" w:rsidR="00382225" w:rsidRPr="00D220A2" w:rsidRDefault="00382225" w:rsidP="00003C97">
      <w:pPr>
        <w:rPr>
          <w:rFonts w:cs="Arial"/>
          <w:spacing w:val="-3"/>
          <w:szCs w:val="24"/>
        </w:rPr>
      </w:pPr>
      <w:r w:rsidRPr="00720FE7">
        <w:rPr>
          <w:rFonts w:cs="Arial"/>
          <w:color w:val="000000" w:themeColor="text1"/>
          <w:spacing w:val="-3"/>
          <w:szCs w:val="24"/>
        </w:rPr>
        <w:t>The Energy Assistance Program treat</w:t>
      </w:r>
      <w:r w:rsidR="00252DAE" w:rsidRPr="00720FE7">
        <w:rPr>
          <w:rFonts w:cs="Arial"/>
          <w:color w:val="000000" w:themeColor="text1"/>
          <w:spacing w:val="-3"/>
          <w:szCs w:val="24"/>
        </w:rPr>
        <w:t>s</w:t>
      </w:r>
      <w:r w:rsidRPr="00720FE7">
        <w:rPr>
          <w:rFonts w:cs="Arial"/>
          <w:color w:val="000000" w:themeColor="text1"/>
          <w:spacing w:val="-3"/>
          <w:szCs w:val="24"/>
        </w:rPr>
        <w:t xml:space="preserve"> all households equitably when determining eligibility. The program serve</w:t>
      </w:r>
      <w:r w:rsidR="00252DAE" w:rsidRPr="00720FE7">
        <w:rPr>
          <w:rFonts w:cs="Arial"/>
          <w:color w:val="000000" w:themeColor="text1"/>
          <w:spacing w:val="-3"/>
          <w:szCs w:val="24"/>
        </w:rPr>
        <w:t>s</w:t>
      </w:r>
      <w:r w:rsidRPr="00720FE7">
        <w:rPr>
          <w:rFonts w:cs="Arial"/>
          <w:color w:val="000000" w:themeColor="text1"/>
          <w:spacing w:val="-3"/>
          <w:szCs w:val="24"/>
        </w:rPr>
        <w:t xml:space="preserve"> low-income households subject to an energy burden. The program respond</w:t>
      </w:r>
      <w:r w:rsidR="00252DAE" w:rsidRPr="00720FE7">
        <w:rPr>
          <w:rFonts w:cs="Arial"/>
          <w:color w:val="000000" w:themeColor="text1"/>
          <w:spacing w:val="-3"/>
          <w:szCs w:val="24"/>
        </w:rPr>
        <w:t>s</w:t>
      </w:r>
      <w:r w:rsidRPr="00720FE7">
        <w:rPr>
          <w:rFonts w:cs="Arial"/>
          <w:color w:val="000000" w:themeColor="text1"/>
          <w:spacing w:val="-3"/>
          <w:szCs w:val="24"/>
        </w:rPr>
        <w:t xml:space="preserve"> promptly to eligible households with a heating emergency.</w:t>
      </w:r>
      <w:r w:rsidR="00786D40">
        <w:rPr>
          <w:rFonts w:cs="Arial"/>
          <w:color w:val="000000" w:themeColor="text1"/>
          <w:spacing w:val="-3"/>
          <w:szCs w:val="24"/>
        </w:rPr>
        <w:t xml:space="preserve"> </w:t>
      </w:r>
      <w:r w:rsidRPr="00720FE7">
        <w:rPr>
          <w:rFonts w:cs="Arial"/>
          <w:color w:val="000000" w:themeColor="text1"/>
          <w:spacing w:val="-3"/>
          <w:szCs w:val="24"/>
        </w:rPr>
        <w:t>EAP can provide benefits to off</w:t>
      </w:r>
      <w:r w:rsidRPr="00720FE7">
        <w:rPr>
          <w:rFonts w:cs="Arial"/>
          <w:color w:val="000000" w:themeColor="text1"/>
          <w:spacing w:val="-3"/>
          <w:szCs w:val="24"/>
        </w:rPr>
        <w:noBreakHyphen/>
        <w:t xml:space="preserve">set the high costs of </w:t>
      </w:r>
      <w:proofErr w:type="gramStart"/>
      <w:r w:rsidRPr="00720FE7">
        <w:rPr>
          <w:rFonts w:cs="Arial"/>
          <w:color w:val="000000" w:themeColor="text1"/>
          <w:spacing w:val="-3"/>
          <w:szCs w:val="24"/>
        </w:rPr>
        <w:t>energy, but</w:t>
      </w:r>
      <w:proofErr w:type="gramEnd"/>
      <w:r w:rsidRPr="00720FE7">
        <w:rPr>
          <w:rFonts w:cs="Arial"/>
          <w:color w:val="000000" w:themeColor="text1"/>
          <w:spacing w:val="-3"/>
          <w:szCs w:val="24"/>
        </w:rPr>
        <w:t xml:space="preserve"> does not traditionally have the </w:t>
      </w:r>
      <w:r w:rsidRPr="00D220A2">
        <w:rPr>
          <w:rFonts w:cs="Arial"/>
          <w:spacing w:val="-3"/>
          <w:szCs w:val="24"/>
        </w:rPr>
        <w:t>funds available to pay all of a household's energy costs.</w:t>
      </w:r>
      <w:r w:rsidR="005841A6" w:rsidRPr="00D220A2">
        <w:rPr>
          <w:rFonts w:cs="Arial"/>
          <w:spacing w:val="-3"/>
          <w:szCs w:val="24"/>
        </w:rPr>
        <w:t xml:space="preserve"> EAP is </w:t>
      </w:r>
      <w:r w:rsidR="002259F3" w:rsidRPr="00D220A2">
        <w:rPr>
          <w:rFonts w:cs="Arial"/>
          <w:spacing w:val="-3"/>
          <w:szCs w:val="24"/>
        </w:rPr>
        <w:t xml:space="preserve">intended </w:t>
      </w:r>
      <w:r w:rsidR="005841A6" w:rsidRPr="00D220A2">
        <w:rPr>
          <w:rFonts w:cs="Arial"/>
          <w:spacing w:val="-3"/>
          <w:szCs w:val="24"/>
        </w:rPr>
        <w:t>to provide ongoing, continuing service, and not to make payments on a household’s debts for previous service.</w:t>
      </w:r>
    </w:p>
    <w:p w14:paraId="56A5D26D" w14:textId="77777777" w:rsidR="00382225" w:rsidRPr="00D220A2" w:rsidRDefault="00382225" w:rsidP="00003C97">
      <w:pPr>
        <w:rPr>
          <w:rFonts w:cs="Arial"/>
          <w:spacing w:val="-3"/>
          <w:szCs w:val="24"/>
        </w:rPr>
      </w:pPr>
    </w:p>
    <w:p w14:paraId="3803C9C2" w14:textId="02974415" w:rsidR="00252DAE" w:rsidRDefault="00382225" w:rsidP="00003C97">
      <w:pPr>
        <w:rPr>
          <w:rFonts w:cs="Arial"/>
          <w:spacing w:val="-3"/>
          <w:szCs w:val="24"/>
        </w:rPr>
      </w:pPr>
      <w:r w:rsidRPr="00D220A2">
        <w:rPr>
          <w:rFonts w:cs="Arial"/>
          <w:spacing w:val="-3"/>
          <w:szCs w:val="24"/>
        </w:rPr>
        <w:t xml:space="preserve">IHCDA </w:t>
      </w:r>
      <w:r w:rsidR="005B48BB" w:rsidRPr="00D220A2">
        <w:rPr>
          <w:rFonts w:cs="Arial"/>
          <w:spacing w:val="-3"/>
          <w:szCs w:val="24"/>
        </w:rPr>
        <w:t>provide</w:t>
      </w:r>
      <w:r w:rsidR="00537574" w:rsidRPr="00D220A2">
        <w:rPr>
          <w:rFonts w:cs="Arial"/>
          <w:spacing w:val="-3"/>
          <w:szCs w:val="24"/>
        </w:rPr>
        <w:t>s</w:t>
      </w:r>
      <w:r w:rsidR="005B48BB" w:rsidRPr="00D220A2">
        <w:rPr>
          <w:rFonts w:cs="Arial"/>
          <w:spacing w:val="-3"/>
          <w:szCs w:val="24"/>
        </w:rPr>
        <w:t xml:space="preserve"> </w:t>
      </w:r>
      <w:r w:rsidR="00113E08" w:rsidRPr="00D220A2">
        <w:rPr>
          <w:rFonts w:cs="Arial"/>
          <w:spacing w:val="-3"/>
          <w:szCs w:val="24"/>
        </w:rPr>
        <w:t>training and</w:t>
      </w:r>
      <w:r w:rsidRPr="00D220A2">
        <w:rPr>
          <w:rFonts w:cs="Arial"/>
          <w:spacing w:val="-3"/>
          <w:szCs w:val="24"/>
        </w:rPr>
        <w:t xml:space="preserve"> technical assistance to the </w:t>
      </w:r>
      <w:r w:rsidR="000C030F">
        <w:rPr>
          <w:rFonts w:cs="Arial"/>
          <w:spacing w:val="-3"/>
          <w:szCs w:val="24"/>
        </w:rPr>
        <w:t>Local S</w:t>
      </w:r>
      <w:r w:rsidR="00113E08" w:rsidRPr="00D220A2">
        <w:rPr>
          <w:rFonts w:cs="Arial"/>
          <w:spacing w:val="-3"/>
          <w:szCs w:val="24"/>
        </w:rPr>
        <w:t xml:space="preserve">ervice </w:t>
      </w:r>
      <w:r w:rsidR="000C030F">
        <w:rPr>
          <w:rFonts w:cs="Arial"/>
          <w:spacing w:val="-3"/>
          <w:szCs w:val="24"/>
        </w:rPr>
        <w:t>P</w:t>
      </w:r>
      <w:r w:rsidR="00113E08" w:rsidRPr="00D220A2">
        <w:rPr>
          <w:rFonts w:cs="Arial"/>
          <w:spacing w:val="-3"/>
          <w:szCs w:val="24"/>
        </w:rPr>
        <w:t>roviders</w:t>
      </w:r>
      <w:r w:rsidR="00EF7DA1" w:rsidRPr="00D220A2">
        <w:rPr>
          <w:rFonts w:cs="Arial"/>
          <w:spacing w:val="-3"/>
          <w:szCs w:val="24"/>
        </w:rPr>
        <w:t xml:space="preserve"> as needed or requested</w:t>
      </w:r>
      <w:r w:rsidRPr="00D220A2">
        <w:rPr>
          <w:rFonts w:cs="Arial"/>
          <w:spacing w:val="-3"/>
          <w:szCs w:val="24"/>
        </w:rPr>
        <w:t>.</w:t>
      </w:r>
    </w:p>
    <w:p w14:paraId="6F0D09DB" w14:textId="77777777" w:rsidR="00252DAE" w:rsidRPr="00D220A2" w:rsidRDefault="00252DAE" w:rsidP="00003C97">
      <w:pPr>
        <w:rPr>
          <w:rFonts w:cs="Arial"/>
          <w:spacing w:val="-3"/>
          <w:szCs w:val="24"/>
        </w:rPr>
      </w:pPr>
    </w:p>
    <w:p w14:paraId="161EF784" w14:textId="0EAF9FEF" w:rsidR="00A32B30" w:rsidRPr="00720FE7" w:rsidRDefault="00F35C76" w:rsidP="00003C97">
      <w:pPr>
        <w:rPr>
          <w:rFonts w:cs="Arial"/>
          <w:color w:val="000000" w:themeColor="text1"/>
          <w:spacing w:val="-3"/>
          <w:szCs w:val="24"/>
        </w:rPr>
      </w:pPr>
      <w:r w:rsidRPr="00D220A2">
        <w:rPr>
          <w:rFonts w:cs="Arial"/>
          <w:spacing w:val="-3"/>
          <w:szCs w:val="24"/>
        </w:rPr>
        <w:t xml:space="preserve">Information about the program, as well as documents such as this manual, appendices, and EAP intake </w:t>
      </w:r>
      <w:r w:rsidR="00C81DDE" w:rsidRPr="00D220A2">
        <w:rPr>
          <w:rFonts w:cs="Arial"/>
          <w:spacing w:val="-3"/>
          <w:szCs w:val="24"/>
        </w:rPr>
        <w:t>sites, can be found online at www.eap.ihcda.in.gov</w:t>
      </w:r>
      <w:r w:rsidRPr="00D220A2">
        <w:rPr>
          <w:rFonts w:cs="Arial"/>
          <w:spacing w:val="-3"/>
          <w:szCs w:val="24"/>
        </w:rPr>
        <w:t>.</w:t>
      </w:r>
      <w:r w:rsidR="00786D40" w:rsidRPr="00D220A2">
        <w:rPr>
          <w:rFonts w:cs="Arial"/>
          <w:spacing w:val="-3"/>
          <w:szCs w:val="24"/>
        </w:rPr>
        <w:t xml:space="preserve"> </w:t>
      </w:r>
      <w:r w:rsidR="00A06649" w:rsidRPr="00D220A2">
        <w:rPr>
          <w:rFonts w:cs="Arial"/>
          <w:spacing w:val="-3"/>
          <w:szCs w:val="24"/>
        </w:rPr>
        <w:t xml:space="preserve">Additionally, the Community Programs division of IHCDA </w:t>
      </w:r>
      <w:r w:rsidR="00EE6ABD" w:rsidRPr="00D220A2">
        <w:rPr>
          <w:rFonts w:cs="Arial"/>
          <w:spacing w:val="-3"/>
          <w:szCs w:val="24"/>
        </w:rPr>
        <w:t xml:space="preserve">actively solicits and welcomes feedback on its policies and procedures from its stakeholders as well as the public </w:t>
      </w:r>
      <w:r w:rsidR="001F178A" w:rsidRPr="00D220A2">
        <w:rPr>
          <w:rFonts w:cs="Arial"/>
          <w:spacing w:val="-3"/>
          <w:szCs w:val="24"/>
        </w:rPr>
        <w:t>at large and</w:t>
      </w:r>
      <w:r w:rsidR="00EE6ABD" w:rsidRPr="00D220A2">
        <w:rPr>
          <w:rFonts w:cs="Arial"/>
          <w:spacing w:val="-3"/>
          <w:szCs w:val="24"/>
        </w:rPr>
        <w:t xml:space="preserve"> will consider all feedback received when amending its policies. </w:t>
      </w:r>
      <w:r w:rsidRPr="00D220A2">
        <w:rPr>
          <w:rFonts w:cs="Arial"/>
          <w:spacing w:val="-3"/>
          <w:szCs w:val="24"/>
        </w:rPr>
        <w:t>For</w:t>
      </w:r>
      <w:r w:rsidR="00382225" w:rsidRPr="00D220A2">
        <w:rPr>
          <w:rFonts w:cs="Arial"/>
          <w:spacing w:val="-3"/>
          <w:szCs w:val="24"/>
        </w:rPr>
        <w:t xml:space="preserve"> questions concerning </w:t>
      </w:r>
      <w:r w:rsidR="00252DAE" w:rsidRPr="00D220A2">
        <w:rPr>
          <w:rFonts w:cs="Arial"/>
          <w:spacing w:val="-3"/>
          <w:szCs w:val="24"/>
        </w:rPr>
        <w:t xml:space="preserve">the </w:t>
      </w:r>
      <w:r w:rsidR="00382225" w:rsidRPr="00D220A2">
        <w:rPr>
          <w:rFonts w:cs="Arial"/>
          <w:spacing w:val="-3"/>
          <w:szCs w:val="24"/>
        </w:rPr>
        <w:t xml:space="preserve">program, </w:t>
      </w:r>
      <w:r w:rsidR="00EE6ABD" w:rsidRPr="00D220A2">
        <w:rPr>
          <w:rFonts w:cs="Arial"/>
          <w:spacing w:val="-3"/>
          <w:szCs w:val="24"/>
        </w:rPr>
        <w:t xml:space="preserve">or to submit feedback on the program’s policies, </w:t>
      </w:r>
      <w:r w:rsidR="00382225" w:rsidRPr="00720FE7">
        <w:rPr>
          <w:rFonts w:cs="Arial"/>
          <w:color w:val="000000" w:themeColor="text1"/>
          <w:spacing w:val="-3"/>
          <w:szCs w:val="24"/>
        </w:rPr>
        <w:t xml:space="preserve">please contact </w:t>
      </w:r>
      <w:r w:rsidR="00AD33AC" w:rsidRPr="00720FE7">
        <w:rPr>
          <w:rFonts w:cs="Arial"/>
          <w:color w:val="000000" w:themeColor="text1"/>
          <w:spacing w:val="-3"/>
          <w:szCs w:val="24"/>
        </w:rPr>
        <w:t xml:space="preserve">the </w:t>
      </w:r>
      <w:r w:rsidR="00FE39ED" w:rsidRPr="00720FE7">
        <w:rPr>
          <w:rFonts w:cs="Arial"/>
          <w:color w:val="000000" w:themeColor="text1"/>
          <w:spacing w:val="-3"/>
          <w:szCs w:val="24"/>
        </w:rPr>
        <w:t>Community</w:t>
      </w:r>
      <w:r w:rsidR="00382225" w:rsidRPr="00720FE7">
        <w:rPr>
          <w:rFonts w:cs="Arial"/>
          <w:color w:val="000000" w:themeColor="text1"/>
          <w:spacing w:val="-3"/>
          <w:szCs w:val="24"/>
        </w:rPr>
        <w:t xml:space="preserve"> Program</w:t>
      </w:r>
      <w:r w:rsidR="00FE39ED" w:rsidRPr="00720FE7">
        <w:rPr>
          <w:rFonts w:cs="Arial"/>
          <w:color w:val="000000" w:themeColor="text1"/>
          <w:spacing w:val="-3"/>
          <w:szCs w:val="24"/>
        </w:rPr>
        <w:t>s</w:t>
      </w:r>
      <w:r w:rsidR="00AD33AC" w:rsidRPr="00720FE7">
        <w:rPr>
          <w:rFonts w:cs="Arial"/>
          <w:color w:val="000000" w:themeColor="text1"/>
          <w:spacing w:val="-3"/>
          <w:szCs w:val="24"/>
        </w:rPr>
        <w:t xml:space="preserve"> Manager</w:t>
      </w:r>
      <w:r w:rsidR="00F655D2" w:rsidRPr="00720FE7">
        <w:rPr>
          <w:rFonts w:cs="Arial"/>
          <w:color w:val="000000" w:themeColor="text1"/>
          <w:spacing w:val="-3"/>
          <w:szCs w:val="24"/>
        </w:rPr>
        <w:t xml:space="preserve"> for</w:t>
      </w:r>
      <w:r w:rsidRPr="00720FE7">
        <w:rPr>
          <w:rFonts w:cs="Arial"/>
          <w:color w:val="000000" w:themeColor="text1"/>
          <w:spacing w:val="-3"/>
          <w:szCs w:val="24"/>
        </w:rPr>
        <w:t xml:space="preserve"> the</w:t>
      </w:r>
      <w:r w:rsidR="00F655D2" w:rsidRPr="00720FE7">
        <w:rPr>
          <w:rFonts w:cs="Arial"/>
          <w:color w:val="000000" w:themeColor="text1"/>
          <w:spacing w:val="-3"/>
          <w:szCs w:val="24"/>
        </w:rPr>
        <w:t xml:space="preserve"> Energy Assistance</w:t>
      </w:r>
      <w:r w:rsidRPr="00720FE7">
        <w:rPr>
          <w:rFonts w:cs="Arial"/>
          <w:color w:val="000000" w:themeColor="text1"/>
          <w:spacing w:val="-3"/>
          <w:szCs w:val="24"/>
        </w:rPr>
        <w:t xml:space="preserve"> Program</w:t>
      </w:r>
      <w:r w:rsidR="00AD33AC" w:rsidRPr="00720FE7">
        <w:rPr>
          <w:rFonts w:cs="Arial"/>
          <w:color w:val="000000" w:themeColor="text1"/>
          <w:spacing w:val="-3"/>
          <w:szCs w:val="24"/>
        </w:rPr>
        <w:t>:</w:t>
      </w:r>
      <w:r w:rsidR="00786D40">
        <w:rPr>
          <w:rFonts w:cs="Arial"/>
          <w:color w:val="000000" w:themeColor="text1"/>
          <w:spacing w:val="-3"/>
          <w:szCs w:val="24"/>
        </w:rPr>
        <w:t xml:space="preserve"> </w:t>
      </w:r>
    </w:p>
    <w:p w14:paraId="527E8D43" w14:textId="77777777" w:rsidR="00071AFC" w:rsidRPr="00720FE7" w:rsidRDefault="00071AFC" w:rsidP="00003C97">
      <w:pPr>
        <w:rPr>
          <w:rFonts w:cs="Arial"/>
          <w:spacing w:val="-3"/>
          <w:szCs w:val="24"/>
        </w:rPr>
      </w:pPr>
    </w:p>
    <w:p w14:paraId="00701F9F" w14:textId="0E9284DC" w:rsidR="000307BE" w:rsidRPr="00A06649" w:rsidRDefault="00382225" w:rsidP="00003C97">
      <w:pPr>
        <w:rPr>
          <w:rStyle w:val="Hyperlink"/>
          <w:rFonts w:cs="Arial"/>
          <w:color w:val="auto"/>
          <w:spacing w:val="-3"/>
          <w:szCs w:val="24"/>
          <w:u w:val="none"/>
        </w:rPr>
      </w:pPr>
      <w:r w:rsidRPr="00720FE7">
        <w:rPr>
          <w:rFonts w:cs="Arial"/>
          <w:spacing w:val="-3"/>
          <w:szCs w:val="24"/>
        </w:rPr>
        <w:t>Indiana Housing and Community Development Authority</w:t>
      </w:r>
      <w:r w:rsidR="004A30E8">
        <w:rPr>
          <w:rFonts w:cs="Arial"/>
          <w:spacing w:val="-3"/>
          <w:szCs w:val="24"/>
        </w:rPr>
        <w:t>, 30 S Meridian Street Suite 900, Indianapolis, IN 46204, Attn: Community Programs Manager – EAP</w:t>
      </w:r>
      <w:r w:rsidR="002E0069">
        <w:rPr>
          <w:rFonts w:cs="Arial"/>
          <w:spacing w:val="-3"/>
          <w:szCs w:val="24"/>
        </w:rPr>
        <w:t>;</w:t>
      </w:r>
      <w:r w:rsidR="004E4E89" w:rsidRPr="007338A2">
        <w:rPr>
          <w:rFonts w:cs="Arial"/>
          <w:spacing w:val="-3"/>
          <w:szCs w:val="24"/>
        </w:rPr>
        <w:t xml:space="preserve"> </w:t>
      </w:r>
      <w:r w:rsidR="002E0069">
        <w:rPr>
          <w:rFonts w:cs="Arial"/>
          <w:spacing w:val="-3"/>
          <w:szCs w:val="24"/>
        </w:rPr>
        <w:t>via telephone at</w:t>
      </w:r>
      <w:r w:rsidR="00786D40">
        <w:rPr>
          <w:rFonts w:cs="Arial"/>
          <w:spacing w:val="-3"/>
          <w:szCs w:val="24"/>
        </w:rPr>
        <w:t xml:space="preserve"> </w:t>
      </w:r>
      <w:r w:rsidRPr="00720FE7">
        <w:rPr>
          <w:rFonts w:cs="Arial"/>
          <w:spacing w:val="-3"/>
          <w:szCs w:val="24"/>
        </w:rPr>
        <w:t>1-800-872-0371</w:t>
      </w:r>
      <w:r w:rsidR="002E0069">
        <w:rPr>
          <w:rFonts w:cs="Arial"/>
          <w:spacing w:val="-3"/>
          <w:szCs w:val="24"/>
        </w:rPr>
        <w:t>;</w:t>
      </w:r>
      <w:r w:rsidR="00A32B30" w:rsidRPr="00720FE7">
        <w:rPr>
          <w:rFonts w:cs="Arial"/>
          <w:spacing w:val="-3"/>
          <w:szCs w:val="24"/>
        </w:rPr>
        <w:t xml:space="preserve"> or </w:t>
      </w:r>
      <w:r w:rsidR="002E0069">
        <w:rPr>
          <w:rFonts w:cs="Arial"/>
          <w:spacing w:val="-3"/>
          <w:szCs w:val="24"/>
        </w:rPr>
        <w:t xml:space="preserve">via </w:t>
      </w:r>
      <w:r w:rsidR="00A32B30" w:rsidRPr="00720FE7">
        <w:rPr>
          <w:rFonts w:cs="Arial"/>
          <w:spacing w:val="-3"/>
          <w:szCs w:val="24"/>
        </w:rPr>
        <w:t>email</w:t>
      </w:r>
      <w:r w:rsidR="002E0069">
        <w:rPr>
          <w:rFonts w:cs="Arial"/>
          <w:spacing w:val="-3"/>
          <w:szCs w:val="24"/>
        </w:rPr>
        <w:t xml:space="preserve"> at</w:t>
      </w:r>
      <w:r w:rsidR="00A32B30" w:rsidRPr="00720FE7">
        <w:rPr>
          <w:rFonts w:cs="Arial"/>
          <w:spacing w:val="-3"/>
          <w:szCs w:val="24"/>
        </w:rPr>
        <w:t xml:space="preserve"> </w:t>
      </w:r>
      <w:hyperlink r:id="rId18" w:history="1">
        <w:r w:rsidR="002308A2" w:rsidRPr="00487C7B">
          <w:rPr>
            <w:rStyle w:val="Hyperlink"/>
            <w:rFonts w:cs="Arial"/>
            <w:spacing w:val="-3"/>
            <w:szCs w:val="24"/>
          </w:rPr>
          <w:t>liheap@ihcda.IN.gov</w:t>
        </w:r>
      </w:hyperlink>
      <w:r w:rsidR="00111189" w:rsidRPr="00720FE7">
        <w:rPr>
          <w:rStyle w:val="Hyperlink"/>
          <w:rFonts w:cs="Arial"/>
          <w:color w:val="auto"/>
          <w:spacing w:val="-3"/>
          <w:szCs w:val="24"/>
          <w:u w:val="none"/>
        </w:rPr>
        <w:t>.</w:t>
      </w:r>
    </w:p>
    <w:p w14:paraId="6A35DDDE" w14:textId="77777777" w:rsidR="00111189" w:rsidRPr="00720FE7" w:rsidRDefault="00111189" w:rsidP="00003C97">
      <w:pPr>
        <w:rPr>
          <w:rFonts w:cs="Arial"/>
          <w:spacing w:val="-3"/>
          <w:szCs w:val="24"/>
        </w:rPr>
      </w:pPr>
    </w:p>
    <w:p w14:paraId="21455098" w14:textId="64611C0F" w:rsidR="006F6545" w:rsidRPr="00720FE7" w:rsidRDefault="006F6545" w:rsidP="00003C97">
      <w:bookmarkStart w:id="22" w:name="_Toc4579345"/>
      <w:bookmarkStart w:id="23" w:name="_Toc4658949"/>
      <w:bookmarkStart w:id="24" w:name="_Toc4668315"/>
      <w:bookmarkStart w:id="25" w:name="_Toc4669888"/>
      <w:bookmarkStart w:id="26" w:name="_Toc4742355"/>
      <w:bookmarkStart w:id="27" w:name="_Toc4743854"/>
      <w:bookmarkStart w:id="28" w:name="_Toc4745359"/>
      <w:bookmarkStart w:id="29" w:name="_Toc4764463"/>
      <w:bookmarkStart w:id="30" w:name="_Toc4997203"/>
      <w:bookmarkStart w:id="31" w:name="_Toc5285019"/>
      <w:bookmarkStart w:id="32" w:name="_Toc5285998"/>
      <w:bookmarkStart w:id="33" w:name="_Toc5350695"/>
      <w:bookmarkStart w:id="34" w:name="_Toc5353009"/>
      <w:bookmarkStart w:id="35" w:name="_Toc5354093"/>
      <w:bookmarkStart w:id="36" w:name="_Toc5355175"/>
      <w:bookmarkStart w:id="37" w:name="_Toc5356258"/>
      <w:bookmarkStart w:id="38" w:name="_Toc5361486"/>
      <w:bookmarkStart w:id="39" w:name="_Toc5362611"/>
      <w:bookmarkStart w:id="40" w:name="_Toc5624728"/>
      <w:bookmarkStart w:id="41" w:name="_Toc4579346"/>
      <w:bookmarkStart w:id="42" w:name="_Toc4658950"/>
      <w:bookmarkStart w:id="43" w:name="_Toc4668316"/>
      <w:bookmarkStart w:id="44" w:name="_Toc4669889"/>
      <w:bookmarkStart w:id="45" w:name="_Toc4742356"/>
      <w:bookmarkStart w:id="46" w:name="_Toc4743855"/>
      <w:bookmarkStart w:id="47" w:name="_Toc4745360"/>
      <w:bookmarkStart w:id="48" w:name="_Toc4764464"/>
      <w:bookmarkStart w:id="49" w:name="_Toc4997204"/>
      <w:bookmarkStart w:id="50" w:name="_Toc5285020"/>
      <w:bookmarkStart w:id="51" w:name="_Toc5285999"/>
      <w:bookmarkStart w:id="52" w:name="_Toc5350696"/>
      <w:bookmarkStart w:id="53" w:name="_Toc5353010"/>
      <w:bookmarkStart w:id="54" w:name="_Toc5354094"/>
      <w:bookmarkStart w:id="55" w:name="_Toc5355176"/>
      <w:bookmarkStart w:id="56" w:name="_Toc5356259"/>
      <w:bookmarkStart w:id="57" w:name="_Toc5361487"/>
      <w:bookmarkStart w:id="58" w:name="_Toc5362612"/>
      <w:bookmarkStart w:id="59" w:name="_Toc5624729"/>
      <w:bookmarkStart w:id="60" w:name="_Toc481768915"/>
      <w:bookmarkStart w:id="61" w:name="_Toc481769124"/>
      <w:bookmarkStart w:id="62" w:name="_Toc481769861"/>
      <w:bookmarkStart w:id="63" w:name="_Toc481769984"/>
      <w:bookmarkStart w:id="64" w:name="_Toc481770109"/>
      <w:bookmarkStart w:id="65" w:name="_Toc481770233"/>
      <w:bookmarkStart w:id="66" w:name="_Toc482013356"/>
      <w:bookmarkStart w:id="67" w:name="_Toc482013857"/>
      <w:bookmarkStart w:id="68" w:name="_Toc482013993"/>
      <w:bookmarkStart w:id="69" w:name="_Toc482014130"/>
      <w:bookmarkStart w:id="70" w:name="_Toc482014267"/>
      <w:bookmarkStart w:id="71" w:name="_Toc482025275"/>
      <w:bookmarkStart w:id="72" w:name="_Toc482040993"/>
      <w:bookmarkStart w:id="73" w:name="_Toc482041273"/>
      <w:bookmarkStart w:id="74" w:name="_Toc482041422"/>
      <w:bookmarkStart w:id="75" w:name="_Toc481768916"/>
      <w:bookmarkStart w:id="76" w:name="_Toc481769125"/>
      <w:bookmarkStart w:id="77" w:name="_Toc481769862"/>
      <w:bookmarkStart w:id="78" w:name="_Toc481769985"/>
      <w:bookmarkStart w:id="79" w:name="_Toc481770110"/>
      <w:bookmarkStart w:id="80" w:name="_Toc481770234"/>
      <w:bookmarkStart w:id="81" w:name="_Toc482013357"/>
      <w:bookmarkStart w:id="82" w:name="_Toc482013858"/>
      <w:bookmarkStart w:id="83" w:name="_Toc482013994"/>
      <w:bookmarkStart w:id="84" w:name="_Toc482014131"/>
      <w:bookmarkStart w:id="85" w:name="_Toc482014268"/>
      <w:bookmarkStart w:id="86" w:name="_Toc482025276"/>
      <w:bookmarkStart w:id="87" w:name="_Toc482040994"/>
      <w:bookmarkStart w:id="88" w:name="_Toc482041274"/>
      <w:bookmarkStart w:id="89" w:name="_Toc482041423"/>
      <w:bookmarkStart w:id="90" w:name="_Toc481768917"/>
      <w:bookmarkStart w:id="91" w:name="_Toc481769126"/>
      <w:bookmarkStart w:id="92" w:name="_Toc481769863"/>
      <w:bookmarkStart w:id="93" w:name="_Toc481769986"/>
      <w:bookmarkStart w:id="94" w:name="_Toc481770111"/>
      <w:bookmarkStart w:id="95" w:name="_Toc481770235"/>
      <w:bookmarkStart w:id="96" w:name="_Toc482013358"/>
      <w:bookmarkStart w:id="97" w:name="_Toc482013859"/>
      <w:bookmarkStart w:id="98" w:name="_Toc482013995"/>
      <w:bookmarkStart w:id="99" w:name="_Toc482014132"/>
      <w:bookmarkStart w:id="100" w:name="_Toc482014269"/>
      <w:bookmarkStart w:id="101" w:name="_Toc482025277"/>
      <w:bookmarkStart w:id="102" w:name="_Toc482040995"/>
      <w:bookmarkStart w:id="103" w:name="_Toc482041275"/>
      <w:bookmarkStart w:id="104" w:name="_Toc482041424"/>
      <w:bookmarkStart w:id="105" w:name="_Toc48149823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720FE7">
        <w:rPr>
          <w:b/>
        </w:rPr>
        <w:lastRenderedPageBreak/>
        <w:t>EAP B</w:t>
      </w:r>
      <w:r w:rsidR="00C519A6" w:rsidRPr="00720FE7">
        <w:rPr>
          <w:b/>
        </w:rPr>
        <w:t>enefits</w:t>
      </w:r>
      <w:bookmarkEnd w:id="105"/>
      <w:r w:rsidRPr="00720FE7">
        <w:rPr>
          <w:b/>
        </w:rPr>
        <w:t xml:space="preserve"> </w:t>
      </w:r>
    </w:p>
    <w:p w14:paraId="42C55EFC" w14:textId="4754EAA0" w:rsidR="00C039D4" w:rsidRDefault="006F6545" w:rsidP="00003C97">
      <w:pPr>
        <w:rPr>
          <w:rFonts w:cs="Arial"/>
          <w:spacing w:val="-3"/>
          <w:szCs w:val="24"/>
        </w:rPr>
      </w:pPr>
      <w:r w:rsidRPr="00720FE7">
        <w:rPr>
          <w:rFonts w:cs="Arial"/>
          <w:szCs w:val="24"/>
        </w:rPr>
        <w:t>The purpose of EAP funds is to ensure that</w:t>
      </w:r>
      <w:r w:rsidRPr="00720FE7">
        <w:rPr>
          <w:rFonts w:cs="Arial"/>
          <w:color w:val="FF0000"/>
          <w:szCs w:val="24"/>
        </w:rPr>
        <w:t xml:space="preserve"> </w:t>
      </w:r>
      <w:r w:rsidRPr="00720FE7">
        <w:rPr>
          <w:rFonts w:cs="Arial"/>
          <w:szCs w:val="24"/>
        </w:rPr>
        <w:t xml:space="preserve">all eligible </w:t>
      </w:r>
      <w:r w:rsidR="000D0D79" w:rsidRPr="00720FE7">
        <w:rPr>
          <w:rFonts w:cs="Arial"/>
          <w:szCs w:val="24"/>
        </w:rPr>
        <w:t>people living</w:t>
      </w:r>
      <w:r w:rsidRPr="00720FE7">
        <w:rPr>
          <w:rFonts w:cs="Arial"/>
          <w:szCs w:val="24"/>
        </w:rPr>
        <w:t xml:space="preserve"> within the State of Indiana who have an energy burden have utility service primarily during the winter months.</w:t>
      </w:r>
      <w:r w:rsidR="00786D40">
        <w:rPr>
          <w:rFonts w:cs="Arial"/>
          <w:szCs w:val="24"/>
        </w:rPr>
        <w:t xml:space="preserve"> </w:t>
      </w:r>
      <w:r w:rsidR="001366C4" w:rsidRPr="00720FE7">
        <w:rPr>
          <w:rFonts w:cs="Arial"/>
          <w:color w:val="000000" w:themeColor="text1"/>
          <w:szCs w:val="24"/>
        </w:rPr>
        <w:t xml:space="preserve">When an eligible </w:t>
      </w:r>
      <w:r w:rsidR="000D0D79" w:rsidRPr="00720FE7">
        <w:rPr>
          <w:rFonts w:cs="Arial"/>
          <w:color w:val="000000" w:themeColor="text1"/>
          <w:szCs w:val="24"/>
        </w:rPr>
        <w:t>applicant</w:t>
      </w:r>
      <w:r w:rsidR="001366C4" w:rsidRPr="00720FE7">
        <w:rPr>
          <w:rFonts w:cs="Arial"/>
          <w:color w:val="000000" w:themeColor="text1"/>
          <w:szCs w:val="24"/>
        </w:rPr>
        <w:t xml:space="preserve"> has his or her own utility bill, </w:t>
      </w:r>
      <w:r w:rsidRPr="00720FE7">
        <w:rPr>
          <w:rFonts w:cs="Arial"/>
          <w:color w:val="000000" w:themeColor="text1"/>
          <w:spacing w:val="-3"/>
          <w:szCs w:val="24"/>
        </w:rPr>
        <w:t>EAP benefit payments are made directly to the utility vendors on behalf of the eligible household</w:t>
      </w:r>
      <w:r w:rsidR="00842153" w:rsidRPr="00720FE7">
        <w:rPr>
          <w:rFonts w:cs="Arial"/>
          <w:color w:val="000000" w:themeColor="text1"/>
          <w:spacing w:val="-3"/>
          <w:szCs w:val="24"/>
        </w:rPr>
        <w:t>.</w:t>
      </w:r>
      <w:r w:rsidR="00786D40">
        <w:rPr>
          <w:rFonts w:cs="Arial"/>
          <w:color w:val="000000" w:themeColor="text1"/>
          <w:spacing w:val="-3"/>
          <w:szCs w:val="24"/>
        </w:rPr>
        <w:t xml:space="preserve"> </w:t>
      </w:r>
      <w:r w:rsidR="001366C4" w:rsidRPr="00720FE7">
        <w:rPr>
          <w:rFonts w:cs="Arial"/>
          <w:color w:val="000000" w:themeColor="text1"/>
          <w:spacing w:val="-3"/>
          <w:szCs w:val="24"/>
        </w:rPr>
        <w:t xml:space="preserve">When an eligible client has his or her utilities included in the rent, the client </w:t>
      </w:r>
      <w:r w:rsidR="007D6E98" w:rsidRPr="00720FE7">
        <w:rPr>
          <w:rFonts w:cs="Arial"/>
          <w:color w:val="000000" w:themeColor="text1"/>
          <w:spacing w:val="-3"/>
          <w:szCs w:val="24"/>
        </w:rPr>
        <w:t>is</w:t>
      </w:r>
      <w:r w:rsidR="001366C4" w:rsidRPr="00720FE7">
        <w:rPr>
          <w:rFonts w:cs="Arial"/>
          <w:color w:val="000000" w:themeColor="text1"/>
          <w:spacing w:val="-3"/>
          <w:szCs w:val="24"/>
        </w:rPr>
        <w:t xml:space="preserve"> </w:t>
      </w:r>
      <w:r w:rsidR="001A33F7" w:rsidRPr="00720FE7">
        <w:rPr>
          <w:rFonts w:cs="Arial"/>
          <w:color w:val="000000" w:themeColor="text1"/>
          <w:spacing w:val="-3"/>
          <w:szCs w:val="24"/>
        </w:rPr>
        <w:t>paid</w:t>
      </w:r>
      <w:r w:rsidR="001366C4" w:rsidRPr="00720FE7">
        <w:rPr>
          <w:rFonts w:cs="Arial"/>
          <w:color w:val="000000" w:themeColor="text1"/>
          <w:spacing w:val="-3"/>
          <w:szCs w:val="24"/>
        </w:rPr>
        <w:t xml:space="preserve"> the EAP benefit directly. </w:t>
      </w:r>
      <w:r w:rsidRPr="00720FE7">
        <w:rPr>
          <w:rFonts w:cs="Arial"/>
          <w:color w:val="000000" w:themeColor="text1"/>
          <w:spacing w:val="-3"/>
          <w:szCs w:val="24"/>
        </w:rPr>
        <w:t>Vendors include</w:t>
      </w:r>
      <w:r w:rsidR="00AD5B3E" w:rsidRPr="00720FE7">
        <w:rPr>
          <w:rFonts w:cs="Arial"/>
          <w:color w:val="000000" w:themeColor="text1"/>
          <w:spacing w:val="-3"/>
          <w:szCs w:val="24"/>
        </w:rPr>
        <w:t xml:space="preserve"> </w:t>
      </w:r>
      <w:r w:rsidR="00786D40">
        <w:rPr>
          <w:rFonts w:cs="Arial"/>
          <w:spacing w:val="-3"/>
          <w:szCs w:val="24"/>
        </w:rPr>
        <w:t>meter</w:t>
      </w:r>
      <w:r w:rsidR="00AD5B3E" w:rsidRPr="00720FE7">
        <w:rPr>
          <w:rFonts w:cs="Arial"/>
          <w:spacing w:val="-3"/>
          <w:szCs w:val="24"/>
        </w:rPr>
        <w:t>ed h</w:t>
      </w:r>
      <w:r w:rsidRPr="00720FE7">
        <w:rPr>
          <w:rFonts w:cs="Arial"/>
          <w:spacing w:val="-3"/>
          <w:szCs w:val="24"/>
        </w:rPr>
        <w:t xml:space="preserve">eating and </w:t>
      </w:r>
      <w:r w:rsidR="00AD5B3E" w:rsidRPr="00720FE7">
        <w:rPr>
          <w:rFonts w:cs="Arial"/>
          <w:spacing w:val="-3"/>
          <w:szCs w:val="24"/>
        </w:rPr>
        <w:t>e</w:t>
      </w:r>
      <w:r w:rsidRPr="00720FE7">
        <w:rPr>
          <w:rFonts w:cs="Arial"/>
          <w:spacing w:val="-3"/>
          <w:szCs w:val="24"/>
        </w:rPr>
        <w:t xml:space="preserve">lectric </w:t>
      </w:r>
      <w:r w:rsidR="00AD5B3E" w:rsidRPr="00720FE7">
        <w:rPr>
          <w:rFonts w:cs="Arial"/>
          <w:spacing w:val="-3"/>
          <w:szCs w:val="24"/>
        </w:rPr>
        <w:t>u</w:t>
      </w:r>
      <w:r w:rsidRPr="00720FE7">
        <w:rPr>
          <w:rFonts w:cs="Arial"/>
          <w:spacing w:val="-3"/>
          <w:szCs w:val="24"/>
        </w:rPr>
        <w:t>tilities</w:t>
      </w:r>
      <w:r w:rsidR="006B7292" w:rsidRPr="00720FE7">
        <w:rPr>
          <w:rFonts w:cs="Arial"/>
          <w:spacing w:val="-3"/>
          <w:szCs w:val="24"/>
        </w:rPr>
        <w:t>,</w:t>
      </w:r>
      <w:r w:rsidRPr="00720FE7">
        <w:rPr>
          <w:rFonts w:cs="Arial"/>
          <w:spacing w:val="-3"/>
          <w:szCs w:val="24"/>
        </w:rPr>
        <w:t xml:space="preserve"> who provide</w:t>
      </w:r>
      <w:r w:rsidR="00AD5B3E" w:rsidRPr="00720FE7">
        <w:rPr>
          <w:rFonts w:cs="Arial"/>
          <w:spacing w:val="-3"/>
          <w:szCs w:val="24"/>
        </w:rPr>
        <w:t xml:space="preserve"> electricity and/or natural gas</w:t>
      </w:r>
      <w:r w:rsidR="00D723BA">
        <w:rPr>
          <w:rFonts w:cs="Arial"/>
          <w:spacing w:val="-3"/>
          <w:szCs w:val="24"/>
        </w:rPr>
        <w:t>;</w:t>
      </w:r>
      <w:r w:rsidR="006B7292" w:rsidRPr="007338A2">
        <w:rPr>
          <w:rFonts w:cs="Arial"/>
          <w:spacing w:val="-3"/>
          <w:szCs w:val="24"/>
        </w:rPr>
        <w:t xml:space="preserve"> and </w:t>
      </w:r>
      <w:r w:rsidR="00AD5B3E" w:rsidRPr="00720FE7">
        <w:rPr>
          <w:rFonts w:cs="Arial"/>
          <w:spacing w:val="-3"/>
          <w:szCs w:val="24"/>
        </w:rPr>
        <w:t>b</w:t>
      </w:r>
      <w:r w:rsidRPr="00720FE7">
        <w:rPr>
          <w:rFonts w:cs="Arial"/>
          <w:spacing w:val="-3"/>
          <w:szCs w:val="24"/>
        </w:rPr>
        <w:t xml:space="preserve">ulk </w:t>
      </w:r>
      <w:r w:rsidR="00AD5B3E" w:rsidRPr="00720FE7">
        <w:rPr>
          <w:rFonts w:cs="Arial"/>
          <w:spacing w:val="-3"/>
          <w:szCs w:val="24"/>
        </w:rPr>
        <w:t>f</w:t>
      </w:r>
      <w:r w:rsidRPr="00720FE7">
        <w:rPr>
          <w:rFonts w:cs="Arial"/>
          <w:spacing w:val="-3"/>
          <w:szCs w:val="24"/>
        </w:rPr>
        <w:t>uel, LP</w:t>
      </w:r>
      <w:r w:rsidR="00EF03B2" w:rsidRPr="00720FE7">
        <w:rPr>
          <w:rFonts w:cs="Arial"/>
          <w:spacing w:val="-3"/>
          <w:szCs w:val="24"/>
        </w:rPr>
        <w:t xml:space="preserve"> gas</w:t>
      </w:r>
      <w:r w:rsidRPr="007338A2">
        <w:rPr>
          <w:rFonts w:cs="Arial"/>
          <w:spacing w:val="-3"/>
          <w:szCs w:val="24"/>
        </w:rPr>
        <w:t>, and other non-regulated vendors</w:t>
      </w:r>
      <w:r w:rsidR="006B7292" w:rsidRPr="00720FE7">
        <w:rPr>
          <w:rFonts w:cs="Arial"/>
          <w:spacing w:val="-3"/>
          <w:szCs w:val="24"/>
        </w:rPr>
        <w:t>,</w:t>
      </w:r>
      <w:r w:rsidRPr="00720FE7">
        <w:rPr>
          <w:rFonts w:cs="Arial"/>
          <w:spacing w:val="-3"/>
          <w:szCs w:val="24"/>
        </w:rPr>
        <w:t xml:space="preserve"> who provide fuel oil, LP gas, coal, wood, </w:t>
      </w:r>
      <w:proofErr w:type="gramStart"/>
      <w:r w:rsidRPr="00720FE7">
        <w:rPr>
          <w:rFonts w:cs="Arial"/>
          <w:spacing w:val="-3"/>
          <w:szCs w:val="24"/>
        </w:rPr>
        <w:t>kerosene</w:t>
      </w:r>
      <w:proofErr w:type="gramEnd"/>
      <w:r w:rsidRPr="00720FE7">
        <w:rPr>
          <w:rFonts w:cs="Arial"/>
          <w:spacing w:val="-3"/>
          <w:szCs w:val="24"/>
        </w:rPr>
        <w:t xml:space="preserve"> or pellets. The delivery fee for fuel oil, LP gas, coal, wood, kerosene, or pellets </w:t>
      </w:r>
      <w:r w:rsidR="00267B5B" w:rsidRPr="00720FE7">
        <w:rPr>
          <w:rFonts w:cs="Arial"/>
          <w:spacing w:val="-3"/>
          <w:szCs w:val="24"/>
        </w:rPr>
        <w:t>is</w:t>
      </w:r>
      <w:r w:rsidR="00DE5378" w:rsidRPr="00720FE7">
        <w:rPr>
          <w:rFonts w:cs="Arial"/>
          <w:spacing w:val="-3"/>
          <w:szCs w:val="24"/>
        </w:rPr>
        <w:t xml:space="preserve"> </w:t>
      </w:r>
      <w:r w:rsidRPr="00720FE7">
        <w:rPr>
          <w:rFonts w:cs="Arial"/>
          <w:spacing w:val="-3"/>
          <w:szCs w:val="24"/>
        </w:rPr>
        <w:t>part of the benefit.</w:t>
      </w:r>
      <w:r w:rsidR="00472A75" w:rsidRPr="00720FE7">
        <w:rPr>
          <w:rFonts w:cs="Arial"/>
          <w:spacing w:val="-3"/>
          <w:szCs w:val="24"/>
        </w:rPr>
        <w:t xml:space="preserve"> Taxes are also covered by the benefit, </w:t>
      </w:r>
      <w:r w:rsidR="00B069E7" w:rsidRPr="00720FE7">
        <w:rPr>
          <w:rFonts w:cs="Arial"/>
          <w:spacing w:val="-3"/>
          <w:szCs w:val="24"/>
        </w:rPr>
        <w:t>as well as reconnection</w:t>
      </w:r>
      <w:r w:rsidR="00472A75" w:rsidRPr="00720FE7">
        <w:rPr>
          <w:rFonts w:cs="Arial"/>
          <w:spacing w:val="-3"/>
          <w:szCs w:val="24"/>
        </w:rPr>
        <w:t xml:space="preserve"> </w:t>
      </w:r>
      <w:r w:rsidR="006B7292" w:rsidRPr="007338A2">
        <w:rPr>
          <w:rFonts w:cs="Arial"/>
          <w:spacing w:val="-3"/>
          <w:szCs w:val="24"/>
        </w:rPr>
        <w:t xml:space="preserve">fees for a disconnected account </w:t>
      </w:r>
      <w:r w:rsidR="00472A75" w:rsidRPr="00720FE7">
        <w:rPr>
          <w:rFonts w:cs="Arial"/>
          <w:spacing w:val="-3"/>
          <w:szCs w:val="24"/>
        </w:rPr>
        <w:t xml:space="preserve">or </w:t>
      </w:r>
      <w:r w:rsidR="00B069E7" w:rsidRPr="00720FE7">
        <w:rPr>
          <w:rFonts w:cs="Arial"/>
          <w:spacing w:val="-3"/>
          <w:szCs w:val="24"/>
        </w:rPr>
        <w:t xml:space="preserve">connection fees for a </w:t>
      </w:r>
      <w:r w:rsidR="00472A75" w:rsidRPr="00720FE7">
        <w:rPr>
          <w:rFonts w:cs="Arial"/>
          <w:spacing w:val="-3"/>
          <w:szCs w:val="24"/>
        </w:rPr>
        <w:t>new account.</w:t>
      </w:r>
    </w:p>
    <w:p w14:paraId="74251108" w14:textId="77777777" w:rsidR="00B63D83" w:rsidRDefault="00B63D83" w:rsidP="00B63D83">
      <w:pPr>
        <w:rPr>
          <w:rFonts w:cs="Arial"/>
          <w:spacing w:val="-3"/>
          <w:szCs w:val="24"/>
        </w:rPr>
      </w:pPr>
    </w:p>
    <w:p w14:paraId="579F3E57" w14:textId="70407713" w:rsidR="00B63D83" w:rsidRDefault="00B63D83" w:rsidP="00B63D83">
      <w:pPr>
        <w:rPr>
          <w:rFonts w:cs="Arial"/>
          <w:spacing w:val="-3"/>
          <w:szCs w:val="24"/>
        </w:rPr>
      </w:pPr>
      <w:r w:rsidRPr="00720FE7">
        <w:rPr>
          <w:rFonts w:cs="Arial"/>
          <w:spacing w:val="-3"/>
          <w:szCs w:val="24"/>
        </w:rPr>
        <w:t xml:space="preserve">Heating benefit amounts are calculated by awarding points based on factors within </w:t>
      </w:r>
      <w:r w:rsidRPr="00ED18AF">
        <w:rPr>
          <w:rFonts w:cs="Arial"/>
          <w:spacing w:val="-3"/>
          <w:szCs w:val="24"/>
        </w:rPr>
        <w:t>four</w:t>
      </w:r>
      <w:r w:rsidRPr="00720FE7">
        <w:rPr>
          <w:rFonts w:cs="Arial"/>
          <w:spacing w:val="-3"/>
          <w:szCs w:val="24"/>
        </w:rPr>
        <w:t xml:space="preserve"> categories of a benefit matrix: </w:t>
      </w:r>
    </w:p>
    <w:p w14:paraId="132764E0" w14:textId="77777777" w:rsidR="00B63D83" w:rsidRPr="00720FE7" w:rsidRDefault="00B63D83" w:rsidP="00B63D83">
      <w:pPr>
        <w:rPr>
          <w:rFonts w:cs="Arial"/>
          <w:spacing w:val="-3"/>
          <w:szCs w:val="24"/>
        </w:rPr>
      </w:pPr>
    </w:p>
    <w:p w14:paraId="6955B3F9" w14:textId="77777777" w:rsidR="00B63D83" w:rsidRPr="00720FE7" w:rsidRDefault="00B63D83" w:rsidP="00B63D83">
      <w:pPr>
        <w:pStyle w:val="ListParagraph"/>
        <w:numPr>
          <w:ilvl w:val="0"/>
          <w:numId w:val="6"/>
        </w:numPr>
        <w:ind w:left="360"/>
        <w:rPr>
          <w:rFonts w:cs="Arial"/>
          <w:spacing w:val="-3"/>
          <w:szCs w:val="24"/>
        </w:rPr>
      </w:pPr>
      <w:r>
        <w:rPr>
          <w:rFonts w:cs="Arial"/>
          <w:spacing w:val="-3"/>
          <w:szCs w:val="24"/>
        </w:rPr>
        <w:t>Income</w:t>
      </w:r>
      <w:r w:rsidRPr="00720FE7">
        <w:rPr>
          <w:rFonts w:cs="Arial"/>
          <w:spacing w:val="-3"/>
          <w:szCs w:val="24"/>
        </w:rPr>
        <w:t xml:space="preserve"> level based on household size </w:t>
      </w:r>
    </w:p>
    <w:p w14:paraId="17E6460E" w14:textId="77777777" w:rsidR="00B63D83" w:rsidRPr="00720FE7" w:rsidRDefault="00B63D83" w:rsidP="00B63D83">
      <w:pPr>
        <w:pStyle w:val="ListParagraph"/>
        <w:numPr>
          <w:ilvl w:val="0"/>
          <w:numId w:val="6"/>
        </w:numPr>
        <w:ind w:left="360"/>
        <w:rPr>
          <w:rFonts w:cs="Arial"/>
          <w:spacing w:val="-3"/>
          <w:szCs w:val="24"/>
        </w:rPr>
      </w:pPr>
      <w:r w:rsidRPr="00720FE7">
        <w:rPr>
          <w:rFonts w:cs="Arial"/>
          <w:spacing w:val="-3"/>
          <w:szCs w:val="24"/>
        </w:rPr>
        <w:t>Dwelling type</w:t>
      </w:r>
    </w:p>
    <w:p w14:paraId="781A3E74" w14:textId="77777777" w:rsidR="00B63D83" w:rsidRPr="00720FE7" w:rsidRDefault="00B63D83" w:rsidP="00B63D83">
      <w:pPr>
        <w:pStyle w:val="ListParagraph"/>
        <w:numPr>
          <w:ilvl w:val="0"/>
          <w:numId w:val="6"/>
        </w:numPr>
        <w:ind w:left="360"/>
        <w:rPr>
          <w:rFonts w:cs="Arial"/>
          <w:spacing w:val="-3"/>
          <w:szCs w:val="24"/>
        </w:rPr>
      </w:pPr>
      <w:r w:rsidRPr="007338A2">
        <w:rPr>
          <w:rFonts w:cs="Arial"/>
          <w:spacing w:val="-3"/>
          <w:szCs w:val="24"/>
        </w:rPr>
        <w:t>At-risk status</w:t>
      </w:r>
      <w:r>
        <w:rPr>
          <w:rFonts w:cs="Arial"/>
          <w:spacing w:val="-3"/>
          <w:szCs w:val="24"/>
        </w:rPr>
        <w:t xml:space="preserve"> </w:t>
      </w:r>
    </w:p>
    <w:p w14:paraId="21DAF143" w14:textId="77777777" w:rsidR="00B63D83" w:rsidRPr="00720FE7" w:rsidRDefault="00B63D83" w:rsidP="00B63D83">
      <w:pPr>
        <w:pStyle w:val="ListParagraph"/>
        <w:numPr>
          <w:ilvl w:val="0"/>
          <w:numId w:val="6"/>
        </w:numPr>
        <w:ind w:left="360"/>
        <w:rPr>
          <w:rFonts w:cs="Arial"/>
          <w:spacing w:val="-3"/>
          <w:szCs w:val="24"/>
        </w:rPr>
      </w:pPr>
      <w:r>
        <w:rPr>
          <w:rFonts w:cs="Arial"/>
          <w:spacing w:val="-3"/>
          <w:szCs w:val="24"/>
        </w:rPr>
        <w:t xml:space="preserve">Primary Heating </w:t>
      </w:r>
      <w:r w:rsidRPr="00720FE7">
        <w:rPr>
          <w:rFonts w:cs="Arial"/>
          <w:spacing w:val="-3"/>
          <w:szCs w:val="24"/>
        </w:rPr>
        <w:t>Fuel source</w:t>
      </w:r>
    </w:p>
    <w:p w14:paraId="67665A66" w14:textId="77777777" w:rsidR="00B63D83" w:rsidRPr="00720FE7" w:rsidRDefault="00B63D83" w:rsidP="00B63D83">
      <w:pPr>
        <w:rPr>
          <w:rFonts w:cs="Arial"/>
          <w:spacing w:val="-3"/>
          <w:szCs w:val="24"/>
        </w:rPr>
      </w:pPr>
    </w:p>
    <w:p w14:paraId="5CA6EAB2" w14:textId="68E9555E" w:rsidR="00B63D83" w:rsidRPr="00B86CAC" w:rsidRDefault="00B63D83" w:rsidP="00B63D83">
      <w:pPr>
        <w:rPr>
          <w:rFonts w:cs="Arial"/>
          <w:spacing w:val="-3"/>
          <w:szCs w:val="24"/>
        </w:rPr>
      </w:pPr>
      <w:r w:rsidRPr="00720FE7">
        <w:rPr>
          <w:rFonts w:cs="Arial"/>
          <w:spacing w:val="-3"/>
          <w:szCs w:val="24"/>
        </w:rPr>
        <w:t xml:space="preserve">The amount of the benefit is computed at a rate determined by IHCDA based on available funding and awarded on the benefit matrix. An additional </w:t>
      </w:r>
      <w:r w:rsidRPr="00615727">
        <w:rPr>
          <w:rFonts w:cs="Arial"/>
          <w:color w:val="000000" w:themeColor="text1"/>
          <w:spacing w:val="-3"/>
          <w:szCs w:val="24"/>
        </w:rPr>
        <w:t>$1</w:t>
      </w:r>
      <w:r w:rsidR="008856B1">
        <w:rPr>
          <w:rFonts w:cs="Arial"/>
          <w:color w:val="000000" w:themeColor="text1"/>
          <w:spacing w:val="-3"/>
          <w:szCs w:val="24"/>
        </w:rPr>
        <w:t>50</w:t>
      </w:r>
      <w:r w:rsidRPr="00615727">
        <w:rPr>
          <w:rFonts w:cs="Arial"/>
          <w:color w:val="000000" w:themeColor="text1"/>
          <w:spacing w:val="-3"/>
          <w:szCs w:val="24"/>
        </w:rPr>
        <w:t xml:space="preserve"> for electricity is added to keep the heating system operational. A household may be eligible for an additional crisis </w:t>
      </w:r>
      <w:r w:rsidRPr="007338A2">
        <w:rPr>
          <w:rFonts w:cs="Arial"/>
          <w:color w:val="000000" w:themeColor="text1"/>
          <w:spacing w:val="-3"/>
          <w:szCs w:val="24"/>
        </w:rPr>
        <w:t xml:space="preserve">benefit of </w:t>
      </w:r>
      <w:r w:rsidRPr="00615727">
        <w:rPr>
          <w:rFonts w:cs="Arial"/>
          <w:color w:val="000000" w:themeColor="text1"/>
          <w:spacing w:val="-3"/>
          <w:szCs w:val="24"/>
        </w:rPr>
        <w:t>up to $</w:t>
      </w:r>
      <w:r w:rsidR="008856B1">
        <w:rPr>
          <w:rFonts w:cs="Arial"/>
          <w:color w:val="000000" w:themeColor="text1"/>
          <w:spacing w:val="-3"/>
          <w:szCs w:val="24"/>
        </w:rPr>
        <w:t>500</w:t>
      </w:r>
      <w:r w:rsidRPr="00615727">
        <w:rPr>
          <w:rFonts w:cs="Arial"/>
          <w:color w:val="000000" w:themeColor="text1"/>
          <w:spacing w:val="-3"/>
          <w:szCs w:val="24"/>
        </w:rPr>
        <w:t xml:space="preserve"> </w:t>
      </w:r>
      <w:r w:rsidRPr="00B86CAC">
        <w:rPr>
          <w:rFonts w:cs="Arial"/>
          <w:spacing w:val="-3"/>
          <w:szCs w:val="24"/>
        </w:rPr>
        <w:t xml:space="preserve">per utility if the regular benefit is not enough to prevent a disconnection. Households may come back once for additional crisis if they have not used the entire benefit. </w:t>
      </w:r>
    </w:p>
    <w:p w14:paraId="0A86A13C" w14:textId="77777777" w:rsidR="00B63D83" w:rsidRPr="00B86CAC" w:rsidRDefault="00B63D83" w:rsidP="00B63D83">
      <w:pPr>
        <w:rPr>
          <w:rFonts w:cs="Arial"/>
          <w:spacing w:val="-3"/>
          <w:szCs w:val="24"/>
        </w:rPr>
      </w:pPr>
    </w:p>
    <w:p w14:paraId="69E423DB" w14:textId="4FD08C9F" w:rsidR="00B63D83" w:rsidRPr="00B86CAC" w:rsidRDefault="00B63D83" w:rsidP="00B63D83">
      <w:pPr>
        <w:rPr>
          <w:rFonts w:cs="Arial"/>
          <w:szCs w:val="24"/>
        </w:rPr>
      </w:pPr>
      <w:r w:rsidRPr="00B86CAC">
        <w:rPr>
          <w:rFonts w:cs="Arial"/>
          <w:szCs w:val="24"/>
        </w:rPr>
        <w:t>Regular EAP funds can be used for connection, reconnection, and direct energy, fuel,</w:t>
      </w:r>
      <w:r w:rsidR="004031AE">
        <w:rPr>
          <w:rFonts w:cs="Arial"/>
          <w:szCs w:val="24"/>
        </w:rPr>
        <w:t xml:space="preserve"> or</w:t>
      </w:r>
      <w:r w:rsidRPr="00B86CAC">
        <w:rPr>
          <w:rFonts w:cs="Arial"/>
          <w:szCs w:val="24"/>
        </w:rPr>
        <w:t xml:space="preserve"> delivery costs. </w:t>
      </w:r>
    </w:p>
    <w:p w14:paraId="773DFB00" w14:textId="77777777" w:rsidR="00C31183" w:rsidRPr="007338A2" w:rsidRDefault="00C31183" w:rsidP="00003C97">
      <w:pPr>
        <w:rPr>
          <w:rFonts w:cs="Arial"/>
          <w:color w:val="FF0000"/>
          <w:spacing w:val="-3"/>
          <w:szCs w:val="24"/>
        </w:rPr>
      </w:pPr>
    </w:p>
    <w:p w14:paraId="3940D119" w14:textId="252EF271" w:rsidR="00CC501F" w:rsidRPr="00720FE7" w:rsidRDefault="00CC501F" w:rsidP="00003C97">
      <w:pPr>
        <w:pStyle w:val="Heading2"/>
        <w:ind w:left="198"/>
        <w:rPr>
          <w:rFonts w:cs="Arial"/>
        </w:rPr>
      </w:pPr>
      <w:bookmarkStart w:id="106" w:name="_Toc104553238"/>
      <w:r w:rsidRPr="00720FE7">
        <w:rPr>
          <w:rFonts w:cs="Arial"/>
        </w:rPr>
        <w:t>About the Weatherization Program</w:t>
      </w:r>
      <w:bookmarkEnd w:id="106"/>
      <w:r w:rsidRPr="00720FE7">
        <w:rPr>
          <w:rFonts w:cs="Arial"/>
        </w:rPr>
        <w:t xml:space="preserve"> </w:t>
      </w:r>
    </w:p>
    <w:p w14:paraId="66B88A8A" w14:textId="0A13BB8C" w:rsidR="005B48BB" w:rsidRPr="00720FE7" w:rsidRDefault="00CC501F" w:rsidP="00003C97">
      <w:pPr>
        <w:rPr>
          <w:rFonts w:cs="Arial"/>
        </w:rPr>
      </w:pPr>
      <w:r w:rsidRPr="00720FE7">
        <w:rPr>
          <w:rFonts w:cs="Arial"/>
        </w:rPr>
        <w:t>The Weatherization Assistan</w:t>
      </w:r>
      <w:r w:rsidR="00786D40">
        <w:rPr>
          <w:rFonts w:cs="Arial"/>
        </w:rPr>
        <w:t xml:space="preserve">ce Program (WAP) is a </w:t>
      </w:r>
      <w:r w:rsidR="0019322E">
        <w:rPr>
          <w:rFonts w:cs="Arial"/>
        </w:rPr>
        <w:t>federally funded</w:t>
      </w:r>
      <w:r w:rsidRPr="00720FE7">
        <w:rPr>
          <w:rFonts w:cs="Arial"/>
        </w:rPr>
        <w:t xml:space="preserve"> program through the U.S. Department of Energy (DOE) and Health and Human Services (HHS) </w:t>
      </w:r>
      <w:r w:rsidR="00EF03B2" w:rsidRPr="00720FE7">
        <w:rPr>
          <w:rFonts w:cs="Arial"/>
        </w:rPr>
        <w:t xml:space="preserve">as a portion of </w:t>
      </w:r>
      <w:r w:rsidRPr="00720FE7">
        <w:rPr>
          <w:rFonts w:cs="Arial"/>
        </w:rPr>
        <w:t>LIHEAP</w:t>
      </w:r>
      <w:r w:rsidR="00EF03B2" w:rsidRPr="00720FE7">
        <w:rPr>
          <w:rFonts w:cs="Arial"/>
        </w:rPr>
        <w:t xml:space="preserve"> funding</w:t>
      </w:r>
      <w:r w:rsidRPr="00720FE7">
        <w:rPr>
          <w:rFonts w:cs="Arial"/>
        </w:rPr>
        <w:t xml:space="preserve">. As of program year 2017-2018, households with income up to 200% of </w:t>
      </w:r>
      <w:r w:rsidR="00D723BA">
        <w:rPr>
          <w:rFonts w:cs="Arial"/>
        </w:rPr>
        <w:t>FPL</w:t>
      </w:r>
      <w:r w:rsidR="00D723BA" w:rsidRPr="007338A2">
        <w:rPr>
          <w:rFonts w:cs="Arial"/>
        </w:rPr>
        <w:t xml:space="preserve"> </w:t>
      </w:r>
      <w:r w:rsidRPr="00720FE7">
        <w:rPr>
          <w:rFonts w:cs="Arial"/>
        </w:rPr>
        <w:t>for DOE and LIHEAP are eligible for WAP. The program is administered by the State of Indiana through the Indiana Weatherization Assistance Program.</w:t>
      </w:r>
      <w:r w:rsidR="00786D40">
        <w:rPr>
          <w:rFonts w:cs="Arial"/>
        </w:rPr>
        <w:t xml:space="preserve"> </w:t>
      </w:r>
      <w:r w:rsidRPr="00720FE7">
        <w:rPr>
          <w:rFonts w:cs="Arial"/>
        </w:rPr>
        <w:t>Provisions in the LIHEAP Block grant law require that LIHEAP and WAP coordinate. Indiana fulfils this function by referring eligible EAP applicants to WAP.</w:t>
      </w:r>
    </w:p>
    <w:p w14:paraId="15179B5E" w14:textId="77777777" w:rsidR="00CC501F" w:rsidRPr="00720FE7" w:rsidRDefault="00CC501F" w:rsidP="00003C97">
      <w:pPr>
        <w:rPr>
          <w:rFonts w:cs="Arial"/>
        </w:rPr>
      </w:pPr>
    </w:p>
    <w:p w14:paraId="45B00F1C" w14:textId="2386C9C1" w:rsidR="00CC501F" w:rsidRPr="007338A2" w:rsidRDefault="00CC501F" w:rsidP="00003C97">
      <w:pPr>
        <w:rPr>
          <w:rFonts w:cs="Arial"/>
          <w:color w:val="FF0000"/>
        </w:rPr>
      </w:pPr>
      <w:r w:rsidRPr="00720FE7">
        <w:rPr>
          <w:rFonts w:cs="Arial"/>
        </w:rPr>
        <w:t xml:space="preserve">All EAP clients are eligible for Weatherization. </w:t>
      </w:r>
      <w:r w:rsidR="007C49DB" w:rsidRPr="00720FE7">
        <w:rPr>
          <w:rFonts w:cs="Arial"/>
        </w:rPr>
        <w:t>LSPs must ensure that all clients are informed and</w:t>
      </w:r>
      <w:r w:rsidR="00472A75" w:rsidRPr="00720FE7">
        <w:rPr>
          <w:rFonts w:cs="Arial"/>
        </w:rPr>
        <w:t>, if desired,</w:t>
      </w:r>
      <w:r w:rsidR="007C49DB" w:rsidRPr="00720FE7">
        <w:rPr>
          <w:rFonts w:cs="Arial"/>
        </w:rPr>
        <w:t xml:space="preserve"> referred to weatherization (see</w:t>
      </w:r>
      <w:r w:rsidR="00F74A86" w:rsidRPr="00720FE7">
        <w:rPr>
          <w:rFonts w:cs="Arial"/>
        </w:rPr>
        <w:t xml:space="preserve"> </w:t>
      </w:r>
      <w:r w:rsidR="002C23D7">
        <w:rPr>
          <w:rStyle w:val="Appendix1Char"/>
          <w:rFonts w:cs="Arial"/>
          <w:color w:val="auto"/>
        </w:rPr>
        <w:t>Section 10, Weatherization</w:t>
      </w:r>
      <w:r w:rsidR="00F74A86" w:rsidRPr="00720FE7">
        <w:rPr>
          <w:rFonts w:cs="Arial"/>
        </w:rPr>
        <w:t xml:space="preserve"> for more details</w:t>
      </w:r>
      <w:r w:rsidR="007C49DB" w:rsidRPr="00720FE7">
        <w:rPr>
          <w:rFonts w:cs="Arial"/>
        </w:rPr>
        <w:t>).</w:t>
      </w:r>
    </w:p>
    <w:p w14:paraId="0E407439" w14:textId="77777777" w:rsidR="00CC501F" w:rsidRPr="00720FE7" w:rsidRDefault="00CC501F" w:rsidP="00003C97">
      <w:pPr>
        <w:rPr>
          <w:rFonts w:cs="Arial"/>
        </w:rPr>
      </w:pPr>
    </w:p>
    <w:p w14:paraId="7B6123DF" w14:textId="6BE7559A" w:rsidR="00382225" w:rsidRPr="00720FE7" w:rsidRDefault="00ED08D8" w:rsidP="00003C97">
      <w:pPr>
        <w:pStyle w:val="Heading2"/>
        <w:ind w:left="198"/>
        <w:rPr>
          <w:rFonts w:cs="Arial"/>
        </w:rPr>
      </w:pPr>
      <w:bookmarkStart w:id="107" w:name="_Toc4420620"/>
      <w:bookmarkStart w:id="108" w:name="_Toc4421079"/>
      <w:bookmarkStart w:id="109" w:name="_Toc4579349"/>
      <w:bookmarkStart w:id="110" w:name="_Toc4658953"/>
      <w:bookmarkStart w:id="111" w:name="_Toc4668319"/>
      <w:bookmarkStart w:id="112" w:name="_Toc4669892"/>
      <w:bookmarkStart w:id="113" w:name="_Toc4742359"/>
      <w:bookmarkStart w:id="114" w:name="_Toc4743858"/>
      <w:bookmarkStart w:id="115" w:name="_Toc4745363"/>
      <w:bookmarkStart w:id="116" w:name="_Toc4764467"/>
      <w:bookmarkStart w:id="117" w:name="_Toc4997207"/>
      <w:bookmarkStart w:id="118" w:name="_Toc5285023"/>
      <w:bookmarkStart w:id="119" w:name="_Toc5286002"/>
      <w:bookmarkStart w:id="120" w:name="_Toc5350699"/>
      <w:bookmarkStart w:id="121" w:name="_Toc5353013"/>
      <w:bookmarkStart w:id="122" w:name="_Toc5354097"/>
      <w:bookmarkStart w:id="123" w:name="_Toc5355179"/>
      <w:bookmarkStart w:id="124" w:name="_Toc5356262"/>
      <w:bookmarkStart w:id="125" w:name="_Toc5361490"/>
      <w:bookmarkStart w:id="126" w:name="_Toc5362615"/>
      <w:bookmarkStart w:id="127" w:name="_Toc5624732"/>
      <w:bookmarkStart w:id="128" w:name="_Toc5629667"/>
      <w:bookmarkStart w:id="129" w:name="_Toc5630450"/>
      <w:bookmarkStart w:id="130" w:name="_Toc5631233"/>
      <w:bookmarkStart w:id="131" w:name="_Toc4420621"/>
      <w:bookmarkStart w:id="132" w:name="_Toc4421080"/>
      <w:bookmarkStart w:id="133" w:name="_Toc4579350"/>
      <w:bookmarkStart w:id="134" w:name="_Toc4658954"/>
      <w:bookmarkStart w:id="135" w:name="_Toc4668320"/>
      <w:bookmarkStart w:id="136" w:name="_Toc4669893"/>
      <w:bookmarkStart w:id="137" w:name="_Toc4742360"/>
      <w:bookmarkStart w:id="138" w:name="_Toc4743859"/>
      <w:bookmarkStart w:id="139" w:name="_Toc4745364"/>
      <w:bookmarkStart w:id="140" w:name="_Toc4764468"/>
      <w:bookmarkStart w:id="141" w:name="_Toc4997208"/>
      <w:bookmarkStart w:id="142" w:name="_Toc5285024"/>
      <w:bookmarkStart w:id="143" w:name="_Toc5286003"/>
      <w:bookmarkStart w:id="144" w:name="_Toc5350700"/>
      <w:bookmarkStart w:id="145" w:name="_Toc5353014"/>
      <w:bookmarkStart w:id="146" w:name="_Toc5354098"/>
      <w:bookmarkStart w:id="147" w:name="_Toc5355180"/>
      <w:bookmarkStart w:id="148" w:name="_Toc5356263"/>
      <w:bookmarkStart w:id="149" w:name="_Toc5361491"/>
      <w:bookmarkStart w:id="150" w:name="_Toc5362616"/>
      <w:bookmarkStart w:id="151" w:name="_Toc5624733"/>
      <w:bookmarkStart w:id="152" w:name="_Toc5629668"/>
      <w:bookmarkStart w:id="153" w:name="_Toc5630451"/>
      <w:bookmarkStart w:id="154" w:name="_Toc5631234"/>
      <w:bookmarkStart w:id="155" w:name="_Toc4420622"/>
      <w:bookmarkStart w:id="156" w:name="_Toc4421081"/>
      <w:bookmarkStart w:id="157" w:name="_Toc4579351"/>
      <w:bookmarkStart w:id="158" w:name="_Toc4658955"/>
      <w:bookmarkStart w:id="159" w:name="_Toc4668321"/>
      <w:bookmarkStart w:id="160" w:name="_Toc4669894"/>
      <w:bookmarkStart w:id="161" w:name="_Toc4742361"/>
      <w:bookmarkStart w:id="162" w:name="_Toc4743860"/>
      <w:bookmarkStart w:id="163" w:name="_Toc4745365"/>
      <w:bookmarkStart w:id="164" w:name="_Toc4764469"/>
      <w:bookmarkStart w:id="165" w:name="_Toc4997209"/>
      <w:bookmarkStart w:id="166" w:name="_Toc5285025"/>
      <w:bookmarkStart w:id="167" w:name="_Toc5286004"/>
      <w:bookmarkStart w:id="168" w:name="_Toc5350701"/>
      <w:bookmarkStart w:id="169" w:name="_Toc5353015"/>
      <w:bookmarkStart w:id="170" w:name="_Toc5354099"/>
      <w:bookmarkStart w:id="171" w:name="_Toc5355181"/>
      <w:bookmarkStart w:id="172" w:name="_Toc5356264"/>
      <w:bookmarkStart w:id="173" w:name="_Toc5361492"/>
      <w:bookmarkStart w:id="174" w:name="_Toc5362617"/>
      <w:bookmarkStart w:id="175" w:name="_Toc5624734"/>
      <w:bookmarkStart w:id="176" w:name="_Toc5629669"/>
      <w:bookmarkStart w:id="177" w:name="_Toc5630452"/>
      <w:bookmarkStart w:id="178" w:name="_Toc5631235"/>
      <w:bookmarkStart w:id="179" w:name="_Toc4420623"/>
      <w:bookmarkStart w:id="180" w:name="_Toc4421082"/>
      <w:bookmarkStart w:id="181" w:name="_Toc4579352"/>
      <w:bookmarkStart w:id="182" w:name="_Toc4658956"/>
      <w:bookmarkStart w:id="183" w:name="_Toc4668322"/>
      <w:bookmarkStart w:id="184" w:name="_Toc4669895"/>
      <w:bookmarkStart w:id="185" w:name="_Toc4742362"/>
      <w:bookmarkStart w:id="186" w:name="_Toc4743861"/>
      <w:bookmarkStart w:id="187" w:name="_Toc4745366"/>
      <w:bookmarkStart w:id="188" w:name="_Toc4764470"/>
      <w:bookmarkStart w:id="189" w:name="_Toc4997210"/>
      <w:bookmarkStart w:id="190" w:name="_Toc5285026"/>
      <w:bookmarkStart w:id="191" w:name="_Toc5286005"/>
      <w:bookmarkStart w:id="192" w:name="_Toc5350702"/>
      <w:bookmarkStart w:id="193" w:name="_Toc5353016"/>
      <w:bookmarkStart w:id="194" w:name="_Toc5354100"/>
      <w:bookmarkStart w:id="195" w:name="_Toc5355182"/>
      <w:bookmarkStart w:id="196" w:name="_Toc5356265"/>
      <w:bookmarkStart w:id="197" w:name="_Toc5361493"/>
      <w:bookmarkStart w:id="198" w:name="_Toc5362618"/>
      <w:bookmarkStart w:id="199" w:name="_Toc5624735"/>
      <w:bookmarkStart w:id="200" w:name="_Toc5629670"/>
      <w:bookmarkStart w:id="201" w:name="_Toc5630453"/>
      <w:bookmarkStart w:id="202" w:name="_Toc5631236"/>
      <w:bookmarkStart w:id="203" w:name="_Toc4420624"/>
      <w:bookmarkStart w:id="204" w:name="_Toc4421083"/>
      <w:bookmarkStart w:id="205" w:name="_Toc4579353"/>
      <w:bookmarkStart w:id="206" w:name="_Toc4658957"/>
      <w:bookmarkStart w:id="207" w:name="_Toc4668323"/>
      <w:bookmarkStart w:id="208" w:name="_Toc4669896"/>
      <w:bookmarkStart w:id="209" w:name="_Toc4742363"/>
      <w:bookmarkStart w:id="210" w:name="_Toc4743862"/>
      <w:bookmarkStart w:id="211" w:name="_Toc4745367"/>
      <w:bookmarkStart w:id="212" w:name="_Toc4764471"/>
      <w:bookmarkStart w:id="213" w:name="_Toc4997211"/>
      <w:bookmarkStart w:id="214" w:name="_Toc5285027"/>
      <w:bookmarkStart w:id="215" w:name="_Toc5286006"/>
      <w:bookmarkStart w:id="216" w:name="_Toc5350703"/>
      <w:bookmarkStart w:id="217" w:name="_Toc5353017"/>
      <w:bookmarkStart w:id="218" w:name="_Toc5354101"/>
      <w:bookmarkStart w:id="219" w:name="_Toc5355183"/>
      <w:bookmarkStart w:id="220" w:name="_Toc5356266"/>
      <w:bookmarkStart w:id="221" w:name="_Toc5361494"/>
      <w:bookmarkStart w:id="222" w:name="_Toc5362619"/>
      <w:bookmarkStart w:id="223" w:name="_Toc5624736"/>
      <w:bookmarkStart w:id="224" w:name="_Toc5629671"/>
      <w:bookmarkStart w:id="225" w:name="_Toc5630454"/>
      <w:bookmarkStart w:id="226" w:name="_Toc5631237"/>
      <w:bookmarkStart w:id="227" w:name="_Toc4420625"/>
      <w:bookmarkStart w:id="228" w:name="_Toc4421084"/>
      <w:bookmarkStart w:id="229" w:name="_Toc4579354"/>
      <w:bookmarkStart w:id="230" w:name="_Toc4658958"/>
      <w:bookmarkStart w:id="231" w:name="_Toc4668324"/>
      <w:bookmarkStart w:id="232" w:name="_Toc4669897"/>
      <w:bookmarkStart w:id="233" w:name="_Toc4742364"/>
      <w:bookmarkStart w:id="234" w:name="_Toc4743863"/>
      <w:bookmarkStart w:id="235" w:name="_Toc4745368"/>
      <w:bookmarkStart w:id="236" w:name="_Toc4764472"/>
      <w:bookmarkStart w:id="237" w:name="_Toc4997212"/>
      <w:bookmarkStart w:id="238" w:name="_Toc5285028"/>
      <w:bookmarkStart w:id="239" w:name="_Toc5286007"/>
      <w:bookmarkStart w:id="240" w:name="_Toc5350704"/>
      <w:bookmarkStart w:id="241" w:name="_Toc5353018"/>
      <w:bookmarkStart w:id="242" w:name="_Toc5354102"/>
      <w:bookmarkStart w:id="243" w:name="_Toc5355184"/>
      <w:bookmarkStart w:id="244" w:name="_Toc5356267"/>
      <w:bookmarkStart w:id="245" w:name="_Toc5361495"/>
      <w:bookmarkStart w:id="246" w:name="_Toc5362620"/>
      <w:bookmarkStart w:id="247" w:name="_Toc5624737"/>
      <w:bookmarkStart w:id="248" w:name="_Toc5629672"/>
      <w:bookmarkStart w:id="249" w:name="_Toc5630455"/>
      <w:bookmarkStart w:id="250" w:name="_Toc5631238"/>
      <w:bookmarkStart w:id="251" w:name="_Toc4420626"/>
      <w:bookmarkStart w:id="252" w:name="_Toc4421085"/>
      <w:bookmarkStart w:id="253" w:name="_Toc4579355"/>
      <w:bookmarkStart w:id="254" w:name="_Toc4658959"/>
      <w:bookmarkStart w:id="255" w:name="_Toc4668325"/>
      <w:bookmarkStart w:id="256" w:name="_Toc4669898"/>
      <w:bookmarkStart w:id="257" w:name="_Toc4742365"/>
      <w:bookmarkStart w:id="258" w:name="_Toc4743864"/>
      <w:bookmarkStart w:id="259" w:name="_Toc4745369"/>
      <w:bookmarkStart w:id="260" w:name="_Toc4764473"/>
      <w:bookmarkStart w:id="261" w:name="_Toc4997213"/>
      <w:bookmarkStart w:id="262" w:name="_Toc5285029"/>
      <w:bookmarkStart w:id="263" w:name="_Toc5286008"/>
      <w:bookmarkStart w:id="264" w:name="_Toc5350705"/>
      <w:bookmarkStart w:id="265" w:name="_Toc5353019"/>
      <w:bookmarkStart w:id="266" w:name="_Toc5354103"/>
      <w:bookmarkStart w:id="267" w:name="_Toc5355185"/>
      <w:bookmarkStart w:id="268" w:name="_Toc5356268"/>
      <w:bookmarkStart w:id="269" w:name="_Toc5361496"/>
      <w:bookmarkStart w:id="270" w:name="_Toc5362621"/>
      <w:bookmarkStart w:id="271" w:name="_Toc5624738"/>
      <w:bookmarkStart w:id="272" w:name="_Toc5629673"/>
      <w:bookmarkStart w:id="273" w:name="_Toc5630456"/>
      <w:bookmarkStart w:id="274" w:name="_Toc5631239"/>
      <w:bookmarkStart w:id="275" w:name="_Toc4420627"/>
      <w:bookmarkStart w:id="276" w:name="_Toc4421086"/>
      <w:bookmarkStart w:id="277" w:name="_Toc4579356"/>
      <w:bookmarkStart w:id="278" w:name="_Toc4658960"/>
      <w:bookmarkStart w:id="279" w:name="_Toc4668326"/>
      <w:bookmarkStart w:id="280" w:name="_Toc4669899"/>
      <w:bookmarkStart w:id="281" w:name="_Toc4742366"/>
      <w:bookmarkStart w:id="282" w:name="_Toc4743865"/>
      <w:bookmarkStart w:id="283" w:name="_Toc4745370"/>
      <w:bookmarkStart w:id="284" w:name="_Toc4764474"/>
      <w:bookmarkStart w:id="285" w:name="_Toc4997214"/>
      <w:bookmarkStart w:id="286" w:name="_Toc5285030"/>
      <w:bookmarkStart w:id="287" w:name="_Toc5286009"/>
      <w:bookmarkStart w:id="288" w:name="_Toc5350706"/>
      <w:bookmarkStart w:id="289" w:name="_Toc5353020"/>
      <w:bookmarkStart w:id="290" w:name="_Toc5354104"/>
      <w:bookmarkStart w:id="291" w:name="_Toc5355186"/>
      <w:bookmarkStart w:id="292" w:name="_Toc5356269"/>
      <w:bookmarkStart w:id="293" w:name="_Toc5361497"/>
      <w:bookmarkStart w:id="294" w:name="_Toc5362622"/>
      <w:bookmarkStart w:id="295" w:name="_Toc5624739"/>
      <w:bookmarkStart w:id="296" w:name="_Toc5629674"/>
      <w:bookmarkStart w:id="297" w:name="_Toc5630457"/>
      <w:bookmarkStart w:id="298" w:name="_Toc5631240"/>
      <w:bookmarkStart w:id="299" w:name="_Toc4420628"/>
      <w:bookmarkStart w:id="300" w:name="_Toc4421087"/>
      <w:bookmarkStart w:id="301" w:name="_Toc4579357"/>
      <w:bookmarkStart w:id="302" w:name="_Toc4658961"/>
      <w:bookmarkStart w:id="303" w:name="_Toc4668327"/>
      <w:bookmarkStart w:id="304" w:name="_Toc4669900"/>
      <w:bookmarkStart w:id="305" w:name="_Toc4742367"/>
      <w:bookmarkStart w:id="306" w:name="_Toc4743866"/>
      <w:bookmarkStart w:id="307" w:name="_Toc4745371"/>
      <w:bookmarkStart w:id="308" w:name="_Toc4764475"/>
      <w:bookmarkStart w:id="309" w:name="_Toc4997215"/>
      <w:bookmarkStart w:id="310" w:name="_Toc5285031"/>
      <w:bookmarkStart w:id="311" w:name="_Toc5286010"/>
      <w:bookmarkStart w:id="312" w:name="_Toc5350707"/>
      <w:bookmarkStart w:id="313" w:name="_Toc5353021"/>
      <w:bookmarkStart w:id="314" w:name="_Toc5354105"/>
      <w:bookmarkStart w:id="315" w:name="_Toc5355187"/>
      <w:bookmarkStart w:id="316" w:name="_Toc5356270"/>
      <w:bookmarkStart w:id="317" w:name="_Toc5361498"/>
      <w:bookmarkStart w:id="318" w:name="_Toc5362623"/>
      <w:bookmarkStart w:id="319" w:name="_Toc5624740"/>
      <w:bookmarkStart w:id="320" w:name="_Toc5629675"/>
      <w:bookmarkStart w:id="321" w:name="_Toc5630458"/>
      <w:bookmarkStart w:id="322" w:name="_Toc5631241"/>
      <w:bookmarkStart w:id="323" w:name="_Toc4420629"/>
      <w:bookmarkStart w:id="324" w:name="_Toc4421088"/>
      <w:bookmarkStart w:id="325" w:name="_Toc4579358"/>
      <w:bookmarkStart w:id="326" w:name="_Toc4658962"/>
      <w:bookmarkStart w:id="327" w:name="_Toc4668328"/>
      <w:bookmarkStart w:id="328" w:name="_Toc4669901"/>
      <w:bookmarkStart w:id="329" w:name="_Toc4742368"/>
      <w:bookmarkStart w:id="330" w:name="_Toc4743867"/>
      <w:bookmarkStart w:id="331" w:name="_Toc4745372"/>
      <w:bookmarkStart w:id="332" w:name="_Toc4764476"/>
      <w:bookmarkStart w:id="333" w:name="_Toc4997216"/>
      <w:bookmarkStart w:id="334" w:name="_Toc5285032"/>
      <w:bookmarkStart w:id="335" w:name="_Toc5286011"/>
      <w:bookmarkStart w:id="336" w:name="_Toc5350708"/>
      <w:bookmarkStart w:id="337" w:name="_Toc5353022"/>
      <w:bookmarkStart w:id="338" w:name="_Toc5354106"/>
      <w:bookmarkStart w:id="339" w:name="_Toc5355188"/>
      <w:bookmarkStart w:id="340" w:name="_Toc5356271"/>
      <w:bookmarkStart w:id="341" w:name="_Toc5361499"/>
      <w:bookmarkStart w:id="342" w:name="_Toc5362624"/>
      <w:bookmarkStart w:id="343" w:name="_Toc5624741"/>
      <w:bookmarkStart w:id="344" w:name="_Toc5629676"/>
      <w:bookmarkStart w:id="345" w:name="_Toc5630459"/>
      <w:bookmarkStart w:id="346" w:name="_Toc5631242"/>
      <w:bookmarkStart w:id="347" w:name="_Toc481498239"/>
      <w:bookmarkStart w:id="348" w:name="_Toc104553239"/>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7338A2">
        <w:rPr>
          <w:rFonts w:cs="Arial"/>
        </w:rPr>
        <w:lastRenderedPageBreak/>
        <w:t>EAP</w:t>
      </w:r>
      <w:r w:rsidR="00382225" w:rsidRPr="00720FE7">
        <w:rPr>
          <w:rFonts w:cs="Arial"/>
        </w:rPr>
        <w:t xml:space="preserve"> </w:t>
      </w:r>
      <w:r w:rsidR="007064A6" w:rsidRPr="00720FE7">
        <w:rPr>
          <w:rFonts w:cs="Arial"/>
        </w:rPr>
        <w:t>Operati</w:t>
      </w:r>
      <w:r w:rsidR="00BF060E" w:rsidRPr="00720FE7">
        <w:rPr>
          <w:rFonts w:cs="Arial"/>
        </w:rPr>
        <w:t>on</w:t>
      </w:r>
      <w:bookmarkEnd w:id="347"/>
      <w:bookmarkEnd w:id="348"/>
    </w:p>
    <w:p w14:paraId="35C03157" w14:textId="0D66F0B8" w:rsidR="004031AE" w:rsidRDefault="004031AE" w:rsidP="004031AE">
      <w:pPr>
        <w:rPr>
          <w:rFonts w:cs="Arial"/>
          <w:spacing w:val="-3"/>
          <w:szCs w:val="24"/>
        </w:rPr>
      </w:pPr>
      <w:r>
        <w:rPr>
          <w:rFonts w:cs="Arial"/>
          <w:spacing w:val="-3"/>
          <w:szCs w:val="24"/>
        </w:rPr>
        <w:t>For PY202</w:t>
      </w:r>
      <w:r w:rsidR="00664F8A">
        <w:rPr>
          <w:rFonts w:cs="Arial"/>
          <w:spacing w:val="-3"/>
          <w:szCs w:val="24"/>
        </w:rPr>
        <w:t>3</w:t>
      </w:r>
      <w:r>
        <w:rPr>
          <w:rFonts w:cs="Arial"/>
          <w:spacing w:val="-3"/>
          <w:szCs w:val="24"/>
        </w:rPr>
        <w:t xml:space="preserve">, the statewide database of record will be </w:t>
      </w:r>
      <w:proofErr w:type="spellStart"/>
      <w:r>
        <w:rPr>
          <w:rFonts w:cs="Arial"/>
          <w:spacing w:val="-3"/>
          <w:szCs w:val="24"/>
        </w:rPr>
        <w:t>EAPConnect</w:t>
      </w:r>
      <w:proofErr w:type="spellEnd"/>
      <w:r>
        <w:rPr>
          <w:rFonts w:cs="Arial"/>
          <w:spacing w:val="-3"/>
          <w:szCs w:val="24"/>
        </w:rPr>
        <w:t xml:space="preserve">. All references to the statewide database in this manual shall be understood to refer to </w:t>
      </w:r>
      <w:proofErr w:type="spellStart"/>
      <w:r>
        <w:rPr>
          <w:rFonts w:cs="Arial"/>
          <w:spacing w:val="-3"/>
          <w:szCs w:val="24"/>
        </w:rPr>
        <w:t>EAPConnect</w:t>
      </w:r>
      <w:proofErr w:type="spellEnd"/>
      <w:r>
        <w:rPr>
          <w:rFonts w:cs="Arial"/>
          <w:spacing w:val="-3"/>
          <w:szCs w:val="24"/>
        </w:rPr>
        <w:t>, and not to any other database or user interface.</w:t>
      </w:r>
    </w:p>
    <w:p w14:paraId="7195BF3B" w14:textId="77777777" w:rsidR="004031AE" w:rsidRPr="00D220A2" w:rsidRDefault="004031AE" w:rsidP="004031AE">
      <w:pPr>
        <w:rPr>
          <w:rFonts w:cs="Arial"/>
          <w:spacing w:val="-3"/>
          <w:szCs w:val="24"/>
        </w:rPr>
      </w:pPr>
    </w:p>
    <w:p w14:paraId="1045FCDF" w14:textId="01396CD3" w:rsidR="00873EFD" w:rsidRPr="00720FE7" w:rsidRDefault="00873EFD" w:rsidP="00003C97">
      <w:pPr>
        <w:rPr>
          <w:rFonts w:cs="Arial"/>
          <w:spacing w:val="-3"/>
          <w:szCs w:val="24"/>
        </w:rPr>
      </w:pPr>
      <w:r w:rsidRPr="00720FE7">
        <w:rPr>
          <w:rFonts w:cs="Arial"/>
          <w:spacing w:val="-3"/>
          <w:szCs w:val="24"/>
        </w:rPr>
        <w:t xml:space="preserve">The following program administration dates apply for the upcoming heating season: </w:t>
      </w:r>
    </w:p>
    <w:p w14:paraId="6802AD1C" w14:textId="77777777" w:rsidR="001A7BB2" w:rsidRPr="00720FE7" w:rsidRDefault="001A7BB2" w:rsidP="00003C97">
      <w:pPr>
        <w:rPr>
          <w:rFonts w:cs="Arial"/>
          <w:spacing w:val="-3"/>
          <w:szCs w:val="24"/>
        </w:rPr>
      </w:pPr>
    </w:p>
    <w:tbl>
      <w:tblPr>
        <w:tblStyle w:val="TableGrid"/>
        <w:tblW w:w="0" w:type="auto"/>
        <w:tblLook w:val="04A0" w:firstRow="1" w:lastRow="0" w:firstColumn="1" w:lastColumn="0" w:noHBand="0" w:noVBand="1"/>
      </w:tblPr>
      <w:tblGrid>
        <w:gridCol w:w="2875"/>
        <w:gridCol w:w="5755"/>
      </w:tblGrid>
      <w:tr w:rsidR="001A7BB2" w:rsidRPr="006073AB" w14:paraId="2FAE2C31" w14:textId="77777777" w:rsidTr="00003C97">
        <w:trPr>
          <w:trHeight w:val="287"/>
        </w:trPr>
        <w:tc>
          <w:tcPr>
            <w:tcW w:w="8630" w:type="dxa"/>
            <w:gridSpan w:val="2"/>
            <w:shd w:val="clear" w:color="auto" w:fill="002060"/>
          </w:tcPr>
          <w:p w14:paraId="49B7EA8E" w14:textId="77777777" w:rsidR="001A7BB2" w:rsidRPr="00720FE7" w:rsidRDefault="001A7BB2" w:rsidP="00A71C47">
            <w:pPr>
              <w:rPr>
                <w:rFonts w:cs="Arial"/>
                <w:spacing w:val="-3"/>
                <w:sz w:val="22"/>
                <w:szCs w:val="22"/>
              </w:rPr>
            </w:pPr>
            <w:r w:rsidRPr="00720FE7">
              <w:rPr>
                <w:rFonts w:cs="Arial"/>
                <w:spacing w:val="-3"/>
                <w:sz w:val="22"/>
                <w:szCs w:val="22"/>
              </w:rPr>
              <w:t>PRE-PROGRAM YEAR SEASON</w:t>
            </w:r>
          </w:p>
        </w:tc>
      </w:tr>
      <w:tr w:rsidR="001A7BB2" w:rsidRPr="006073AB" w14:paraId="20F8BC74" w14:textId="77777777" w:rsidTr="00003C97">
        <w:tc>
          <w:tcPr>
            <w:tcW w:w="2875" w:type="dxa"/>
            <w:shd w:val="clear" w:color="auto" w:fill="76923C" w:themeFill="accent3" w:themeFillShade="BF"/>
          </w:tcPr>
          <w:p w14:paraId="47E22F23" w14:textId="77777777" w:rsidR="001A7BB2" w:rsidRPr="007338A2" w:rsidRDefault="001A7BB2" w:rsidP="00A71C47">
            <w:pPr>
              <w:rPr>
                <w:rFonts w:cs="Arial"/>
                <w:color w:val="FFFFFF" w:themeColor="background1"/>
                <w:spacing w:val="-3"/>
                <w:sz w:val="22"/>
                <w:szCs w:val="22"/>
              </w:rPr>
            </w:pPr>
            <w:r w:rsidRPr="007338A2">
              <w:rPr>
                <w:rFonts w:cs="Arial"/>
                <w:color w:val="FFFFFF" w:themeColor="background1"/>
                <w:spacing w:val="-3"/>
                <w:sz w:val="22"/>
                <w:szCs w:val="22"/>
              </w:rPr>
              <w:t>Key Dates</w:t>
            </w:r>
          </w:p>
        </w:tc>
        <w:tc>
          <w:tcPr>
            <w:tcW w:w="5755" w:type="dxa"/>
            <w:shd w:val="clear" w:color="auto" w:fill="76923C" w:themeFill="accent3" w:themeFillShade="BF"/>
          </w:tcPr>
          <w:p w14:paraId="4B373BAA" w14:textId="77777777" w:rsidR="001A7BB2" w:rsidRPr="00720FE7" w:rsidRDefault="001A7BB2" w:rsidP="00A71C47">
            <w:pPr>
              <w:rPr>
                <w:rFonts w:cs="Arial"/>
                <w:color w:val="FFFFFF" w:themeColor="background1"/>
                <w:spacing w:val="-3"/>
                <w:sz w:val="22"/>
                <w:szCs w:val="22"/>
              </w:rPr>
            </w:pPr>
            <w:r w:rsidRPr="00720FE7">
              <w:rPr>
                <w:rFonts w:cs="Arial"/>
                <w:color w:val="FFFFFF" w:themeColor="background1"/>
                <w:spacing w:val="-3"/>
                <w:sz w:val="22"/>
                <w:szCs w:val="22"/>
              </w:rPr>
              <w:t xml:space="preserve">Purpose </w:t>
            </w:r>
          </w:p>
        </w:tc>
      </w:tr>
      <w:tr w:rsidR="00BD2712" w:rsidRPr="006073AB" w14:paraId="08A05969" w14:textId="77777777" w:rsidTr="00BD2712">
        <w:tc>
          <w:tcPr>
            <w:tcW w:w="2875" w:type="dxa"/>
          </w:tcPr>
          <w:p w14:paraId="5BA26FC8" w14:textId="7FB63944" w:rsidR="00BD2712" w:rsidRPr="007338A2" w:rsidRDefault="00BD2712" w:rsidP="00BD2712">
            <w:pPr>
              <w:rPr>
                <w:rFonts w:cs="Arial"/>
                <w:color w:val="FF0000"/>
                <w:spacing w:val="-3"/>
                <w:sz w:val="22"/>
                <w:szCs w:val="22"/>
              </w:rPr>
            </w:pPr>
            <w:r>
              <w:rPr>
                <w:rFonts w:cs="Arial"/>
                <w:color w:val="FF0000"/>
                <w:spacing w:val="-3"/>
                <w:sz w:val="22"/>
                <w:szCs w:val="22"/>
              </w:rPr>
              <w:t>A</w:t>
            </w:r>
            <w:r>
              <w:rPr>
                <w:color w:val="FF0000"/>
                <w:sz w:val="22"/>
                <w:szCs w:val="22"/>
              </w:rPr>
              <w:t xml:space="preserve">ugust </w:t>
            </w:r>
            <w:r w:rsidR="00313659">
              <w:rPr>
                <w:color w:val="FF0000"/>
                <w:sz w:val="22"/>
                <w:szCs w:val="22"/>
              </w:rPr>
              <w:t>22</w:t>
            </w:r>
            <w:r w:rsidRPr="001572B5">
              <w:rPr>
                <w:rFonts w:cs="Arial"/>
                <w:color w:val="FF0000"/>
                <w:spacing w:val="-3"/>
                <w:sz w:val="22"/>
                <w:szCs w:val="22"/>
              </w:rPr>
              <w:t>, 20</w:t>
            </w:r>
            <w:r>
              <w:rPr>
                <w:rFonts w:cs="Arial"/>
                <w:color w:val="FF0000"/>
                <w:spacing w:val="-3"/>
                <w:sz w:val="22"/>
                <w:szCs w:val="22"/>
              </w:rPr>
              <w:t>2</w:t>
            </w:r>
            <w:r w:rsidR="00CF6340">
              <w:rPr>
                <w:rFonts w:cs="Arial"/>
                <w:color w:val="FF0000"/>
                <w:spacing w:val="-3"/>
                <w:sz w:val="22"/>
                <w:szCs w:val="22"/>
              </w:rPr>
              <w:t>2</w:t>
            </w:r>
          </w:p>
        </w:tc>
        <w:tc>
          <w:tcPr>
            <w:tcW w:w="5755" w:type="dxa"/>
          </w:tcPr>
          <w:p w14:paraId="01A7421F" w14:textId="77777777" w:rsidR="00BD2712" w:rsidRPr="00720FE7" w:rsidRDefault="00BD2712" w:rsidP="00BD2712">
            <w:pPr>
              <w:rPr>
                <w:rFonts w:cs="Arial"/>
                <w:color w:val="FF0000"/>
                <w:spacing w:val="-3"/>
                <w:sz w:val="22"/>
                <w:szCs w:val="22"/>
              </w:rPr>
            </w:pPr>
            <w:r>
              <w:rPr>
                <w:rFonts w:cs="Arial"/>
                <w:spacing w:val="-3"/>
                <w:sz w:val="22"/>
                <w:szCs w:val="22"/>
              </w:rPr>
              <w:t>Sub-grantee Plan Packet due.</w:t>
            </w:r>
          </w:p>
        </w:tc>
      </w:tr>
      <w:tr w:rsidR="0077650C" w:rsidRPr="006073AB" w14:paraId="2777C7B3" w14:textId="77777777" w:rsidTr="00003C97">
        <w:tc>
          <w:tcPr>
            <w:tcW w:w="2875" w:type="dxa"/>
          </w:tcPr>
          <w:p w14:paraId="64410E32" w14:textId="173E2E93" w:rsidR="0077650C" w:rsidRPr="001572B5" w:rsidRDefault="00664F8A" w:rsidP="0077650C">
            <w:pPr>
              <w:rPr>
                <w:rFonts w:cs="Arial"/>
                <w:color w:val="FF0000"/>
                <w:spacing w:val="-3"/>
                <w:sz w:val="22"/>
                <w:szCs w:val="22"/>
              </w:rPr>
            </w:pPr>
            <w:r>
              <w:rPr>
                <w:rFonts w:cs="Arial"/>
                <w:color w:val="FF0000"/>
                <w:spacing w:val="-3"/>
                <w:sz w:val="22"/>
                <w:szCs w:val="22"/>
              </w:rPr>
              <w:t>September 6</w:t>
            </w:r>
            <w:r w:rsidR="00077EE0" w:rsidRPr="001572B5">
              <w:rPr>
                <w:rFonts w:cs="Arial"/>
                <w:color w:val="FF0000"/>
                <w:spacing w:val="-3"/>
                <w:sz w:val="22"/>
                <w:szCs w:val="22"/>
              </w:rPr>
              <w:t>, 20</w:t>
            </w:r>
            <w:r w:rsidR="001B2741">
              <w:rPr>
                <w:rFonts w:cs="Arial"/>
                <w:color w:val="FF0000"/>
                <w:spacing w:val="-3"/>
                <w:sz w:val="22"/>
                <w:szCs w:val="22"/>
              </w:rPr>
              <w:t>2</w:t>
            </w:r>
            <w:r w:rsidR="00CF6340">
              <w:rPr>
                <w:rFonts w:cs="Arial"/>
                <w:color w:val="FF0000"/>
                <w:spacing w:val="-3"/>
                <w:sz w:val="22"/>
                <w:szCs w:val="22"/>
              </w:rPr>
              <w:t>2</w:t>
            </w:r>
          </w:p>
        </w:tc>
        <w:tc>
          <w:tcPr>
            <w:tcW w:w="5755" w:type="dxa"/>
          </w:tcPr>
          <w:p w14:paraId="2ECA71AD" w14:textId="07C353C4" w:rsidR="0077650C" w:rsidRPr="00720FE7" w:rsidRDefault="0077650C" w:rsidP="0077650C">
            <w:pPr>
              <w:rPr>
                <w:rFonts w:cs="Arial"/>
                <w:color w:val="00B050"/>
                <w:spacing w:val="-3"/>
                <w:sz w:val="22"/>
                <w:szCs w:val="22"/>
              </w:rPr>
            </w:pPr>
            <w:r w:rsidRPr="007338A2">
              <w:rPr>
                <w:rFonts w:cs="Arial"/>
                <w:spacing w:val="-3"/>
                <w:sz w:val="22"/>
                <w:szCs w:val="22"/>
              </w:rPr>
              <w:t xml:space="preserve">LSPs may send mail-in application packets to at-risk households and/or households determined needing assistance by local LSPs. LSPs may distribute EAP Applications and/or post to their websites for the </w:t>
            </w:r>
            <w:proofErr w:type="gramStart"/>
            <w:r w:rsidRPr="007338A2">
              <w:rPr>
                <w:rFonts w:cs="Arial"/>
                <w:spacing w:val="-3"/>
                <w:sz w:val="22"/>
                <w:szCs w:val="22"/>
              </w:rPr>
              <w:t>ge</w:t>
            </w:r>
            <w:r w:rsidRPr="00720FE7">
              <w:rPr>
                <w:rFonts w:cs="Arial"/>
                <w:spacing w:val="-3"/>
                <w:sz w:val="22"/>
                <w:szCs w:val="22"/>
              </w:rPr>
              <w:t>neral public</w:t>
            </w:r>
            <w:proofErr w:type="gramEnd"/>
            <w:r w:rsidRPr="00720FE7">
              <w:rPr>
                <w:rFonts w:cs="Arial"/>
                <w:spacing w:val="-3"/>
                <w:sz w:val="22"/>
                <w:szCs w:val="22"/>
              </w:rPr>
              <w:t>.</w:t>
            </w:r>
            <w:r w:rsidR="00786D40">
              <w:rPr>
                <w:rFonts w:cs="Arial"/>
                <w:spacing w:val="-3"/>
                <w:sz w:val="22"/>
                <w:szCs w:val="22"/>
              </w:rPr>
              <w:t xml:space="preserve"> </w:t>
            </w:r>
          </w:p>
        </w:tc>
      </w:tr>
      <w:tr w:rsidR="00494DDA" w:rsidRPr="006073AB" w14:paraId="0D7EC629" w14:textId="77777777" w:rsidTr="00003C97">
        <w:tc>
          <w:tcPr>
            <w:tcW w:w="2875" w:type="dxa"/>
          </w:tcPr>
          <w:p w14:paraId="016283DD" w14:textId="1065B8C8" w:rsidR="00494DDA" w:rsidRPr="001572B5" w:rsidRDefault="004E45BB" w:rsidP="00494DDA">
            <w:pPr>
              <w:rPr>
                <w:rFonts w:cs="Arial"/>
                <w:color w:val="FF0000"/>
                <w:spacing w:val="-3"/>
                <w:sz w:val="22"/>
                <w:szCs w:val="22"/>
              </w:rPr>
            </w:pPr>
            <w:r>
              <w:rPr>
                <w:rFonts w:cs="Arial"/>
                <w:color w:val="FF0000"/>
                <w:spacing w:val="-3"/>
                <w:sz w:val="22"/>
                <w:szCs w:val="22"/>
              </w:rPr>
              <w:t>September 19, 2022</w:t>
            </w:r>
          </w:p>
        </w:tc>
        <w:tc>
          <w:tcPr>
            <w:tcW w:w="5755" w:type="dxa"/>
          </w:tcPr>
          <w:p w14:paraId="79D1CBD0" w14:textId="07C54419" w:rsidR="00494DDA" w:rsidRPr="007338A2" w:rsidRDefault="00494DDA" w:rsidP="00494DDA">
            <w:pPr>
              <w:rPr>
                <w:rFonts w:cs="Arial"/>
                <w:spacing w:val="-3"/>
                <w:sz w:val="22"/>
                <w:szCs w:val="22"/>
              </w:rPr>
            </w:pPr>
            <w:r w:rsidRPr="007338A2">
              <w:rPr>
                <w:rFonts w:cs="Arial"/>
                <w:spacing w:val="-3"/>
                <w:sz w:val="22"/>
                <w:szCs w:val="22"/>
              </w:rPr>
              <w:t>Applications ma</w:t>
            </w:r>
            <w:r w:rsidR="00D66CE4">
              <w:rPr>
                <w:rFonts w:cs="Arial"/>
                <w:spacing w:val="-3"/>
                <w:sz w:val="22"/>
                <w:szCs w:val="22"/>
              </w:rPr>
              <w:t xml:space="preserve">y be entered into the statewide </w:t>
            </w:r>
            <w:r w:rsidRPr="007338A2">
              <w:rPr>
                <w:rFonts w:cs="Arial"/>
                <w:spacing w:val="-3"/>
                <w:sz w:val="22"/>
                <w:szCs w:val="22"/>
              </w:rPr>
              <w:t xml:space="preserve">database. </w:t>
            </w:r>
          </w:p>
          <w:p w14:paraId="032715DF" w14:textId="2B9223CA" w:rsidR="00494DDA" w:rsidRPr="00720FE7" w:rsidRDefault="00494DDA" w:rsidP="00494DDA">
            <w:pPr>
              <w:rPr>
                <w:rFonts w:cs="Arial"/>
                <w:strike/>
                <w:spacing w:val="-3"/>
                <w:sz w:val="22"/>
                <w:szCs w:val="22"/>
              </w:rPr>
            </w:pPr>
          </w:p>
        </w:tc>
      </w:tr>
    </w:tbl>
    <w:p w14:paraId="5384D012" w14:textId="77777777" w:rsidR="001A7BB2" w:rsidRPr="007338A2" w:rsidRDefault="001A7BB2" w:rsidP="00003C97">
      <w:pPr>
        <w:rPr>
          <w:rFonts w:cs="Arial"/>
          <w:spacing w:val="-3"/>
          <w:szCs w:val="24"/>
          <w:u w:val="single"/>
        </w:rPr>
      </w:pPr>
    </w:p>
    <w:tbl>
      <w:tblPr>
        <w:tblStyle w:val="TableGrid"/>
        <w:tblW w:w="0" w:type="auto"/>
        <w:tblLook w:val="04A0" w:firstRow="1" w:lastRow="0" w:firstColumn="1" w:lastColumn="0" w:noHBand="0" w:noVBand="1"/>
      </w:tblPr>
      <w:tblGrid>
        <w:gridCol w:w="2875"/>
        <w:gridCol w:w="5755"/>
      </w:tblGrid>
      <w:tr w:rsidR="001A7BB2" w:rsidRPr="006073AB" w14:paraId="1095890C" w14:textId="77777777" w:rsidTr="00003C97">
        <w:trPr>
          <w:trHeight w:val="287"/>
        </w:trPr>
        <w:tc>
          <w:tcPr>
            <w:tcW w:w="8630" w:type="dxa"/>
            <w:gridSpan w:val="2"/>
            <w:shd w:val="clear" w:color="auto" w:fill="002060"/>
          </w:tcPr>
          <w:p w14:paraId="292F246F" w14:textId="2903AFAD" w:rsidR="001A7BB2" w:rsidRPr="00720FE7" w:rsidRDefault="001A7BB2" w:rsidP="006A2354">
            <w:pPr>
              <w:rPr>
                <w:rFonts w:cs="Arial"/>
                <w:spacing w:val="-3"/>
                <w:sz w:val="22"/>
                <w:szCs w:val="22"/>
              </w:rPr>
            </w:pPr>
            <w:r w:rsidRPr="00720FE7">
              <w:rPr>
                <w:rFonts w:cs="Arial"/>
                <w:spacing w:val="-3"/>
                <w:sz w:val="22"/>
                <w:szCs w:val="22"/>
              </w:rPr>
              <w:t>EAP ASSISTANCE SEASON</w:t>
            </w:r>
          </w:p>
        </w:tc>
      </w:tr>
      <w:tr w:rsidR="001A7BB2" w:rsidRPr="006073AB" w14:paraId="13061929" w14:textId="77777777" w:rsidTr="00003C97">
        <w:tc>
          <w:tcPr>
            <w:tcW w:w="2875" w:type="dxa"/>
            <w:shd w:val="clear" w:color="auto" w:fill="76923C" w:themeFill="accent3" w:themeFillShade="BF"/>
          </w:tcPr>
          <w:p w14:paraId="53B75937" w14:textId="77777777" w:rsidR="001A7BB2" w:rsidRPr="007338A2" w:rsidRDefault="001A7BB2" w:rsidP="00A71C47">
            <w:pPr>
              <w:rPr>
                <w:rFonts w:cs="Arial"/>
                <w:color w:val="FFFFFF" w:themeColor="background1"/>
                <w:spacing w:val="-3"/>
                <w:sz w:val="22"/>
                <w:szCs w:val="22"/>
              </w:rPr>
            </w:pPr>
            <w:r w:rsidRPr="007338A2">
              <w:rPr>
                <w:rFonts w:cs="Arial"/>
                <w:color w:val="FFFFFF" w:themeColor="background1"/>
                <w:spacing w:val="-3"/>
                <w:sz w:val="22"/>
                <w:szCs w:val="22"/>
              </w:rPr>
              <w:t>Key Dates</w:t>
            </w:r>
          </w:p>
        </w:tc>
        <w:tc>
          <w:tcPr>
            <w:tcW w:w="5755" w:type="dxa"/>
            <w:shd w:val="clear" w:color="auto" w:fill="76923C" w:themeFill="accent3" w:themeFillShade="BF"/>
          </w:tcPr>
          <w:p w14:paraId="3BE6743D" w14:textId="77777777" w:rsidR="001A7BB2" w:rsidRPr="00720FE7" w:rsidRDefault="001A7BB2" w:rsidP="00A71C47">
            <w:pPr>
              <w:rPr>
                <w:rFonts w:cs="Arial"/>
                <w:color w:val="FFFFFF" w:themeColor="background1"/>
                <w:spacing w:val="-3"/>
                <w:sz w:val="22"/>
                <w:szCs w:val="22"/>
              </w:rPr>
            </w:pPr>
            <w:r w:rsidRPr="00720FE7">
              <w:rPr>
                <w:rFonts w:cs="Arial"/>
                <w:color w:val="FFFFFF" w:themeColor="background1"/>
                <w:spacing w:val="-3"/>
                <w:sz w:val="22"/>
                <w:szCs w:val="22"/>
              </w:rPr>
              <w:t xml:space="preserve">Purpose </w:t>
            </w:r>
          </w:p>
        </w:tc>
      </w:tr>
      <w:tr w:rsidR="007C0B19" w:rsidRPr="006073AB" w14:paraId="6609817F" w14:textId="77777777" w:rsidTr="00003C97">
        <w:tc>
          <w:tcPr>
            <w:tcW w:w="2875" w:type="dxa"/>
          </w:tcPr>
          <w:p w14:paraId="4C58E7FB" w14:textId="772582BC" w:rsidR="007C0B19" w:rsidRPr="001572B5" w:rsidRDefault="007C0B19" w:rsidP="005F6B8C">
            <w:pPr>
              <w:rPr>
                <w:rFonts w:cs="Arial"/>
                <w:color w:val="FF0000"/>
                <w:spacing w:val="-3"/>
                <w:sz w:val="22"/>
                <w:szCs w:val="22"/>
              </w:rPr>
            </w:pPr>
            <w:r w:rsidRPr="001572B5">
              <w:rPr>
                <w:rFonts w:cs="Arial"/>
                <w:color w:val="FF0000"/>
                <w:spacing w:val="-3"/>
                <w:sz w:val="22"/>
                <w:szCs w:val="22"/>
              </w:rPr>
              <w:t>October 1, 20</w:t>
            </w:r>
            <w:r w:rsidR="00334D01">
              <w:rPr>
                <w:rFonts w:cs="Arial"/>
                <w:color w:val="FF0000"/>
                <w:spacing w:val="-3"/>
                <w:sz w:val="22"/>
                <w:szCs w:val="22"/>
              </w:rPr>
              <w:t>2</w:t>
            </w:r>
            <w:r w:rsidR="00CF6340">
              <w:rPr>
                <w:rFonts w:cs="Arial"/>
                <w:color w:val="FF0000"/>
                <w:spacing w:val="-3"/>
                <w:sz w:val="22"/>
                <w:szCs w:val="22"/>
              </w:rPr>
              <w:t>2</w:t>
            </w:r>
          </w:p>
        </w:tc>
        <w:tc>
          <w:tcPr>
            <w:tcW w:w="5755" w:type="dxa"/>
          </w:tcPr>
          <w:p w14:paraId="042F6EC4" w14:textId="50D370A1" w:rsidR="007C0B19" w:rsidRDefault="00CE1A93" w:rsidP="00563AEC">
            <w:pPr>
              <w:rPr>
                <w:rFonts w:cs="Arial"/>
                <w:spacing w:val="-3"/>
                <w:sz w:val="22"/>
                <w:szCs w:val="22"/>
              </w:rPr>
            </w:pPr>
            <w:r>
              <w:rPr>
                <w:rFonts w:cs="Arial"/>
                <w:spacing w:val="-3"/>
                <w:sz w:val="22"/>
                <w:szCs w:val="22"/>
              </w:rPr>
              <w:t xml:space="preserve">Opening day of </w:t>
            </w:r>
            <w:r w:rsidR="00B23937">
              <w:rPr>
                <w:rFonts w:cs="Arial"/>
                <w:spacing w:val="-3"/>
                <w:sz w:val="22"/>
                <w:szCs w:val="22"/>
              </w:rPr>
              <w:t xml:space="preserve">Federal </w:t>
            </w:r>
            <w:r w:rsidR="00202796">
              <w:rPr>
                <w:rFonts w:cs="Arial"/>
                <w:spacing w:val="-3"/>
                <w:sz w:val="22"/>
                <w:szCs w:val="22"/>
              </w:rPr>
              <w:t>PY202</w:t>
            </w:r>
            <w:r w:rsidR="00CF6340">
              <w:rPr>
                <w:rFonts w:cs="Arial"/>
                <w:spacing w:val="-3"/>
                <w:sz w:val="22"/>
                <w:szCs w:val="22"/>
              </w:rPr>
              <w:t>3</w:t>
            </w:r>
            <w:r w:rsidR="007C0B19" w:rsidRPr="007338A2">
              <w:rPr>
                <w:rFonts w:cs="Arial"/>
                <w:spacing w:val="-3"/>
                <w:sz w:val="22"/>
                <w:szCs w:val="22"/>
              </w:rPr>
              <w:t xml:space="preserve">. </w:t>
            </w:r>
          </w:p>
          <w:p w14:paraId="09C858F6" w14:textId="1603DE7D" w:rsidR="00CE1A93" w:rsidRPr="007338A2" w:rsidRDefault="00CE1A93" w:rsidP="00563AEC">
            <w:pPr>
              <w:rPr>
                <w:rFonts w:cs="Arial"/>
                <w:spacing w:val="-3"/>
                <w:sz w:val="22"/>
                <w:szCs w:val="22"/>
              </w:rPr>
            </w:pPr>
          </w:p>
        </w:tc>
      </w:tr>
      <w:tr w:rsidR="00664F8A" w:rsidRPr="006073AB" w14:paraId="5D82CD46" w14:textId="77777777" w:rsidTr="00003C97">
        <w:tc>
          <w:tcPr>
            <w:tcW w:w="2875" w:type="dxa"/>
          </w:tcPr>
          <w:p w14:paraId="20798A7F" w14:textId="5D91136E" w:rsidR="00664F8A" w:rsidRPr="001572B5" w:rsidRDefault="00664F8A" w:rsidP="005F6B8C">
            <w:pPr>
              <w:rPr>
                <w:rFonts w:cs="Arial"/>
                <w:color w:val="FF0000"/>
                <w:spacing w:val="-3"/>
                <w:sz w:val="22"/>
                <w:szCs w:val="22"/>
              </w:rPr>
            </w:pPr>
            <w:r>
              <w:rPr>
                <w:rFonts w:cs="Arial"/>
                <w:color w:val="FF0000"/>
                <w:spacing w:val="-3"/>
                <w:sz w:val="22"/>
                <w:szCs w:val="22"/>
              </w:rPr>
              <w:t>October 3, 2022</w:t>
            </w:r>
          </w:p>
        </w:tc>
        <w:tc>
          <w:tcPr>
            <w:tcW w:w="5755" w:type="dxa"/>
          </w:tcPr>
          <w:p w14:paraId="2D7B1C88" w14:textId="77777777" w:rsidR="00664F8A" w:rsidRDefault="00664F8A" w:rsidP="00664F8A">
            <w:pPr>
              <w:rPr>
                <w:rFonts w:cs="Arial"/>
                <w:spacing w:val="-3"/>
                <w:sz w:val="22"/>
                <w:szCs w:val="22"/>
              </w:rPr>
            </w:pPr>
            <w:r>
              <w:rPr>
                <w:rFonts w:cs="Arial"/>
                <w:spacing w:val="-3"/>
                <w:sz w:val="22"/>
                <w:szCs w:val="22"/>
              </w:rPr>
              <w:t>Online application opens to the public.</w:t>
            </w:r>
          </w:p>
          <w:p w14:paraId="71C2E973" w14:textId="67024CF2" w:rsidR="00664F8A" w:rsidRDefault="00664F8A" w:rsidP="00664F8A">
            <w:pPr>
              <w:rPr>
                <w:rFonts w:cs="Arial"/>
                <w:spacing w:val="-3"/>
                <w:sz w:val="22"/>
                <w:szCs w:val="22"/>
              </w:rPr>
            </w:pPr>
            <w:r>
              <w:rPr>
                <w:rFonts w:cs="Arial"/>
                <w:spacing w:val="-3"/>
                <w:sz w:val="22"/>
                <w:szCs w:val="22"/>
              </w:rPr>
              <w:t>LSPs may distribute mail-in applications to households who do not qualify as at-risk.</w:t>
            </w:r>
          </w:p>
        </w:tc>
      </w:tr>
      <w:tr w:rsidR="001A7BB2" w:rsidRPr="006073AB" w14:paraId="4EE34F7B" w14:textId="77777777" w:rsidTr="00003C97">
        <w:tc>
          <w:tcPr>
            <w:tcW w:w="2875" w:type="dxa"/>
          </w:tcPr>
          <w:p w14:paraId="593FC675" w14:textId="1485281F" w:rsidR="001A7BB2" w:rsidRPr="001572B5" w:rsidRDefault="001A7BB2" w:rsidP="005F6B8C">
            <w:pPr>
              <w:rPr>
                <w:rFonts w:cs="Arial"/>
                <w:color w:val="FF0000"/>
                <w:spacing w:val="-3"/>
                <w:sz w:val="22"/>
                <w:szCs w:val="22"/>
              </w:rPr>
            </w:pPr>
            <w:r w:rsidRPr="001572B5">
              <w:rPr>
                <w:rFonts w:cs="Arial"/>
                <w:color w:val="FF0000"/>
                <w:spacing w:val="-3"/>
                <w:sz w:val="22"/>
                <w:szCs w:val="22"/>
              </w:rPr>
              <w:t>November 1</w:t>
            </w:r>
            <w:r w:rsidR="00984C5C" w:rsidRPr="001572B5">
              <w:rPr>
                <w:rFonts w:cs="Arial"/>
                <w:color w:val="FF0000"/>
                <w:spacing w:val="-3"/>
                <w:sz w:val="22"/>
                <w:szCs w:val="22"/>
              </w:rPr>
              <w:t>, 20</w:t>
            </w:r>
            <w:r w:rsidR="00334D01">
              <w:rPr>
                <w:rFonts w:cs="Arial"/>
                <w:color w:val="FF0000"/>
                <w:spacing w:val="-3"/>
                <w:sz w:val="22"/>
                <w:szCs w:val="22"/>
              </w:rPr>
              <w:t>2</w:t>
            </w:r>
            <w:r w:rsidR="00CF6340">
              <w:rPr>
                <w:rFonts w:cs="Arial"/>
                <w:color w:val="FF0000"/>
                <w:spacing w:val="-3"/>
                <w:sz w:val="22"/>
                <w:szCs w:val="22"/>
              </w:rPr>
              <w:t>2</w:t>
            </w:r>
          </w:p>
        </w:tc>
        <w:tc>
          <w:tcPr>
            <w:tcW w:w="5755" w:type="dxa"/>
          </w:tcPr>
          <w:p w14:paraId="7ADD5783" w14:textId="232F4C64" w:rsidR="00984C5C" w:rsidRPr="007338A2" w:rsidRDefault="001A7BB2" w:rsidP="00A71C47">
            <w:pPr>
              <w:rPr>
                <w:rFonts w:cs="Arial"/>
                <w:spacing w:val="-3"/>
                <w:sz w:val="22"/>
                <w:szCs w:val="22"/>
              </w:rPr>
            </w:pPr>
            <w:r w:rsidRPr="007338A2">
              <w:rPr>
                <w:rFonts w:cs="Arial"/>
                <w:spacing w:val="-3"/>
                <w:sz w:val="22"/>
                <w:szCs w:val="22"/>
              </w:rPr>
              <w:t xml:space="preserve">Statewide start of the </w:t>
            </w:r>
            <w:r w:rsidR="00DA6488" w:rsidRPr="00720FE7">
              <w:rPr>
                <w:rFonts w:cs="Arial"/>
                <w:spacing w:val="-3"/>
                <w:sz w:val="22"/>
                <w:szCs w:val="22"/>
              </w:rPr>
              <w:t>Energy</w:t>
            </w:r>
            <w:r w:rsidRPr="00720FE7">
              <w:rPr>
                <w:rFonts w:cs="Arial"/>
                <w:spacing w:val="-3"/>
                <w:sz w:val="22"/>
                <w:szCs w:val="22"/>
              </w:rPr>
              <w:t xml:space="preserve"> </w:t>
            </w:r>
            <w:r w:rsidRPr="007338A2">
              <w:rPr>
                <w:rFonts w:cs="Arial"/>
                <w:spacing w:val="-3"/>
                <w:sz w:val="22"/>
                <w:szCs w:val="22"/>
              </w:rPr>
              <w:t>Assistance Program</w:t>
            </w:r>
            <w:r w:rsidR="00984C5C" w:rsidRPr="007338A2">
              <w:rPr>
                <w:rFonts w:cs="Arial"/>
                <w:spacing w:val="-3"/>
                <w:sz w:val="22"/>
                <w:szCs w:val="22"/>
              </w:rPr>
              <w:t xml:space="preserve">: </w:t>
            </w:r>
          </w:p>
          <w:p w14:paraId="5AB1FE98" w14:textId="08694B2E" w:rsidR="000C62ED" w:rsidRPr="00720FE7" w:rsidRDefault="000C62ED" w:rsidP="00DC203E">
            <w:pPr>
              <w:pStyle w:val="ListParagraph"/>
              <w:numPr>
                <w:ilvl w:val="0"/>
                <w:numId w:val="2"/>
              </w:numPr>
              <w:rPr>
                <w:rFonts w:cs="Arial"/>
              </w:rPr>
            </w:pPr>
            <w:r w:rsidRPr="00720FE7">
              <w:rPr>
                <w:rFonts w:cs="Arial"/>
                <w:spacing w:val="-3"/>
                <w:sz w:val="22"/>
                <w:szCs w:val="22"/>
              </w:rPr>
              <w:t>In-person appointments</w:t>
            </w:r>
            <w:r w:rsidR="00393558">
              <w:rPr>
                <w:rFonts w:cs="Arial"/>
                <w:spacing w:val="-3"/>
                <w:sz w:val="22"/>
                <w:szCs w:val="22"/>
              </w:rPr>
              <w:t xml:space="preserve"> may begin</w:t>
            </w:r>
            <w:r w:rsidR="00A41A6C" w:rsidRPr="00720FE7">
              <w:rPr>
                <w:rFonts w:cs="Arial"/>
                <w:spacing w:val="-3"/>
                <w:sz w:val="22"/>
                <w:szCs w:val="22"/>
              </w:rPr>
              <w:t>.</w:t>
            </w:r>
            <w:r w:rsidR="00786D40">
              <w:rPr>
                <w:rFonts w:cs="Arial"/>
                <w:spacing w:val="-3"/>
                <w:sz w:val="22"/>
                <w:szCs w:val="22"/>
              </w:rPr>
              <w:t xml:space="preserve"> </w:t>
            </w:r>
          </w:p>
          <w:p w14:paraId="051DA47A" w14:textId="1280C1FB" w:rsidR="001A7BB2" w:rsidRPr="00720FE7" w:rsidRDefault="001A7BB2" w:rsidP="00DC203E">
            <w:pPr>
              <w:pStyle w:val="ListParagraph"/>
              <w:numPr>
                <w:ilvl w:val="0"/>
                <w:numId w:val="2"/>
              </w:numPr>
              <w:rPr>
                <w:rFonts w:cs="Arial"/>
                <w:spacing w:val="-3"/>
                <w:sz w:val="22"/>
                <w:szCs w:val="22"/>
              </w:rPr>
            </w:pPr>
            <w:r w:rsidRPr="00720FE7">
              <w:rPr>
                <w:rFonts w:cs="Arial"/>
                <w:spacing w:val="-3"/>
                <w:sz w:val="22"/>
                <w:szCs w:val="22"/>
              </w:rPr>
              <w:t xml:space="preserve">Transmittals </w:t>
            </w:r>
            <w:r w:rsidR="000C62ED" w:rsidRPr="00720FE7">
              <w:rPr>
                <w:rFonts w:cs="Arial"/>
                <w:spacing w:val="-3"/>
                <w:sz w:val="22"/>
                <w:szCs w:val="22"/>
              </w:rPr>
              <w:t xml:space="preserve">may </w:t>
            </w:r>
            <w:r w:rsidRPr="00720FE7">
              <w:rPr>
                <w:rFonts w:cs="Arial"/>
                <w:spacing w:val="-3"/>
                <w:sz w:val="22"/>
                <w:szCs w:val="22"/>
              </w:rPr>
              <w:t xml:space="preserve">be sent to utility vendors. </w:t>
            </w:r>
          </w:p>
          <w:p w14:paraId="5D3B817C" w14:textId="5463B69A" w:rsidR="007C0B19" w:rsidRPr="001572B5" w:rsidRDefault="001A7BB2" w:rsidP="00DC203E">
            <w:pPr>
              <w:pStyle w:val="ListParagraph"/>
              <w:numPr>
                <w:ilvl w:val="0"/>
                <w:numId w:val="2"/>
              </w:numPr>
              <w:rPr>
                <w:rFonts w:cs="Arial"/>
                <w:spacing w:val="-3"/>
                <w:sz w:val="22"/>
                <w:szCs w:val="22"/>
              </w:rPr>
            </w:pPr>
            <w:r w:rsidRPr="00720FE7">
              <w:rPr>
                <w:rFonts w:cs="Arial"/>
                <w:spacing w:val="-3"/>
                <w:sz w:val="22"/>
                <w:szCs w:val="22"/>
              </w:rPr>
              <w:t xml:space="preserve">Applicant Notification letters </w:t>
            </w:r>
            <w:r w:rsidR="003A6DA4" w:rsidRPr="00720FE7">
              <w:rPr>
                <w:rFonts w:cs="Arial"/>
                <w:spacing w:val="-3"/>
                <w:sz w:val="22"/>
                <w:szCs w:val="22"/>
              </w:rPr>
              <w:t xml:space="preserve">may </w:t>
            </w:r>
            <w:r w:rsidRPr="00720FE7">
              <w:rPr>
                <w:rFonts w:cs="Arial"/>
                <w:spacing w:val="-3"/>
                <w:sz w:val="22"/>
                <w:szCs w:val="22"/>
              </w:rPr>
              <w:t xml:space="preserve">be sent to clients. </w:t>
            </w:r>
          </w:p>
        </w:tc>
      </w:tr>
      <w:tr w:rsidR="001A7BB2" w:rsidRPr="006073AB" w14:paraId="424F18C5" w14:textId="77777777" w:rsidTr="00003C97">
        <w:tc>
          <w:tcPr>
            <w:tcW w:w="2875" w:type="dxa"/>
          </w:tcPr>
          <w:p w14:paraId="016D0EEF" w14:textId="4827327C" w:rsidR="001A7BB2" w:rsidRPr="001572B5" w:rsidRDefault="001A7BB2" w:rsidP="00A71C47">
            <w:pPr>
              <w:rPr>
                <w:rFonts w:cs="Arial"/>
                <w:color w:val="FF0000"/>
                <w:spacing w:val="-3"/>
                <w:sz w:val="22"/>
                <w:szCs w:val="22"/>
              </w:rPr>
            </w:pPr>
            <w:r w:rsidRPr="001572B5">
              <w:rPr>
                <w:rFonts w:cs="Arial"/>
                <w:color w:val="FF0000"/>
                <w:spacing w:val="-3"/>
                <w:sz w:val="22"/>
                <w:szCs w:val="22"/>
              </w:rPr>
              <w:t>December 1, 20</w:t>
            </w:r>
            <w:r w:rsidR="00ED73DA">
              <w:rPr>
                <w:rFonts w:cs="Arial"/>
                <w:color w:val="FF0000"/>
                <w:spacing w:val="-3"/>
                <w:sz w:val="22"/>
                <w:szCs w:val="22"/>
              </w:rPr>
              <w:t>2</w:t>
            </w:r>
            <w:r w:rsidR="00CF6340">
              <w:rPr>
                <w:rFonts w:cs="Arial"/>
                <w:color w:val="FF0000"/>
                <w:spacing w:val="-3"/>
                <w:sz w:val="22"/>
                <w:szCs w:val="22"/>
              </w:rPr>
              <w:t>2</w:t>
            </w:r>
          </w:p>
        </w:tc>
        <w:tc>
          <w:tcPr>
            <w:tcW w:w="5755" w:type="dxa"/>
          </w:tcPr>
          <w:p w14:paraId="4FE293DB" w14:textId="1E443CEC" w:rsidR="001A7BB2" w:rsidRPr="007338A2" w:rsidRDefault="001A7BB2" w:rsidP="00A71C47">
            <w:pPr>
              <w:rPr>
                <w:rFonts w:cs="Arial"/>
                <w:spacing w:val="-3"/>
                <w:sz w:val="22"/>
                <w:szCs w:val="22"/>
              </w:rPr>
            </w:pPr>
            <w:r w:rsidRPr="007338A2">
              <w:rPr>
                <w:rFonts w:cs="Arial"/>
                <w:spacing w:val="-3"/>
                <w:sz w:val="22"/>
                <w:szCs w:val="22"/>
              </w:rPr>
              <w:t>Start of Moratorium Protection.</w:t>
            </w:r>
            <w:r w:rsidR="00786D40">
              <w:rPr>
                <w:rFonts w:cs="Arial"/>
                <w:spacing w:val="-3"/>
                <w:sz w:val="22"/>
                <w:szCs w:val="22"/>
              </w:rPr>
              <w:t xml:space="preserve"> </w:t>
            </w:r>
          </w:p>
        </w:tc>
      </w:tr>
      <w:tr w:rsidR="005E02F5" w:rsidRPr="006073AB" w14:paraId="5889890A" w14:textId="77777777" w:rsidTr="00003C97">
        <w:tc>
          <w:tcPr>
            <w:tcW w:w="2875" w:type="dxa"/>
          </w:tcPr>
          <w:p w14:paraId="69292A09" w14:textId="058F8347" w:rsidR="005E02F5" w:rsidRPr="001572B5" w:rsidRDefault="005F6B8C">
            <w:pPr>
              <w:rPr>
                <w:rFonts w:cs="Arial"/>
                <w:color w:val="FF0000"/>
                <w:spacing w:val="-3"/>
                <w:sz w:val="22"/>
                <w:szCs w:val="22"/>
              </w:rPr>
            </w:pPr>
            <w:r w:rsidRPr="001572B5">
              <w:rPr>
                <w:rFonts w:cs="Arial"/>
                <w:color w:val="FF0000"/>
                <w:spacing w:val="-3"/>
                <w:sz w:val="22"/>
                <w:szCs w:val="22"/>
              </w:rPr>
              <w:t>December</w:t>
            </w:r>
            <w:r w:rsidR="007903CE" w:rsidRPr="001572B5">
              <w:rPr>
                <w:rFonts w:cs="Arial"/>
                <w:color w:val="FF0000"/>
                <w:spacing w:val="-3"/>
                <w:sz w:val="22"/>
                <w:szCs w:val="22"/>
              </w:rPr>
              <w:t xml:space="preserve"> 1, 20</w:t>
            </w:r>
            <w:r w:rsidR="00ED73DA">
              <w:rPr>
                <w:rFonts w:cs="Arial"/>
                <w:color w:val="FF0000"/>
                <w:spacing w:val="-3"/>
                <w:sz w:val="22"/>
                <w:szCs w:val="22"/>
              </w:rPr>
              <w:t>2</w:t>
            </w:r>
            <w:r w:rsidR="00CF6340">
              <w:rPr>
                <w:rFonts w:cs="Arial"/>
                <w:color w:val="FF0000"/>
                <w:spacing w:val="-3"/>
                <w:sz w:val="22"/>
                <w:szCs w:val="22"/>
              </w:rPr>
              <w:t>2</w:t>
            </w:r>
          </w:p>
        </w:tc>
        <w:tc>
          <w:tcPr>
            <w:tcW w:w="5755" w:type="dxa"/>
          </w:tcPr>
          <w:p w14:paraId="6B3E8537" w14:textId="1E707D37" w:rsidR="005E02F5" w:rsidRPr="00720FE7" w:rsidRDefault="004918F2" w:rsidP="00DE1C4E">
            <w:pPr>
              <w:rPr>
                <w:rFonts w:cs="Arial"/>
                <w:spacing w:val="-3"/>
                <w:sz w:val="22"/>
                <w:szCs w:val="22"/>
              </w:rPr>
            </w:pPr>
            <w:r w:rsidRPr="007338A2">
              <w:rPr>
                <w:rFonts w:cs="Arial"/>
                <w:spacing w:val="-3"/>
                <w:sz w:val="22"/>
                <w:szCs w:val="22"/>
              </w:rPr>
              <w:t xml:space="preserve">First Benchmark: </w:t>
            </w:r>
            <w:r w:rsidR="00F43757" w:rsidRPr="00720FE7">
              <w:rPr>
                <w:rFonts w:cs="Arial"/>
                <w:spacing w:val="-3"/>
                <w:sz w:val="22"/>
                <w:szCs w:val="22"/>
              </w:rPr>
              <w:t>30</w:t>
            </w:r>
            <w:r w:rsidRPr="00720FE7">
              <w:rPr>
                <w:rFonts w:cs="Arial"/>
                <w:spacing w:val="-3"/>
                <w:sz w:val="22"/>
                <w:szCs w:val="22"/>
              </w:rPr>
              <w:t>% of funds</w:t>
            </w:r>
            <w:r w:rsidR="0008067A">
              <w:rPr>
                <w:rFonts w:cs="Arial"/>
                <w:spacing w:val="-3"/>
                <w:sz w:val="22"/>
                <w:szCs w:val="22"/>
              </w:rPr>
              <w:t xml:space="preserve"> obligated</w:t>
            </w:r>
            <w:r w:rsidR="00650953" w:rsidRPr="00720FE7">
              <w:rPr>
                <w:rFonts w:cs="Arial"/>
                <w:spacing w:val="-3"/>
                <w:sz w:val="22"/>
                <w:szCs w:val="22"/>
              </w:rPr>
              <w:t>.</w:t>
            </w:r>
          </w:p>
        </w:tc>
      </w:tr>
      <w:tr w:rsidR="004918F2" w:rsidRPr="006073AB" w14:paraId="212B163C" w14:textId="77777777" w:rsidTr="00003C97">
        <w:tc>
          <w:tcPr>
            <w:tcW w:w="2875" w:type="dxa"/>
          </w:tcPr>
          <w:p w14:paraId="4DEDDDCD" w14:textId="77ACE110" w:rsidR="004918F2" w:rsidRPr="001572B5" w:rsidRDefault="005F6B8C">
            <w:pPr>
              <w:rPr>
                <w:rFonts w:cs="Arial"/>
                <w:color w:val="FF0000"/>
                <w:spacing w:val="-3"/>
                <w:sz w:val="22"/>
                <w:szCs w:val="22"/>
              </w:rPr>
            </w:pPr>
            <w:r w:rsidRPr="001572B5">
              <w:rPr>
                <w:rFonts w:cs="Arial"/>
                <w:color w:val="FF0000"/>
                <w:spacing w:val="-3"/>
                <w:sz w:val="22"/>
                <w:szCs w:val="22"/>
              </w:rPr>
              <w:t>February 1, 20</w:t>
            </w:r>
            <w:r w:rsidR="00F43757" w:rsidRPr="001572B5">
              <w:rPr>
                <w:rFonts w:cs="Arial"/>
                <w:color w:val="FF0000"/>
                <w:spacing w:val="-3"/>
                <w:sz w:val="22"/>
                <w:szCs w:val="22"/>
              </w:rPr>
              <w:t>2</w:t>
            </w:r>
            <w:r w:rsidR="00CF6340">
              <w:rPr>
                <w:rFonts w:cs="Arial"/>
                <w:color w:val="FF0000"/>
                <w:spacing w:val="-3"/>
                <w:sz w:val="22"/>
                <w:szCs w:val="22"/>
              </w:rPr>
              <w:t>3</w:t>
            </w:r>
          </w:p>
        </w:tc>
        <w:tc>
          <w:tcPr>
            <w:tcW w:w="5755" w:type="dxa"/>
          </w:tcPr>
          <w:p w14:paraId="3962DFA9" w14:textId="69EF86AC" w:rsidR="004918F2" w:rsidRPr="00720FE7" w:rsidRDefault="004918F2" w:rsidP="0008067A">
            <w:pPr>
              <w:rPr>
                <w:rFonts w:cs="Arial"/>
                <w:spacing w:val="-3"/>
                <w:sz w:val="22"/>
                <w:szCs w:val="22"/>
              </w:rPr>
            </w:pPr>
            <w:r w:rsidRPr="007338A2">
              <w:rPr>
                <w:rFonts w:cs="Arial"/>
                <w:spacing w:val="-3"/>
                <w:sz w:val="22"/>
                <w:szCs w:val="22"/>
              </w:rPr>
              <w:t>Second Benchmark: 60% of funds</w:t>
            </w:r>
            <w:r w:rsidR="00DE1C4E" w:rsidRPr="00720FE7">
              <w:rPr>
                <w:rFonts w:cs="Arial"/>
                <w:spacing w:val="-3"/>
                <w:sz w:val="22"/>
                <w:szCs w:val="22"/>
              </w:rPr>
              <w:t xml:space="preserve"> </w:t>
            </w:r>
            <w:r w:rsidR="0008067A">
              <w:rPr>
                <w:rFonts w:cs="Arial"/>
                <w:spacing w:val="-3"/>
                <w:sz w:val="22"/>
                <w:szCs w:val="22"/>
              </w:rPr>
              <w:t>obligated</w:t>
            </w:r>
            <w:r w:rsidR="00650953" w:rsidRPr="00720FE7">
              <w:rPr>
                <w:rFonts w:cs="Arial"/>
                <w:spacing w:val="-3"/>
                <w:sz w:val="22"/>
                <w:szCs w:val="22"/>
              </w:rPr>
              <w:t>.</w:t>
            </w:r>
          </w:p>
        </w:tc>
      </w:tr>
      <w:tr w:rsidR="001A7BB2" w:rsidRPr="006073AB" w14:paraId="5A96322C" w14:textId="77777777" w:rsidTr="00003C97">
        <w:tc>
          <w:tcPr>
            <w:tcW w:w="2875" w:type="dxa"/>
          </w:tcPr>
          <w:p w14:paraId="6F760532" w14:textId="30302760" w:rsidR="001A7BB2" w:rsidRPr="001572B5" w:rsidRDefault="001A7BB2" w:rsidP="00A71C47">
            <w:pPr>
              <w:rPr>
                <w:rFonts w:cs="Arial"/>
                <w:color w:val="FF0000"/>
                <w:spacing w:val="-3"/>
                <w:sz w:val="22"/>
                <w:szCs w:val="22"/>
              </w:rPr>
            </w:pPr>
            <w:r w:rsidRPr="001572B5">
              <w:rPr>
                <w:rFonts w:cs="Arial"/>
                <w:color w:val="FF0000"/>
                <w:spacing w:val="-3"/>
                <w:sz w:val="22"/>
                <w:szCs w:val="22"/>
              </w:rPr>
              <w:t>March 15, 20</w:t>
            </w:r>
            <w:r w:rsidR="00F43757" w:rsidRPr="001572B5">
              <w:rPr>
                <w:rFonts w:cs="Arial"/>
                <w:color w:val="FF0000"/>
                <w:spacing w:val="-3"/>
                <w:sz w:val="22"/>
                <w:szCs w:val="22"/>
              </w:rPr>
              <w:t>2</w:t>
            </w:r>
            <w:r w:rsidR="00CF6340">
              <w:rPr>
                <w:rFonts w:cs="Arial"/>
                <w:color w:val="FF0000"/>
                <w:spacing w:val="-3"/>
                <w:sz w:val="22"/>
                <w:szCs w:val="22"/>
              </w:rPr>
              <w:t>3</w:t>
            </w:r>
          </w:p>
        </w:tc>
        <w:tc>
          <w:tcPr>
            <w:tcW w:w="5755" w:type="dxa"/>
          </w:tcPr>
          <w:p w14:paraId="1DB241E2" w14:textId="409E4104" w:rsidR="001A7BB2" w:rsidRPr="00720FE7" w:rsidRDefault="001A7BB2" w:rsidP="00A71C47">
            <w:pPr>
              <w:rPr>
                <w:rFonts w:cs="Arial"/>
                <w:spacing w:val="-3"/>
                <w:sz w:val="22"/>
                <w:szCs w:val="22"/>
              </w:rPr>
            </w:pPr>
            <w:r w:rsidRPr="007338A2">
              <w:rPr>
                <w:rFonts w:cs="Arial"/>
                <w:spacing w:val="-3"/>
                <w:sz w:val="22"/>
                <w:szCs w:val="22"/>
              </w:rPr>
              <w:t xml:space="preserve">End of Moratorium Protection at </w:t>
            </w:r>
            <w:r w:rsidR="0032579D" w:rsidRPr="00720FE7">
              <w:rPr>
                <w:rFonts w:cs="Arial"/>
                <w:spacing w:val="-3"/>
                <w:sz w:val="22"/>
                <w:szCs w:val="22"/>
              </w:rPr>
              <w:t>11:59pm</w:t>
            </w:r>
            <w:r w:rsidRPr="00720FE7">
              <w:rPr>
                <w:rFonts w:cs="Arial"/>
                <w:spacing w:val="-3"/>
                <w:sz w:val="22"/>
                <w:szCs w:val="22"/>
              </w:rPr>
              <w:t>.</w:t>
            </w:r>
          </w:p>
        </w:tc>
      </w:tr>
      <w:tr w:rsidR="004918F2" w:rsidRPr="006073AB" w14:paraId="501399D7" w14:textId="77777777" w:rsidTr="00003C97">
        <w:tc>
          <w:tcPr>
            <w:tcW w:w="2875" w:type="dxa"/>
          </w:tcPr>
          <w:p w14:paraId="742ADD0A" w14:textId="777DEC75" w:rsidR="004918F2" w:rsidRPr="001572B5" w:rsidRDefault="00A42EEA" w:rsidP="005F6B8C">
            <w:pPr>
              <w:rPr>
                <w:rFonts w:cs="Arial"/>
                <w:color w:val="FF0000"/>
                <w:spacing w:val="-3"/>
                <w:sz w:val="22"/>
                <w:szCs w:val="22"/>
              </w:rPr>
            </w:pPr>
            <w:r w:rsidRPr="001572B5">
              <w:rPr>
                <w:rFonts w:cs="Arial"/>
                <w:color w:val="FF0000"/>
                <w:spacing w:val="-3"/>
                <w:sz w:val="22"/>
                <w:szCs w:val="22"/>
              </w:rPr>
              <w:t>April 1</w:t>
            </w:r>
            <w:r w:rsidR="005F6B8C" w:rsidRPr="001572B5">
              <w:rPr>
                <w:rFonts w:cs="Arial"/>
                <w:color w:val="FF0000"/>
                <w:spacing w:val="-3"/>
                <w:sz w:val="22"/>
                <w:szCs w:val="22"/>
              </w:rPr>
              <w:t>, 20</w:t>
            </w:r>
            <w:r w:rsidR="00F43757" w:rsidRPr="001572B5">
              <w:rPr>
                <w:rFonts w:cs="Arial"/>
                <w:color w:val="FF0000"/>
                <w:spacing w:val="-3"/>
                <w:sz w:val="22"/>
                <w:szCs w:val="22"/>
              </w:rPr>
              <w:t>2</w:t>
            </w:r>
            <w:r w:rsidR="00CF6340">
              <w:rPr>
                <w:rFonts w:cs="Arial"/>
                <w:color w:val="FF0000"/>
                <w:spacing w:val="-3"/>
                <w:sz w:val="22"/>
                <w:szCs w:val="22"/>
              </w:rPr>
              <w:t>3</w:t>
            </w:r>
          </w:p>
        </w:tc>
        <w:tc>
          <w:tcPr>
            <w:tcW w:w="5755" w:type="dxa"/>
          </w:tcPr>
          <w:p w14:paraId="2B6EADF0" w14:textId="7F768FE6" w:rsidR="004918F2" w:rsidRPr="007338A2" w:rsidRDefault="00650953" w:rsidP="0008067A">
            <w:pPr>
              <w:rPr>
                <w:rFonts w:cs="Arial"/>
                <w:spacing w:val="-3"/>
                <w:sz w:val="22"/>
                <w:szCs w:val="22"/>
              </w:rPr>
            </w:pPr>
            <w:r w:rsidRPr="007338A2">
              <w:rPr>
                <w:rFonts w:cs="Arial"/>
                <w:spacing w:val="-3"/>
                <w:sz w:val="22"/>
                <w:szCs w:val="22"/>
              </w:rPr>
              <w:t xml:space="preserve">Final Benchmark: 75% of funds </w:t>
            </w:r>
            <w:r w:rsidR="0008067A">
              <w:rPr>
                <w:rFonts w:cs="Arial"/>
                <w:spacing w:val="-3"/>
                <w:sz w:val="22"/>
                <w:szCs w:val="22"/>
              </w:rPr>
              <w:t>obligated</w:t>
            </w:r>
            <w:r w:rsidRPr="007338A2">
              <w:rPr>
                <w:rFonts w:cs="Arial"/>
                <w:spacing w:val="-3"/>
                <w:sz w:val="22"/>
                <w:szCs w:val="22"/>
              </w:rPr>
              <w:t>.</w:t>
            </w:r>
          </w:p>
        </w:tc>
      </w:tr>
      <w:tr w:rsidR="001A7BB2" w:rsidRPr="006073AB" w14:paraId="61CACE39" w14:textId="77777777" w:rsidTr="00003C97">
        <w:tc>
          <w:tcPr>
            <w:tcW w:w="2875" w:type="dxa"/>
          </w:tcPr>
          <w:p w14:paraId="4F0FAF3B" w14:textId="3CA55815" w:rsidR="001A7BB2" w:rsidRPr="001572B5" w:rsidRDefault="001A7BB2" w:rsidP="00E90181">
            <w:pPr>
              <w:rPr>
                <w:rFonts w:cs="Arial"/>
                <w:color w:val="FF0000"/>
                <w:spacing w:val="-3"/>
                <w:sz w:val="22"/>
                <w:szCs w:val="22"/>
              </w:rPr>
            </w:pPr>
            <w:r w:rsidRPr="001572B5">
              <w:rPr>
                <w:rFonts w:cs="Arial"/>
                <w:color w:val="FF0000"/>
                <w:spacing w:val="-3"/>
                <w:sz w:val="22"/>
                <w:szCs w:val="22"/>
              </w:rPr>
              <w:t xml:space="preserve">May </w:t>
            </w:r>
            <w:r w:rsidR="00F43757" w:rsidRPr="001572B5">
              <w:rPr>
                <w:rFonts w:cs="Arial"/>
                <w:color w:val="FF0000"/>
                <w:spacing w:val="-3"/>
                <w:sz w:val="22"/>
                <w:szCs w:val="22"/>
              </w:rPr>
              <w:t>1</w:t>
            </w:r>
            <w:r w:rsidR="001945CF">
              <w:rPr>
                <w:rFonts w:cs="Arial"/>
                <w:color w:val="FF0000"/>
                <w:spacing w:val="-3"/>
                <w:sz w:val="22"/>
                <w:szCs w:val="22"/>
              </w:rPr>
              <w:t>5</w:t>
            </w:r>
            <w:r w:rsidRPr="001572B5">
              <w:rPr>
                <w:rFonts w:cs="Arial"/>
                <w:color w:val="FF0000"/>
                <w:spacing w:val="-3"/>
                <w:sz w:val="22"/>
                <w:szCs w:val="22"/>
              </w:rPr>
              <w:t>, 20</w:t>
            </w:r>
            <w:r w:rsidR="00F43757" w:rsidRPr="001572B5">
              <w:rPr>
                <w:rFonts w:cs="Arial"/>
                <w:color w:val="FF0000"/>
                <w:spacing w:val="-3"/>
                <w:sz w:val="22"/>
                <w:szCs w:val="22"/>
              </w:rPr>
              <w:t>2</w:t>
            </w:r>
            <w:r w:rsidR="00CF6340">
              <w:rPr>
                <w:rFonts w:cs="Arial"/>
                <w:color w:val="FF0000"/>
                <w:spacing w:val="-3"/>
                <w:sz w:val="22"/>
                <w:szCs w:val="22"/>
              </w:rPr>
              <w:t>3</w:t>
            </w:r>
          </w:p>
        </w:tc>
        <w:tc>
          <w:tcPr>
            <w:tcW w:w="5755" w:type="dxa"/>
          </w:tcPr>
          <w:p w14:paraId="27C23DD5" w14:textId="434FEBB4" w:rsidR="001A7BB2" w:rsidRPr="00720FE7" w:rsidRDefault="006073AB">
            <w:pPr>
              <w:rPr>
                <w:rFonts w:cs="Arial"/>
                <w:spacing w:val="-3"/>
                <w:sz w:val="22"/>
                <w:szCs w:val="22"/>
              </w:rPr>
            </w:pPr>
            <w:r>
              <w:rPr>
                <w:rFonts w:cs="Arial"/>
                <w:spacing w:val="-3"/>
                <w:sz w:val="22"/>
                <w:szCs w:val="22"/>
              </w:rPr>
              <w:t>End of EAP application period</w:t>
            </w:r>
            <w:r w:rsidR="007A4A10">
              <w:rPr>
                <w:rFonts w:cs="Arial"/>
                <w:spacing w:val="-3"/>
                <w:sz w:val="22"/>
                <w:szCs w:val="22"/>
              </w:rPr>
              <w:t xml:space="preserve"> at 5:00pm Eastern time</w:t>
            </w:r>
            <w:r w:rsidR="00DD4012">
              <w:rPr>
                <w:rFonts w:cs="Arial"/>
                <w:spacing w:val="-3"/>
                <w:sz w:val="22"/>
                <w:szCs w:val="22"/>
              </w:rPr>
              <w:t>.</w:t>
            </w:r>
          </w:p>
        </w:tc>
      </w:tr>
      <w:tr w:rsidR="001A7BB2" w:rsidRPr="006073AB" w14:paraId="411DDC1D" w14:textId="77777777" w:rsidTr="00003C97">
        <w:tc>
          <w:tcPr>
            <w:tcW w:w="2875" w:type="dxa"/>
          </w:tcPr>
          <w:p w14:paraId="3C56433D" w14:textId="13E203F8" w:rsidR="001A7BB2" w:rsidRPr="001572B5" w:rsidRDefault="00F43757" w:rsidP="00A71C47">
            <w:pPr>
              <w:rPr>
                <w:rFonts w:cs="Arial"/>
                <w:color w:val="FF0000"/>
                <w:spacing w:val="-3"/>
                <w:sz w:val="22"/>
                <w:szCs w:val="22"/>
              </w:rPr>
            </w:pPr>
            <w:r w:rsidRPr="001572B5">
              <w:rPr>
                <w:rFonts w:cs="Arial"/>
                <w:color w:val="FF0000"/>
                <w:spacing w:val="-3"/>
                <w:sz w:val="22"/>
                <w:szCs w:val="22"/>
              </w:rPr>
              <w:t xml:space="preserve">May </w:t>
            </w:r>
            <w:r w:rsidR="00FA1F48">
              <w:rPr>
                <w:rFonts w:cs="Arial"/>
                <w:color w:val="FF0000"/>
                <w:spacing w:val="-3"/>
                <w:sz w:val="22"/>
                <w:szCs w:val="22"/>
              </w:rPr>
              <w:t>30</w:t>
            </w:r>
            <w:r w:rsidR="005E78A6" w:rsidRPr="001572B5">
              <w:rPr>
                <w:rFonts w:cs="Arial"/>
                <w:color w:val="FF0000"/>
                <w:spacing w:val="-3"/>
                <w:sz w:val="22"/>
                <w:szCs w:val="22"/>
              </w:rPr>
              <w:t>, 20</w:t>
            </w:r>
            <w:r w:rsidRPr="001572B5">
              <w:rPr>
                <w:rFonts w:cs="Arial"/>
                <w:color w:val="FF0000"/>
                <w:spacing w:val="-3"/>
                <w:sz w:val="22"/>
                <w:szCs w:val="22"/>
              </w:rPr>
              <w:t>2</w:t>
            </w:r>
            <w:r w:rsidR="00CF6340">
              <w:rPr>
                <w:rFonts w:cs="Arial"/>
                <w:color w:val="FF0000"/>
                <w:spacing w:val="-3"/>
                <w:sz w:val="22"/>
                <w:szCs w:val="22"/>
              </w:rPr>
              <w:t>3</w:t>
            </w:r>
          </w:p>
        </w:tc>
        <w:tc>
          <w:tcPr>
            <w:tcW w:w="5755" w:type="dxa"/>
          </w:tcPr>
          <w:p w14:paraId="545E4F87" w14:textId="032D7359" w:rsidR="001A7BB2" w:rsidRPr="00720FE7" w:rsidRDefault="001A7BB2" w:rsidP="00E63D98">
            <w:pPr>
              <w:rPr>
                <w:rFonts w:cs="Arial"/>
                <w:spacing w:val="-3"/>
                <w:sz w:val="22"/>
                <w:szCs w:val="22"/>
              </w:rPr>
            </w:pPr>
            <w:r w:rsidRPr="007338A2">
              <w:rPr>
                <w:rFonts w:cs="Arial"/>
                <w:spacing w:val="-3"/>
                <w:sz w:val="22"/>
                <w:szCs w:val="22"/>
              </w:rPr>
              <w:t>All incomplete</w:t>
            </w:r>
            <w:r w:rsidR="007C0B19" w:rsidRPr="00720FE7">
              <w:rPr>
                <w:rFonts w:cs="Arial"/>
                <w:spacing w:val="-3"/>
                <w:sz w:val="22"/>
                <w:szCs w:val="22"/>
              </w:rPr>
              <w:t xml:space="preserve"> </w:t>
            </w:r>
            <w:r w:rsidRPr="00720FE7">
              <w:rPr>
                <w:rFonts w:cs="Arial"/>
                <w:spacing w:val="-3"/>
                <w:sz w:val="22"/>
                <w:szCs w:val="22"/>
              </w:rPr>
              <w:t>EAP applications must be fully processed</w:t>
            </w:r>
            <w:r w:rsidR="00EF03B2" w:rsidRPr="00720FE7">
              <w:rPr>
                <w:rFonts w:cs="Arial"/>
                <w:spacing w:val="-3"/>
                <w:sz w:val="22"/>
                <w:szCs w:val="22"/>
              </w:rPr>
              <w:t>.</w:t>
            </w:r>
          </w:p>
        </w:tc>
      </w:tr>
      <w:tr w:rsidR="0032579D" w:rsidRPr="006073AB" w14:paraId="0D01CC0F" w14:textId="77777777" w:rsidTr="00003C97">
        <w:tc>
          <w:tcPr>
            <w:tcW w:w="2875" w:type="dxa"/>
          </w:tcPr>
          <w:p w14:paraId="18BDEF7B" w14:textId="17E1C06A" w:rsidR="0032579D" w:rsidRPr="00720FE7" w:rsidDel="00053FD2" w:rsidRDefault="0032579D" w:rsidP="006A2354">
            <w:pPr>
              <w:rPr>
                <w:rFonts w:cs="Arial"/>
                <w:color w:val="FF0000"/>
                <w:spacing w:val="-3"/>
                <w:sz w:val="22"/>
                <w:szCs w:val="22"/>
              </w:rPr>
            </w:pPr>
            <w:r w:rsidRPr="007338A2">
              <w:rPr>
                <w:rFonts w:cs="Arial"/>
                <w:color w:val="FF0000"/>
                <w:spacing w:val="-3"/>
                <w:sz w:val="22"/>
                <w:szCs w:val="22"/>
              </w:rPr>
              <w:t>June 1</w:t>
            </w:r>
            <w:r w:rsidR="00BD2712">
              <w:rPr>
                <w:rFonts w:cs="Arial"/>
                <w:color w:val="FF0000"/>
                <w:spacing w:val="-3"/>
                <w:sz w:val="22"/>
                <w:szCs w:val="22"/>
              </w:rPr>
              <w:t>0</w:t>
            </w:r>
            <w:r w:rsidRPr="007338A2">
              <w:rPr>
                <w:rFonts w:cs="Arial"/>
                <w:color w:val="FF0000"/>
                <w:spacing w:val="-3"/>
                <w:sz w:val="22"/>
                <w:szCs w:val="22"/>
              </w:rPr>
              <w:t>, 202</w:t>
            </w:r>
            <w:r w:rsidR="00CF6340">
              <w:rPr>
                <w:rFonts w:cs="Arial"/>
                <w:color w:val="FF0000"/>
                <w:spacing w:val="-3"/>
                <w:sz w:val="22"/>
                <w:szCs w:val="22"/>
              </w:rPr>
              <w:t>3</w:t>
            </w:r>
          </w:p>
        </w:tc>
        <w:tc>
          <w:tcPr>
            <w:tcW w:w="5755" w:type="dxa"/>
          </w:tcPr>
          <w:p w14:paraId="4998FBD4" w14:textId="6804EF72" w:rsidR="0032579D" w:rsidRPr="00720FE7" w:rsidRDefault="0032579D" w:rsidP="00F664C7">
            <w:pPr>
              <w:rPr>
                <w:rFonts w:cs="Arial"/>
                <w:spacing w:val="-3"/>
                <w:sz w:val="22"/>
                <w:szCs w:val="22"/>
              </w:rPr>
            </w:pPr>
            <w:r w:rsidRPr="00720FE7">
              <w:rPr>
                <w:rFonts w:cs="Arial"/>
                <w:spacing w:val="-3"/>
                <w:sz w:val="22"/>
                <w:szCs w:val="22"/>
              </w:rPr>
              <w:t>Last day to submit transmittals.</w:t>
            </w:r>
          </w:p>
        </w:tc>
      </w:tr>
      <w:tr w:rsidR="006A2354" w:rsidRPr="006073AB" w14:paraId="4A7C4BF3" w14:textId="77777777" w:rsidTr="00003C97">
        <w:tc>
          <w:tcPr>
            <w:tcW w:w="2875" w:type="dxa"/>
          </w:tcPr>
          <w:p w14:paraId="2D5C06AF" w14:textId="5DF4933E" w:rsidR="006A2354" w:rsidRPr="001572B5" w:rsidRDefault="0032579D" w:rsidP="006A2354">
            <w:pPr>
              <w:rPr>
                <w:rFonts w:cs="Arial"/>
                <w:color w:val="FF0000"/>
                <w:spacing w:val="-3"/>
                <w:sz w:val="22"/>
                <w:szCs w:val="22"/>
              </w:rPr>
            </w:pPr>
            <w:r w:rsidRPr="007338A2">
              <w:rPr>
                <w:rFonts w:cs="Arial"/>
                <w:color w:val="FF0000"/>
                <w:spacing w:val="-3"/>
                <w:sz w:val="22"/>
                <w:szCs w:val="22"/>
              </w:rPr>
              <w:t xml:space="preserve">June </w:t>
            </w:r>
            <w:r w:rsidR="00BD2712">
              <w:rPr>
                <w:rFonts w:cs="Arial"/>
                <w:color w:val="FF0000"/>
                <w:spacing w:val="-3"/>
                <w:sz w:val="22"/>
                <w:szCs w:val="22"/>
              </w:rPr>
              <w:t>24</w:t>
            </w:r>
            <w:r w:rsidR="00053FD2" w:rsidRPr="00720FE7">
              <w:rPr>
                <w:rFonts w:cs="Arial"/>
                <w:color w:val="FF0000"/>
                <w:spacing w:val="-3"/>
                <w:sz w:val="22"/>
                <w:szCs w:val="22"/>
              </w:rPr>
              <w:t>,</w:t>
            </w:r>
            <w:r w:rsidR="005F6B8C" w:rsidRPr="001572B5">
              <w:rPr>
                <w:rFonts w:cs="Arial"/>
                <w:color w:val="FF0000"/>
                <w:spacing w:val="-3"/>
                <w:sz w:val="22"/>
                <w:szCs w:val="22"/>
              </w:rPr>
              <w:t xml:space="preserve"> 20</w:t>
            </w:r>
            <w:r w:rsidR="00F43757" w:rsidRPr="001572B5">
              <w:rPr>
                <w:rFonts w:cs="Arial"/>
                <w:color w:val="FF0000"/>
                <w:spacing w:val="-3"/>
                <w:sz w:val="22"/>
                <w:szCs w:val="22"/>
              </w:rPr>
              <w:t>2</w:t>
            </w:r>
            <w:r w:rsidR="00CF6340">
              <w:rPr>
                <w:rFonts w:cs="Arial"/>
                <w:color w:val="FF0000"/>
                <w:spacing w:val="-3"/>
                <w:sz w:val="22"/>
                <w:szCs w:val="22"/>
              </w:rPr>
              <w:t>3</w:t>
            </w:r>
          </w:p>
        </w:tc>
        <w:tc>
          <w:tcPr>
            <w:tcW w:w="5755" w:type="dxa"/>
          </w:tcPr>
          <w:p w14:paraId="3E7931E7" w14:textId="4E46841C" w:rsidR="006A2354" w:rsidRPr="00720FE7" w:rsidRDefault="006A2354" w:rsidP="00F664C7">
            <w:pPr>
              <w:rPr>
                <w:rFonts w:cs="Arial"/>
                <w:spacing w:val="-3"/>
                <w:sz w:val="22"/>
                <w:szCs w:val="22"/>
              </w:rPr>
            </w:pPr>
            <w:r w:rsidRPr="007338A2">
              <w:rPr>
                <w:rFonts w:cs="Arial"/>
                <w:spacing w:val="-3"/>
                <w:sz w:val="22"/>
                <w:szCs w:val="22"/>
              </w:rPr>
              <w:t>A</w:t>
            </w:r>
            <w:r w:rsidR="0032579D" w:rsidRPr="00720FE7">
              <w:rPr>
                <w:rFonts w:cs="Arial"/>
                <w:spacing w:val="-3"/>
                <w:sz w:val="22"/>
                <w:szCs w:val="22"/>
              </w:rPr>
              <w:t xml:space="preserve">ll </w:t>
            </w:r>
            <w:r w:rsidRPr="00720FE7">
              <w:rPr>
                <w:rFonts w:cs="Arial"/>
                <w:spacing w:val="-3"/>
                <w:sz w:val="22"/>
                <w:szCs w:val="22"/>
              </w:rPr>
              <w:t xml:space="preserve">vendors </w:t>
            </w:r>
            <w:r w:rsidR="0032579D" w:rsidRPr="00720FE7">
              <w:rPr>
                <w:rFonts w:cs="Arial"/>
                <w:spacing w:val="-3"/>
                <w:sz w:val="22"/>
                <w:szCs w:val="22"/>
              </w:rPr>
              <w:t xml:space="preserve">must be fully </w:t>
            </w:r>
            <w:r w:rsidRPr="00720FE7">
              <w:rPr>
                <w:rFonts w:cs="Arial"/>
                <w:spacing w:val="-3"/>
                <w:sz w:val="22"/>
                <w:szCs w:val="22"/>
              </w:rPr>
              <w:t>reconciled.</w:t>
            </w:r>
          </w:p>
        </w:tc>
      </w:tr>
    </w:tbl>
    <w:p w14:paraId="319217DB" w14:textId="77777777" w:rsidR="001A7BB2" w:rsidRPr="007338A2" w:rsidRDefault="001A7BB2" w:rsidP="00003C97">
      <w:pPr>
        <w:rPr>
          <w:rFonts w:cs="Arial"/>
          <w:spacing w:val="-3"/>
          <w:szCs w:val="24"/>
        </w:rPr>
      </w:pPr>
    </w:p>
    <w:tbl>
      <w:tblPr>
        <w:tblStyle w:val="TableGrid"/>
        <w:tblW w:w="0" w:type="auto"/>
        <w:tblLook w:val="04A0" w:firstRow="1" w:lastRow="0" w:firstColumn="1" w:lastColumn="0" w:noHBand="0" w:noVBand="1"/>
      </w:tblPr>
      <w:tblGrid>
        <w:gridCol w:w="2875"/>
        <w:gridCol w:w="5755"/>
      </w:tblGrid>
      <w:tr w:rsidR="001A7BB2" w:rsidRPr="006073AB" w14:paraId="10B40970" w14:textId="77777777" w:rsidTr="00003C97">
        <w:trPr>
          <w:trHeight w:val="287"/>
        </w:trPr>
        <w:tc>
          <w:tcPr>
            <w:tcW w:w="8630" w:type="dxa"/>
            <w:gridSpan w:val="2"/>
            <w:shd w:val="clear" w:color="auto" w:fill="002060"/>
          </w:tcPr>
          <w:p w14:paraId="60BB68E5" w14:textId="77777777" w:rsidR="001A7BB2" w:rsidRPr="00720FE7" w:rsidRDefault="001A7BB2" w:rsidP="00A71C47">
            <w:pPr>
              <w:rPr>
                <w:rFonts w:cs="Arial"/>
                <w:spacing w:val="-3"/>
                <w:sz w:val="22"/>
                <w:szCs w:val="22"/>
              </w:rPr>
            </w:pPr>
            <w:r w:rsidRPr="00720FE7">
              <w:rPr>
                <w:rFonts w:cs="Arial"/>
                <w:spacing w:val="-3"/>
                <w:sz w:val="22"/>
                <w:szCs w:val="22"/>
              </w:rPr>
              <w:t xml:space="preserve">PROGRAM CLOSEOUT </w:t>
            </w:r>
          </w:p>
        </w:tc>
      </w:tr>
      <w:tr w:rsidR="001A7BB2" w:rsidRPr="006073AB" w14:paraId="4948E762" w14:textId="77777777" w:rsidTr="00003C97">
        <w:tc>
          <w:tcPr>
            <w:tcW w:w="2875" w:type="dxa"/>
            <w:shd w:val="clear" w:color="auto" w:fill="76923C" w:themeFill="accent3" w:themeFillShade="BF"/>
          </w:tcPr>
          <w:p w14:paraId="65DAC4E8" w14:textId="77777777" w:rsidR="001A7BB2" w:rsidRPr="00720FE7" w:rsidRDefault="001A7BB2" w:rsidP="00A71C47">
            <w:pPr>
              <w:rPr>
                <w:rFonts w:cs="Arial"/>
                <w:color w:val="00B050"/>
                <w:spacing w:val="-3"/>
                <w:sz w:val="22"/>
                <w:szCs w:val="22"/>
              </w:rPr>
            </w:pPr>
            <w:r w:rsidRPr="007338A2">
              <w:rPr>
                <w:rFonts w:cs="Arial"/>
                <w:color w:val="EEECE1" w:themeColor="background2"/>
                <w:spacing w:val="-3"/>
                <w:sz w:val="22"/>
                <w:szCs w:val="22"/>
              </w:rPr>
              <w:t>Key Dates</w:t>
            </w:r>
          </w:p>
        </w:tc>
        <w:tc>
          <w:tcPr>
            <w:tcW w:w="5755" w:type="dxa"/>
            <w:shd w:val="clear" w:color="auto" w:fill="76923C" w:themeFill="accent3" w:themeFillShade="BF"/>
          </w:tcPr>
          <w:p w14:paraId="14C0F377" w14:textId="77777777" w:rsidR="001A7BB2" w:rsidRPr="00720FE7" w:rsidRDefault="001A7BB2" w:rsidP="00A71C47">
            <w:pPr>
              <w:rPr>
                <w:rFonts w:cs="Arial"/>
                <w:color w:val="FFFFFF" w:themeColor="background1"/>
                <w:spacing w:val="-3"/>
                <w:sz w:val="22"/>
                <w:szCs w:val="22"/>
              </w:rPr>
            </w:pPr>
            <w:r w:rsidRPr="00720FE7">
              <w:rPr>
                <w:rFonts w:cs="Arial"/>
                <w:color w:val="FFFFFF" w:themeColor="background1"/>
                <w:spacing w:val="-3"/>
                <w:sz w:val="22"/>
                <w:szCs w:val="22"/>
              </w:rPr>
              <w:t xml:space="preserve">Purpose </w:t>
            </w:r>
          </w:p>
        </w:tc>
      </w:tr>
      <w:tr w:rsidR="001A7BB2" w:rsidRPr="006073AB" w14:paraId="0F5891BC" w14:textId="77777777" w:rsidTr="00003C97">
        <w:tc>
          <w:tcPr>
            <w:tcW w:w="2875" w:type="dxa"/>
          </w:tcPr>
          <w:p w14:paraId="0CE17B90" w14:textId="4105FE30" w:rsidR="001A7BB2" w:rsidRPr="001572B5" w:rsidRDefault="001A7BB2" w:rsidP="005F6B8C">
            <w:pPr>
              <w:rPr>
                <w:rFonts w:cs="Arial"/>
                <w:color w:val="FF0000"/>
                <w:spacing w:val="-3"/>
                <w:sz w:val="22"/>
                <w:szCs w:val="22"/>
              </w:rPr>
            </w:pPr>
            <w:r w:rsidRPr="001572B5">
              <w:rPr>
                <w:rFonts w:cs="Arial"/>
                <w:color w:val="FF0000"/>
                <w:spacing w:val="-3"/>
                <w:sz w:val="22"/>
                <w:szCs w:val="22"/>
              </w:rPr>
              <w:t xml:space="preserve">September </w:t>
            </w:r>
            <w:r w:rsidR="005F6B8C" w:rsidRPr="001572B5">
              <w:rPr>
                <w:rFonts w:cs="Arial"/>
                <w:color w:val="FF0000"/>
                <w:spacing w:val="-3"/>
                <w:sz w:val="22"/>
                <w:szCs w:val="22"/>
              </w:rPr>
              <w:t>30</w:t>
            </w:r>
            <w:r w:rsidRPr="001572B5">
              <w:rPr>
                <w:rFonts w:cs="Arial"/>
                <w:color w:val="FF0000"/>
                <w:spacing w:val="-3"/>
                <w:sz w:val="22"/>
                <w:szCs w:val="22"/>
              </w:rPr>
              <w:t>, 20</w:t>
            </w:r>
            <w:r w:rsidR="00F43757" w:rsidRPr="001572B5">
              <w:rPr>
                <w:rFonts w:cs="Arial"/>
                <w:color w:val="FF0000"/>
                <w:spacing w:val="-3"/>
                <w:sz w:val="22"/>
                <w:szCs w:val="22"/>
              </w:rPr>
              <w:t>2</w:t>
            </w:r>
            <w:r w:rsidR="00CF6340">
              <w:rPr>
                <w:rFonts w:cs="Arial"/>
                <w:color w:val="FF0000"/>
                <w:spacing w:val="-3"/>
                <w:sz w:val="22"/>
                <w:szCs w:val="22"/>
              </w:rPr>
              <w:t>3</w:t>
            </w:r>
          </w:p>
        </w:tc>
        <w:tc>
          <w:tcPr>
            <w:tcW w:w="5755" w:type="dxa"/>
          </w:tcPr>
          <w:p w14:paraId="38018D12" w14:textId="213C3FAB" w:rsidR="001A7BB2" w:rsidRPr="00720FE7" w:rsidRDefault="001A7BB2" w:rsidP="006073AB">
            <w:pPr>
              <w:rPr>
                <w:rFonts w:cs="Arial"/>
                <w:sz w:val="22"/>
                <w:szCs w:val="22"/>
              </w:rPr>
            </w:pPr>
            <w:r w:rsidRPr="007338A2">
              <w:rPr>
                <w:rFonts w:cs="Arial"/>
                <w:spacing w:val="-3"/>
                <w:sz w:val="22"/>
                <w:szCs w:val="22"/>
              </w:rPr>
              <w:t xml:space="preserve">Last </w:t>
            </w:r>
            <w:r w:rsidR="0032579D" w:rsidRPr="00720FE7">
              <w:rPr>
                <w:rFonts w:cs="Arial"/>
                <w:spacing w:val="-3"/>
                <w:sz w:val="22"/>
                <w:szCs w:val="22"/>
              </w:rPr>
              <w:t xml:space="preserve">calendar day of </w:t>
            </w:r>
            <w:r w:rsidR="00202796">
              <w:rPr>
                <w:rFonts w:cs="Arial"/>
                <w:spacing w:val="-3"/>
                <w:sz w:val="22"/>
                <w:szCs w:val="22"/>
              </w:rPr>
              <w:t xml:space="preserve">Federal </w:t>
            </w:r>
            <w:r w:rsidR="0032579D" w:rsidRPr="00720FE7">
              <w:rPr>
                <w:rFonts w:cs="Arial"/>
                <w:spacing w:val="-3"/>
                <w:sz w:val="22"/>
                <w:szCs w:val="22"/>
              </w:rPr>
              <w:t>PY202</w:t>
            </w:r>
            <w:r w:rsidR="001945CF">
              <w:rPr>
                <w:rFonts w:cs="Arial"/>
                <w:spacing w:val="-3"/>
                <w:sz w:val="22"/>
                <w:szCs w:val="22"/>
              </w:rPr>
              <w:t>3</w:t>
            </w:r>
            <w:r w:rsidR="0032579D" w:rsidRPr="00720FE7">
              <w:rPr>
                <w:rFonts w:cs="Arial"/>
                <w:spacing w:val="-3"/>
                <w:sz w:val="22"/>
                <w:szCs w:val="22"/>
              </w:rPr>
              <w:t>.</w:t>
            </w:r>
          </w:p>
          <w:p w14:paraId="2E8DC202" w14:textId="694D338B" w:rsidR="001A7BB2" w:rsidRPr="00720FE7" w:rsidRDefault="001A7BB2" w:rsidP="00A71C47">
            <w:pPr>
              <w:rPr>
                <w:rFonts w:cs="Arial"/>
                <w:strike/>
                <w:sz w:val="22"/>
                <w:szCs w:val="22"/>
              </w:rPr>
            </w:pPr>
          </w:p>
        </w:tc>
      </w:tr>
      <w:tr w:rsidR="006073AB" w:rsidRPr="006073AB" w14:paraId="67C8DF2D" w14:textId="77777777" w:rsidTr="00003C97">
        <w:tc>
          <w:tcPr>
            <w:tcW w:w="2875" w:type="dxa"/>
          </w:tcPr>
          <w:p w14:paraId="7EC84CC5" w14:textId="647BA226" w:rsidR="006073AB" w:rsidRDefault="00A82D29">
            <w:pPr>
              <w:rPr>
                <w:rFonts w:cs="Arial"/>
                <w:color w:val="FF0000"/>
                <w:spacing w:val="-3"/>
                <w:sz w:val="22"/>
                <w:szCs w:val="22"/>
              </w:rPr>
            </w:pPr>
            <w:r>
              <w:rPr>
                <w:rFonts w:cs="Arial"/>
                <w:color w:val="FF0000"/>
                <w:spacing w:val="-3"/>
                <w:sz w:val="22"/>
                <w:szCs w:val="22"/>
              </w:rPr>
              <w:t>October 1</w:t>
            </w:r>
            <w:r w:rsidR="00647751">
              <w:rPr>
                <w:rFonts w:cs="Arial"/>
                <w:color w:val="FF0000"/>
                <w:spacing w:val="-3"/>
                <w:sz w:val="22"/>
                <w:szCs w:val="22"/>
              </w:rPr>
              <w:t>8</w:t>
            </w:r>
            <w:r>
              <w:rPr>
                <w:rFonts w:cs="Arial"/>
                <w:color w:val="FF0000"/>
                <w:spacing w:val="-3"/>
                <w:sz w:val="22"/>
                <w:szCs w:val="22"/>
              </w:rPr>
              <w:t>, 202</w:t>
            </w:r>
            <w:r w:rsidR="00CF6340">
              <w:rPr>
                <w:rFonts w:cs="Arial"/>
                <w:color w:val="FF0000"/>
                <w:spacing w:val="-3"/>
                <w:sz w:val="22"/>
                <w:szCs w:val="22"/>
              </w:rPr>
              <w:t>3</w:t>
            </w:r>
          </w:p>
        </w:tc>
        <w:tc>
          <w:tcPr>
            <w:tcW w:w="5755" w:type="dxa"/>
          </w:tcPr>
          <w:p w14:paraId="65361B79" w14:textId="2026A29B" w:rsidR="006073AB" w:rsidRPr="006073AB" w:rsidRDefault="006073AB" w:rsidP="00A71C47">
            <w:pPr>
              <w:rPr>
                <w:rFonts w:cs="Arial"/>
                <w:sz w:val="22"/>
                <w:szCs w:val="22"/>
              </w:rPr>
            </w:pPr>
            <w:r>
              <w:rPr>
                <w:rFonts w:cs="Arial"/>
                <w:sz w:val="22"/>
                <w:szCs w:val="22"/>
              </w:rPr>
              <w:t>All claims for reimbursement are due to IHCDA.</w:t>
            </w:r>
          </w:p>
        </w:tc>
      </w:tr>
      <w:tr w:rsidR="001A7BB2" w:rsidRPr="006073AB" w14:paraId="76D69E48" w14:textId="77777777" w:rsidTr="00003C97">
        <w:tc>
          <w:tcPr>
            <w:tcW w:w="2875" w:type="dxa"/>
          </w:tcPr>
          <w:p w14:paraId="53DB85F4" w14:textId="3CF3884F" w:rsidR="001A7BB2" w:rsidRPr="001572B5" w:rsidRDefault="006073AB">
            <w:pPr>
              <w:rPr>
                <w:rFonts w:cs="Arial"/>
                <w:color w:val="FF0000"/>
                <w:spacing w:val="-3"/>
                <w:sz w:val="22"/>
                <w:szCs w:val="22"/>
              </w:rPr>
            </w:pPr>
            <w:r>
              <w:rPr>
                <w:rFonts w:cs="Arial"/>
                <w:color w:val="FF0000"/>
                <w:spacing w:val="-3"/>
                <w:sz w:val="22"/>
                <w:szCs w:val="22"/>
              </w:rPr>
              <w:t xml:space="preserve">October </w:t>
            </w:r>
            <w:r w:rsidR="00CF2709">
              <w:rPr>
                <w:rFonts w:cs="Arial"/>
                <w:color w:val="FF0000"/>
                <w:spacing w:val="-3"/>
                <w:sz w:val="22"/>
                <w:szCs w:val="22"/>
              </w:rPr>
              <w:t>25</w:t>
            </w:r>
            <w:r w:rsidR="001A7BB2" w:rsidRPr="001572B5">
              <w:rPr>
                <w:rFonts w:cs="Arial"/>
                <w:color w:val="FF0000"/>
                <w:spacing w:val="-3"/>
                <w:sz w:val="22"/>
                <w:szCs w:val="22"/>
              </w:rPr>
              <w:t>, 20</w:t>
            </w:r>
            <w:r w:rsidR="00F43757" w:rsidRPr="001572B5">
              <w:rPr>
                <w:rFonts w:cs="Arial"/>
                <w:color w:val="FF0000"/>
                <w:spacing w:val="-3"/>
                <w:sz w:val="22"/>
                <w:szCs w:val="22"/>
              </w:rPr>
              <w:t>2</w:t>
            </w:r>
            <w:r w:rsidR="00CF6340">
              <w:rPr>
                <w:rFonts w:cs="Arial"/>
                <w:color w:val="FF0000"/>
                <w:spacing w:val="-3"/>
                <w:sz w:val="22"/>
                <w:szCs w:val="22"/>
              </w:rPr>
              <w:t>3</w:t>
            </w:r>
          </w:p>
        </w:tc>
        <w:tc>
          <w:tcPr>
            <w:tcW w:w="5755" w:type="dxa"/>
          </w:tcPr>
          <w:p w14:paraId="27AEC55F" w14:textId="2436AA82" w:rsidR="001A7BB2" w:rsidRPr="00720FE7" w:rsidRDefault="001A7BB2" w:rsidP="00A71C47">
            <w:pPr>
              <w:rPr>
                <w:rFonts w:cs="Arial"/>
                <w:sz w:val="22"/>
                <w:szCs w:val="22"/>
              </w:rPr>
            </w:pPr>
            <w:r w:rsidRPr="007338A2">
              <w:rPr>
                <w:rFonts w:cs="Arial"/>
                <w:sz w:val="22"/>
                <w:szCs w:val="22"/>
              </w:rPr>
              <w:t>Closeout Reports due to IHCDA.</w:t>
            </w:r>
          </w:p>
        </w:tc>
      </w:tr>
    </w:tbl>
    <w:p w14:paraId="22832905" w14:textId="77777777" w:rsidR="001A7BB2" w:rsidRPr="007338A2" w:rsidRDefault="001A7BB2" w:rsidP="00003C97">
      <w:pPr>
        <w:rPr>
          <w:rFonts w:cs="Arial"/>
          <w:spacing w:val="-3"/>
          <w:szCs w:val="24"/>
          <w:u w:val="single"/>
        </w:rPr>
      </w:pPr>
    </w:p>
    <w:p w14:paraId="691DABEC" w14:textId="0E888256" w:rsidR="001A7BB2" w:rsidRPr="00720FE7" w:rsidRDefault="00A41A6C" w:rsidP="00003C97">
      <w:pPr>
        <w:rPr>
          <w:rFonts w:cs="Arial"/>
        </w:rPr>
      </w:pPr>
      <w:r w:rsidRPr="00720FE7">
        <w:rPr>
          <w:rFonts w:cs="Arial"/>
        </w:rPr>
        <w:t>S</w:t>
      </w:r>
      <w:r w:rsidR="001A7BB2" w:rsidRPr="00720FE7">
        <w:rPr>
          <w:rFonts w:cs="Arial"/>
        </w:rPr>
        <w:t>tandard t</w:t>
      </w:r>
      <w:r w:rsidR="005E61DB">
        <w:rPr>
          <w:rFonts w:cs="Arial"/>
        </w:rPr>
        <w:t>urnaround time</w:t>
      </w:r>
      <w:r w:rsidR="00C66A9B">
        <w:rPr>
          <w:rFonts w:cs="Arial"/>
        </w:rPr>
        <w:t>s</w:t>
      </w:r>
      <w:r w:rsidR="001A7BB2" w:rsidRPr="00720FE7">
        <w:rPr>
          <w:rFonts w:cs="Arial"/>
        </w:rPr>
        <w:t xml:space="preserve"> routinely used within EAP:</w:t>
      </w:r>
    </w:p>
    <w:p w14:paraId="32596496" w14:textId="77777777" w:rsidR="001A7BB2" w:rsidRPr="00720FE7" w:rsidRDefault="001A7BB2" w:rsidP="00003C97">
      <w:pPr>
        <w:rPr>
          <w:rFonts w:cs="Arial"/>
        </w:rPr>
      </w:pPr>
    </w:p>
    <w:tbl>
      <w:tblPr>
        <w:tblStyle w:val="TableGrid"/>
        <w:tblW w:w="0" w:type="auto"/>
        <w:tblLook w:val="04A0" w:firstRow="1" w:lastRow="0" w:firstColumn="1" w:lastColumn="0" w:noHBand="0" w:noVBand="1"/>
      </w:tblPr>
      <w:tblGrid>
        <w:gridCol w:w="4765"/>
        <w:gridCol w:w="3870"/>
      </w:tblGrid>
      <w:tr w:rsidR="00746994" w:rsidRPr="006073AB" w14:paraId="2341EE9A" w14:textId="32D5128B" w:rsidTr="00003C97">
        <w:tc>
          <w:tcPr>
            <w:tcW w:w="4765" w:type="dxa"/>
            <w:shd w:val="clear" w:color="auto" w:fill="76923C" w:themeFill="accent3" w:themeFillShade="BF"/>
          </w:tcPr>
          <w:p w14:paraId="687673B6" w14:textId="77777777" w:rsidR="00746994" w:rsidRPr="00720FE7" w:rsidRDefault="00746994" w:rsidP="00746994">
            <w:pPr>
              <w:rPr>
                <w:rFonts w:cs="Arial"/>
                <w:color w:val="FFFFFF" w:themeColor="background1"/>
                <w:sz w:val="22"/>
                <w:szCs w:val="22"/>
              </w:rPr>
            </w:pPr>
            <w:r w:rsidRPr="00720FE7">
              <w:rPr>
                <w:rFonts w:cs="Arial"/>
                <w:color w:val="FFFFFF" w:themeColor="background1"/>
                <w:sz w:val="22"/>
                <w:szCs w:val="22"/>
              </w:rPr>
              <w:t>Response Requirement to Applicant</w:t>
            </w:r>
          </w:p>
        </w:tc>
        <w:tc>
          <w:tcPr>
            <w:tcW w:w="3870" w:type="dxa"/>
            <w:shd w:val="clear" w:color="auto" w:fill="76923C" w:themeFill="accent3" w:themeFillShade="BF"/>
          </w:tcPr>
          <w:p w14:paraId="33351F63" w14:textId="79FB3F8F" w:rsidR="00746994" w:rsidRPr="00720FE7" w:rsidRDefault="00746994" w:rsidP="00746994">
            <w:pPr>
              <w:rPr>
                <w:rFonts w:cs="Arial"/>
                <w:color w:val="FFFFFF" w:themeColor="background1"/>
                <w:sz w:val="22"/>
                <w:szCs w:val="22"/>
              </w:rPr>
            </w:pPr>
            <w:r w:rsidRPr="00720FE7">
              <w:rPr>
                <w:rFonts w:cs="Arial"/>
                <w:color w:val="FFFFFF" w:themeColor="background1"/>
                <w:sz w:val="22"/>
                <w:szCs w:val="22"/>
              </w:rPr>
              <w:t xml:space="preserve">Turnaround Time </w:t>
            </w:r>
          </w:p>
        </w:tc>
      </w:tr>
      <w:tr w:rsidR="00746994" w:rsidRPr="006073AB" w14:paraId="2B3D1B12" w14:textId="1801D7FB" w:rsidTr="00003C97">
        <w:tc>
          <w:tcPr>
            <w:tcW w:w="4765" w:type="dxa"/>
          </w:tcPr>
          <w:p w14:paraId="35EEF516" w14:textId="480796F5" w:rsidR="00746994" w:rsidRPr="007338A2" w:rsidRDefault="00746994" w:rsidP="00746994">
            <w:pPr>
              <w:rPr>
                <w:rFonts w:cs="Arial"/>
                <w:sz w:val="22"/>
                <w:szCs w:val="22"/>
              </w:rPr>
            </w:pPr>
            <w:r w:rsidRPr="007338A2">
              <w:rPr>
                <w:rFonts w:cs="Arial"/>
                <w:sz w:val="22"/>
                <w:szCs w:val="22"/>
              </w:rPr>
              <w:t xml:space="preserve">Life Threatening Crisis </w:t>
            </w:r>
            <w:r w:rsidR="00FF78CB">
              <w:rPr>
                <w:rFonts w:cs="Arial"/>
                <w:sz w:val="22"/>
                <w:szCs w:val="22"/>
              </w:rPr>
              <w:t>Mitigation</w:t>
            </w:r>
          </w:p>
        </w:tc>
        <w:tc>
          <w:tcPr>
            <w:tcW w:w="3870" w:type="dxa"/>
          </w:tcPr>
          <w:p w14:paraId="19C788CF" w14:textId="36C2526D" w:rsidR="00746994" w:rsidRPr="00720FE7" w:rsidRDefault="00746994" w:rsidP="00746994">
            <w:pPr>
              <w:rPr>
                <w:rFonts w:cs="Arial"/>
                <w:sz w:val="22"/>
                <w:szCs w:val="22"/>
              </w:rPr>
            </w:pPr>
            <w:r w:rsidRPr="00720FE7">
              <w:rPr>
                <w:rFonts w:cs="Arial"/>
                <w:sz w:val="22"/>
                <w:szCs w:val="22"/>
              </w:rPr>
              <w:t xml:space="preserve">18 Hours </w:t>
            </w:r>
          </w:p>
        </w:tc>
      </w:tr>
      <w:tr w:rsidR="00746994" w:rsidRPr="006073AB" w14:paraId="6C7735EC" w14:textId="16D831C3" w:rsidTr="00003C97">
        <w:tc>
          <w:tcPr>
            <w:tcW w:w="4765" w:type="dxa"/>
          </w:tcPr>
          <w:p w14:paraId="6F3F5A47" w14:textId="650DDE6E" w:rsidR="00746994" w:rsidRPr="007338A2" w:rsidRDefault="00746994" w:rsidP="00746994">
            <w:pPr>
              <w:rPr>
                <w:rFonts w:cs="Arial"/>
                <w:sz w:val="22"/>
                <w:szCs w:val="22"/>
              </w:rPr>
            </w:pPr>
            <w:r w:rsidRPr="007338A2">
              <w:rPr>
                <w:rFonts w:cs="Arial"/>
                <w:sz w:val="22"/>
                <w:szCs w:val="22"/>
              </w:rPr>
              <w:t xml:space="preserve">Crisis </w:t>
            </w:r>
            <w:r w:rsidR="00FF78CB">
              <w:rPr>
                <w:rFonts w:cs="Arial"/>
                <w:sz w:val="22"/>
                <w:szCs w:val="22"/>
              </w:rPr>
              <w:t>Mitigation</w:t>
            </w:r>
          </w:p>
        </w:tc>
        <w:tc>
          <w:tcPr>
            <w:tcW w:w="3870" w:type="dxa"/>
          </w:tcPr>
          <w:p w14:paraId="7EF9C108" w14:textId="57E0F4A4" w:rsidR="00746994" w:rsidRPr="00720FE7" w:rsidRDefault="00746994" w:rsidP="00746994">
            <w:pPr>
              <w:rPr>
                <w:rFonts w:cs="Arial"/>
                <w:sz w:val="22"/>
                <w:szCs w:val="22"/>
              </w:rPr>
            </w:pPr>
            <w:r w:rsidRPr="00720FE7">
              <w:rPr>
                <w:rFonts w:cs="Arial"/>
                <w:sz w:val="22"/>
                <w:szCs w:val="22"/>
              </w:rPr>
              <w:t>48 Hours</w:t>
            </w:r>
          </w:p>
        </w:tc>
      </w:tr>
      <w:tr w:rsidR="00746994" w:rsidRPr="006073AB" w14:paraId="57CD8902" w14:textId="77777777" w:rsidTr="00003C97">
        <w:tc>
          <w:tcPr>
            <w:tcW w:w="4765" w:type="dxa"/>
          </w:tcPr>
          <w:p w14:paraId="6649D564" w14:textId="1B777C48" w:rsidR="00746994" w:rsidRPr="00720FE7" w:rsidRDefault="00746994" w:rsidP="00746994">
            <w:pPr>
              <w:rPr>
                <w:rFonts w:cs="Arial"/>
                <w:sz w:val="22"/>
                <w:szCs w:val="22"/>
              </w:rPr>
            </w:pPr>
            <w:r w:rsidRPr="007338A2">
              <w:rPr>
                <w:rFonts w:cs="Arial"/>
                <w:sz w:val="22"/>
                <w:szCs w:val="22"/>
              </w:rPr>
              <w:t>Process time fo</w:t>
            </w:r>
            <w:r w:rsidRPr="00720FE7">
              <w:rPr>
                <w:rFonts w:cs="Arial"/>
                <w:sz w:val="22"/>
                <w:szCs w:val="22"/>
              </w:rPr>
              <w:t>r face-to face appointments, notify of approval or denial.</w:t>
            </w:r>
            <w:r w:rsidR="00D00E63">
              <w:rPr>
                <w:rFonts w:cs="Arial"/>
                <w:sz w:val="22"/>
                <w:szCs w:val="22"/>
              </w:rPr>
              <w:br/>
            </w:r>
            <w:r w:rsidR="00D00E63">
              <w:rPr>
                <w:rFonts w:cs="Arial"/>
                <w:sz w:val="22"/>
                <w:szCs w:val="22"/>
              </w:rPr>
              <w:br/>
              <w:t>Denial of incomplete application.</w:t>
            </w:r>
          </w:p>
        </w:tc>
        <w:tc>
          <w:tcPr>
            <w:tcW w:w="3870" w:type="dxa"/>
          </w:tcPr>
          <w:p w14:paraId="7FD9170C" w14:textId="6170210B" w:rsidR="00746994" w:rsidRPr="003D764F" w:rsidRDefault="0024393A" w:rsidP="00746994">
            <w:pPr>
              <w:rPr>
                <w:rFonts w:cs="Arial"/>
                <w:sz w:val="22"/>
                <w:szCs w:val="22"/>
              </w:rPr>
            </w:pPr>
            <w:r w:rsidRPr="003D764F">
              <w:rPr>
                <w:rFonts w:cs="Arial"/>
                <w:sz w:val="22"/>
                <w:szCs w:val="22"/>
              </w:rPr>
              <w:t>14 calendar days</w:t>
            </w:r>
          </w:p>
          <w:p w14:paraId="398C560A" w14:textId="77777777" w:rsidR="00746994" w:rsidRPr="003D764F" w:rsidRDefault="00746994" w:rsidP="00746994">
            <w:pPr>
              <w:rPr>
                <w:rFonts w:cs="Arial"/>
                <w:sz w:val="22"/>
                <w:szCs w:val="22"/>
              </w:rPr>
            </w:pPr>
          </w:p>
        </w:tc>
      </w:tr>
      <w:tr w:rsidR="00EC4E7C" w:rsidRPr="006073AB" w14:paraId="60AE2978" w14:textId="77777777" w:rsidTr="00003C97">
        <w:tc>
          <w:tcPr>
            <w:tcW w:w="4765" w:type="dxa"/>
          </w:tcPr>
          <w:p w14:paraId="2F8A2F49" w14:textId="4B839A7C" w:rsidR="00EC4E7C" w:rsidRPr="007338A2" w:rsidRDefault="00DD2AB2" w:rsidP="00746994">
            <w:pPr>
              <w:rPr>
                <w:rFonts w:cs="Arial"/>
                <w:sz w:val="22"/>
                <w:szCs w:val="22"/>
              </w:rPr>
            </w:pPr>
            <w:r>
              <w:rPr>
                <w:rFonts w:cs="Arial"/>
                <w:sz w:val="22"/>
                <w:szCs w:val="22"/>
              </w:rPr>
              <w:t>Applicant written appeal to LSP</w:t>
            </w:r>
          </w:p>
        </w:tc>
        <w:tc>
          <w:tcPr>
            <w:tcW w:w="3870" w:type="dxa"/>
          </w:tcPr>
          <w:p w14:paraId="6344C7B4" w14:textId="7EA8C8F3" w:rsidR="00EC4E7C" w:rsidRPr="003D764F" w:rsidRDefault="00FB3A94" w:rsidP="00746994">
            <w:pPr>
              <w:rPr>
                <w:rFonts w:cs="Arial"/>
                <w:sz w:val="22"/>
                <w:szCs w:val="22"/>
              </w:rPr>
            </w:pPr>
            <w:r w:rsidRPr="003D764F">
              <w:rPr>
                <w:rFonts w:cs="Arial"/>
                <w:sz w:val="22"/>
                <w:szCs w:val="22"/>
              </w:rPr>
              <w:t>30 calendar days</w:t>
            </w:r>
          </w:p>
        </w:tc>
      </w:tr>
      <w:tr w:rsidR="00746994" w:rsidRPr="006073AB" w14:paraId="6E3B48CD" w14:textId="474F46F0" w:rsidTr="00003C97">
        <w:tc>
          <w:tcPr>
            <w:tcW w:w="4765" w:type="dxa"/>
          </w:tcPr>
          <w:p w14:paraId="2A6E8D9B" w14:textId="77777777" w:rsidR="00746994" w:rsidRPr="00720FE7" w:rsidRDefault="00746994" w:rsidP="00746994">
            <w:pPr>
              <w:rPr>
                <w:rFonts w:cs="Arial"/>
                <w:sz w:val="22"/>
                <w:szCs w:val="22"/>
              </w:rPr>
            </w:pPr>
            <w:r w:rsidRPr="00720FE7">
              <w:rPr>
                <w:rFonts w:cs="Arial"/>
                <w:sz w:val="22"/>
                <w:szCs w:val="22"/>
              </w:rPr>
              <w:t>LSP written appeal response to applicant/client.</w:t>
            </w:r>
          </w:p>
        </w:tc>
        <w:tc>
          <w:tcPr>
            <w:tcW w:w="3870" w:type="dxa"/>
          </w:tcPr>
          <w:p w14:paraId="476141B9" w14:textId="033CDBB3" w:rsidR="00746994" w:rsidRPr="003D764F" w:rsidRDefault="0024393A" w:rsidP="00746994">
            <w:pPr>
              <w:rPr>
                <w:rFonts w:cs="Arial"/>
                <w:sz w:val="22"/>
                <w:szCs w:val="22"/>
              </w:rPr>
            </w:pPr>
            <w:r w:rsidRPr="003D764F">
              <w:rPr>
                <w:rFonts w:cs="Arial"/>
                <w:sz w:val="22"/>
                <w:szCs w:val="22"/>
              </w:rPr>
              <w:t>14 calendar days</w:t>
            </w:r>
          </w:p>
        </w:tc>
      </w:tr>
      <w:tr w:rsidR="00746994" w:rsidRPr="006073AB" w14:paraId="09EC81F7" w14:textId="79233C8E" w:rsidTr="00003C97">
        <w:tc>
          <w:tcPr>
            <w:tcW w:w="4765" w:type="dxa"/>
          </w:tcPr>
          <w:p w14:paraId="7BBF300C" w14:textId="38699D8C" w:rsidR="00746994" w:rsidRPr="00F82FC0" w:rsidRDefault="00746994" w:rsidP="00746994">
            <w:pPr>
              <w:rPr>
                <w:rFonts w:cs="Arial"/>
                <w:sz w:val="22"/>
                <w:szCs w:val="22"/>
              </w:rPr>
            </w:pPr>
            <w:r w:rsidRPr="00F82FC0">
              <w:rPr>
                <w:rFonts w:cs="Arial"/>
                <w:sz w:val="22"/>
                <w:szCs w:val="22"/>
              </w:rPr>
              <w:t xml:space="preserve">Maximum </w:t>
            </w:r>
            <w:proofErr w:type="gramStart"/>
            <w:r w:rsidRPr="00F82FC0">
              <w:rPr>
                <w:rFonts w:cs="Arial"/>
                <w:sz w:val="22"/>
                <w:szCs w:val="22"/>
              </w:rPr>
              <w:t>time period</w:t>
            </w:r>
            <w:proofErr w:type="gramEnd"/>
            <w:r w:rsidRPr="00F82FC0">
              <w:rPr>
                <w:rFonts w:cs="Arial"/>
                <w:sz w:val="22"/>
                <w:szCs w:val="22"/>
              </w:rPr>
              <w:t xml:space="preserve"> to </w:t>
            </w:r>
            <w:r w:rsidR="00D23B39">
              <w:rPr>
                <w:rFonts w:cs="Arial"/>
                <w:sz w:val="22"/>
                <w:szCs w:val="22"/>
              </w:rPr>
              <w:t>notify mail-in or online applicants of eligibility determination.</w:t>
            </w:r>
          </w:p>
          <w:p w14:paraId="7CFA1AE6" w14:textId="22D769A9" w:rsidR="00632B71" w:rsidRPr="00F82FC0" w:rsidRDefault="008B42CE" w:rsidP="00746994">
            <w:pPr>
              <w:rPr>
                <w:rFonts w:cs="Arial"/>
                <w:sz w:val="22"/>
                <w:szCs w:val="22"/>
              </w:rPr>
            </w:pPr>
            <w:r>
              <w:rPr>
                <w:rFonts w:cs="Arial"/>
                <w:sz w:val="22"/>
                <w:szCs w:val="22"/>
              </w:rPr>
              <w:t>(</w:t>
            </w:r>
            <w:r w:rsidR="005F5E8E" w:rsidRPr="00F82FC0">
              <w:rPr>
                <w:rFonts w:cs="Arial"/>
                <w:sz w:val="22"/>
                <w:szCs w:val="22"/>
              </w:rPr>
              <w:t>P</w:t>
            </w:r>
            <w:r w:rsidR="00632B71" w:rsidRPr="00F82FC0">
              <w:rPr>
                <w:rFonts w:cs="Arial"/>
                <w:sz w:val="22"/>
                <w:szCs w:val="22"/>
              </w:rPr>
              <w:t>rocessing time does not start until November 1</w:t>
            </w:r>
            <w:r>
              <w:rPr>
                <w:rFonts w:cs="Arial"/>
                <w:sz w:val="22"/>
                <w:szCs w:val="22"/>
              </w:rPr>
              <w:t xml:space="preserve"> for early at-risk applicants.)</w:t>
            </w:r>
          </w:p>
          <w:p w14:paraId="308061CC" w14:textId="77777777" w:rsidR="00632B71" w:rsidRPr="00F82FC0" w:rsidRDefault="00632B71" w:rsidP="00746994">
            <w:pPr>
              <w:rPr>
                <w:rFonts w:cs="Arial"/>
                <w:sz w:val="22"/>
                <w:szCs w:val="22"/>
              </w:rPr>
            </w:pPr>
          </w:p>
          <w:p w14:paraId="421AA944" w14:textId="30653D88" w:rsidR="00746994" w:rsidRPr="00F82FC0" w:rsidRDefault="00746994" w:rsidP="00746994">
            <w:pPr>
              <w:rPr>
                <w:rFonts w:cs="Arial"/>
                <w:sz w:val="22"/>
                <w:szCs w:val="22"/>
              </w:rPr>
            </w:pPr>
            <w:r w:rsidRPr="00F82FC0">
              <w:rPr>
                <w:rFonts w:cs="Arial"/>
                <w:sz w:val="22"/>
                <w:szCs w:val="22"/>
              </w:rPr>
              <w:t xml:space="preserve">Maximum </w:t>
            </w:r>
            <w:proofErr w:type="gramStart"/>
            <w:r w:rsidRPr="00F82FC0">
              <w:rPr>
                <w:rFonts w:cs="Arial"/>
                <w:sz w:val="22"/>
                <w:szCs w:val="22"/>
              </w:rPr>
              <w:t>time period</w:t>
            </w:r>
            <w:proofErr w:type="gramEnd"/>
            <w:r w:rsidRPr="00F82FC0">
              <w:rPr>
                <w:rFonts w:cs="Arial"/>
                <w:sz w:val="22"/>
                <w:szCs w:val="22"/>
              </w:rPr>
              <w:t xml:space="preserve"> before an application must be denied (Applicants m</w:t>
            </w:r>
            <w:r w:rsidR="0085480E" w:rsidRPr="00F82FC0">
              <w:rPr>
                <w:rFonts w:cs="Arial"/>
                <w:sz w:val="22"/>
                <w:szCs w:val="22"/>
              </w:rPr>
              <w:t>ust</w:t>
            </w:r>
            <w:r w:rsidRPr="00F82FC0">
              <w:rPr>
                <w:rFonts w:cs="Arial"/>
                <w:sz w:val="22"/>
                <w:szCs w:val="22"/>
              </w:rPr>
              <w:t xml:space="preserve"> submit new application </w:t>
            </w:r>
            <w:r w:rsidR="00EF03B2" w:rsidRPr="00F82FC0">
              <w:rPr>
                <w:rFonts w:cs="Arial"/>
                <w:sz w:val="22"/>
                <w:szCs w:val="22"/>
              </w:rPr>
              <w:t xml:space="preserve">55 </w:t>
            </w:r>
            <w:r w:rsidRPr="00F82FC0">
              <w:rPr>
                <w:rFonts w:cs="Arial"/>
                <w:sz w:val="22"/>
                <w:szCs w:val="22"/>
              </w:rPr>
              <w:t>days after initial application date).</w:t>
            </w:r>
          </w:p>
          <w:p w14:paraId="336E2689" w14:textId="77777777" w:rsidR="00B24F3C" w:rsidRDefault="00B24F3C" w:rsidP="00632B71">
            <w:pPr>
              <w:rPr>
                <w:rFonts w:cs="Arial"/>
                <w:sz w:val="22"/>
                <w:szCs w:val="22"/>
              </w:rPr>
            </w:pPr>
          </w:p>
          <w:p w14:paraId="13DC6A73" w14:textId="48B02C5B" w:rsidR="00B24F3C" w:rsidRPr="00F82FC0" w:rsidRDefault="00B24F3C" w:rsidP="00632B71">
            <w:pPr>
              <w:rPr>
                <w:rFonts w:cs="Arial"/>
                <w:sz w:val="22"/>
                <w:szCs w:val="22"/>
              </w:rPr>
            </w:pPr>
            <w:r w:rsidRPr="008B42CE">
              <w:rPr>
                <w:rFonts w:cs="Arial"/>
                <w:sz w:val="22"/>
                <w:szCs w:val="22"/>
              </w:rPr>
              <w:t xml:space="preserve">Minimum </w:t>
            </w:r>
            <w:proofErr w:type="gramStart"/>
            <w:r w:rsidRPr="008B42CE">
              <w:rPr>
                <w:rFonts w:cs="Arial"/>
                <w:sz w:val="22"/>
                <w:szCs w:val="22"/>
              </w:rPr>
              <w:t>time period</w:t>
            </w:r>
            <w:proofErr w:type="gramEnd"/>
            <w:r w:rsidRPr="008B42CE">
              <w:rPr>
                <w:rFonts w:cs="Arial"/>
                <w:sz w:val="22"/>
                <w:szCs w:val="22"/>
              </w:rPr>
              <w:t xml:space="preserve"> before a denied applicant may submit a new application for assistance.</w:t>
            </w:r>
          </w:p>
        </w:tc>
        <w:tc>
          <w:tcPr>
            <w:tcW w:w="3870" w:type="dxa"/>
          </w:tcPr>
          <w:p w14:paraId="57D7186F" w14:textId="60449697" w:rsidR="00746994" w:rsidRPr="00F82FC0" w:rsidRDefault="006B7292" w:rsidP="005600E1">
            <w:pPr>
              <w:rPr>
                <w:rFonts w:cs="Arial"/>
                <w:sz w:val="22"/>
                <w:szCs w:val="22"/>
              </w:rPr>
            </w:pPr>
            <w:r w:rsidRPr="00F82FC0">
              <w:rPr>
                <w:rFonts w:cs="Arial"/>
                <w:sz w:val="22"/>
                <w:szCs w:val="22"/>
              </w:rPr>
              <w:t>55</w:t>
            </w:r>
            <w:r w:rsidR="00746994" w:rsidRPr="00F82FC0">
              <w:rPr>
                <w:rFonts w:cs="Arial"/>
                <w:sz w:val="22"/>
                <w:szCs w:val="22"/>
              </w:rPr>
              <w:t xml:space="preserve"> </w:t>
            </w:r>
            <w:r w:rsidR="005600E1" w:rsidRPr="00F82FC0">
              <w:rPr>
                <w:rFonts w:cs="Arial"/>
                <w:sz w:val="22"/>
                <w:szCs w:val="22"/>
              </w:rPr>
              <w:t>calendar d</w:t>
            </w:r>
            <w:r w:rsidR="00746994" w:rsidRPr="00F82FC0">
              <w:rPr>
                <w:rFonts w:cs="Arial"/>
                <w:sz w:val="22"/>
                <w:szCs w:val="22"/>
              </w:rPr>
              <w:t xml:space="preserve">ays </w:t>
            </w:r>
          </w:p>
        </w:tc>
      </w:tr>
    </w:tbl>
    <w:p w14:paraId="4E23F437" w14:textId="77777777" w:rsidR="005C4C2D" w:rsidRPr="007338A2" w:rsidRDefault="005C4C2D" w:rsidP="00003C97">
      <w:pPr>
        <w:rPr>
          <w:rFonts w:cs="Arial"/>
          <w:b/>
          <w:spacing w:val="-3"/>
          <w:szCs w:val="24"/>
        </w:rPr>
      </w:pPr>
    </w:p>
    <w:p w14:paraId="138ADFE1" w14:textId="77777777" w:rsidR="00FB3E54" w:rsidRPr="00720FE7" w:rsidRDefault="00FB3E54" w:rsidP="00003C97">
      <w:pPr>
        <w:rPr>
          <w:rFonts w:cs="Arial"/>
          <w:spacing w:val="-3"/>
          <w:szCs w:val="24"/>
        </w:rPr>
      </w:pPr>
    </w:p>
    <w:tbl>
      <w:tblPr>
        <w:tblStyle w:val="TableGrid"/>
        <w:tblW w:w="0" w:type="auto"/>
        <w:tblLook w:val="04A0" w:firstRow="1" w:lastRow="0" w:firstColumn="1" w:lastColumn="0" w:noHBand="0" w:noVBand="1"/>
      </w:tblPr>
      <w:tblGrid>
        <w:gridCol w:w="8630"/>
      </w:tblGrid>
      <w:tr w:rsidR="009A5038" w:rsidRPr="006073AB" w14:paraId="341FAAA3" w14:textId="77777777" w:rsidTr="00003C97">
        <w:trPr>
          <w:trHeight w:val="287"/>
        </w:trPr>
        <w:tc>
          <w:tcPr>
            <w:tcW w:w="8630" w:type="dxa"/>
            <w:shd w:val="clear" w:color="auto" w:fill="002060"/>
          </w:tcPr>
          <w:p w14:paraId="23D4C1E8" w14:textId="657D7BC6" w:rsidR="009A5038" w:rsidRPr="00720FE7" w:rsidRDefault="009A5038" w:rsidP="009A5038">
            <w:pPr>
              <w:rPr>
                <w:rFonts w:cs="Arial"/>
                <w:spacing w:val="-3"/>
                <w:sz w:val="22"/>
                <w:szCs w:val="22"/>
              </w:rPr>
            </w:pPr>
            <w:r w:rsidRPr="00720FE7">
              <w:rPr>
                <w:rFonts w:cs="Arial"/>
                <w:b/>
                <w:spacing w:val="-3"/>
                <w:szCs w:val="24"/>
              </w:rPr>
              <w:t xml:space="preserve">PROGRAM FORMS </w:t>
            </w:r>
          </w:p>
        </w:tc>
      </w:tr>
      <w:tr w:rsidR="009A5038" w:rsidRPr="006073AB" w14:paraId="5E1F6F99" w14:textId="77777777" w:rsidTr="00003C97">
        <w:trPr>
          <w:trHeight w:val="1528"/>
        </w:trPr>
        <w:tc>
          <w:tcPr>
            <w:tcW w:w="8630" w:type="dxa"/>
          </w:tcPr>
          <w:p w14:paraId="5E96E6C1" w14:textId="35626A78" w:rsidR="009A5038" w:rsidRPr="003F4512" w:rsidRDefault="009A5038" w:rsidP="005E5FAA">
            <w:pPr>
              <w:rPr>
                <w:rFonts w:cs="Arial"/>
                <w:strike/>
                <w:sz w:val="22"/>
                <w:szCs w:val="22"/>
              </w:rPr>
            </w:pPr>
            <w:r w:rsidRPr="003F4512">
              <w:rPr>
                <w:rFonts w:cs="Arial"/>
                <w:sz w:val="22"/>
                <w:szCs w:val="22"/>
              </w:rPr>
              <w:t xml:space="preserve">Energy Assistance </w:t>
            </w:r>
            <w:r w:rsidR="005E5FAA" w:rsidRPr="003F4512">
              <w:rPr>
                <w:rFonts w:cs="Arial"/>
                <w:sz w:val="22"/>
                <w:szCs w:val="22"/>
              </w:rPr>
              <w:t xml:space="preserve">Program </w:t>
            </w:r>
            <w:r w:rsidRPr="003F4512">
              <w:rPr>
                <w:rFonts w:cs="Arial"/>
                <w:sz w:val="22"/>
                <w:szCs w:val="22"/>
              </w:rPr>
              <w:t>is a statewide program administered by various providers who each operate independently. To assure program consistency and integrity, certain functions of EAP must be standard</w:t>
            </w:r>
            <w:r w:rsidR="00786D40" w:rsidRPr="003F4512">
              <w:rPr>
                <w:rFonts w:cs="Arial"/>
                <w:sz w:val="22"/>
                <w:szCs w:val="22"/>
              </w:rPr>
              <w:t xml:space="preserve"> across all service providers. </w:t>
            </w:r>
            <w:r w:rsidRPr="003F4512">
              <w:rPr>
                <w:rFonts w:cs="Arial"/>
                <w:sz w:val="22"/>
                <w:szCs w:val="22"/>
              </w:rPr>
              <w:t>For that reason</w:t>
            </w:r>
            <w:r w:rsidR="00786D40" w:rsidRPr="003F4512">
              <w:rPr>
                <w:rFonts w:cs="Arial"/>
                <w:sz w:val="22"/>
                <w:szCs w:val="22"/>
              </w:rPr>
              <w:t>,</w:t>
            </w:r>
            <w:r w:rsidRPr="003F4512">
              <w:rPr>
                <w:rFonts w:cs="Arial"/>
                <w:sz w:val="22"/>
                <w:szCs w:val="22"/>
              </w:rPr>
              <w:t xml:space="preserve"> any document that has an IHCDA logo or is generated through the </w:t>
            </w:r>
            <w:r w:rsidR="00AE1DBF" w:rsidRPr="003F4512">
              <w:rPr>
                <w:rFonts w:cs="Arial"/>
                <w:spacing w:val="-3"/>
                <w:sz w:val="22"/>
                <w:szCs w:val="22"/>
              </w:rPr>
              <w:t>statewide database</w:t>
            </w:r>
            <w:r w:rsidRPr="003F4512">
              <w:rPr>
                <w:rFonts w:cs="Arial"/>
                <w:spacing w:val="-3"/>
                <w:sz w:val="22"/>
                <w:szCs w:val="22"/>
              </w:rPr>
              <w:t xml:space="preserve"> </w:t>
            </w:r>
            <w:r w:rsidRPr="003F4512">
              <w:rPr>
                <w:rFonts w:cs="Arial"/>
                <w:sz w:val="22"/>
                <w:szCs w:val="22"/>
              </w:rPr>
              <w:t>is proprietary to IHCDA and must not be changed or altered by the local service provider</w:t>
            </w:r>
            <w:r w:rsidR="00B24F3C" w:rsidRPr="003F4512">
              <w:rPr>
                <w:rFonts w:cs="Arial"/>
                <w:sz w:val="22"/>
                <w:szCs w:val="22"/>
              </w:rPr>
              <w:t xml:space="preserve"> unless instructed otherwise by IHCDA</w:t>
            </w:r>
            <w:r w:rsidRPr="003F4512">
              <w:rPr>
                <w:rFonts w:cs="Arial"/>
                <w:sz w:val="22"/>
                <w:szCs w:val="22"/>
              </w:rPr>
              <w:t xml:space="preserve">. </w:t>
            </w:r>
          </w:p>
        </w:tc>
      </w:tr>
    </w:tbl>
    <w:p w14:paraId="3001B013" w14:textId="77777777" w:rsidR="00AD2393" w:rsidRPr="00AD2393" w:rsidRDefault="00AD2393" w:rsidP="00AD2393">
      <w:pPr>
        <w:pStyle w:val="ListContinue"/>
      </w:pPr>
      <w:bookmarkStart w:id="349" w:name="_Toc5285034"/>
      <w:bookmarkStart w:id="350" w:name="_Toc5286013"/>
      <w:bookmarkStart w:id="351" w:name="_Toc5350710"/>
      <w:bookmarkStart w:id="352" w:name="_Toc5353024"/>
      <w:bookmarkStart w:id="353" w:name="_Toc5354108"/>
      <w:bookmarkStart w:id="354" w:name="_Toc5355190"/>
      <w:bookmarkStart w:id="355" w:name="_Toc5356273"/>
      <w:bookmarkStart w:id="356" w:name="_Toc5361501"/>
      <w:bookmarkStart w:id="357" w:name="_Toc5362626"/>
      <w:bookmarkStart w:id="358" w:name="_Toc5624743"/>
      <w:bookmarkStart w:id="359" w:name="_Toc5629678"/>
      <w:bookmarkStart w:id="360" w:name="_Toc5630461"/>
      <w:bookmarkStart w:id="361" w:name="_Toc5631244"/>
      <w:bookmarkEnd w:id="349"/>
      <w:bookmarkEnd w:id="350"/>
      <w:bookmarkEnd w:id="351"/>
      <w:bookmarkEnd w:id="352"/>
      <w:bookmarkEnd w:id="353"/>
      <w:bookmarkEnd w:id="354"/>
      <w:bookmarkEnd w:id="355"/>
      <w:bookmarkEnd w:id="356"/>
      <w:bookmarkEnd w:id="357"/>
      <w:bookmarkEnd w:id="358"/>
      <w:bookmarkEnd w:id="359"/>
      <w:bookmarkEnd w:id="360"/>
      <w:bookmarkEnd w:id="361"/>
    </w:p>
    <w:p w14:paraId="7C97EFB6" w14:textId="233AC95E" w:rsidR="001732F4" w:rsidRPr="007338A2" w:rsidRDefault="006B7292" w:rsidP="00E96F09">
      <w:pPr>
        <w:pStyle w:val="Heading1"/>
      </w:pPr>
      <w:bookmarkStart w:id="362" w:name="_Toc104553240"/>
      <w:r w:rsidRPr="00E52C84">
        <w:t>Legislative Protections</w:t>
      </w:r>
      <w:r w:rsidR="00F818D6" w:rsidRPr="00E52C84">
        <w:t xml:space="preserve"> and Obligations</w:t>
      </w:r>
      <w:bookmarkEnd w:id="362"/>
    </w:p>
    <w:p w14:paraId="419D0440" w14:textId="2B4DD4E3" w:rsidR="00F818D6" w:rsidRPr="00F82FC0" w:rsidRDefault="00F818D6" w:rsidP="007A7D6C">
      <w:pPr>
        <w:pStyle w:val="Heading2"/>
        <w:numPr>
          <w:ilvl w:val="1"/>
          <w:numId w:val="104"/>
        </w:numPr>
        <w:rPr>
          <w:rFonts w:cs="Arial"/>
          <w:color w:val="002060"/>
        </w:rPr>
      </w:pPr>
      <w:bookmarkStart w:id="363" w:name="_Toc104553241"/>
      <w:r w:rsidRPr="00F82FC0">
        <w:rPr>
          <w:rFonts w:cs="Arial"/>
          <w:color w:val="002060"/>
        </w:rPr>
        <w:t>The 16 Assurances</w:t>
      </w:r>
      <w:bookmarkEnd w:id="363"/>
    </w:p>
    <w:p w14:paraId="3FB8E9E3" w14:textId="1816EB29" w:rsidR="00F818D6" w:rsidRPr="0003252C" w:rsidRDefault="00F818D6" w:rsidP="00003C97">
      <w:pPr>
        <w:rPr>
          <w:rFonts w:cs="Arial"/>
        </w:rPr>
      </w:pPr>
      <w:r w:rsidRPr="00F82FC0">
        <w:rPr>
          <w:rFonts w:cs="Arial"/>
        </w:rPr>
        <w:t xml:space="preserve">The federal LIHEAP Statute (see </w:t>
      </w:r>
      <w:r w:rsidR="002C23D7">
        <w:rPr>
          <w:rStyle w:val="Appendix1Char"/>
          <w:rFonts w:cs="Arial"/>
        </w:rPr>
        <w:t>Appendix D</w:t>
      </w:r>
      <w:r w:rsidRPr="007338A2">
        <w:rPr>
          <w:rStyle w:val="Appendix1Char"/>
          <w:rFonts w:cs="Arial"/>
        </w:rPr>
        <w:t xml:space="preserve"> – </w:t>
      </w:r>
      <w:r w:rsidR="005F284F">
        <w:rPr>
          <w:rStyle w:val="Appendix1Char"/>
          <w:rFonts w:cs="Arial"/>
        </w:rPr>
        <w:t xml:space="preserve">Federal </w:t>
      </w:r>
      <w:r w:rsidRPr="007338A2">
        <w:rPr>
          <w:rStyle w:val="Appendix1Char"/>
          <w:rFonts w:cs="Arial"/>
        </w:rPr>
        <w:t>LIHEAP Statute</w:t>
      </w:r>
      <w:r w:rsidRPr="0003252C">
        <w:rPr>
          <w:rFonts w:cs="Arial"/>
        </w:rPr>
        <w:t>) requires grantees to meet certain conditions, known as the 16 Assurances. As a Sub</w:t>
      </w:r>
      <w:r w:rsidR="007F5CAE" w:rsidRPr="0003252C">
        <w:rPr>
          <w:rFonts w:cs="Arial"/>
        </w:rPr>
        <w:t>-</w:t>
      </w:r>
      <w:r w:rsidRPr="0003252C">
        <w:rPr>
          <w:rFonts w:cs="Arial"/>
        </w:rPr>
        <w:t xml:space="preserve">grantee, each </w:t>
      </w:r>
      <w:r w:rsidR="00F942D5" w:rsidRPr="0003252C">
        <w:rPr>
          <w:rFonts w:cs="Arial"/>
        </w:rPr>
        <w:t xml:space="preserve">LSP administering LIHEAP </w:t>
      </w:r>
      <w:r w:rsidRPr="0003252C">
        <w:rPr>
          <w:rFonts w:cs="Arial"/>
        </w:rPr>
        <w:t>agrees to meet these conditions as well. The Assurances state that the Grantee will:</w:t>
      </w:r>
      <w:r w:rsidRPr="0003252C">
        <w:rPr>
          <w:rFonts w:cs="Arial"/>
        </w:rPr>
        <w:br/>
      </w:r>
    </w:p>
    <w:p w14:paraId="33F16CC0" w14:textId="77777777" w:rsidR="00F818D6" w:rsidRPr="0003252C" w:rsidRDefault="00F818D6" w:rsidP="00FC589B">
      <w:pPr>
        <w:pStyle w:val="ListParagraph"/>
        <w:numPr>
          <w:ilvl w:val="0"/>
          <w:numId w:val="74"/>
        </w:numPr>
        <w:ind w:left="360"/>
        <w:rPr>
          <w:rFonts w:cs="Arial"/>
        </w:rPr>
      </w:pPr>
      <w:r w:rsidRPr="0003252C">
        <w:rPr>
          <w:rFonts w:cs="Arial"/>
        </w:rPr>
        <w:t xml:space="preserve">Conduct outreach activities and provide assistance to low-income households in meeting their home energy costs, particularly those with the lowest incomes that pay a high proportion of household income for home energy; intervene in energy crisis situations; provide low-cost residential weatherization and other cost-effective energy-related home repair; and not to use these funds for any other </w:t>
      </w:r>
      <w:proofErr w:type="gramStart"/>
      <w:r w:rsidRPr="0003252C">
        <w:rPr>
          <w:rFonts w:cs="Arial"/>
        </w:rPr>
        <w:t>purposes;</w:t>
      </w:r>
      <w:proofErr w:type="gramEnd"/>
    </w:p>
    <w:p w14:paraId="4FE5DFEF" w14:textId="77777777" w:rsidR="00F818D6" w:rsidRPr="0003252C" w:rsidRDefault="00F818D6" w:rsidP="00FC589B">
      <w:pPr>
        <w:pStyle w:val="ListParagraph"/>
        <w:numPr>
          <w:ilvl w:val="0"/>
          <w:numId w:val="74"/>
        </w:numPr>
        <w:ind w:left="360"/>
        <w:rPr>
          <w:rFonts w:cs="Arial"/>
        </w:rPr>
      </w:pPr>
      <w:r w:rsidRPr="0003252C">
        <w:rPr>
          <w:rFonts w:cs="Arial"/>
        </w:rPr>
        <w:t xml:space="preserve">Ensure that all program recipients meet the defined income </w:t>
      </w:r>
      <w:proofErr w:type="gramStart"/>
      <w:r w:rsidRPr="0003252C">
        <w:rPr>
          <w:rFonts w:cs="Arial"/>
        </w:rPr>
        <w:t>qualifications;</w:t>
      </w:r>
      <w:proofErr w:type="gramEnd"/>
    </w:p>
    <w:p w14:paraId="40CCBA07" w14:textId="77777777" w:rsidR="00F818D6" w:rsidRPr="0003252C" w:rsidRDefault="00F818D6" w:rsidP="00FC589B">
      <w:pPr>
        <w:pStyle w:val="ListParagraph"/>
        <w:numPr>
          <w:ilvl w:val="0"/>
          <w:numId w:val="74"/>
        </w:numPr>
        <w:ind w:left="360"/>
        <w:rPr>
          <w:rFonts w:cs="Arial"/>
        </w:rPr>
      </w:pPr>
      <w:r w:rsidRPr="0003252C">
        <w:rPr>
          <w:rFonts w:cs="Arial"/>
        </w:rPr>
        <w:lastRenderedPageBreak/>
        <w:t xml:space="preserve">Conduct outreach activities designed to assure that at-risk households and high energy burden households are made aware of the assistance available to them under this </w:t>
      </w:r>
      <w:proofErr w:type="gramStart"/>
      <w:r w:rsidRPr="0003252C">
        <w:rPr>
          <w:rFonts w:cs="Arial"/>
        </w:rPr>
        <w:t>program;</w:t>
      </w:r>
      <w:proofErr w:type="gramEnd"/>
    </w:p>
    <w:p w14:paraId="09096F18" w14:textId="77777777" w:rsidR="00F818D6" w:rsidRPr="0003252C" w:rsidRDefault="00F818D6" w:rsidP="00FC589B">
      <w:pPr>
        <w:pStyle w:val="ListParagraph"/>
        <w:numPr>
          <w:ilvl w:val="0"/>
          <w:numId w:val="74"/>
        </w:numPr>
        <w:ind w:left="360"/>
        <w:rPr>
          <w:rFonts w:cs="Arial"/>
        </w:rPr>
      </w:pPr>
      <w:r w:rsidRPr="0003252C">
        <w:rPr>
          <w:rFonts w:cs="Arial"/>
        </w:rPr>
        <w:t xml:space="preserve">Coordinate administration of LIHEAP with similar and related programs administered by the Federal Government and the State, particularly low-income energy-related </w:t>
      </w:r>
      <w:proofErr w:type="gramStart"/>
      <w:r w:rsidRPr="0003252C">
        <w:rPr>
          <w:rFonts w:cs="Arial"/>
        </w:rPr>
        <w:t>programs;</w:t>
      </w:r>
      <w:proofErr w:type="gramEnd"/>
    </w:p>
    <w:p w14:paraId="49F7A94F" w14:textId="77777777" w:rsidR="00F818D6" w:rsidRPr="0003252C" w:rsidRDefault="00F818D6" w:rsidP="00FC589B">
      <w:pPr>
        <w:pStyle w:val="ListParagraph"/>
        <w:numPr>
          <w:ilvl w:val="0"/>
          <w:numId w:val="74"/>
        </w:numPr>
        <w:ind w:left="360"/>
        <w:rPr>
          <w:rFonts w:cs="Arial"/>
        </w:rPr>
      </w:pPr>
      <w:r w:rsidRPr="0003252C">
        <w:rPr>
          <w:rFonts w:cs="Arial"/>
        </w:rPr>
        <w:t xml:space="preserve">Provide, in a timely manner, that the highest level of assistance will be provided to those households with the lowest income levels and the highest energy cost or needs, taking into account household </w:t>
      </w:r>
      <w:proofErr w:type="gramStart"/>
      <w:r w:rsidRPr="0003252C">
        <w:rPr>
          <w:rFonts w:cs="Arial"/>
        </w:rPr>
        <w:t>size;</w:t>
      </w:r>
      <w:proofErr w:type="gramEnd"/>
    </w:p>
    <w:p w14:paraId="3D272161" w14:textId="77777777" w:rsidR="00F818D6" w:rsidRPr="0003252C" w:rsidRDefault="00F818D6" w:rsidP="00FC589B">
      <w:pPr>
        <w:pStyle w:val="ListParagraph"/>
        <w:numPr>
          <w:ilvl w:val="0"/>
          <w:numId w:val="74"/>
        </w:numPr>
        <w:ind w:left="360"/>
        <w:rPr>
          <w:rFonts w:cs="Arial"/>
        </w:rPr>
      </w:pPr>
      <w:r w:rsidRPr="0003252C">
        <w:rPr>
          <w:rFonts w:cs="Arial"/>
        </w:rPr>
        <w:t xml:space="preserve">Designate local administrative agencies to carry out the program, giving special consideration to any local public or private nonprofit agency which was receiving Federal funds under any low-income energy assistance or weatherization </w:t>
      </w:r>
      <w:proofErr w:type="gramStart"/>
      <w:r w:rsidRPr="0003252C">
        <w:rPr>
          <w:rFonts w:cs="Arial"/>
        </w:rPr>
        <w:t>program;</w:t>
      </w:r>
      <w:proofErr w:type="gramEnd"/>
    </w:p>
    <w:p w14:paraId="21384C60" w14:textId="37E0844A" w:rsidR="00F818D6" w:rsidRPr="0003252C" w:rsidRDefault="00F818D6" w:rsidP="00FC589B">
      <w:pPr>
        <w:pStyle w:val="ListParagraph"/>
        <w:numPr>
          <w:ilvl w:val="0"/>
          <w:numId w:val="74"/>
        </w:numPr>
        <w:ind w:left="360"/>
        <w:rPr>
          <w:rFonts w:cs="Arial"/>
        </w:rPr>
      </w:pPr>
      <w:r w:rsidRPr="0003252C">
        <w:rPr>
          <w:rFonts w:cs="Arial"/>
        </w:rPr>
        <w:t>Notify each participating household of the amount of assi</w:t>
      </w:r>
      <w:r w:rsidR="0032579D" w:rsidRPr="0003252C">
        <w:rPr>
          <w:rFonts w:cs="Arial"/>
        </w:rPr>
        <w:t>stance being paid on its behalf;</w:t>
      </w:r>
      <w:r w:rsidRPr="0003252C">
        <w:rPr>
          <w:rFonts w:cs="Arial"/>
        </w:rPr>
        <w:t xml:space="preserve"> assure that the utility vendor</w:t>
      </w:r>
      <w:r w:rsidR="007F0394" w:rsidRPr="0003252C">
        <w:rPr>
          <w:rFonts w:cs="Arial"/>
        </w:rPr>
        <w:t>, regulated or unregulated, will apply the benefit to the client’s bill fairly, honestly, and without discrimination on the basis of receiving such service</w:t>
      </w:r>
      <w:r w:rsidR="0032579D" w:rsidRPr="0003252C">
        <w:rPr>
          <w:rFonts w:cs="Arial"/>
        </w:rPr>
        <w:t>;</w:t>
      </w:r>
      <w:r w:rsidR="007F0394" w:rsidRPr="0003252C">
        <w:rPr>
          <w:rFonts w:cs="Arial"/>
        </w:rPr>
        <w:t xml:space="preserve"> </w:t>
      </w:r>
      <w:r w:rsidR="0032579D" w:rsidRPr="0003252C">
        <w:rPr>
          <w:rFonts w:cs="Arial"/>
        </w:rPr>
        <w:t xml:space="preserve">and </w:t>
      </w:r>
      <w:r w:rsidR="007F0394" w:rsidRPr="0003252C">
        <w:rPr>
          <w:rFonts w:cs="Arial"/>
        </w:rPr>
        <w:t>abid</w:t>
      </w:r>
      <w:r w:rsidR="0032579D" w:rsidRPr="0003252C">
        <w:rPr>
          <w:rFonts w:cs="Arial"/>
        </w:rPr>
        <w:t>e</w:t>
      </w:r>
      <w:r w:rsidR="007F0394" w:rsidRPr="0003252C">
        <w:rPr>
          <w:rFonts w:cs="Arial"/>
        </w:rPr>
        <w:t xml:space="preserve"> by all other terms and conditions agreed upon in the </w:t>
      </w:r>
      <w:proofErr w:type="gramStart"/>
      <w:r w:rsidR="007F0394" w:rsidRPr="0003252C">
        <w:rPr>
          <w:rFonts w:cs="Arial"/>
        </w:rPr>
        <w:t>MOA;</w:t>
      </w:r>
      <w:proofErr w:type="gramEnd"/>
      <w:r w:rsidR="007F0394" w:rsidRPr="0003252C" w:rsidDel="007F0394">
        <w:rPr>
          <w:rFonts w:cs="Arial"/>
        </w:rPr>
        <w:t xml:space="preserve"> </w:t>
      </w:r>
    </w:p>
    <w:p w14:paraId="07D6B2F4" w14:textId="77777777" w:rsidR="00F818D6" w:rsidRPr="0003252C" w:rsidRDefault="00F818D6" w:rsidP="00FC589B">
      <w:pPr>
        <w:pStyle w:val="ListParagraph"/>
        <w:numPr>
          <w:ilvl w:val="0"/>
          <w:numId w:val="74"/>
        </w:numPr>
        <w:ind w:left="360"/>
        <w:rPr>
          <w:rFonts w:cs="Arial"/>
        </w:rPr>
      </w:pPr>
      <w:r w:rsidRPr="0003252C">
        <w:rPr>
          <w:rFonts w:cs="Arial"/>
        </w:rPr>
        <w:t xml:space="preserve">Allow everyone an equal opportunity to apply for LIHEAP, and treat renters and homeowners </w:t>
      </w:r>
      <w:proofErr w:type="gramStart"/>
      <w:r w:rsidRPr="0003252C">
        <w:rPr>
          <w:rFonts w:cs="Arial"/>
        </w:rPr>
        <w:t>equitably;</w:t>
      </w:r>
      <w:proofErr w:type="gramEnd"/>
    </w:p>
    <w:p w14:paraId="529BF755" w14:textId="47A0C9E1" w:rsidR="00F818D6" w:rsidRPr="0003252C" w:rsidRDefault="00F818D6" w:rsidP="00FC589B">
      <w:pPr>
        <w:pStyle w:val="ListParagraph"/>
        <w:numPr>
          <w:ilvl w:val="0"/>
          <w:numId w:val="74"/>
        </w:numPr>
        <w:ind w:left="360"/>
        <w:rPr>
          <w:rFonts w:cs="Arial"/>
        </w:rPr>
      </w:pPr>
      <w:r w:rsidRPr="0003252C">
        <w:rPr>
          <w:rFonts w:cs="Arial"/>
        </w:rPr>
        <w:t>Ensure that any overspending on planning or administration of LIHEAP beyond the allowable admin line item is paid for out of unrestricted, non-federal funds</w:t>
      </w:r>
      <w:r w:rsidR="0032579D" w:rsidRPr="0003252C">
        <w:rPr>
          <w:rFonts w:cs="Arial"/>
        </w:rPr>
        <w:t xml:space="preserve"> (i.e., an agency may not use CSBG funds to augment for overspending</w:t>
      </w:r>
      <w:proofErr w:type="gramStart"/>
      <w:r w:rsidR="0032579D" w:rsidRPr="0003252C">
        <w:rPr>
          <w:rFonts w:cs="Arial"/>
        </w:rPr>
        <w:t>)</w:t>
      </w:r>
      <w:r w:rsidRPr="0003252C">
        <w:rPr>
          <w:rFonts w:cs="Arial"/>
        </w:rPr>
        <w:t>;</w:t>
      </w:r>
      <w:proofErr w:type="gramEnd"/>
    </w:p>
    <w:p w14:paraId="446C56AA" w14:textId="77777777" w:rsidR="00F818D6" w:rsidRPr="0003252C" w:rsidRDefault="00F818D6" w:rsidP="00FC589B">
      <w:pPr>
        <w:pStyle w:val="ListParagraph"/>
        <w:numPr>
          <w:ilvl w:val="0"/>
          <w:numId w:val="74"/>
        </w:numPr>
        <w:ind w:left="360"/>
        <w:rPr>
          <w:rFonts w:cs="Arial"/>
        </w:rPr>
      </w:pPr>
      <w:r w:rsidRPr="0003252C">
        <w:rPr>
          <w:rFonts w:cs="Arial"/>
        </w:rPr>
        <w:t xml:space="preserve">Establish appropriate fiscal controls and fund accounting procedures as necessary to monitor compliance to the requirements of the </w:t>
      </w:r>
      <w:proofErr w:type="gramStart"/>
      <w:r w:rsidRPr="0003252C">
        <w:rPr>
          <w:rFonts w:cs="Arial"/>
        </w:rPr>
        <w:t>program;</w:t>
      </w:r>
      <w:proofErr w:type="gramEnd"/>
    </w:p>
    <w:p w14:paraId="0B4588FC" w14:textId="77777777" w:rsidR="00F818D6" w:rsidRPr="0003252C" w:rsidRDefault="00F818D6" w:rsidP="00FC589B">
      <w:pPr>
        <w:pStyle w:val="ListParagraph"/>
        <w:numPr>
          <w:ilvl w:val="0"/>
          <w:numId w:val="74"/>
        </w:numPr>
        <w:ind w:left="360"/>
        <w:rPr>
          <w:rFonts w:cs="Arial"/>
        </w:rPr>
      </w:pPr>
      <w:r w:rsidRPr="0003252C">
        <w:rPr>
          <w:rFonts w:cs="Arial"/>
        </w:rPr>
        <w:t xml:space="preserve">Permit and cooperate with any relevant Federal </w:t>
      </w:r>
      <w:proofErr w:type="gramStart"/>
      <w:r w:rsidRPr="0003252C">
        <w:rPr>
          <w:rFonts w:cs="Arial"/>
        </w:rPr>
        <w:t>investigations;</w:t>
      </w:r>
      <w:proofErr w:type="gramEnd"/>
    </w:p>
    <w:p w14:paraId="05A4DB21" w14:textId="77777777" w:rsidR="00F818D6" w:rsidRPr="0003252C" w:rsidRDefault="00F818D6" w:rsidP="00FC589B">
      <w:pPr>
        <w:pStyle w:val="ListParagraph"/>
        <w:numPr>
          <w:ilvl w:val="0"/>
          <w:numId w:val="74"/>
        </w:numPr>
        <w:ind w:left="360"/>
        <w:rPr>
          <w:rFonts w:cs="Arial"/>
        </w:rPr>
      </w:pPr>
      <w:r w:rsidRPr="0003252C">
        <w:rPr>
          <w:rFonts w:cs="Arial"/>
        </w:rPr>
        <w:t xml:space="preserve">Provide for timely and meaningful public participation in the development on the State </w:t>
      </w:r>
      <w:proofErr w:type="gramStart"/>
      <w:r w:rsidRPr="0003252C">
        <w:rPr>
          <w:rFonts w:cs="Arial"/>
        </w:rPr>
        <w:t>plan;</w:t>
      </w:r>
      <w:proofErr w:type="gramEnd"/>
    </w:p>
    <w:p w14:paraId="20774194" w14:textId="77777777" w:rsidR="00F818D6" w:rsidRPr="0003252C" w:rsidRDefault="00F818D6" w:rsidP="00FC589B">
      <w:pPr>
        <w:pStyle w:val="ListParagraph"/>
        <w:numPr>
          <w:ilvl w:val="0"/>
          <w:numId w:val="74"/>
        </w:numPr>
        <w:ind w:left="360"/>
        <w:rPr>
          <w:rFonts w:cs="Arial"/>
        </w:rPr>
      </w:pPr>
      <w:r w:rsidRPr="0003252C">
        <w:rPr>
          <w:rFonts w:cs="Arial"/>
        </w:rPr>
        <w:t xml:space="preserve">Provide an opportunity for applicants whose applications are denied or are not acted upon with reasonable promptness to </w:t>
      </w:r>
      <w:proofErr w:type="gramStart"/>
      <w:r w:rsidRPr="0003252C">
        <w:rPr>
          <w:rFonts w:cs="Arial"/>
        </w:rPr>
        <w:t>appeal;</w:t>
      </w:r>
      <w:proofErr w:type="gramEnd"/>
    </w:p>
    <w:p w14:paraId="5E3BF17D" w14:textId="77777777" w:rsidR="00F818D6" w:rsidRPr="0003252C" w:rsidRDefault="00F818D6" w:rsidP="00FC589B">
      <w:pPr>
        <w:pStyle w:val="ListParagraph"/>
        <w:numPr>
          <w:ilvl w:val="0"/>
          <w:numId w:val="74"/>
        </w:numPr>
        <w:ind w:left="360"/>
        <w:rPr>
          <w:rFonts w:cs="Arial"/>
        </w:rPr>
      </w:pPr>
      <w:r w:rsidRPr="0003252C">
        <w:rPr>
          <w:rFonts w:cs="Arial"/>
        </w:rPr>
        <w:t xml:space="preserve">Cooperate with the Secretary of the US Department of Health and Human Services with respect to data collection and </w:t>
      </w:r>
      <w:proofErr w:type="gramStart"/>
      <w:r w:rsidRPr="0003252C">
        <w:rPr>
          <w:rFonts w:cs="Arial"/>
        </w:rPr>
        <w:t>reporting;</w:t>
      </w:r>
      <w:proofErr w:type="gramEnd"/>
    </w:p>
    <w:p w14:paraId="1A1B9446" w14:textId="77777777" w:rsidR="00F818D6" w:rsidRPr="0003252C" w:rsidRDefault="00F818D6" w:rsidP="00FC589B">
      <w:pPr>
        <w:pStyle w:val="ListParagraph"/>
        <w:numPr>
          <w:ilvl w:val="0"/>
          <w:numId w:val="74"/>
        </w:numPr>
        <w:ind w:left="360"/>
        <w:rPr>
          <w:rFonts w:cs="Arial"/>
        </w:rPr>
      </w:pPr>
      <w:r w:rsidRPr="0003252C">
        <w:rPr>
          <w:rFonts w:cs="Arial"/>
        </w:rPr>
        <w:t xml:space="preserve">Provide preference to agencies that administer low-income weatherization or energy crisis intervention programs when awarding grants or contracts for intake </w:t>
      </w:r>
      <w:proofErr w:type="gramStart"/>
      <w:r w:rsidRPr="0003252C">
        <w:rPr>
          <w:rFonts w:cs="Arial"/>
        </w:rPr>
        <w:t>services;</w:t>
      </w:r>
      <w:proofErr w:type="gramEnd"/>
    </w:p>
    <w:p w14:paraId="2F13FC2D" w14:textId="1859BDED" w:rsidR="00F818D6" w:rsidRPr="0003252C" w:rsidRDefault="00F818D6" w:rsidP="00FC589B">
      <w:pPr>
        <w:pStyle w:val="ListParagraph"/>
        <w:numPr>
          <w:ilvl w:val="0"/>
          <w:numId w:val="74"/>
        </w:numPr>
        <w:ind w:left="360"/>
        <w:rPr>
          <w:rFonts w:cs="Arial"/>
        </w:rPr>
      </w:pPr>
      <w:r w:rsidRPr="0003252C">
        <w:rPr>
          <w:rFonts w:cs="Arial"/>
        </w:rPr>
        <w:t>Use up to 5% of funds to provide services that encourage and enable households to reduce their home energy needs and thereby the need for energy assistance</w:t>
      </w:r>
      <w:r w:rsidR="007F0394" w:rsidRPr="0003252C">
        <w:rPr>
          <w:rFonts w:cs="Arial"/>
        </w:rPr>
        <w:t xml:space="preserve">, which may include but </w:t>
      </w:r>
      <w:r w:rsidR="0032579D" w:rsidRPr="0003252C">
        <w:rPr>
          <w:rFonts w:cs="Arial"/>
        </w:rPr>
        <w:t>are</w:t>
      </w:r>
      <w:r w:rsidR="007F0394" w:rsidRPr="0003252C">
        <w:rPr>
          <w:rFonts w:cs="Arial"/>
        </w:rPr>
        <w:t xml:space="preserve"> not limited to needs assessments, counseling, and family coaching</w:t>
      </w:r>
      <w:r w:rsidRPr="0003252C">
        <w:rPr>
          <w:rFonts w:cs="Arial"/>
        </w:rPr>
        <w:t>.</w:t>
      </w:r>
    </w:p>
    <w:p w14:paraId="2CBE0D69" w14:textId="77777777" w:rsidR="00F818D6" w:rsidRPr="007338A2" w:rsidRDefault="00F818D6" w:rsidP="00003C97">
      <w:pPr>
        <w:rPr>
          <w:rFonts w:cs="Arial"/>
        </w:rPr>
      </w:pPr>
    </w:p>
    <w:p w14:paraId="12153E6D" w14:textId="77777777" w:rsidR="00F818D6" w:rsidRPr="00720FE7" w:rsidRDefault="00F818D6" w:rsidP="007A7D6C">
      <w:pPr>
        <w:pStyle w:val="Heading2"/>
        <w:numPr>
          <w:ilvl w:val="1"/>
          <w:numId w:val="104"/>
        </w:numPr>
        <w:ind w:left="198"/>
        <w:rPr>
          <w:rFonts w:cs="Arial"/>
        </w:rPr>
      </w:pPr>
      <w:bookmarkStart w:id="364" w:name="_Toc104553242"/>
      <w:r w:rsidRPr="00720FE7">
        <w:rPr>
          <w:rFonts w:cs="Arial"/>
        </w:rPr>
        <w:t>Crisis Intervention</w:t>
      </w:r>
      <w:bookmarkEnd w:id="364"/>
    </w:p>
    <w:p w14:paraId="4232ED78" w14:textId="6A527284" w:rsidR="007B6F32" w:rsidRPr="00720FE7" w:rsidRDefault="007B6F32" w:rsidP="00003C97">
      <w:pPr>
        <w:rPr>
          <w:rFonts w:cs="Arial"/>
          <w:szCs w:val="24"/>
        </w:rPr>
      </w:pPr>
      <w:r w:rsidRPr="00720FE7">
        <w:rPr>
          <w:rFonts w:cs="Arial"/>
          <w:szCs w:val="24"/>
        </w:rPr>
        <w:t>The federal LIHEAP statute (42 U.S.C. 8623, § 2605</w:t>
      </w:r>
      <w:r w:rsidR="002C23D7">
        <w:rPr>
          <w:rFonts w:cs="Arial"/>
          <w:szCs w:val="24"/>
        </w:rPr>
        <w:t xml:space="preserve">; see </w:t>
      </w:r>
      <w:r w:rsidR="002C23D7" w:rsidRPr="00E52C84">
        <w:rPr>
          <w:rStyle w:val="Appendix1Char"/>
        </w:rPr>
        <w:t>Appendix D</w:t>
      </w:r>
      <w:r w:rsidR="005F284F">
        <w:rPr>
          <w:rStyle w:val="Appendix1Char"/>
        </w:rPr>
        <w:t xml:space="preserve"> – Federal LIHEAP Statute</w:t>
      </w:r>
      <w:r w:rsidRPr="007338A2">
        <w:rPr>
          <w:rFonts w:cs="Arial"/>
          <w:szCs w:val="24"/>
        </w:rPr>
        <w:t xml:space="preserve">) requires a timely and effective </w:t>
      </w:r>
      <w:r w:rsidRPr="00720FE7">
        <w:rPr>
          <w:rFonts w:cs="Arial"/>
          <w:szCs w:val="24"/>
        </w:rPr>
        <w:t xml:space="preserve">energy crisis intervention program for households </w:t>
      </w:r>
      <w:r w:rsidR="00F034EA">
        <w:rPr>
          <w:rFonts w:cs="Arial"/>
          <w:szCs w:val="24"/>
        </w:rPr>
        <w:t xml:space="preserve">experiencing an energy emergency and </w:t>
      </w:r>
      <w:r w:rsidRPr="00720FE7">
        <w:rPr>
          <w:rFonts w:cs="Arial"/>
          <w:szCs w:val="24"/>
        </w:rPr>
        <w:t>in need of immediate assistance.</w:t>
      </w:r>
      <w:r w:rsidR="00786D40">
        <w:rPr>
          <w:rFonts w:cs="Arial"/>
          <w:szCs w:val="24"/>
        </w:rPr>
        <w:t xml:space="preserve"> </w:t>
      </w:r>
    </w:p>
    <w:p w14:paraId="36CCFF11" w14:textId="77777777" w:rsidR="007B6F32" w:rsidRPr="00720FE7" w:rsidRDefault="007B6F32" w:rsidP="00003C97">
      <w:pPr>
        <w:rPr>
          <w:rFonts w:cs="Arial"/>
          <w:szCs w:val="24"/>
        </w:rPr>
      </w:pPr>
    </w:p>
    <w:p w14:paraId="00362F1F" w14:textId="77777777" w:rsidR="00F034EA" w:rsidRPr="00720FE7" w:rsidRDefault="00F034EA" w:rsidP="00F034EA">
      <w:pPr>
        <w:jc w:val="both"/>
        <w:rPr>
          <w:rFonts w:cs="Arial"/>
          <w:b/>
          <w:color w:val="000000" w:themeColor="text1"/>
        </w:rPr>
      </w:pPr>
      <w:r w:rsidRPr="00720FE7">
        <w:rPr>
          <w:rFonts w:cs="Arial"/>
          <w:b/>
          <w:color w:val="000000" w:themeColor="text1"/>
        </w:rPr>
        <w:t>Life-Threatening Crisis</w:t>
      </w:r>
    </w:p>
    <w:p w14:paraId="39BA63A5" w14:textId="77777777" w:rsidR="00F034EA" w:rsidRPr="007338A2" w:rsidRDefault="00F034EA" w:rsidP="00F034EA">
      <w:pPr>
        <w:jc w:val="both"/>
        <w:rPr>
          <w:rFonts w:cs="Arial"/>
        </w:rPr>
      </w:pPr>
      <w:r w:rsidRPr="00720FE7">
        <w:rPr>
          <w:rFonts w:cs="Arial"/>
        </w:rPr>
        <w:t xml:space="preserve">A LIHEAP-eligible life-threatening crisis must be </w:t>
      </w:r>
      <w:r>
        <w:rPr>
          <w:rFonts w:cs="Arial"/>
        </w:rPr>
        <w:t>resolved or mitigated</w:t>
      </w:r>
      <w:r w:rsidRPr="00720FE7">
        <w:rPr>
          <w:rFonts w:cs="Arial"/>
        </w:rPr>
        <w:t xml:space="preserve"> within </w:t>
      </w:r>
      <w:r w:rsidRPr="00F034EA">
        <w:rPr>
          <w:rFonts w:cs="Arial"/>
          <w:b/>
          <w:bCs/>
        </w:rPr>
        <w:t>eighteen (18) hours</w:t>
      </w:r>
      <w:r w:rsidRPr="00720FE7">
        <w:rPr>
          <w:rFonts w:cs="Arial"/>
        </w:rPr>
        <w:t xml:space="preserve"> from </w:t>
      </w:r>
      <w:r w:rsidRPr="00720FE7">
        <w:rPr>
          <w:rFonts w:cs="Arial"/>
          <w:szCs w:val="24"/>
        </w:rPr>
        <w:t xml:space="preserve">the initial communication of the </w:t>
      </w:r>
      <w:proofErr w:type="gramStart"/>
      <w:r w:rsidRPr="00720FE7">
        <w:rPr>
          <w:rFonts w:cs="Arial"/>
          <w:szCs w:val="24"/>
        </w:rPr>
        <w:t>crisis situation</w:t>
      </w:r>
      <w:proofErr w:type="gramEnd"/>
      <w:r w:rsidRPr="00720FE7">
        <w:rPr>
          <w:rFonts w:cs="Arial"/>
          <w:szCs w:val="24"/>
        </w:rPr>
        <w:t xml:space="preserve"> to the LSP</w:t>
      </w:r>
      <w:r w:rsidRPr="00720FE7">
        <w:rPr>
          <w:rFonts w:cs="Arial"/>
        </w:rPr>
        <w:t xml:space="preserve">. An applicant </w:t>
      </w:r>
      <w:r w:rsidRPr="00720FE7">
        <w:rPr>
          <w:rFonts w:cs="Arial"/>
        </w:rPr>
        <w:lastRenderedPageBreak/>
        <w:t xml:space="preserve">household </w:t>
      </w:r>
      <w:proofErr w:type="gramStart"/>
      <w:r w:rsidRPr="00720FE7">
        <w:rPr>
          <w:rFonts w:cs="Arial"/>
        </w:rPr>
        <w:t>is considered to be</w:t>
      </w:r>
      <w:proofErr w:type="gramEnd"/>
      <w:r w:rsidRPr="00720FE7">
        <w:rPr>
          <w:rFonts w:cs="Arial"/>
        </w:rPr>
        <w:t xml:space="preserve"> in a life-threatening crisis situation when either the heating and/or electric is currently shut off</w:t>
      </w:r>
      <w:r>
        <w:rPr>
          <w:rFonts w:cs="Arial"/>
        </w:rPr>
        <w:t xml:space="preserve">, </w:t>
      </w:r>
      <w:r w:rsidRPr="00720FE7">
        <w:rPr>
          <w:rFonts w:cs="Arial"/>
        </w:rPr>
        <w:t xml:space="preserve">disconnected, </w:t>
      </w:r>
      <w:r>
        <w:rPr>
          <w:rFonts w:cs="Arial"/>
        </w:rPr>
        <w:t xml:space="preserve">or inoperable, </w:t>
      </w:r>
      <w:r w:rsidRPr="00720FE7">
        <w:rPr>
          <w:rFonts w:cs="Arial"/>
        </w:rPr>
        <w:t>or the household’s bulk fuel heating source is completely out of fuel</w:t>
      </w:r>
      <w:r>
        <w:rPr>
          <w:rFonts w:cs="Arial"/>
        </w:rPr>
        <w:t>;</w:t>
      </w:r>
      <w:r w:rsidRPr="00720FE7">
        <w:rPr>
          <w:rFonts w:cs="Arial"/>
        </w:rPr>
        <w:t xml:space="preserve"> </w:t>
      </w:r>
      <w:r w:rsidRPr="00E52C84">
        <w:rPr>
          <w:rFonts w:cs="Arial"/>
          <w:b/>
          <w:i/>
        </w:rPr>
        <w:t>and</w:t>
      </w:r>
      <w:r w:rsidRPr="007338A2">
        <w:rPr>
          <w:rFonts w:cs="Arial"/>
        </w:rPr>
        <w:t xml:space="preserve"> </w:t>
      </w:r>
      <w:r w:rsidRPr="00720FE7">
        <w:rPr>
          <w:rFonts w:cs="Arial"/>
        </w:rPr>
        <w:t>the household qualifies as an at-risk household, there is a documented medical need with an extreme safety concern, or there is a need for a propane tank safety inspection.</w:t>
      </w:r>
    </w:p>
    <w:p w14:paraId="580C0F76" w14:textId="77777777" w:rsidR="00F034EA" w:rsidRDefault="00F034EA" w:rsidP="00003C97">
      <w:pPr>
        <w:rPr>
          <w:rFonts w:cs="Arial"/>
          <w:b/>
          <w:szCs w:val="24"/>
        </w:rPr>
      </w:pPr>
    </w:p>
    <w:p w14:paraId="435AC30B" w14:textId="77777777" w:rsidR="00F034EA" w:rsidRPr="007338A2" w:rsidRDefault="00F034EA" w:rsidP="00F034EA">
      <w:pPr>
        <w:jc w:val="both"/>
        <w:rPr>
          <w:rFonts w:cs="Arial"/>
          <w:b/>
        </w:rPr>
      </w:pPr>
      <w:r w:rsidRPr="00720FE7">
        <w:rPr>
          <w:rFonts w:cs="Arial"/>
          <w:b/>
        </w:rPr>
        <w:t>Non-Life-Threatening Crisis</w:t>
      </w:r>
    </w:p>
    <w:p w14:paraId="0BF956D7" w14:textId="77777777" w:rsidR="00F034EA" w:rsidRPr="00720FE7" w:rsidRDefault="00F034EA" w:rsidP="00F034EA">
      <w:pPr>
        <w:jc w:val="both"/>
        <w:rPr>
          <w:rFonts w:cs="Arial"/>
        </w:rPr>
      </w:pPr>
      <w:r w:rsidRPr="00720FE7">
        <w:rPr>
          <w:rFonts w:cs="Arial"/>
        </w:rPr>
        <w:t>A LIHEAP-eligible crisis situation is an energy emergency when there is a potential shut-off or depletion of the energy sources</w:t>
      </w:r>
      <w:r>
        <w:rPr>
          <w:rFonts w:cs="Arial"/>
        </w:rPr>
        <w:t xml:space="preserve"> or an energy source is </w:t>
      </w:r>
      <w:proofErr w:type="gramStart"/>
      <w:r>
        <w:rPr>
          <w:rFonts w:cs="Arial"/>
        </w:rPr>
        <w:t>inoperable</w:t>
      </w:r>
      <w:proofErr w:type="gramEnd"/>
      <w:r w:rsidRPr="00720FE7">
        <w:rPr>
          <w:rFonts w:cs="Arial"/>
        </w:rPr>
        <w:t xml:space="preserve"> and </w:t>
      </w:r>
      <w:r>
        <w:rPr>
          <w:rFonts w:cs="Arial"/>
        </w:rPr>
        <w:t xml:space="preserve">it </w:t>
      </w:r>
      <w:r w:rsidRPr="00720FE7">
        <w:rPr>
          <w:rFonts w:cs="Arial"/>
        </w:rPr>
        <w:t>is not considered a life-threatening crisis situation</w:t>
      </w:r>
      <w:r>
        <w:rPr>
          <w:rFonts w:cs="Arial"/>
        </w:rPr>
        <w:t xml:space="preserve"> as described above</w:t>
      </w:r>
      <w:r w:rsidRPr="00720FE7">
        <w:rPr>
          <w:rFonts w:cs="Arial"/>
        </w:rPr>
        <w:t>. Non-life</w:t>
      </w:r>
      <w:r>
        <w:rPr>
          <w:rFonts w:cs="Arial"/>
        </w:rPr>
        <w:t>-</w:t>
      </w:r>
      <w:r w:rsidRPr="00720FE7">
        <w:rPr>
          <w:rFonts w:cs="Arial"/>
        </w:rPr>
        <w:t xml:space="preserve">threatening crisis situations must be </w:t>
      </w:r>
      <w:r w:rsidRPr="00B86CAC">
        <w:rPr>
          <w:rFonts w:cs="Arial"/>
        </w:rPr>
        <w:t xml:space="preserve">addressed with a mitigating action </w:t>
      </w:r>
      <w:r w:rsidRPr="00720FE7">
        <w:rPr>
          <w:rFonts w:cs="Arial"/>
        </w:rPr>
        <w:t xml:space="preserve">within </w:t>
      </w:r>
      <w:r w:rsidRPr="00F034EA">
        <w:rPr>
          <w:rFonts w:cs="Arial"/>
          <w:b/>
          <w:bCs/>
        </w:rPr>
        <w:t xml:space="preserve">forty-eight (48) hours </w:t>
      </w:r>
      <w:r w:rsidRPr="00720FE7">
        <w:rPr>
          <w:rFonts w:cs="Arial"/>
        </w:rPr>
        <w:t xml:space="preserve">from the time of the initial communication of the </w:t>
      </w:r>
      <w:proofErr w:type="gramStart"/>
      <w:r w:rsidRPr="00720FE7">
        <w:rPr>
          <w:rFonts w:cs="Arial"/>
        </w:rPr>
        <w:t>crisis situation</w:t>
      </w:r>
      <w:proofErr w:type="gramEnd"/>
      <w:r w:rsidRPr="00720FE7">
        <w:rPr>
          <w:rFonts w:cs="Arial"/>
        </w:rPr>
        <w:t xml:space="preserve"> to the LSP.</w:t>
      </w:r>
    </w:p>
    <w:p w14:paraId="77852169" w14:textId="77777777" w:rsidR="00F034EA" w:rsidRPr="00720FE7" w:rsidRDefault="00F034EA" w:rsidP="00F034EA">
      <w:pPr>
        <w:jc w:val="both"/>
        <w:rPr>
          <w:rFonts w:cs="Arial"/>
        </w:rPr>
      </w:pPr>
    </w:p>
    <w:p w14:paraId="495FB8E6" w14:textId="77777777" w:rsidR="00F034EA" w:rsidRPr="00720FE7" w:rsidRDefault="00F034EA" w:rsidP="00F034EA">
      <w:pPr>
        <w:jc w:val="both"/>
        <w:rPr>
          <w:rFonts w:cs="Arial"/>
        </w:rPr>
      </w:pPr>
      <w:r w:rsidRPr="00720FE7">
        <w:rPr>
          <w:rFonts w:cs="Arial"/>
        </w:rPr>
        <w:t xml:space="preserve">For non-bulk utilities, a household will </w:t>
      </w:r>
      <w:proofErr w:type="gramStart"/>
      <w:r w:rsidRPr="00720FE7">
        <w:rPr>
          <w:rFonts w:cs="Arial"/>
        </w:rPr>
        <w:t>be considered to be</w:t>
      </w:r>
      <w:proofErr w:type="gramEnd"/>
      <w:r w:rsidRPr="00720FE7">
        <w:rPr>
          <w:rFonts w:cs="Arial"/>
        </w:rPr>
        <w:t xml:space="preserve"> in crisis if it has received a current Notice of Disconnection on residence primary heating sources, such as the electric or natural gas utilities, but not yet disconnected. This also applies to an electric utility required to power a furnace or thermostat </w:t>
      </w:r>
      <w:proofErr w:type="gramStart"/>
      <w:r w:rsidRPr="00720FE7">
        <w:rPr>
          <w:rFonts w:cs="Arial"/>
        </w:rPr>
        <w:t>in order to</w:t>
      </w:r>
      <w:proofErr w:type="gramEnd"/>
      <w:r w:rsidRPr="00720FE7">
        <w:rPr>
          <w:rFonts w:cs="Arial"/>
        </w:rPr>
        <w:t xml:space="preserve"> heat with another fuel type. For applicant households that have a prepaid electric utility account, a household will </w:t>
      </w:r>
      <w:proofErr w:type="gramStart"/>
      <w:r w:rsidRPr="00720FE7">
        <w:rPr>
          <w:rFonts w:cs="Arial"/>
        </w:rPr>
        <w:t>be considered to be</w:t>
      </w:r>
      <w:proofErr w:type="gramEnd"/>
      <w:r w:rsidRPr="00720FE7">
        <w:rPr>
          <w:rFonts w:cs="Arial"/>
        </w:rPr>
        <w:t xml:space="preserve"> in crisis if they are within ten (10) days of running out of funds in their account based on current daily usage for the past thirty (30) days.</w:t>
      </w:r>
    </w:p>
    <w:p w14:paraId="78451DDA" w14:textId="77777777" w:rsidR="00F034EA" w:rsidRPr="00720FE7" w:rsidRDefault="00F034EA" w:rsidP="00F034EA">
      <w:pPr>
        <w:jc w:val="both"/>
        <w:rPr>
          <w:rFonts w:cs="Arial"/>
          <w:b/>
          <w:color w:val="000000" w:themeColor="text1"/>
        </w:rPr>
      </w:pPr>
    </w:p>
    <w:p w14:paraId="0E972D48" w14:textId="77777777" w:rsidR="00F034EA" w:rsidRPr="007338A2" w:rsidRDefault="00F034EA" w:rsidP="00F034EA">
      <w:pPr>
        <w:jc w:val="both"/>
        <w:rPr>
          <w:rFonts w:cs="Arial"/>
          <w:color w:val="000000" w:themeColor="text1"/>
        </w:rPr>
      </w:pPr>
      <w:r w:rsidRPr="00E52C84">
        <w:rPr>
          <w:rFonts w:cs="Arial"/>
          <w:color w:val="000000" w:themeColor="text1"/>
        </w:rPr>
        <w:t xml:space="preserve">For </w:t>
      </w:r>
      <w:r w:rsidRPr="007338A2">
        <w:rPr>
          <w:rFonts w:cs="Arial"/>
          <w:color w:val="000000" w:themeColor="text1"/>
        </w:rPr>
        <w:t xml:space="preserve">bulk fuel </w:t>
      </w:r>
      <w:r>
        <w:rPr>
          <w:rFonts w:cs="Arial"/>
          <w:color w:val="000000" w:themeColor="text1"/>
        </w:rPr>
        <w:t>utilities</w:t>
      </w:r>
      <w:r w:rsidRPr="00E52C84">
        <w:rPr>
          <w:rFonts w:cs="Arial"/>
          <w:color w:val="000000" w:themeColor="text1"/>
        </w:rPr>
        <w:t xml:space="preserve">, a household will </w:t>
      </w:r>
      <w:proofErr w:type="gramStart"/>
      <w:r w:rsidRPr="00E52C84">
        <w:rPr>
          <w:rFonts w:cs="Arial"/>
          <w:color w:val="000000" w:themeColor="text1"/>
        </w:rPr>
        <w:t>be considered to be</w:t>
      </w:r>
      <w:proofErr w:type="gramEnd"/>
      <w:r w:rsidRPr="00E52C84">
        <w:rPr>
          <w:rFonts w:cs="Arial"/>
          <w:color w:val="000000" w:themeColor="text1"/>
        </w:rPr>
        <w:t xml:space="preserve"> in crisis if its propane or fuel oil tank is at or below 25% full. If an </w:t>
      </w:r>
      <w:proofErr w:type="gramStart"/>
      <w:r w:rsidRPr="00E52C84">
        <w:rPr>
          <w:rFonts w:cs="Arial"/>
          <w:color w:val="000000" w:themeColor="text1"/>
        </w:rPr>
        <w:t>applicant household heats</w:t>
      </w:r>
      <w:proofErr w:type="gramEnd"/>
      <w:r w:rsidRPr="00E52C84">
        <w:rPr>
          <w:rFonts w:cs="Arial"/>
          <w:color w:val="000000" w:themeColor="text1"/>
        </w:rPr>
        <w:t xml:space="preserve"> using wood, corn, pellets, coal, or other biofuel, it will be defined as in crisis if it is within ten (10) days of running out of its current supply of heating fuel.</w:t>
      </w:r>
    </w:p>
    <w:p w14:paraId="58B0EB03" w14:textId="77777777" w:rsidR="00F034EA" w:rsidRPr="007338A2" w:rsidRDefault="00F034EA" w:rsidP="00F034EA">
      <w:pPr>
        <w:jc w:val="both"/>
        <w:rPr>
          <w:rFonts w:cs="Arial"/>
          <w:spacing w:val="-3"/>
          <w:szCs w:val="24"/>
        </w:rPr>
      </w:pPr>
    </w:p>
    <w:p w14:paraId="67AB0B81" w14:textId="3E8D914D" w:rsidR="004459F5" w:rsidRPr="007338A2" w:rsidRDefault="00F818D6" w:rsidP="00003C97">
      <w:pPr>
        <w:rPr>
          <w:rFonts w:cs="Arial"/>
          <w:szCs w:val="24"/>
        </w:rPr>
      </w:pPr>
      <w:r w:rsidRPr="00E52C84">
        <w:rPr>
          <w:rFonts w:cs="Arial"/>
          <w:b/>
          <w:szCs w:val="24"/>
        </w:rPr>
        <w:t>Timely Intervention</w:t>
      </w:r>
    </w:p>
    <w:p w14:paraId="49ADB55A" w14:textId="77777777" w:rsidR="00513716" w:rsidRPr="00E52C84" w:rsidRDefault="00513716" w:rsidP="00513716">
      <w:pPr>
        <w:rPr>
          <w:rFonts w:cs="Arial"/>
          <w:szCs w:val="24"/>
        </w:rPr>
      </w:pPr>
      <w:r w:rsidRPr="00720FE7">
        <w:rPr>
          <w:rFonts w:cs="Arial"/>
          <w:szCs w:val="24"/>
        </w:rPr>
        <w:t>LSP procedures must be in place to address a crisis within the time frames noted above. This can be accomplished by maintaining open appointment slots each day to address crisis applications, contacting the utility vendor on behalf of the client, or by making and documenting timely referrals to other community resources</w:t>
      </w:r>
      <w:r w:rsidRPr="00E52C84">
        <w:rPr>
          <w:rFonts w:cs="Arial"/>
          <w:szCs w:val="24"/>
        </w:rPr>
        <w:t xml:space="preserve">. </w:t>
      </w:r>
    </w:p>
    <w:p w14:paraId="28131AC2" w14:textId="77777777" w:rsidR="00513716" w:rsidRPr="007338A2" w:rsidRDefault="00513716" w:rsidP="00513716">
      <w:pPr>
        <w:rPr>
          <w:rFonts w:cs="Arial"/>
        </w:rPr>
      </w:pPr>
    </w:p>
    <w:p w14:paraId="3B2741F6" w14:textId="0923848C" w:rsidR="00F818D6" w:rsidRPr="00720FE7" w:rsidRDefault="00F818D6" w:rsidP="00003C97">
      <w:pPr>
        <w:rPr>
          <w:rFonts w:cs="Arial"/>
          <w:szCs w:val="24"/>
        </w:rPr>
      </w:pPr>
      <w:r w:rsidRPr="00720FE7">
        <w:rPr>
          <w:rFonts w:cs="Arial"/>
          <w:szCs w:val="24"/>
        </w:rPr>
        <w:t>Th</w:t>
      </w:r>
      <w:r w:rsidR="003D10E8">
        <w:rPr>
          <w:rFonts w:cs="Arial"/>
          <w:szCs w:val="24"/>
        </w:rPr>
        <w:t>e specific</w:t>
      </w:r>
      <w:r w:rsidRPr="00720FE7">
        <w:rPr>
          <w:rFonts w:cs="Arial"/>
          <w:szCs w:val="24"/>
        </w:rPr>
        <w:t xml:space="preserve"> response must be designed to protect the health and safety of the household members. For the LSP’s part, the extension of crisis </w:t>
      </w:r>
      <w:proofErr w:type="gramStart"/>
      <w:r w:rsidRPr="00720FE7">
        <w:rPr>
          <w:rFonts w:cs="Arial"/>
          <w:szCs w:val="24"/>
        </w:rPr>
        <w:t>benefits</w:t>
      </w:r>
      <w:proofErr w:type="gramEnd"/>
      <w:r w:rsidRPr="00720FE7">
        <w:rPr>
          <w:rFonts w:cs="Arial"/>
          <w:szCs w:val="24"/>
        </w:rPr>
        <w:t xml:space="preserve"> and other services constitutes a proper response to the emergency.</w:t>
      </w:r>
      <w:r w:rsidR="007F0394" w:rsidRPr="00720FE7">
        <w:rPr>
          <w:rFonts w:cs="Arial"/>
          <w:szCs w:val="24"/>
        </w:rPr>
        <w:t xml:space="preserve"> If this is not feasible, providing the client a list of available resources or communicating with the client’s utility vendor may constitute mitigation if properly detailed in the statewide database.</w:t>
      </w:r>
      <w:r w:rsidRPr="00720FE7">
        <w:rPr>
          <w:rFonts w:cs="Arial"/>
          <w:szCs w:val="24"/>
        </w:rPr>
        <w:t xml:space="preserve"> </w:t>
      </w:r>
    </w:p>
    <w:p w14:paraId="121D8D9E" w14:textId="77777777" w:rsidR="0032579D" w:rsidRPr="00720FE7" w:rsidRDefault="0032579D" w:rsidP="00003C97">
      <w:pPr>
        <w:jc w:val="both"/>
        <w:rPr>
          <w:rFonts w:cs="Arial"/>
        </w:rPr>
      </w:pPr>
    </w:p>
    <w:p w14:paraId="1F6DF134" w14:textId="348CC407" w:rsidR="007859A7" w:rsidRPr="00720FE7" w:rsidRDefault="00C21638" w:rsidP="00003C97">
      <w:pPr>
        <w:jc w:val="both"/>
        <w:rPr>
          <w:rFonts w:cs="Arial"/>
          <w:b/>
          <w:spacing w:val="-3"/>
          <w:szCs w:val="24"/>
        </w:rPr>
      </w:pPr>
      <w:r>
        <w:rPr>
          <w:rFonts w:cs="Arial"/>
          <w:b/>
          <w:spacing w:val="-3"/>
          <w:szCs w:val="24"/>
        </w:rPr>
        <w:t>Document</w:t>
      </w:r>
      <w:r w:rsidR="003D10E8">
        <w:rPr>
          <w:rFonts w:cs="Arial"/>
          <w:b/>
          <w:spacing w:val="-3"/>
          <w:szCs w:val="24"/>
        </w:rPr>
        <w:t>ation</w:t>
      </w:r>
    </w:p>
    <w:p w14:paraId="423BC0D3" w14:textId="29C1D3A4" w:rsidR="007859A7" w:rsidRPr="00720FE7" w:rsidRDefault="007859A7" w:rsidP="00003C97">
      <w:pPr>
        <w:rPr>
          <w:rFonts w:cs="Arial"/>
        </w:rPr>
      </w:pPr>
      <w:proofErr w:type="gramStart"/>
      <w:r w:rsidRPr="00720FE7">
        <w:rPr>
          <w:rFonts w:cs="Arial"/>
        </w:rPr>
        <w:t>In order to</w:t>
      </w:r>
      <w:proofErr w:type="gramEnd"/>
      <w:r w:rsidRPr="00720FE7">
        <w:rPr>
          <w:rFonts w:cs="Arial"/>
        </w:rPr>
        <w:t xml:space="preserve"> comply with the crisis intervention timeline, LSPs must take action within the 18</w:t>
      </w:r>
      <w:r w:rsidR="0032579D" w:rsidRPr="00720FE7">
        <w:rPr>
          <w:rFonts w:cs="Arial"/>
        </w:rPr>
        <w:t>- or 48-</w:t>
      </w:r>
      <w:r w:rsidRPr="00720FE7">
        <w:rPr>
          <w:rFonts w:cs="Arial"/>
        </w:rPr>
        <w:t>hour timeframe and document these steps.</w:t>
      </w:r>
    </w:p>
    <w:p w14:paraId="0961301A" w14:textId="77777777" w:rsidR="007859A7" w:rsidRPr="00720FE7" w:rsidRDefault="007859A7" w:rsidP="00003C97">
      <w:pPr>
        <w:rPr>
          <w:rFonts w:cs="Arial"/>
        </w:rPr>
      </w:pPr>
    </w:p>
    <w:p w14:paraId="707F19ED" w14:textId="480CC7B2" w:rsidR="007859A7" w:rsidRPr="00720FE7" w:rsidRDefault="007859A7" w:rsidP="00DC203E">
      <w:pPr>
        <w:numPr>
          <w:ilvl w:val="0"/>
          <w:numId w:val="18"/>
        </w:numPr>
        <w:ind w:left="360"/>
        <w:rPr>
          <w:rFonts w:cs="Arial"/>
        </w:rPr>
      </w:pPr>
      <w:r w:rsidRPr="00720FE7">
        <w:rPr>
          <w:rFonts w:cs="Arial"/>
        </w:rPr>
        <w:t xml:space="preserve">Once a household contacts an LSP about a crisis situation, the LSP must schedule an appointment with the first available opening in the appointment </w:t>
      </w:r>
      <w:proofErr w:type="gramStart"/>
      <w:r w:rsidRPr="00720FE7">
        <w:rPr>
          <w:rFonts w:cs="Arial"/>
        </w:rPr>
        <w:t>schedule</w:t>
      </w:r>
      <w:r w:rsidR="0096684F">
        <w:rPr>
          <w:rFonts w:cs="Arial"/>
        </w:rPr>
        <w:t>, or</w:t>
      </w:r>
      <w:proofErr w:type="gramEnd"/>
      <w:r w:rsidR="0096684F">
        <w:rPr>
          <w:rFonts w:cs="Arial"/>
        </w:rPr>
        <w:t xml:space="preserve"> triage the online or mail-in application</w:t>
      </w:r>
      <w:r w:rsidRPr="00720FE7">
        <w:rPr>
          <w:rFonts w:cs="Arial"/>
        </w:rPr>
        <w:t>.</w:t>
      </w:r>
      <w:r w:rsidR="00786D40">
        <w:rPr>
          <w:rFonts w:cs="Arial"/>
        </w:rPr>
        <w:t xml:space="preserve"> </w:t>
      </w:r>
      <w:r w:rsidR="0096684F">
        <w:rPr>
          <w:rFonts w:cs="Arial"/>
        </w:rPr>
        <w:t>If an</w:t>
      </w:r>
      <w:r w:rsidRPr="00720FE7">
        <w:rPr>
          <w:rFonts w:cs="Arial"/>
        </w:rPr>
        <w:t xml:space="preserve"> appointment is scheduled, the LSP should advise the caller to contact the utility vendor(s) to let them know that an EAP </w:t>
      </w:r>
      <w:r w:rsidRPr="00720FE7">
        <w:rPr>
          <w:rFonts w:cs="Arial"/>
        </w:rPr>
        <w:lastRenderedPageBreak/>
        <w:t xml:space="preserve">appointment has been scheduled and inquire about payment arrangement options until the appointment is completed. Doing this can be considered a mitigating action for the </w:t>
      </w:r>
      <w:proofErr w:type="gramStart"/>
      <w:r w:rsidRPr="00720FE7">
        <w:rPr>
          <w:rFonts w:cs="Arial"/>
        </w:rPr>
        <w:t>18/48 hour</w:t>
      </w:r>
      <w:proofErr w:type="gramEnd"/>
      <w:r w:rsidRPr="00720FE7">
        <w:rPr>
          <w:rFonts w:cs="Arial"/>
        </w:rPr>
        <w:t xml:space="preserve"> timeframe. </w:t>
      </w:r>
      <w:r w:rsidR="0096684F">
        <w:rPr>
          <w:rFonts w:cs="Arial"/>
        </w:rPr>
        <w:t xml:space="preserve">If the LSP has an online or mail-in application, intake staff should contact the </w:t>
      </w:r>
      <w:r w:rsidR="006E0D9C">
        <w:rPr>
          <w:rFonts w:cs="Arial"/>
        </w:rPr>
        <w:t>utility vendor(s) and notify them that the applicant has submitted an EAP application. During moratorium, this will stop disconnection actions.</w:t>
      </w:r>
    </w:p>
    <w:p w14:paraId="57129A0C" w14:textId="77777777" w:rsidR="007859A7" w:rsidRPr="00E52C84" w:rsidRDefault="007859A7" w:rsidP="00292AAA">
      <w:pPr>
        <w:ind w:left="360"/>
        <w:rPr>
          <w:rFonts w:cs="Arial"/>
          <w:spacing w:val="-3"/>
          <w:szCs w:val="24"/>
        </w:rPr>
      </w:pPr>
    </w:p>
    <w:p w14:paraId="7FACAF6C" w14:textId="4486DB72" w:rsidR="007859A7" w:rsidRPr="00720FE7" w:rsidRDefault="007859A7" w:rsidP="00FC589B">
      <w:pPr>
        <w:numPr>
          <w:ilvl w:val="0"/>
          <w:numId w:val="39"/>
        </w:numPr>
        <w:ind w:left="360"/>
        <w:rPr>
          <w:rFonts w:cs="Arial"/>
        </w:rPr>
      </w:pPr>
      <w:r w:rsidRPr="007338A2">
        <w:rPr>
          <w:rFonts w:cs="Arial"/>
        </w:rPr>
        <w:t xml:space="preserve">LSPs must ensure that the date that the crisis application is received is recorded in the </w:t>
      </w:r>
      <w:r w:rsidR="00AE1DBF" w:rsidRPr="00720FE7">
        <w:rPr>
          <w:rFonts w:cs="Arial"/>
        </w:rPr>
        <w:t>statewide database</w:t>
      </w:r>
      <w:r w:rsidR="00F62B54" w:rsidRPr="00720FE7">
        <w:rPr>
          <w:rFonts w:cs="Arial"/>
        </w:rPr>
        <w:t xml:space="preserve"> as the “Application Date”</w:t>
      </w:r>
      <w:r w:rsidRPr="00720FE7">
        <w:rPr>
          <w:rFonts w:cs="Arial"/>
        </w:rPr>
        <w:t xml:space="preserve">. To track the crisis timeline properly, the date to be recorded in the </w:t>
      </w:r>
      <w:r w:rsidR="00AE1DBF" w:rsidRPr="00720FE7">
        <w:rPr>
          <w:rFonts w:cs="Arial"/>
        </w:rPr>
        <w:t>statewide database</w:t>
      </w:r>
      <w:r w:rsidRPr="00720FE7">
        <w:rPr>
          <w:rFonts w:cs="Arial"/>
        </w:rPr>
        <w:t xml:space="preserve"> is not the date that the application was complete, or the date of the appointment. The timeline for the </w:t>
      </w:r>
      <w:proofErr w:type="gramStart"/>
      <w:r w:rsidRPr="00720FE7">
        <w:rPr>
          <w:rFonts w:cs="Arial"/>
        </w:rPr>
        <w:t>18 or 48 hour</w:t>
      </w:r>
      <w:proofErr w:type="gramEnd"/>
      <w:r w:rsidRPr="00720FE7">
        <w:rPr>
          <w:rFonts w:cs="Arial"/>
        </w:rPr>
        <w:t xml:space="preserve"> crisis must start on the date that the client contacts the LSP with a crisis (or the date that a mail in application with crisis is received). The LSP can also record the date the application</w:t>
      </w:r>
      <w:r w:rsidR="00F62B54" w:rsidRPr="00720FE7">
        <w:rPr>
          <w:rFonts w:cs="Arial"/>
        </w:rPr>
        <w:t xml:space="preserve"> and documentation</w:t>
      </w:r>
      <w:r w:rsidRPr="00720FE7">
        <w:rPr>
          <w:rFonts w:cs="Arial"/>
        </w:rPr>
        <w:t xml:space="preserve"> </w:t>
      </w:r>
      <w:proofErr w:type="gramStart"/>
      <w:r w:rsidRPr="00720FE7">
        <w:rPr>
          <w:rFonts w:cs="Arial"/>
        </w:rPr>
        <w:t>was</w:t>
      </w:r>
      <w:proofErr w:type="gramEnd"/>
      <w:r w:rsidRPr="00720FE7">
        <w:rPr>
          <w:rFonts w:cs="Arial"/>
        </w:rPr>
        <w:t xml:space="preserve"> complete</w:t>
      </w:r>
      <w:r w:rsidR="00F62B54" w:rsidRPr="00720FE7">
        <w:rPr>
          <w:rFonts w:cs="Arial"/>
        </w:rPr>
        <w:t>ly available to process the application as the “Completion Date”</w:t>
      </w:r>
      <w:r w:rsidRPr="00720FE7">
        <w:rPr>
          <w:rFonts w:cs="Arial"/>
        </w:rPr>
        <w:t xml:space="preserve">. </w:t>
      </w:r>
    </w:p>
    <w:p w14:paraId="1ED2C61C" w14:textId="77777777" w:rsidR="007859A7" w:rsidRPr="00720FE7" w:rsidRDefault="007859A7" w:rsidP="00292AAA">
      <w:pPr>
        <w:ind w:left="360"/>
        <w:rPr>
          <w:rFonts w:cs="Arial"/>
        </w:rPr>
      </w:pPr>
    </w:p>
    <w:p w14:paraId="1706EE06" w14:textId="47F0ADE6" w:rsidR="007859A7" w:rsidRPr="00720FE7" w:rsidRDefault="007859A7" w:rsidP="00FC589B">
      <w:pPr>
        <w:numPr>
          <w:ilvl w:val="0"/>
          <w:numId w:val="39"/>
        </w:numPr>
        <w:ind w:left="360"/>
        <w:rPr>
          <w:rFonts w:cs="Arial"/>
        </w:rPr>
      </w:pPr>
      <w:r w:rsidRPr="00720FE7">
        <w:rPr>
          <w:rFonts w:cs="Arial"/>
        </w:rPr>
        <w:t xml:space="preserve">The LSP must document what actions have been taken within the </w:t>
      </w:r>
      <w:proofErr w:type="gramStart"/>
      <w:r w:rsidRPr="00720FE7">
        <w:rPr>
          <w:rFonts w:cs="Arial"/>
        </w:rPr>
        <w:t>18/48 hour</w:t>
      </w:r>
      <w:proofErr w:type="gramEnd"/>
      <w:r w:rsidRPr="00720FE7">
        <w:rPr>
          <w:rFonts w:cs="Arial"/>
        </w:rPr>
        <w:t xml:space="preserve"> timeframe to mitigate the crisis. If the appointment is not within the </w:t>
      </w:r>
      <w:proofErr w:type="gramStart"/>
      <w:r w:rsidRPr="00720FE7">
        <w:rPr>
          <w:rFonts w:cs="Arial"/>
        </w:rPr>
        <w:t>18/48 hour</w:t>
      </w:r>
      <w:proofErr w:type="gramEnd"/>
      <w:r w:rsidRPr="00720FE7">
        <w:rPr>
          <w:rFonts w:cs="Arial"/>
        </w:rPr>
        <w:t xml:space="preserve"> timeframe, </w:t>
      </w:r>
      <w:r w:rsidR="00F942D5" w:rsidRPr="00720FE7">
        <w:rPr>
          <w:rFonts w:cs="Arial"/>
        </w:rPr>
        <w:t>LSPs</w:t>
      </w:r>
      <w:r w:rsidRPr="00720FE7">
        <w:rPr>
          <w:rFonts w:cs="Arial"/>
        </w:rPr>
        <w:t xml:space="preserve"> </w:t>
      </w:r>
      <w:r w:rsidR="00B220BD" w:rsidRPr="00720FE7">
        <w:rPr>
          <w:rFonts w:cs="Arial"/>
        </w:rPr>
        <w:t>must</w:t>
      </w:r>
      <w:r w:rsidRPr="00720FE7">
        <w:rPr>
          <w:rFonts w:cs="Arial"/>
        </w:rPr>
        <w:t xml:space="preserve"> ensure that they take some other kind of action such as calling the vendor to see if the disconnect can be delayed, telling the client to call the vendor, telling the client about other resources, or other mitigating strategies (see list below) to help alleviate the situation. Giving the client an appointment and telling them to let their utility company know that they have an appointment is a mitigating strategy. Please note that giving out space heaters is not an approved mitigation strategy.</w:t>
      </w:r>
    </w:p>
    <w:p w14:paraId="7FE62B73" w14:textId="77777777" w:rsidR="007859A7" w:rsidRPr="00720FE7" w:rsidRDefault="007859A7" w:rsidP="00292AAA">
      <w:pPr>
        <w:rPr>
          <w:rFonts w:cs="Arial"/>
        </w:rPr>
      </w:pPr>
    </w:p>
    <w:p w14:paraId="3C1DE1B9" w14:textId="77777777" w:rsidR="007859A7" w:rsidRPr="00720FE7" w:rsidRDefault="007859A7" w:rsidP="00FC589B">
      <w:pPr>
        <w:numPr>
          <w:ilvl w:val="0"/>
          <w:numId w:val="39"/>
        </w:numPr>
        <w:ind w:left="360"/>
        <w:rPr>
          <w:rFonts w:cs="Arial"/>
        </w:rPr>
      </w:pPr>
      <w:r w:rsidRPr="00720FE7">
        <w:rPr>
          <w:rFonts w:cs="Arial"/>
        </w:rPr>
        <w:t>LSPs must take care to distinguish mail-in applications with crisis from regular applications.</w:t>
      </w:r>
    </w:p>
    <w:p w14:paraId="6169554A" w14:textId="77777777" w:rsidR="007859A7" w:rsidRPr="00720FE7" w:rsidRDefault="007859A7" w:rsidP="00292AAA">
      <w:pPr>
        <w:ind w:left="360"/>
        <w:rPr>
          <w:rFonts w:cs="Arial"/>
        </w:rPr>
      </w:pPr>
    </w:p>
    <w:p w14:paraId="0BE0F10E" w14:textId="56A2577E" w:rsidR="0032579D" w:rsidRPr="00720FE7" w:rsidRDefault="007859A7" w:rsidP="00DC203E">
      <w:pPr>
        <w:numPr>
          <w:ilvl w:val="0"/>
          <w:numId w:val="18"/>
        </w:numPr>
        <w:ind w:left="360"/>
        <w:rPr>
          <w:rFonts w:cs="Arial"/>
        </w:rPr>
      </w:pPr>
      <w:r w:rsidRPr="00720FE7">
        <w:rPr>
          <w:rFonts w:cs="Arial"/>
        </w:rPr>
        <w:t>At the appointment, the LSP must ensure that the client either submits a complete application or is informed which documents are missing for completion</w:t>
      </w:r>
      <w:r w:rsidR="00B220BD" w:rsidRPr="00720FE7">
        <w:rPr>
          <w:rFonts w:cs="Arial"/>
        </w:rPr>
        <w:t>.</w:t>
      </w:r>
      <w:r w:rsidR="00F62B54" w:rsidRPr="00720FE7">
        <w:rPr>
          <w:rFonts w:cs="Arial"/>
        </w:rPr>
        <w:t xml:space="preserve"> If the appointment is not the same day as the initial communication, the client should be provided the list of necessary documentation at time of scheduling.</w:t>
      </w:r>
      <w:r w:rsidR="00B220BD" w:rsidRPr="00720FE7">
        <w:rPr>
          <w:rFonts w:cs="Arial"/>
        </w:rPr>
        <w:t xml:space="preserve"> </w:t>
      </w:r>
      <w:r w:rsidR="0032579D" w:rsidRPr="00720FE7">
        <w:rPr>
          <w:rFonts w:cs="Arial"/>
        </w:rPr>
        <w:br/>
      </w:r>
    </w:p>
    <w:p w14:paraId="20F9E4FB" w14:textId="5C5E86D8" w:rsidR="007859A7" w:rsidRPr="007338A2" w:rsidRDefault="00B220BD" w:rsidP="00DC203E">
      <w:pPr>
        <w:numPr>
          <w:ilvl w:val="0"/>
          <w:numId w:val="18"/>
        </w:numPr>
        <w:ind w:left="360"/>
        <w:rPr>
          <w:rFonts w:cs="Arial"/>
        </w:rPr>
      </w:pPr>
      <w:r w:rsidRPr="00720FE7">
        <w:rPr>
          <w:rFonts w:cs="Arial"/>
        </w:rPr>
        <w:t>The eligibility process is to</w:t>
      </w:r>
      <w:r w:rsidR="007859A7" w:rsidRPr="00720FE7">
        <w:rPr>
          <w:rFonts w:cs="Arial"/>
        </w:rPr>
        <w:t xml:space="preserve"> be expedited wh</w:t>
      </w:r>
      <w:r w:rsidRPr="00720FE7">
        <w:rPr>
          <w:rFonts w:cs="Arial"/>
        </w:rPr>
        <w:t>erever possible.</w:t>
      </w:r>
      <w:r w:rsidR="00786D40">
        <w:rPr>
          <w:rFonts w:cs="Arial"/>
        </w:rPr>
        <w:t xml:space="preserve"> </w:t>
      </w:r>
      <w:r w:rsidRPr="00720FE7">
        <w:rPr>
          <w:rFonts w:cs="Arial"/>
        </w:rPr>
        <w:t>The LSP is to</w:t>
      </w:r>
      <w:r w:rsidR="007859A7" w:rsidRPr="00720FE7">
        <w:rPr>
          <w:rFonts w:cs="Arial"/>
        </w:rPr>
        <w:t xml:space="preserve"> determine eligibility as soon</w:t>
      </w:r>
      <w:r w:rsidR="00786D40">
        <w:rPr>
          <w:rFonts w:cs="Arial"/>
        </w:rPr>
        <w:t xml:space="preserve"> as the application is complete</w:t>
      </w:r>
      <w:r w:rsidR="007859A7" w:rsidRPr="00720FE7">
        <w:rPr>
          <w:rFonts w:cs="Arial"/>
        </w:rPr>
        <w:t xml:space="preserve">. </w:t>
      </w:r>
    </w:p>
    <w:p w14:paraId="2DD236A5" w14:textId="77777777" w:rsidR="007859A7" w:rsidRPr="00E52C84" w:rsidRDefault="007859A7" w:rsidP="00292AAA">
      <w:pPr>
        <w:ind w:left="360"/>
        <w:rPr>
          <w:rFonts w:cs="Arial"/>
          <w:spacing w:val="-3"/>
          <w:szCs w:val="24"/>
        </w:rPr>
      </w:pPr>
    </w:p>
    <w:p w14:paraId="74871A06" w14:textId="4573CF90" w:rsidR="007859A7" w:rsidRPr="00720FE7" w:rsidRDefault="00B220BD" w:rsidP="00DC203E">
      <w:pPr>
        <w:numPr>
          <w:ilvl w:val="0"/>
          <w:numId w:val="18"/>
        </w:numPr>
        <w:ind w:left="360"/>
        <w:rPr>
          <w:rFonts w:cs="Arial"/>
          <w:spacing w:val="-3"/>
          <w:szCs w:val="24"/>
        </w:rPr>
      </w:pPr>
      <w:r w:rsidRPr="007338A2">
        <w:rPr>
          <w:rFonts w:cs="Arial"/>
          <w:spacing w:val="-3"/>
          <w:szCs w:val="24"/>
        </w:rPr>
        <w:t>The LSP must</w:t>
      </w:r>
      <w:r w:rsidR="0032579D" w:rsidRPr="00720FE7">
        <w:rPr>
          <w:rFonts w:cs="Arial"/>
          <w:spacing w:val="-3"/>
          <w:szCs w:val="24"/>
        </w:rPr>
        <w:t xml:space="preserve"> enter the application to the statewide </w:t>
      </w:r>
      <w:r w:rsidR="007859A7" w:rsidRPr="00720FE7">
        <w:rPr>
          <w:rFonts w:cs="Arial"/>
          <w:spacing w:val="-3"/>
          <w:szCs w:val="24"/>
        </w:rPr>
        <w:t xml:space="preserve">database and be sure to record the original date/time that the client first contacted the LSP, as well as the date/time stamp that the application was completed. </w:t>
      </w:r>
    </w:p>
    <w:p w14:paraId="7DFE6052" w14:textId="77777777" w:rsidR="007859A7" w:rsidRPr="00E52C84" w:rsidRDefault="007859A7" w:rsidP="00292AAA">
      <w:pPr>
        <w:ind w:left="360"/>
        <w:rPr>
          <w:rFonts w:cs="Arial"/>
          <w:spacing w:val="-3"/>
          <w:szCs w:val="24"/>
        </w:rPr>
      </w:pPr>
    </w:p>
    <w:p w14:paraId="22C22BA4" w14:textId="09782906" w:rsidR="007859A7" w:rsidRPr="00720FE7" w:rsidRDefault="007859A7" w:rsidP="00DC203E">
      <w:pPr>
        <w:numPr>
          <w:ilvl w:val="0"/>
          <w:numId w:val="18"/>
        </w:numPr>
        <w:ind w:left="360"/>
        <w:rPr>
          <w:rFonts w:cs="Arial"/>
        </w:rPr>
      </w:pPr>
      <w:r w:rsidRPr="007338A2">
        <w:rPr>
          <w:rFonts w:cs="Arial"/>
        </w:rPr>
        <w:t xml:space="preserve">The LSP </w:t>
      </w:r>
      <w:r w:rsidR="00B220BD" w:rsidRPr="00720FE7">
        <w:rPr>
          <w:rFonts w:cs="Arial"/>
        </w:rPr>
        <w:t>must</w:t>
      </w:r>
      <w:r w:rsidRPr="00720FE7">
        <w:rPr>
          <w:rFonts w:cs="Arial"/>
        </w:rPr>
        <w:t xml:space="preserve"> contact the client if the regular and crisis assistance is not sufficient to prevent the crisis and if additional payments need to be made to al</w:t>
      </w:r>
      <w:r w:rsidR="00B220BD" w:rsidRPr="00720FE7">
        <w:rPr>
          <w:rFonts w:cs="Arial"/>
        </w:rPr>
        <w:t>leviate the crisis.</w:t>
      </w:r>
      <w:r w:rsidR="00786D40">
        <w:rPr>
          <w:rFonts w:cs="Arial"/>
        </w:rPr>
        <w:t xml:space="preserve"> </w:t>
      </w:r>
      <w:r w:rsidR="00B220BD" w:rsidRPr="00720FE7">
        <w:rPr>
          <w:rFonts w:cs="Arial"/>
        </w:rPr>
        <w:t xml:space="preserve">The client must </w:t>
      </w:r>
      <w:r w:rsidRPr="00720FE7">
        <w:rPr>
          <w:rFonts w:cs="Arial"/>
        </w:rPr>
        <w:t>provide documentation that the payments were made</w:t>
      </w:r>
      <w:r w:rsidR="00B220BD" w:rsidRPr="00720FE7">
        <w:rPr>
          <w:rFonts w:cs="Arial"/>
        </w:rPr>
        <w:t>,</w:t>
      </w:r>
      <w:r w:rsidRPr="00720FE7">
        <w:rPr>
          <w:rFonts w:cs="Arial"/>
        </w:rPr>
        <w:t xml:space="preserve"> or the LSP can contact the vendor directly and get verbal confirmation. Verbal confirmation must be noted in the statewide database. </w:t>
      </w:r>
    </w:p>
    <w:p w14:paraId="0E11042E" w14:textId="77777777" w:rsidR="007859A7" w:rsidRPr="00720FE7" w:rsidRDefault="007859A7" w:rsidP="00292AAA">
      <w:pPr>
        <w:ind w:left="360"/>
        <w:rPr>
          <w:rFonts w:cs="Arial"/>
        </w:rPr>
      </w:pPr>
    </w:p>
    <w:p w14:paraId="3DDA04C5" w14:textId="77777777" w:rsidR="007859A7" w:rsidRPr="00720FE7" w:rsidRDefault="007859A7" w:rsidP="00DC203E">
      <w:pPr>
        <w:numPr>
          <w:ilvl w:val="0"/>
          <w:numId w:val="18"/>
        </w:numPr>
        <w:ind w:left="360"/>
        <w:rPr>
          <w:rFonts w:cs="Arial"/>
          <w:spacing w:val="-3"/>
          <w:szCs w:val="24"/>
        </w:rPr>
      </w:pPr>
      <w:r w:rsidRPr="00720FE7">
        <w:rPr>
          <w:rFonts w:cs="Arial"/>
          <w:spacing w:val="-3"/>
          <w:szCs w:val="24"/>
        </w:rPr>
        <w:t>Once eligibility has been determined, the LSP must immediately contact the utility vendor and client about EAP approval.</w:t>
      </w:r>
    </w:p>
    <w:p w14:paraId="6FF5CBE9" w14:textId="77777777" w:rsidR="007859A7" w:rsidRPr="00E52C84" w:rsidRDefault="007859A7" w:rsidP="00003C97">
      <w:pPr>
        <w:rPr>
          <w:rFonts w:cs="Arial"/>
          <w:spacing w:val="-3"/>
          <w:szCs w:val="24"/>
        </w:rPr>
      </w:pPr>
    </w:p>
    <w:p w14:paraId="439C9B63" w14:textId="540FF3F4" w:rsidR="007859A7" w:rsidRPr="00B86CAC" w:rsidRDefault="007859A7" w:rsidP="00003C97">
      <w:pPr>
        <w:rPr>
          <w:rFonts w:cs="Arial"/>
          <w:spacing w:val="-3"/>
          <w:szCs w:val="24"/>
        </w:rPr>
      </w:pPr>
      <w:r w:rsidRPr="007338A2">
        <w:rPr>
          <w:rFonts w:cs="Arial"/>
          <w:spacing w:val="-3"/>
          <w:szCs w:val="24"/>
        </w:rPr>
        <w:t xml:space="preserve">In addition, all LSPs must provide clients information about </w:t>
      </w:r>
      <w:r w:rsidRPr="00E52C84">
        <w:rPr>
          <w:rFonts w:cs="Arial"/>
          <w:spacing w:val="-3"/>
          <w:szCs w:val="24"/>
          <w:u w:val="single"/>
        </w:rPr>
        <w:t>mitigating</w:t>
      </w:r>
      <w:r w:rsidRPr="007338A2">
        <w:rPr>
          <w:rFonts w:cs="Arial"/>
          <w:spacing w:val="-3"/>
          <w:szCs w:val="24"/>
        </w:rPr>
        <w:t xml:space="preserve"> a crisis during non-business hours. LSPs should </w:t>
      </w:r>
      <w:r w:rsidR="000C7139">
        <w:rPr>
          <w:rFonts w:cs="Arial"/>
          <w:spacing w:val="-3"/>
          <w:szCs w:val="24"/>
        </w:rPr>
        <w:t xml:space="preserve">at a minimum </w:t>
      </w:r>
      <w:r w:rsidRPr="007338A2">
        <w:rPr>
          <w:rFonts w:cs="Arial"/>
          <w:spacing w:val="-3"/>
          <w:szCs w:val="24"/>
        </w:rPr>
        <w:t>identify local organiz</w:t>
      </w:r>
      <w:r w:rsidRPr="00720FE7">
        <w:rPr>
          <w:rFonts w:cs="Arial"/>
          <w:spacing w:val="-3"/>
          <w:szCs w:val="24"/>
        </w:rPr>
        <w:t>ations that provide utility assistance when the offices are closed.</w:t>
      </w:r>
      <w:r w:rsidR="00786D40">
        <w:rPr>
          <w:rFonts w:cs="Arial"/>
          <w:spacing w:val="-3"/>
          <w:szCs w:val="24"/>
        </w:rPr>
        <w:t xml:space="preserve"> </w:t>
      </w:r>
      <w:r w:rsidRPr="00720FE7">
        <w:rPr>
          <w:rFonts w:cs="Arial"/>
          <w:spacing w:val="-3"/>
          <w:szCs w:val="24"/>
        </w:rPr>
        <w:t>For example, in certain parts of Indiana, LSPs may tell clients to call 211 as the primary referral source or develop additional local methods.</w:t>
      </w:r>
      <w:r w:rsidR="006E425C" w:rsidRPr="00720FE7">
        <w:rPr>
          <w:rFonts w:cs="Arial"/>
          <w:spacing w:val="-3"/>
          <w:szCs w:val="24"/>
        </w:rPr>
        <w:t xml:space="preserve"> </w:t>
      </w:r>
      <w:r w:rsidR="006E425C" w:rsidRPr="00B86CAC">
        <w:rPr>
          <w:rFonts w:cs="Arial"/>
          <w:spacing w:val="-3"/>
          <w:szCs w:val="24"/>
        </w:rPr>
        <w:t xml:space="preserve">The preferred referral source must be communicated to clients on the LSP’s </w:t>
      </w:r>
      <w:r w:rsidR="00664DD4">
        <w:rPr>
          <w:rFonts w:cs="Arial"/>
          <w:spacing w:val="-3"/>
          <w:szCs w:val="24"/>
        </w:rPr>
        <w:t xml:space="preserve">outgoing </w:t>
      </w:r>
      <w:r w:rsidR="006E425C" w:rsidRPr="00B86CAC">
        <w:rPr>
          <w:rFonts w:cs="Arial"/>
          <w:spacing w:val="-3"/>
          <w:szCs w:val="24"/>
        </w:rPr>
        <w:t>voicemail</w:t>
      </w:r>
      <w:r w:rsidR="00664DD4">
        <w:rPr>
          <w:rFonts w:cs="Arial"/>
          <w:spacing w:val="-3"/>
          <w:szCs w:val="24"/>
        </w:rPr>
        <w:t xml:space="preserve"> message</w:t>
      </w:r>
      <w:r w:rsidR="006E425C" w:rsidRPr="00B86CAC">
        <w:rPr>
          <w:rFonts w:cs="Arial"/>
          <w:spacing w:val="-3"/>
          <w:szCs w:val="24"/>
        </w:rPr>
        <w:t>.</w:t>
      </w:r>
    </w:p>
    <w:p w14:paraId="39F973CC" w14:textId="77777777" w:rsidR="003E4967" w:rsidRPr="007338A2" w:rsidRDefault="003E4967" w:rsidP="00003C97">
      <w:pPr>
        <w:rPr>
          <w:rFonts w:cs="Arial"/>
          <w:spacing w:val="-3"/>
          <w:szCs w:val="24"/>
        </w:rPr>
      </w:pPr>
    </w:p>
    <w:p w14:paraId="31DC2E4E" w14:textId="07075FD9" w:rsidR="003E4967" w:rsidRPr="00590D4D" w:rsidRDefault="003E4967" w:rsidP="00003C97">
      <w:pPr>
        <w:rPr>
          <w:rFonts w:cs="Arial"/>
          <w:b/>
          <w:spacing w:val="-3"/>
          <w:szCs w:val="24"/>
        </w:rPr>
      </w:pPr>
      <w:r w:rsidRPr="00590D4D">
        <w:rPr>
          <w:rFonts w:cs="Arial"/>
          <w:b/>
          <w:spacing w:val="-3"/>
          <w:szCs w:val="24"/>
        </w:rPr>
        <w:t>Determination of Crisis</w:t>
      </w:r>
    </w:p>
    <w:p w14:paraId="40F4C858" w14:textId="749FF0E2" w:rsidR="003E4967" w:rsidRPr="00590D4D" w:rsidRDefault="0032579D" w:rsidP="00003C97">
      <w:pPr>
        <w:rPr>
          <w:rFonts w:cs="Arial"/>
          <w:spacing w:val="-3"/>
          <w:szCs w:val="24"/>
        </w:rPr>
      </w:pPr>
      <w:r w:rsidRPr="00590D4D">
        <w:rPr>
          <w:rFonts w:cs="Arial"/>
          <w:spacing w:val="-3"/>
          <w:szCs w:val="24"/>
        </w:rPr>
        <w:t>For non-bulk</w:t>
      </w:r>
      <w:r w:rsidR="00B64311" w:rsidRPr="00590D4D">
        <w:rPr>
          <w:rFonts w:cs="Arial"/>
          <w:spacing w:val="-3"/>
          <w:szCs w:val="24"/>
        </w:rPr>
        <w:t xml:space="preserve"> utilities, a utility bill or account statement should be used to determine whether a household is in crisis. Alternatively, an LSP may speak directly with a customer service representative from the vendor to confirm a crisis and document the conversation within the statewide database. </w:t>
      </w:r>
      <w:r w:rsidR="00563EF8" w:rsidRPr="00590D4D">
        <w:rPr>
          <w:rFonts w:cs="Arial"/>
          <w:spacing w:val="-3"/>
          <w:szCs w:val="24"/>
        </w:rPr>
        <w:t>Any contact with the vendor must be documented within the statewide database.</w:t>
      </w:r>
    </w:p>
    <w:p w14:paraId="049A69EF" w14:textId="77777777" w:rsidR="00B64311" w:rsidRPr="00E52C84" w:rsidRDefault="00B64311" w:rsidP="00003C97">
      <w:pPr>
        <w:rPr>
          <w:rFonts w:cs="Arial"/>
          <w:color w:val="FF0000"/>
          <w:spacing w:val="-3"/>
          <w:szCs w:val="24"/>
        </w:rPr>
      </w:pPr>
    </w:p>
    <w:p w14:paraId="239E9A4F" w14:textId="3AA0BC63" w:rsidR="00B64311" w:rsidRDefault="0032579D" w:rsidP="00003C97">
      <w:pPr>
        <w:rPr>
          <w:rFonts w:cs="Arial"/>
        </w:rPr>
      </w:pPr>
      <w:bookmarkStart w:id="365" w:name="_Hlk80346473"/>
      <w:r w:rsidRPr="00590D4D">
        <w:rPr>
          <w:rFonts w:cs="Arial"/>
        </w:rPr>
        <w:t xml:space="preserve">For bulk </w:t>
      </w:r>
      <w:r w:rsidR="00473A34">
        <w:rPr>
          <w:rFonts w:cs="Arial"/>
        </w:rPr>
        <w:t xml:space="preserve">heating fuel, </w:t>
      </w:r>
      <w:r w:rsidR="0019322E">
        <w:rPr>
          <w:rFonts w:cs="Arial"/>
        </w:rPr>
        <w:t xml:space="preserve">crisis funds will be awarded to assist with delivery costs, but </w:t>
      </w:r>
      <w:r w:rsidR="00473A34">
        <w:rPr>
          <w:rFonts w:cs="Arial"/>
        </w:rPr>
        <w:t xml:space="preserve">the applicant household </w:t>
      </w:r>
      <w:r w:rsidR="00531376">
        <w:rPr>
          <w:rFonts w:cs="Arial"/>
        </w:rPr>
        <w:t xml:space="preserve">is </w:t>
      </w:r>
      <w:r w:rsidR="0019322E">
        <w:rPr>
          <w:rFonts w:cs="Arial"/>
        </w:rPr>
        <w:t>not considered to be experiencing a crisis unless they indicate that they are nearly out of or already out of fuel at the time of application, or if they verbally certify a crisis after the time of application</w:t>
      </w:r>
      <w:r w:rsidR="00931188">
        <w:rPr>
          <w:rFonts w:cs="Arial"/>
        </w:rPr>
        <w:t xml:space="preserve">. Applicable crisis timelines will apply to </w:t>
      </w:r>
      <w:r w:rsidR="0019322E">
        <w:rPr>
          <w:rFonts w:cs="Arial"/>
        </w:rPr>
        <w:t>bulk fuel households with a documented declaration of crisis</w:t>
      </w:r>
      <w:r w:rsidR="00931188">
        <w:rPr>
          <w:rFonts w:cs="Arial"/>
        </w:rPr>
        <w:t>.</w:t>
      </w:r>
      <w:r w:rsidR="0019322E">
        <w:rPr>
          <w:rFonts w:cs="Arial"/>
        </w:rPr>
        <w:t xml:space="preserve"> Because of the nature of bulk deliverable fuels, LSPs are encouraged to expedite processing of these files even if the household does not present as being in crisis.</w:t>
      </w:r>
    </w:p>
    <w:bookmarkEnd w:id="365"/>
    <w:p w14:paraId="1626DE48" w14:textId="6C2A28A6" w:rsidR="00931188" w:rsidRDefault="00931188" w:rsidP="00003C97">
      <w:pPr>
        <w:rPr>
          <w:rFonts w:cs="Arial"/>
        </w:rPr>
      </w:pPr>
    </w:p>
    <w:p w14:paraId="286666DC" w14:textId="0AAFEC41" w:rsidR="00931188" w:rsidRPr="00590D4D" w:rsidRDefault="00931188" w:rsidP="00003C97">
      <w:pPr>
        <w:rPr>
          <w:rFonts w:cs="Arial"/>
        </w:rPr>
      </w:pPr>
      <w:r>
        <w:rPr>
          <w:rFonts w:cs="Arial"/>
        </w:rPr>
        <w:t xml:space="preserve">For pre-paid electric utilities, the applicant household is in crisis if </w:t>
      </w:r>
      <w:r w:rsidR="00284818">
        <w:rPr>
          <w:rFonts w:cs="Arial"/>
        </w:rPr>
        <w:t xml:space="preserve">it is within ten (10) days of running out of funding in the pre-paid account based on thirty-day rolling average usage. This can be verified </w:t>
      </w:r>
      <w:r w:rsidR="006857A1">
        <w:rPr>
          <w:rFonts w:cs="Arial"/>
        </w:rPr>
        <w:t>by reviewing the account status.</w:t>
      </w:r>
    </w:p>
    <w:p w14:paraId="49B0C7D1" w14:textId="77777777" w:rsidR="00F818D6" w:rsidRPr="007338A2" w:rsidRDefault="00F818D6" w:rsidP="00003C97">
      <w:pPr>
        <w:jc w:val="both"/>
        <w:rPr>
          <w:rFonts w:cs="Arial"/>
          <w:color w:val="000000" w:themeColor="text1"/>
        </w:rPr>
      </w:pPr>
    </w:p>
    <w:p w14:paraId="31157D44" w14:textId="2820ED24" w:rsidR="006B7292" w:rsidRPr="00720FE7" w:rsidRDefault="006B7292" w:rsidP="007A7D6C">
      <w:pPr>
        <w:pStyle w:val="Heading2"/>
        <w:numPr>
          <w:ilvl w:val="1"/>
          <w:numId w:val="104"/>
        </w:numPr>
        <w:ind w:left="198"/>
        <w:rPr>
          <w:rFonts w:cs="Arial"/>
        </w:rPr>
      </w:pPr>
      <w:bookmarkStart w:id="366" w:name="_Toc104553243"/>
      <w:r w:rsidRPr="00720FE7">
        <w:rPr>
          <w:rFonts w:cs="Arial"/>
        </w:rPr>
        <w:t>Moratorium</w:t>
      </w:r>
      <w:bookmarkEnd w:id="366"/>
    </w:p>
    <w:p w14:paraId="6BD4156C" w14:textId="7EE07DFB" w:rsidR="001732F4" w:rsidRPr="00720FE7" w:rsidRDefault="001732F4" w:rsidP="00003C97">
      <w:pPr>
        <w:rPr>
          <w:rFonts w:cs="Arial"/>
          <w:spacing w:val="-3"/>
          <w:szCs w:val="24"/>
        </w:rPr>
      </w:pPr>
      <w:r w:rsidRPr="00720FE7">
        <w:rPr>
          <w:rFonts w:cs="Arial"/>
          <w:spacing w:val="-3"/>
          <w:szCs w:val="24"/>
        </w:rPr>
        <w:t>In 1983, the Indiana General Assembly enacted Indiana Code 8</w:t>
      </w:r>
      <w:r w:rsidRPr="00720FE7">
        <w:rPr>
          <w:rFonts w:cs="Arial"/>
          <w:spacing w:val="-3"/>
          <w:szCs w:val="24"/>
        </w:rPr>
        <w:noBreakHyphen/>
        <w:t>1</w:t>
      </w:r>
      <w:r w:rsidRPr="00720FE7">
        <w:rPr>
          <w:rFonts w:cs="Arial"/>
          <w:spacing w:val="-3"/>
          <w:szCs w:val="24"/>
        </w:rPr>
        <w:noBreakHyphen/>
        <w:t>2</w:t>
      </w:r>
      <w:r w:rsidRPr="00720FE7">
        <w:rPr>
          <w:rFonts w:cs="Arial"/>
          <w:spacing w:val="-3"/>
          <w:szCs w:val="24"/>
        </w:rPr>
        <w:noBreakHyphen/>
        <w:t>121 governing the termination of natural gas and electric service without the customer's request.</w:t>
      </w:r>
      <w:r w:rsidR="00786D40">
        <w:rPr>
          <w:rFonts w:cs="Arial"/>
          <w:spacing w:val="-3"/>
          <w:szCs w:val="24"/>
        </w:rPr>
        <w:t xml:space="preserve"> </w:t>
      </w:r>
      <w:r w:rsidRPr="00720FE7">
        <w:rPr>
          <w:rFonts w:cs="Arial"/>
          <w:spacing w:val="-3"/>
          <w:szCs w:val="24"/>
        </w:rPr>
        <w:t>This law states that a utility (</w:t>
      </w:r>
      <w:proofErr w:type="gramStart"/>
      <w:r w:rsidRPr="00720FE7">
        <w:rPr>
          <w:rFonts w:cs="Arial"/>
          <w:spacing w:val="-3"/>
          <w:szCs w:val="24"/>
        </w:rPr>
        <w:t>municipally-owned</w:t>
      </w:r>
      <w:proofErr w:type="gramEnd"/>
      <w:r w:rsidRPr="00720FE7">
        <w:rPr>
          <w:rFonts w:cs="Arial"/>
          <w:spacing w:val="-3"/>
          <w:szCs w:val="24"/>
        </w:rPr>
        <w:t>, privately-owned</w:t>
      </w:r>
      <w:r w:rsidR="006E425C" w:rsidRPr="00720FE7">
        <w:rPr>
          <w:rFonts w:cs="Arial"/>
          <w:spacing w:val="-3"/>
          <w:szCs w:val="24"/>
        </w:rPr>
        <w:t>,</w:t>
      </w:r>
      <w:r w:rsidRPr="00720FE7">
        <w:rPr>
          <w:rFonts w:cs="Arial"/>
          <w:spacing w:val="-3"/>
          <w:szCs w:val="24"/>
        </w:rPr>
        <w:t xml:space="preserve"> or cooperatively-owned) may not, during the period from December 1 through March 15 of any year, terminate residential utility service to any customer who is eligible for and who has applied for the Energy Assistance Program.</w:t>
      </w:r>
      <w:r w:rsidRPr="00720FE7">
        <w:rPr>
          <w:rFonts w:cs="Arial"/>
          <w:szCs w:val="24"/>
        </w:rPr>
        <w:t xml:space="preserve"> This includes utilities who are electric or gas, including a </w:t>
      </w:r>
      <w:proofErr w:type="gramStart"/>
      <w:r w:rsidRPr="00720FE7">
        <w:rPr>
          <w:rFonts w:cs="Arial"/>
          <w:szCs w:val="24"/>
        </w:rPr>
        <w:t>municipally</w:t>
      </w:r>
      <w:r w:rsidR="00155C33" w:rsidRPr="00720FE7">
        <w:rPr>
          <w:rFonts w:cs="Arial"/>
          <w:szCs w:val="24"/>
        </w:rPr>
        <w:t>-</w:t>
      </w:r>
      <w:r w:rsidRPr="00720FE7">
        <w:rPr>
          <w:rFonts w:cs="Arial"/>
          <w:szCs w:val="24"/>
        </w:rPr>
        <w:t>owned</w:t>
      </w:r>
      <w:proofErr w:type="gramEnd"/>
      <w:r w:rsidRPr="00720FE7">
        <w:rPr>
          <w:rFonts w:cs="Arial"/>
          <w:szCs w:val="24"/>
        </w:rPr>
        <w:t>, privately</w:t>
      </w:r>
      <w:r w:rsidR="00E97EC7" w:rsidRPr="00720FE7">
        <w:rPr>
          <w:rFonts w:cs="Arial"/>
          <w:szCs w:val="24"/>
        </w:rPr>
        <w:t>-</w:t>
      </w:r>
      <w:r w:rsidRPr="00720FE7">
        <w:rPr>
          <w:rFonts w:cs="Arial"/>
          <w:szCs w:val="24"/>
        </w:rPr>
        <w:t>owned, or cooperatively</w:t>
      </w:r>
      <w:r w:rsidR="00E97EC7" w:rsidRPr="00720FE7">
        <w:rPr>
          <w:rFonts w:cs="Arial"/>
          <w:szCs w:val="24"/>
        </w:rPr>
        <w:t>-</w:t>
      </w:r>
      <w:r w:rsidRPr="00720FE7">
        <w:rPr>
          <w:rFonts w:cs="Arial"/>
          <w:szCs w:val="24"/>
        </w:rPr>
        <w:t>owned utility.</w:t>
      </w:r>
      <w:r w:rsidR="00786D40">
        <w:rPr>
          <w:rFonts w:cs="Arial"/>
          <w:szCs w:val="24"/>
        </w:rPr>
        <w:t xml:space="preserve"> </w:t>
      </w:r>
      <w:r w:rsidRPr="00720FE7">
        <w:rPr>
          <w:rFonts w:cs="Arial"/>
          <w:szCs w:val="24"/>
        </w:rPr>
        <w:t xml:space="preserve">The definition of </w:t>
      </w:r>
      <w:proofErr w:type="gramStart"/>
      <w:r w:rsidR="00786D40">
        <w:rPr>
          <w:rFonts w:cs="Arial"/>
          <w:i/>
          <w:szCs w:val="24"/>
        </w:rPr>
        <w:t>municipally-</w:t>
      </w:r>
      <w:r w:rsidRPr="00720FE7">
        <w:rPr>
          <w:rFonts w:cs="Arial"/>
          <w:i/>
          <w:szCs w:val="24"/>
        </w:rPr>
        <w:t>owned</w:t>
      </w:r>
      <w:proofErr w:type="gramEnd"/>
      <w:r w:rsidRPr="00720FE7">
        <w:rPr>
          <w:rFonts w:cs="Arial"/>
          <w:i/>
          <w:szCs w:val="24"/>
        </w:rPr>
        <w:t xml:space="preserve"> utility</w:t>
      </w:r>
      <w:r w:rsidRPr="00720FE7">
        <w:rPr>
          <w:rFonts w:cs="Arial"/>
          <w:szCs w:val="24"/>
        </w:rPr>
        <w:t xml:space="preserve"> means every utility owned or operated by any </w:t>
      </w:r>
      <w:r w:rsidR="00C63B44" w:rsidRPr="00720FE7">
        <w:rPr>
          <w:rFonts w:cs="Arial"/>
          <w:szCs w:val="24"/>
        </w:rPr>
        <w:t xml:space="preserve">county, </w:t>
      </w:r>
      <w:r w:rsidRPr="00720FE7">
        <w:rPr>
          <w:rFonts w:cs="Arial"/>
          <w:szCs w:val="24"/>
        </w:rPr>
        <w:t>city</w:t>
      </w:r>
      <w:r w:rsidR="00C63B44" w:rsidRPr="00720FE7">
        <w:rPr>
          <w:rFonts w:cs="Arial"/>
          <w:szCs w:val="24"/>
        </w:rPr>
        <w:t>,</w:t>
      </w:r>
      <w:r w:rsidRPr="00720FE7">
        <w:rPr>
          <w:rFonts w:cs="Arial"/>
          <w:szCs w:val="24"/>
        </w:rPr>
        <w:t xml:space="preserve"> or town in Indiana.</w:t>
      </w:r>
      <w:r w:rsidR="00737A39" w:rsidRPr="00720FE7">
        <w:rPr>
          <w:rFonts w:cs="Arial"/>
          <w:szCs w:val="24"/>
        </w:rPr>
        <w:t xml:space="preserve"> </w:t>
      </w:r>
      <w:r w:rsidR="00737A39" w:rsidRPr="00720FE7">
        <w:rPr>
          <w:rFonts w:cs="Arial"/>
        </w:rPr>
        <w:t>See</w:t>
      </w:r>
      <w:r w:rsidR="00737A39" w:rsidRPr="00720FE7">
        <w:rPr>
          <w:rStyle w:val="Appendix1Char"/>
          <w:rFonts w:cs="Arial"/>
        </w:rPr>
        <w:t xml:space="preserve"> Append</w:t>
      </w:r>
      <w:r w:rsidR="004E73A7" w:rsidRPr="00720FE7">
        <w:rPr>
          <w:rStyle w:val="Appendix1Char"/>
          <w:rFonts w:cs="Arial"/>
        </w:rPr>
        <w:t xml:space="preserve">ix </w:t>
      </w:r>
      <w:r w:rsidR="002C23D7">
        <w:rPr>
          <w:rStyle w:val="Appendix1Char"/>
          <w:rFonts w:cs="Arial"/>
        </w:rPr>
        <w:t>E</w:t>
      </w:r>
      <w:r w:rsidR="00A227E8" w:rsidRPr="00720FE7">
        <w:rPr>
          <w:rStyle w:val="Appendix1Char"/>
          <w:rFonts w:cs="Arial"/>
        </w:rPr>
        <w:t xml:space="preserve"> </w:t>
      </w:r>
      <w:r w:rsidR="002C23D7">
        <w:rPr>
          <w:rStyle w:val="Appendix1Char"/>
          <w:rFonts w:cs="Arial"/>
        </w:rPr>
        <w:t>–</w:t>
      </w:r>
      <w:r w:rsidR="00A227E8" w:rsidRPr="007338A2">
        <w:rPr>
          <w:rStyle w:val="Appendix1Char"/>
          <w:rFonts w:cs="Arial"/>
        </w:rPr>
        <w:t xml:space="preserve"> </w:t>
      </w:r>
      <w:r w:rsidR="002C23D7">
        <w:rPr>
          <w:rStyle w:val="Appendix1Char"/>
          <w:rFonts w:cs="Arial"/>
        </w:rPr>
        <w:t xml:space="preserve">Indiana </w:t>
      </w:r>
      <w:r w:rsidR="00737A39" w:rsidRPr="007338A2">
        <w:rPr>
          <w:rStyle w:val="Appendix1Char"/>
          <w:rFonts w:cs="Arial"/>
        </w:rPr>
        <w:t>Moratorium</w:t>
      </w:r>
      <w:r w:rsidR="002C23D7">
        <w:rPr>
          <w:rStyle w:val="Appendix1Char"/>
          <w:rFonts w:cs="Arial"/>
        </w:rPr>
        <w:t xml:space="preserve"> Legislation</w:t>
      </w:r>
      <w:r w:rsidR="00737A39" w:rsidRPr="007338A2">
        <w:rPr>
          <w:rStyle w:val="Appendix1Char"/>
          <w:rFonts w:cs="Arial"/>
        </w:rPr>
        <w:t>.</w:t>
      </w:r>
    </w:p>
    <w:p w14:paraId="4246B743" w14:textId="77777777" w:rsidR="001732F4" w:rsidRPr="00720FE7" w:rsidRDefault="001732F4" w:rsidP="00003C97">
      <w:pPr>
        <w:rPr>
          <w:rFonts w:cs="Arial"/>
          <w:spacing w:val="-3"/>
          <w:szCs w:val="24"/>
        </w:rPr>
      </w:pPr>
    </w:p>
    <w:p w14:paraId="2DF155E4" w14:textId="1578CAE7" w:rsidR="001732F4" w:rsidRPr="00615727" w:rsidRDefault="001732F4" w:rsidP="00003C97">
      <w:pPr>
        <w:rPr>
          <w:rFonts w:cs="Arial"/>
          <w:spacing w:val="-3"/>
          <w:szCs w:val="24"/>
        </w:rPr>
      </w:pPr>
      <w:r w:rsidRPr="00615727">
        <w:rPr>
          <w:rFonts w:cs="Arial"/>
          <w:spacing w:val="-3"/>
          <w:szCs w:val="24"/>
        </w:rPr>
        <w:t>The language contained in the Indiana Code does not limit moratorium protection based on the method that the utility uses to provide electric or gas service. Therefore, vendors who render service using limiters, meters</w:t>
      </w:r>
      <w:r w:rsidR="006E425C" w:rsidRPr="007338A2">
        <w:rPr>
          <w:rFonts w:cs="Arial"/>
          <w:spacing w:val="-3"/>
          <w:szCs w:val="24"/>
        </w:rPr>
        <w:t>,</w:t>
      </w:r>
      <w:r w:rsidRPr="00615727">
        <w:rPr>
          <w:rFonts w:cs="Arial"/>
          <w:spacing w:val="-3"/>
          <w:szCs w:val="24"/>
        </w:rPr>
        <w:t xml:space="preserve"> and prepaid services must provide moratorium </w:t>
      </w:r>
      <w:r w:rsidRPr="00615727">
        <w:rPr>
          <w:rFonts w:cs="Arial"/>
          <w:spacing w:val="-3"/>
          <w:szCs w:val="24"/>
        </w:rPr>
        <w:lastRenderedPageBreak/>
        <w:t>protection to EAP clients as prescribed in by law and reiterated</w:t>
      </w:r>
      <w:r w:rsidRPr="00615727">
        <w:rPr>
          <w:rFonts w:cs="Arial"/>
          <w:color w:val="00B050"/>
          <w:spacing w:val="-3"/>
          <w:szCs w:val="24"/>
        </w:rPr>
        <w:t xml:space="preserve"> </w:t>
      </w:r>
      <w:r w:rsidRPr="00615727">
        <w:rPr>
          <w:rFonts w:cs="Arial"/>
          <w:spacing w:val="-3"/>
          <w:szCs w:val="24"/>
        </w:rPr>
        <w:t>in the EAP memoranda of agreement.</w:t>
      </w:r>
    </w:p>
    <w:p w14:paraId="1E78C96C" w14:textId="77777777" w:rsidR="001732F4" w:rsidRPr="007338A2" w:rsidRDefault="001732F4" w:rsidP="00003C97">
      <w:pPr>
        <w:rPr>
          <w:rFonts w:cs="Arial"/>
          <w:spacing w:val="-3"/>
          <w:szCs w:val="24"/>
        </w:rPr>
      </w:pPr>
    </w:p>
    <w:p w14:paraId="1AD3F38D" w14:textId="5E1F8FFC" w:rsidR="001732F4" w:rsidRPr="00720FE7" w:rsidRDefault="001732F4" w:rsidP="00003C97">
      <w:pPr>
        <w:rPr>
          <w:rFonts w:cs="Arial"/>
          <w:spacing w:val="-3"/>
          <w:szCs w:val="24"/>
        </w:rPr>
      </w:pPr>
      <w:r w:rsidRPr="00720FE7">
        <w:rPr>
          <w:rFonts w:cs="Arial"/>
          <w:szCs w:val="24"/>
        </w:rPr>
        <w:t>Any household who has qualified for EAP on or after October 1 cannot have its service disconnected between December 1 and March 15.</w:t>
      </w:r>
      <w:r w:rsidR="00917866" w:rsidRPr="00720FE7">
        <w:rPr>
          <w:rFonts w:cs="Arial"/>
          <w:szCs w:val="24"/>
        </w:rPr>
        <w:t xml:space="preserve"> </w:t>
      </w:r>
      <w:r w:rsidRPr="00720FE7">
        <w:rPr>
          <w:rFonts w:cs="Arial"/>
          <w:spacing w:val="-3"/>
          <w:szCs w:val="24"/>
        </w:rPr>
        <w:t xml:space="preserve">Utilities may not disconnect service to EAP recipients </w:t>
      </w:r>
      <w:r w:rsidR="0090304D">
        <w:rPr>
          <w:rFonts w:cs="Arial"/>
          <w:spacing w:val="-3"/>
          <w:szCs w:val="24"/>
        </w:rPr>
        <w:t xml:space="preserve">during this timeframe </w:t>
      </w:r>
      <w:r w:rsidRPr="00720FE7">
        <w:rPr>
          <w:rFonts w:cs="Arial"/>
          <w:spacing w:val="-3"/>
          <w:szCs w:val="24"/>
        </w:rPr>
        <w:t>if:</w:t>
      </w:r>
    </w:p>
    <w:p w14:paraId="50332E5B" w14:textId="560CABAD" w:rsidR="001732F4" w:rsidRPr="00720FE7" w:rsidRDefault="001732F4" w:rsidP="00DC203E">
      <w:pPr>
        <w:numPr>
          <w:ilvl w:val="0"/>
          <w:numId w:val="16"/>
        </w:numPr>
        <w:ind w:left="360"/>
        <w:rPr>
          <w:rFonts w:cs="Arial"/>
          <w:spacing w:val="-3"/>
          <w:szCs w:val="24"/>
        </w:rPr>
      </w:pPr>
      <w:r w:rsidRPr="00720FE7">
        <w:rPr>
          <w:rFonts w:cs="Arial"/>
          <w:spacing w:val="-3"/>
          <w:szCs w:val="24"/>
        </w:rPr>
        <w:t>The customer has submitted a complete application and has been determined eligible by the local LSP or their subcontractor</w:t>
      </w:r>
      <w:r w:rsidR="006E425C" w:rsidRPr="00720FE7">
        <w:rPr>
          <w:rFonts w:cs="Arial"/>
          <w:spacing w:val="-3"/>
          <w:szCs w:val="24"/>
        </w:rPr>
        <w:t>.</w:t>
      </w:r>
    </w:p>
    <w:p w14:paraId="5686337F" w14:textId="68CE4A93" w:rsidR="001732F4" w:rsidRPr="00720FE7" w:rsidRDefault="001732F4" w:rsidP="00DC203E">
      <w:pPr>
        <w:numPr>
          <w:ilvl w:val="0"/>
          <w:numId w:val="16"/>
        </w:numPr>
        <w:ind w:left="360"/>
        <w:rPr>
          <w:rFonts w:cs="Arial"/>
          <w:spacing w:val="-3"/>
          <w:szCs w:val="24"/>
        </w:rPr>
      </w:pPr>
      <w:r w:rsidRPr="00720FE7">
        <w:rPr>
          <w:rFonts w:cs="Arial"/>
          <w:spacing w:val="-3"/>
          <w:szCs w:val="24"/>
        </w:rPr>
        <w:t>The customer has submitted a complete application and a staff person at the LSP is determining eligibility (</w:t>
      </w:r>
      <w:proofErr w:type="gramStart"/>
      <w:r w:rsidRPr="00720FE7">
        <w:rPr>
          <w:rFonts w:cs="Arial"/>
          <w:spacing w:val="-3"/>
          <w:szCs w:val="24"/>
        </w:rPr>
        <w:t>submitting an application</w:t>
      </w:r>
      <w:proofErr w:type="gramEnd"/>
      <w:r w:rsidRPr="00720FE7">
        <w:rPr>
          <w:rFonts w:cs="Arial"/>
          <w:spacing w:val="-3"/>
          <w:szCs w:val="24"/>
        </w:rPr>
        <w:t xml:space="preserve"> makes a household eligible for the moratorium). If the LSP does not have sufficient resources to conduct a</w:t>
      </w:r>
      <w:r w:rsidR="002E5024">
        <w:rPr>
          <w:rFonts w:cs="Arial"/>
          <w:spacing w:val="-3"/>
          <w:szCs w:val="24"/>
        </w:rPr>
        <w:t>n immediate</w:t>
      </w:r>
      <w:r w:rsidRPr="00720FE7">
        <w:rPr>
          <w:rFonts w:cs="Arial"/>
          <w:spacing w:val="-3"/>
          <w:szCs w:val="24"/>
        </w:rPr>
        <w:t xml:space="preserve"> eligibility review, then the household is still protected until eligibility can be determined.</w:t>
      </w:r>
      <w:r w:rsidR="006E425C" w:rsidRPr="00720FE7">
        <w:rPr>
          <w:rFonts w:cs="Arial"/>
          <w:spacing w:val="-3"/>
          <w:szCs w:val="24"/>
        </w:rPr>
        <w:t xml:space="preserve"> </w:t>
      </w:r>
      <w:r w:rsidR="00FB43AF" w:rsidRPr="00CF6340">
        <w:rPr>
          <w:rFonts w:cs="Arial"/>
          <w:spacing w:val="-3"/>
          <w:szCs w:val="24"/>
        </w:rPr>
        <w:t xml:space="preserve">The LSP must </w:t>
      </w:r>
      <w:r w:rsidR="006D0E07" w:rsidRPr="00CF6340">
        <w:rPr>
          <w:rFonts w:cs="Arial"/>
          <w:spacing w:val="-3"/>
          <w:szCs w:val="24"/>
        </w:rPr>
        <w:t xml:space="preserve">promptly contact the utility vendor to confirm that the applicant has </w:t>
      </w:r>
      <w:proofErr w:type="gramStart"/>
      <w:r w:rsidR="006D0E07" w:rsidRPr="00CF6340">
        <w:rPr>
          <w:rFonts w:cs="Arial"/>
          <w:spacing w:val="-3"/>
          <w:szCs w:val="24"/>
        </w:rPr>
        <w:t>submitted an application</w:t>
      </w:r>
      <w:proofErr w:type="gramEnd"/>
      <w:r w:rsidR="006D0E07" w:rsidRPr="00CF6340">
        <w:rPr>
          <w:rFonts w:cs="Arial"/>
          <w:spacing w:val="-3"/>
          <w:szCs w:val="24"/>
        </w:rPr>
        <w:t xml:space="preserve"> and is covered under moratoriu</w:t>
      </w:r>
      <w:r w:rsidR="0090304D" w:rsidRPr="00CF6340">
        <w:rPr>
          <w:rFonts w:cs="Arial"/>
          <w:spacing w:val="-3"/>
          <w:szCs w:val="24"/>
        </w:rPr>
        <w:t xml:space="preserve">m in order for this protection to be extended. </w:t>
      </w:r>
      <w:r w:rsidR="006E425C" w:rsidRPr="00720FE7">
        <w:rPr>
          <w:rFonts w:cs="Arial"/>
          <w:spacing w:val="-3"/>
          <w:szCs w:val="24"/>
        </w:rPr>
        <w:t>If the client is found to be ineligible, the LSP must notify the utility provider as soon as possible.</w:t>
      </w:r>
      <w:r w:rsidR="002E5024">
        <w:rPr>
          <w:rFonts w:cs="Arial"/>
          <w:spacing w:val="-3"/>
          <w:szCs w:val="24"/>
        </w:rPr>
        <w:t xml:space="preserve"> </w:t>
      </w:r>
      <w:r w:rsidR="002E5024" w:rsidRPr="002E5024">
        <w:rPr>
          <w:rFonts w:cs="Arial"/>
          <w:color w:val="FF0000"/>
          <w:spacing w:val="-3"/>
          <w:szCs w:val="24"/>
        </w:rPr>
        <w:t>If an applicant was denied and submits an appeal, the moratorium protection is reinstated while the appeal is being considered</w:t>
      </w:r>
      <w:r w:rsidR="002E5024">
        <w:rPr>
          <w:rFonts w:cs="Arial"/>
          <w:spacing w:val="-3"/>
          <w:szCs w:val="24"/>
        </w:rPr>
        <w:t>.</w:t>
      </w:r>
    </w:p>
    <w:p w14:paraId="75727230" w14:textId="77777777" w:rsidR="001732F4" w:rsidRPr="00720FE7" w:rsidRDefault="001732F4" w:rsidP="00DC203E">
      <w:pPr>
        <w:numPr>
          <w:ilvl w:val="0"/>
          <w:numId w:val="16"/>
        </w:numPr>
        <w:ind w:left="360"/>
        <w:rPr>
          <w:rFonts w:cs="Arial"/>
          <w:spacing w:val="-3"/>
          <w:szCs w:val="24"/>
        </w:rPr>
      </w:pPr>
      <w:r w:rsidRPr="00720FE7">
        <w:rPr>
          <w:rFonts w:cs="Arial"/>
          <w:spacing w:val="-3"/>
          <w:szCs w:val="24"/>
        </w:rPr>
        <w:t xml:space="preserve">The household has an account in good standing, which is defined as not in disconnect status on December 1. </w:t>
      </w:r>
    </w:p>
    <w:p w14:paraId="4293A096" w14:textId="6AB37126" w:rsidR="001732F4" w:rsidRPr="00720FE7" w:rsidRDefault="001732F4" w:rsidP="00DC203E">
      <w:pPr>
        <w:numPr>
          <w:ilvl w:val="0"/>
          <w:numId w:val="16"/>
        </w:numPr>
        <w:ind w:left="360"/>
        <w:rPr>
          <w:rFonts w:cs="Arial"/>
          <w:spacing w:val="-3"/>
          <w:szCs w:val="24"/>
        </w:rPr>
      </w:pPr>
      <w:r w:rsidRPr="00720FE7">
        <w:rPr>
          <w:rFonts w:cs="Arial"/>
          <w:spacing w:val="-3"/>
          <w:szCs w:val="24"/>
        </w:rPr>
        <w:t>The customer has furnished proof to the utility provider of his/her application to receive Energy Assistance, or the local LSP has notified the utility in writing.</w:t>
      </w:r>
    </w:p>
    <w:p w14:paraId="34846BCA" w14:textId="77777777" w:rsidR="001732F4" w:rsidRPr="00720FE7" w:rsidRDefault="001732F4" w:rsidP="00003C97">
      <w:pPr>
        <w:rPr>
          <w:rFonts w:cs="Arial"/>
          <w:spacing w:val="-3"/>
          <w:szCs w:val="24"/>
        </w:rPr>
      </w:pPr>
    </w:p>
    <w:p w14:paraId="5728014B" w14:textId="33EF8712" w:rsidR="001732F4" w:rsidRPr="00720FE7" w:rsidRDefault="001732F4" w:rsidP="00003C97">
      <w:pPr>
        <w:rPr>
          <w:rFonts w:cs="Arial"/>
          <w:szCs w:val="24"/>
        </w:rPr>
      </w:pPr>
      <w:r w:rsidRPr="00720FE7">
        <w:rPr>
          <w:rFonts w:cs="Arial"/>
          <w:szCs w:val="24"/>
        </w:rPr>
        <w:t xml:space="preserve">Once the household has </w:t>
      </w:r>
      <w:proofErr w:type="gramStart"/>
      <w:r w:rsidRPr="00720FE7">
        <w:rPr>
          <w:rFonts w:cs="Arial"/>
          <w:szCs w:val="24"/>
        </w:rPr>
        <w:t>submitted an application</w:t>
      </w:r>
      <w:proofErr w:type="gramEnd"/>
      <w:r w:rsidRPr="00720FE7">
        <w:rPr>
          <w:rFonts w:cs="Arial"/>
          <w:szCs w:val="24"/>
        </w:rPr>
        <w:t xml:space="preserve"> and has been deemed or is being deemed eligible for the EAP benefit, the client is protected under the moratorium, whether a benefit has been received or not</w:t>
      </w:r>
      <w:r w:rsidRPr="00B86CAC">
        <w:rPr>
          <w:rFonts w:cs="Arial"/>
          <w:szCs w:val="24"/>
        </w:rPr>
        <w:t xml:space="preserve">. </w:t>
      </w:r>
      <w:r w:rsidR="0032579D" w:rsidRPr="00B86CAC">
        <w:rPr>
          <w:rFonts w:cs="Arial"/>
          <w:szCs w:val="24"/>
        </w:rPr>
        <w:t xml:space="preserve">If an applicant household is determined to be ineligible for the program, this protection will end immediately. Ineligibility must be communicated to the vendor by the LSP and noted in the statewide database. </w:t>
      </w:r>
      <w:r w:rsidR="00790A06">
        <w:rPr>
          <w:rFonts w:cs="Arial"/>
          <w:szCs w:val="24"/>
        </w:rPr>
        <w:t>T</w:t>
      </w:r>
      <w:r w:rsidR="006E425C" w:rsidRPr="007338A2">
        <w:rPr>
          <w:rFonts w:cs="Arial"/>
          <w:szCs w:val="24"/>
        </w:rPr>
        <w:t>he LSP is never required to make a pledge to the utility for the moratorium protections to begin.</w:t>
      </w:r>
    </w:p>
    <w:p w14:paraId="34C67D14" w14:textId="77777777" w:rsidR="001732F4" w:rsidRPr="00720FE7" w:rsidRDefault="001732F4" w:rsidP="00003C97">
      <w:pPr>
        <w:rPr>
          <w:rFonts w:cs="Arial"/>
          <w:szCs w:val="24"/>
        </w:rPr>
      </w:pPr>
      <w:r w:rsidRPr="00720FE7">
        <w:rPr>
          <w:rFonts w:cs="Arial"/>
          <w:szCs w:val="24"/>
        </w:rPr>
        <w:t xml:space="preserve"> </w:t>
      </w:r>
    </w:p>
    <w:p w14:paraId="2AA6485D" w14:textId="77777777" w:rsidR="001732F4" w:rsidRPr="00720FE7" w:rsidRDefault="001732F4" w:rsidP="00003C97">
      <w:pPr>
        <w:rPr>
          <w:rFonts w:cs="Arial"/>
          <w:b/>
        </w:rPr>
      </w:pPr>
      <w:r w:rsidRPr="00720FE7">
        <w:rPr>
          <w:rFonts w:cs="Arial"/>
          <w:b/>
        </w:rPr>
        <w:t>Disconnection Prior to December 1</w:t>
      </w:r>
    </w:p>
    <w:p w14:paraId="4832E2F0" w14:textId="77777777" w:rsidR="001732F4" w:rsidRPr="00720FE7" w:rsidRDefault="001732F4" w:rsidP="00003C97">
      <w:pPr>
        <w:rPr>
          <w:rFonts w:cs="Arial"/>
          <w:szCs w:val="24"/>
        </w:rPr>
      </w:pPr>
      <w:r w:rsidRPr="00720FE7">
        <w:rPr>
          <w:rFonts w:cs="Arial"/>
          <w:szCs w:val="24"/>
        </w:rPr>
        <w:t xml:space="preserve">If a client who has qualified for EAP </w:t>
      </w:r>
      <w:r w:rsidRPr="00720FE7">
        <w:rPr>
          <w:rFonts w:cs="Arial"/>
          <w:color w:val="000000" w:themeColor="text1"/>
          <w:szCs w:val="24"/>
        </w:rPr>
        <w:t xml:space="preserve">has a past due bill </w:t>
      </w:r>
      <w:r w:rsidRPr="00720FE7">
        <w:rPr>
          <w:rFonts w:cs="Arial"/>
          <w:szCs w:val="24"/>
        </w:rPr>
        <w:t>and that client does not make a payment before December 1, the utility has the right to disconnect that client before December 1, since that client is not yet protected by the moratorium. If the same client has active service as of December 1, the utility may not disconnect that client until</w:t>
      </w:r>
      <w:r w:rsidRPr="00720FE7">
        <w:rPr>
          <w:rFonts w:cs="Arial"/>
          <w:color w:val="FF0000"/>
          <w:szCs w:val="24"/>
        </w:rPr>
        <w:t xml:space="preserve"> </w:t>
      </w:r>
      <w:r w:rsidRPr="00720FE7">
        <w:rPr>
          <w:rFonts w:cs="Arial"/>
          <w:szCs w:val="24"/>
        </w:rPr>
        <w:t xml:space="preserve">March 15. </w:t>
      </w:r>
    </w:p>
    <w:p w14:paraId="6338F225" w14:textId="77777777" w:rsidR="001732F4" w:rsidRPr="00720FE7" w:rsidRDefault="001732F4" w:rsidP="00003C97">
      <w:pPr>
        <w:rPr>
          <w:rFonts w:cs="Arial"/>
          <w:szCs w:val="24"/>
        </w:rPr>
      </w:pPr>
    </w:p>
    <w:p w14:paraId="1AAE50EE" w14:textId="77777777" w:rsidR="001732F4" w:rsidRPr="00720FE7" w:rsidRDefault="001732F4" w:rsidP="00003C97">
      <w:pPr>
        <w:rPr>
          <w:rFonts w:cs="Arial"/>
          <w:b/>
        </w:rPr>
      </w:pPr>
      <w:r w:rsidRPr="00720FE7">
        <w:rPr>
          <w:rFonts w:cs="Arial"/>
          <w:b/>
        </w:rPr>
        <w:t>Benefit Refusal</w:t>
      </w:r>
    </w:p>
    <w:p w14:paraId="2C638BFC" w14:textId="77777777" w:rsidR="001732F4" w:rsidRPr="00720FE7" w:rsidRDefault="001732F4" w:rsidP="00003C97">
      <w:pPr>
        <w:rPr>
          <w:rFonts w:cs="Arial"/>
          <w:szCs w:val="24"/>
        </w:rPr>
      </w:pPr>
      <w:r w:rsidRPr="00720FE7">
        <w:rPr>
          <w:rFonts w:cs="Arial"/>
          <w:szCs w:val="24"/>
        </w:rPr>
        <w:t xml:space="preserve">A utility vendor may refuse an EAP benefit at any time during the heating season. Benefit refusal does not prevent moratorium protection. A client who has submitted a complete application and is being deemed or has been deemed EAP eligible and has active service on December 1 will receive moratorium protection through March 15. </w:t>
      </w:r>
    </w:p>
    <w:p w14:paraId="01FE0E01" w14:textId="77777777" w:rsidR="001732F4" w:rsidRPr="00720FE7" w:rsidRDefault="001732F4" w:rsidP="00003C97">
      <w:pPr>
        <w:rPr>
          <w:rFonts w:cs="Arial"/>
          <w:szCs w:val="24"/>
        </w:rPr>
      </w:pPr>
    </w:p>
    <w:p w14:paraId="0A6BEC79" w14:textId="77777777" w:rsidR="001732F4" w:rsidRPr="00720FE7" w:rsidRDefault="001732F4" w:rsidP="00003C97">
      <w:pPr>
        <w:rPr>
          <w:rFonts w:cs="Arial"/>
          <w:b/>
        </w:rPr>
      </w:pPr>
      <w:r w:rsidRPr="00720FE7">
        <w:rPr>
          <w:rFonts w:cs="Arial"/>
          <w:b/>
        </w:rPr>
        <w:t>Landlord/Tenant Agreements and Moratorium Protection</w:t>
      </w:r>
    </w:p>
    <w:p w14:paraId="695B8299" w14:textId="77777777" w:rsidR="001732F4" w:rsidRPr="00720FE7" w:rsidRDefault="001732F4" w:rsidP="00003C97">
      <w:pPr>
        <w:rPr>
          <w:rFonts w:cs="Arial"/>
          <w:szCs w:val="24"/>
        </w:rPr>
      </w:pPr>
      <w:r w:rsidRPr="00720FE7">
        <w:rPr>
          <w:rFonts w:cs="Arial"/>
          <w:szCs w:val="24"/>
        </w:rPr>
        <w:t xml:space="preserve">Circumstances may arise where landlords and tenants must create a utility payment arrangement to ensure that the utility bills are paid on time. This policy provides </w:t>
      </w:r>
      <w:r w:rsidRPr="00720FE7">
        <w:rPr>
          <w:rFonts w:cs="Arial"/>
          <w:szCs w:val="24"/>
        </w:rPr>
        <w:lastRenderedPageBreak/>
        <w:t xml:space="preserve">clarification on moratorium protection when the payment arrangement between the landlord and client is breached. </w:t>
      </w:r>
    </w:p>
    <w:p w14:paraId="76AE1198" w14:textId="77777777" w:rsidR="001732F4" w:rsidRPr="00720FE7" w:rsidRDefault="001732F4" w:rsidP="00003C97">
      <w:pPr>
        <w:rPr>
          <w:rFonts w:cs="Arial"/>
          <w:szCs w:val="24"/>
        </w:rPr>
      </w:pPr>
    </w:p>
    <w:p w14:paraId="0EE5E5F7" w14:textId="77777777" w:rsidR="001732F4" w:rsidRPr="00720FE7" w:rsidRDefault="001732F4" w:rsidP="00003C97">
      <w:pPr>
        <w:rPr>
          <w:rFonts w:cs="Arial"/>
          <w:szCs w:val="24"/>
        </w:rPr>
      </w:pPr>
      <w:r w:rsidRPr="00720FE7">
        <w:rPr>
          <w:rFonts w:cs="Arial"/>
          <w:szCs w:val="24"/>
        </w:rPr>
        <w:t xml:space="preserve">If the utility is listed in the landlord’s name, but the client has breached payment agreement with the landlord, the landlord may request service disconnection during the moratorium period. Though the client was deemed eligible for EAP assistance, the landlord is the customer of record on the utility bill. </w:t>
      </w:r>
    </w:p>
    <w:p w14:paraId="24B3DE05" w14:textId="77777777" w:rsidR="001732F4" w:rsidRPr="00720FE7" w:rsidRDefault="001732F4" w:rsidP="00003C97">
      <w:pPr>
        <w:rPr>
          <w:rFonts w:cs="Arial"/>
          <w:szCs w:val="24"/>
        </w:rPr>
      </w:pPr>
    </w:p>
    <w:p w14:paraId="188F4430" w14:textId="0EF24D34" w:rsidR="00267B5B" w:rsidRPr="00720FE7" w:rsidRDefault="001732F4" w:rsidP="00003C97">
      <w:pPr>
        <w:rPr>
          <w:rFonts w:cs="Arial"/>
          <w:szCs w:val="24"/>
        </w:rPr>
      </w:pPr>
      <w:r w:rsidRPr="00720FE7">
        <w:rPr>
          <w:rFonts w:cs="Arial"/>
          <w:szCs w:val="24"/>
        </w:rPr>
        <w:t xml:space="preserve">If the utility is listed in the client’s name, but the landlord has breached the payment agreement, then the client is protected under the moratorium because the client is the customer of record on the utility bill. </w:t>
      </w:r>
    </w:p>
    <w:p w14:paraId="18D7417F" w14:textId="77777777" w:rsidR="00267B5B" w:rsidRPr="00720FE7" w:rsidRDefault="00267B5B" w:rsidP="00003C97">
      <w:pPr>
        <w:rPr>
          <w:rFonts w:cs="Arial"/>
          <w:szCs w:val="24"/>
        </w:rPr>
      </w:pPr>
    </w:p>
    <w:p w14:paraId="3A3E910F" w14:textId="77777777" w:rsidR="001732F4" w:rsidRPr="00720FE7" w:rsidRDefault="001732F4" w:rsidP="00003C97">
      <w:pPr>
        <w:rPr>
          <w:rFonts w:cs="Arial"/>
          <w:b/>
        </w:rPr>
      </w:pPr>
      <w:r w:rsidRPr="00720FE7">
        <w:rPr>
          <w:rFonts w:cs="Arial"/>
          <w:b/>
        </w:rPr>
        <w:t xml:space="preserve">Disconnection during Moratorium </w:t>
      </w:r>
    </w:p>
    <w:p w14:paraId="0D4FCACA" w14:textId="77777777" w:rsidR="001732F4" w:rsidRPr="00720FE7" w:rsidRDefault="001732F4" w:rsidP="00003C97">
      <w:pPr>
        <w:rPr>
          <w:rFonts w:cs="Arial"/>
          <w:szCs w:val="24"/>
        </w:rPr>
      </w:pPr>
      <w:r w:rsidRPr="00720FE7">
        <w:rPr>
          <w:rFonts w:cs="Arial"/>
          <w:szCs w:val="24"/>
        </w:rPr>
        <w:t>Regulations allow utilities to disconnect service for a customer otherwise covered under the moratorium in the following circumstances:</w:t>
      </w:r>
    </w:p>
    <w:p w14:paraId="49234ECB" w14:textId="77777777" w:rsidR="001732F4" w:rsidRPr="00720FE7" w:rsidRDefault="001732F4" w:rsidP="00DC203E">
      <w:pPr>
        <w:numPr>
          <w:ilvl w:val="0"/>
          <w:numId w:val="17"/>
        </w:numPr>
        <w:ind w:left="360"/>
        <w:rPr>
          <w:rFonts w:cs="Arial"/>
          <w:szCs w:val="24"/>
        </w:rPr>
      </w:pPr>
      <w:r w:rsidRPr="00720FE7">
        <w:rPr>
          <w:rFonts w:cs="Arial"/>
          <w:szCs w:val="24"/>
        </w:rPr>
        <w:t>If a condition dangerous or hazardous to life, physical safety, or property exists.</w:t>
      </w:r>
    </w:p>
    <w:p w14:paraId="6A92B06A" w14:textId="51E7CE7A" w:rsidR="001732F4" w:rsidRPr="00720FE7" w:rsidRDefault="001732F4" w:rsidP="00DC203E">
      <w:pPr>
        <w:numPr>
          <w:ilvl w:val="0"/>
          <w:numId w:val="17"/>
        </w:numPr>
        <w:ind w:left="360"/>
        <w:rPr>
          <w:rFonts w:cs="Arial"/>
          <w:szCs w:val="24"/>
        </w:rPr>
      </w:pPr>
      <w:r w:rsidRPr="00720FE7">
        <w:rPr>
          <w:rFonts w:cs="Arial"/>
          <w:szCs w:val="24"/>
        </w:rPr>
        <w:t>Upon order by any court, the Indiana Utility Regulatory Commission (IURC)</w:t>
      </w:r>
      <w:r w:rsidR="00E42A6F" w:rsidRPr="00720FE7">
        <w:rPr>
          <w:rFonts w:cs="Arial"/>
          <w:szCs w:val="24"/>
        </w:rPr>
        <w:t>,</w:t>
      </w:r>
      <w:r w:rsidRPr="00720FE7">
        <w:rPr>
          <w:rFonts w:cs="Arial"/>
          <w:szCs w:val="24"/>
        </w:rPr>
        <w:t xml:space="preserve"> or other duly authorized public authority.</w:t>
      </w:r>
    </w:p>
    <w:p w14:paraId="1886B737" w14:textId="44E90F76" w:rsidR="001732F4" w:rsidRPr="00720FE7" w:rsidRDefault="001732F4" w:rsidP="00DC203E">
      <w:pPr>
        <w:numPr>
          <w:ilvl w:val="0"/>
          <w:numId w:val="17"/>
        </w:numPr>
        <w:ind w:left="360"/>
        <w:rPr>
          <w:rFonts w:cs="Arial"/>
          <w:szCs w:val="24"/>
        </w:rPr>
      </w:pPr>
      <w:r w:rsidRPr="00720FE7">
        <w:rPr>
          <w:rFonts w:cs="Arial"/>
          <w:szCs w:val="24"/>
        </w:rPr>
        <w:t xml:space="preserve">If fraudulent or unauthorized use of electricity or gas is detected, and the utility has reasonable grounds to believe the affected customer is responsible for such </w:t>
      </w:r>
      <w:r w:rsidR="00E42A6F" w:rsidRPr="00720FE7">
        <w:rPr>
          <w:rFonts w:cs="Arial"/>
          <w:szCs w:val="24"/>
        </w:rPr>
        <w:t>ab</w:t>
      </w:r>
      <w:r w:rsidRPr="00720FE7">
        <w:rPr>
          <w:rFonts w:cs="Arial"/>
          <w:szCs w:val="24"/>
        </w:rPr>
        <w:t>use.</w:t>
      </w:r>
    </w:p>
    <w:p w14:paraId="032F7141" w14:textId="77777777" w:rsidR="001732F4" w:rsidRPr="00720FE7" w:rsidRDefault="001732F4" w:rsidP="00DC203E">
      <w:pPr>
        <w:numPr>
          <w:ilvl w:val="0"/>
          <w:numId w:val="17"/>
        </w:numPr>
        <w:ind w:left="360"/>
        <w:rPr>
          <w:rFonts w:cs="Arial"/>
          <w:szCs w:val="24"/>
        </w:rPr>
      </w:pPr>
      <w:r w:rsidRPr="00720FE7">
        <w:rPr>
          <w:rFonts w:cs="Arial"/>
          <w:szCs w:val="24"/>
        </w:rPr>
        <w:t>If the utility's regulating or measuring equipment has been tampered with and the utility has reasonable grounds to believe that the affected customer is responsible for such tampering.</w:t>
      </w:r>
    </w:p>
    <w:p w14:paraId="76018D33" w14:textId="578B2222" w:rsidR="00010996" w:rsidRDefault="001732F4" w:rsidP="00DC203E">
      <w:pPr>
        <w:numPr>
          <w:ilvl w:val="0"/>
          <w:numId w:val="17"/>
        </w:numPr>
        <w:ind w:left="360"/>
        <w:rPr>
          <w:rFonts w:cs="Arial"/>
          <w:szCs w:val="24"/>
        </w:rPr>
      </w:pPr>
      <w:r w:rsidRPr="00720FE7">
        <w:rPr>
          <w:rFonts w:cs="Arial"/>
          <w:szCs w:val="24"/>
        </w:rPr>
        <w:t xml:space="preserve">Death of the single household customer (moratorium applies to the </w:t>
      </w:r>
      <w:r w:rsidR="000340B3">
        <w:rPr>
          <w:rFonts w:cs="Arial"/>
          <w:szCs w:val="24"/>
        </w:rPr>
        <w:t xml:space="preserve">individuals in the </w:t>
      </w:r>
      <w:r w:rsidRPr="00720FE7">
        <w:rPr>
          <w:rFonts w:cs="Arial"/>
          <w:szCs w:val="24"/>
        </w:rPr>
        <w:t>household</w:t>
      </w:r>
      <w:r w:rsidR="000340B3">
        <w:rPr>
          <w:rFonts w:cs="Arial"/>
          <w:szCs w:val="24"/>
        </w:rPr>
        <w:t>,</w:t>
      </w:r>
      <w:r w:rsidRPr="00720FE7">
        <w:rPr>
          <w:rFonts w:cs="Arial"/>
          <w:szCs w:val="24"/>
        </w:rPr>
        <w:t xml:space="preserve"> not the </w:t>
      </w:r>
      <w:r w:rsidR="000340B3">
        <w:rPr>
          <w:rFonts w:cs="Arial"/>
          <w:szCs w:val="24"/>
        </w:rPr>
        <w:t>physical location</w:t>
      </w:r>
      <w:r w:rsidRPr="00720FE7">
        <w:rPr>
          <w:rFonts w:cs="Arial"/>
          <w:szCs w:val="24"/>
        </w:rPr>
        <w:t>).</w:t>
      </w:r>
    </w:p>
    <w:p w14:paraId="4C2B61B3" w14:textId="374FDCC1" w:rsidR="008B42CE" w:rsidRDefault="008B42CE" w:rsidP="008B42CE">
      <w:pPr>
        <w:rPr>
          <w:rFonts w:cs="Arial"/>
          <w:szCs w:val="24"/>
        </w:rPr>
      </w:pPr>
    </w:p>
    <w:p w14:paraId="0DD4B1F5" w14:textId="0C204AE3" w:rsidR="008B42CE" w:rsidRPr="004C6648" w:rsidRDefault="008B42CE" w:rsidP="008B42CE">
      <w:pPr>
        <w:rPr>
          <w:rFonts w:cs="Arial"/>
          <w:b/>
          <w:bCs/>
          <w:szCs w:val="24"/>
        </w:rPr>
      </w:pPr>
      <w:r w:rsidRPr="004C6648">
        <w:rPr>
          <w:rFonts w:cs="Arial"/>
          <w:b/>
          <w:bCs/>
          <w:szCs w:val="24"/>
        </w:rPr>
        <w:t>Vendor Notification</w:t>
      </w:r>
    </w:p>
    <w:p w14:paraId="4DE5930C" w14:textId="111D3A17" w:rsidR="008B42CE" w:rsidRPr="004C6648" w:rsidRDefault="008B42CE" w:rsidP="008B42CE">
      <w:pPr>
        <w:rPr>
          <w:rFonts w:cs="Arial"/>
          <w:szCs w:val="24"/>
        </w:rPr>
      </w:pPr>
      <w:r w:rsidRPr="004C6648">
        <w:rPr>
          <w:rFonts w:cs="Arial"/>
          <w:szCs w:val="24"/>
        </w:rPr>
        <w:t>Because the moratorium provides for temporary protection from disconnection while eligibility is being determined, it is vital that LSPs maintain an open line of communication with utility vendors during the moratorium period between December 1</w:t>
      </w:r>
      <w:r w:rsidRPr="004C6648">
        <w:rPr>
          <w:rFonts w:cs="Arial"/>
          <w:szCs w:val="24"/>
          <w:vertAlign w:val="superscript"/>
        </w:rPr>
        <w:t>st</w:t>
      </w:r>
      <w:r w:rsidRPr="004C6648">
        <w:rPr>
          <w:rFonts w:cs="Arial"/>
          <w:szCs w:val="24"/>
        </w:rPr>
        <w:t xml:space="preserve"> and March 15</w:t>
      </w:r>
      <w:r w:rsidRPr="004C6648">
        <w:rPr>
          <w:rFonts w:cs="Arial"/>
          <w:szCs w:val="24"/>
          <w:vertAlign w:val="superscript"/>
        </w:rPr>
        <w:t>th</w:t>
      </w:r>
      <w:r w:rsidRPr="004C6648">
        <w:rPr>
          <w:rFonts w:cs="Arial"/>
          <w:szCs w:val="24"/>
        </w:rPr>
        <w:t xml:space="preserve">. The LSP has a responsibility to promptly notify the utility vendor that a client with a disconnection scheduled has </w:t>
      </w:r>
      <w:proofErr w:type="gramStart"/>
      <w:r w:rsidRPr="004C6648">
        <w:rPr>
          <w:rFonts w:cs="Arial"/>
          <w:szCs w:val="24"/>
        </w:rPr>
        <w:t>submitted an application</w:t>
      </w:r>
      <w:proofErr w:type="gramEnd"/>
      <w:r w:rsidRPr="004C6648">
        <w:rPr>
          <w:rFonts w:cs="Arial"/>
          <w:szCs w:val="24"/>
        </w:rPr>
        <w:t xml:space="preserve"> and that the disconnection action must be suspended.</w:t>
      </w:r>
    </w:p>
    <w:p w14:paraId="1D0EE86E" w14:textId="5FF778A2" w:rsidR="008B42CE" w:rsidRPr="004C6648" w:rsidRDefault="008B42CE" w:rsidP="008B42CE">
      <w:pPr>
        <w:rPr>
          <w:rFonts w:cs="Arial"/>
          <w:szCs w:val="24"/>
        </w:rPr>
      </w:pPr>
    </w:p>
    <w:p w14:paraId="33DBD34B" w14:textId="229B32EB" w:rsidR="008B42CE" w:rsidRPr="004C6648" w:rsidRDefault="008B42CE" w:rsidP="008B42CE">
      <w:pPr>
        <w:rPr>
          <w:rFonts w:cs="Arial"/>
          <w:szCs w:val="24"/>
        </w:rPr>
      </w:pPr>
      <w:r w:rsidRPr="004C6648">
        <w:rPr>
          <w:rFonts w:cs="Arial"/>
          <w:szCs w:val="24"/>
        </w:rPr>
        <w:t xml:space="preserve">Note that with documentation, this notification may qualify as a </w:t>
      </w:r>
      <w:r w:rsidR="000340B3" w:rsidRPr="004C6648">
        <w:rPr>
          <w:rFonts w:cs="Arial"/>
          <w:szCs w:val="24"/>
        </w:rPr>
        <w:t xml:space="preserve">mitigating action for crisis intervention purposes. IHCDA strongly recommends using e-mail to verify notification of the application and documenting the date and time of receipt of application in the e-mail </w:t>
      </w:r>
      <w:proofErr w:type="gramStart"/>
      <w:r w:rsidR="000340B3" w:rsidRPr="004C6648">
        <w:rPr>
          <w:rFonts w:cs="Arial"/>
          <w:szCs w:val="24"/>
        </w:rPr>
        <w:t>in order to</w:t>
      </w:r>
      <w:proofErr w:type="gramEnd"/>
      <w:r w:rsidR="000340B3" w:rsidRPr="004C6648">
        <w:rPr>
          <w:rFonts w:cs="Arial"/>
          <w:szCs w:val="24"/>
        </w:rPr>
        <w:t xml:space="preserve"> establish compliance with the required timeline.</w:t>
      </w:r>
    </w:p>
    <w:p w14:paraId="0BDD4673" w14:textId="69C975BA" w:rsidR="00010996" w:rsidRDefault="00010996" w:rsidP="00003C97">
      <w:pPr>
        <w:spacing w:after="200" w:line="276" w:lineRule="auto"/>
        <w:rPr>
          <w:rFonts w:cs="Arial"/>
          <w:szCs w:val="24"/>
        </w:rPr>
      </w:pPr>
    </w:p>
    <w:p w14:paraId="703EDA51" w14:textId="77777777" w:rsidR="00B96C2F" w:rsidRPr="006073AB" w:rsidRDefault="00B96C2F" w:rsidP="00E96F09">
      <w:pPr>
        <w:pStyle w:val="Heading1"/>
      </w:pPr>
      <w:bookmarkStart w:id="367" w:name="_Toc5624748"/>
      <w:bookmarkStart w:id="368" w:name="_Toc5629683"/>
      <w:bookmarkStart w:id="369" w:name="_Toc5630466"/>
      <w:bookmarkStart w:id="370" w:name="_Toc5631249"/>
      <w:bookmarkStart w:id="371" w:name="_Toc5624749"/>
      <w:bookmarkStart w:id="372" w:name="_Toc5629684"/>
      <w:bookmarkStart w:id="373" w:name="_Toc5630467"/>
      <w:bookmarkStart w:id="374" w:name="_Toc5631250"/>
      <w:bookmarkStart w:id="375" w:name="_Toc5624750"/>
      <w:bookmarkStart w:id="376" w:name="_Toc5629685"/>
      <w:bookmarkStart w:id="377" w:name="_Toc5630468"/>
      <w:bookmarkStart w:id="378" w:name="_Toc5631251"/>
      <w:bookmarkStart w:id="379" w:name="_Toc5624751"/>
      <w:bookmarkStart w:id="380" w:name="_Toc5629686"/>
      <w:bookmarkStart w:id="381" w:name="_Toc5630469"/>
      <w:bookmarkStart w:id="382" w:name="_Toc5631252"/>
      <w:bookmarkStart w:id="383" w:name="_Toc5624752"/>
      <w:bookmarkStart w:id="384" w:name="_Toc5629687"/>
      <w:bookmarkStart w:id="385" w:name="_Toc5630470"/>
      <w:bookmarkStart w:id="386" w:name="_Toc5631253"/>
      <w:bookmarkStart w:id="387" w:name="_Toc5624753"/>
      <w:bookmarkStart w:id="388" w:name="_Toc5629688"/>
      <w:bookmarkStart w:id="389" w:name="_Toc5630471"/>
      <w:bookmarkStart w:id="390" w:name="_Toc5631254"/>
      <w:bookmarkStart w:id="391" w:name="_Toc5624754"/>
      <w:bookmarkStart w:id="392" w:name="_Toc5629689"/>
      <w:bookmarkStart w:id="393" w:name="_Toc5630472"/>
      <w:bookmarkStart w:id="394" w:name="_Toc5631255"/>
      <w:bookmarkStart w:id="395" w:name="_Toc5624755"/>
      <w:bookmarkStart w:id="396" w:name="_Toc5629690"/>
      <w:bookmarkStart w:id="397" w:name="_Toc5630473"/>
      <w:bookmarkStart w:id="398" w:name="_Toc5631256"/>
      <w:bookmarkStart w:id="399" w:name="_Toc104553244"/>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6073AB">
        <w:t>EAP Eligibility</w:t>
      </w:r>
      <w:bookmarkEnd w:id="399"/>
    </w:p>
    <w:p w14:paraId="364A3BA1" w14:textId="77777777" w:rsidR="00B96C2F" w:rsidRPr="00720FE7" w:rsidRDefault="00B96C2F" w:rsidP="007A7D6C">
      <w:pPr>
        <w:pStyle w:val="Heading2"/>
        <w:numPr>
          <w:ilvl w:val="1"/>
          <w:numId w:val="104"/>
        </w:numPr>
        <w:ind w:left="198"/>
        <w:rPr>
          <w:rFonts w:cs="Arial"/>
        </w:rPr>
      </w:pPr>
      <w:bookmarkStart w:id="400" w:name="_Toc4742375"/>
      <w:bookmarkStart w:id="401" w:name="_Toc4743874"/>
      <w:bookmarkStart w:id="402" w:name="_Toc4745379"/>
      <w:bookmarkStart w:id="403" w:name="_Toc4764483"/>
      <w:bookmarkStart w:id="404" w:name="_Toc4997223"/>
      <w:bookmarkStart w:id="405" w:name="_Toc5285040"/>
      <w:bookmarkStart w:id="406" w:name="_Toc5286019"/>
      <w:bookmarkStart w:id="407" w:name="_Toc5350716"/>
      <w:bookmarkStart w:id="408" w:name="_Toc5353030"/>
      <w:bookmarkStart w:id="409" w:name="_Toc5354114"/>
      <w:bookmarkStart w:id="410" w:name="_Toc5355196"/>
      <w:bookmarkStart w:id="411" w:name="_Toc5356279"/>
      <w:bookmarkStart w:id="412" w:name="_Toc5361507"/>
      <w:bookmarkStart w:id="413" w:name="_Toc5362632"/>
      <w:bookmarkStart w:id="414" w:name="_Toc5624757"/>
      <w:bookmarkStart w:id="415" w:name="_Toc5629692"/>
      <w:bookmarkStart w:id="416" w:name="_Toc5630475"/>
      <w:bookmarkStart w:id="417" w:name="_Toc5631258"/>
      <w:bookmarkStart w:id="418" w:name="_Toc104553245"/>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720FE7">
        <w:rPr>
          <w:rFonts w:cs="Arial"/>
        </w:rPr>
        <w:t>Who can get EAP benefits?</w:t>
      </w:r>
      <w:bookmarkEnd w:id="418"/>
    </w:p>
    <w:p w14:paraId="678E22A0" w14:textId="77777777" w:rsidR="00211DB6" w:rsidRDefault="00B96C2F" w:rsidP="00211DB6">
      <w:pPr>
        <w:rPr>
          <w:rFonts w:cs="Arial"/>
          <w:color w:val="000000" w:themeColor="text1"/>
          <w:szCs w:val="24"/>
        </w:rPr>
      </w:pPr>
      <w:r w:rsidRPr="00720FE7">
        <w:rPr>
          <w:rFonts w:cs="Arial"/>
          <w:szCs w:val="24"/>
        </w:rPr>
        <w:t xml:space="preserve">Energy Assistance benefits are available to households with a combined annual income at or below </w:t>
      </w:r>
      <w:r w:rsidRPr="00615727">
        <w:rPr>
          <w:rFonts w:cs="Arial"/>
          <w:color w:val="000000" w:themeColor="text1"/>
          <w:szCs w:val="24"/>
        </w:rPr>
        <w:t xml:space="preserve">60% of State Median income. </w:t>
      </w:r>
    </w:p>
    <w:p w14:paraId="0CD6148A" w14:textId="77777777" w:rsidR="00211DB6" w:rsidRDefault="00211DB6" w:rsidP="00211DB6">
      <w:pPr>
        <w:rPr>
          <w:rFonts w:cs="Arial"/>
          <w:color w:val="000000" w:themeColor="text1"/>
          <w:szCs w:val="24"/>
        </w:rPr>
      </w:pPr>
    </w:p>
    <w:p w14:paraId="59E3686A" w14:textId="1459D781" w:rsidR="00211DB6" w:rsidRPr="00B86CAC" w:rsidRDefault="00211DB6" w:rsidP="00211DB6">
      <w:pPr>
        <w:rPr>
          <w:rFonts w:cs="Arial"/>
          <w:szCs w:val="24"/>
        </w:rPr>
      </w:pPr>
      <w:proofErr w:type="gramStart"/>
      <w:r w:rsidRPr="00B86CAC">
        <w:rPr>
          <w:rFonts w:cs="Arial"/>
          <w:szCs w:val="24"/>
        </w:rPr>
        <w:lastRenderedPageBreak/>
        <w:t>In order to</w:t>
      </w:r>
      <w:proofErr w:type="gramEnd"/>
      <w:r w:rsidRPr="00B86CAC">
        <w:rPr>
          <w:rFonts w:cs="Arial"/>
          <w:szCs w:val="24"/>
        </w:rPr>
        <w:t xml:space="preserve"> be eligible for EAP benefits under this program, an applicant must maintain residency and active utility service within the state of Indiana</w:t>
      </w:r>
      <w:r>
        <w:rPr>
          <w:rFonts w:cs="Arial"/>
          <w:szCs w:val="24"/>
        </w:rPr>
        <w:t>.</w:t>
      </w:r>
      <w:r w:rsidR="00A60053">
        <w:rPr>
          <w:rFonts w:cs="Arial"/>
          <w:szCs w:val="24"/>
        </w:rPr>
        <w:t xml:space="preserve"> </w:t>
      </w:r>
      <w:r w:rsidR="00A60053" w:rsidRPr="00ED0079">
        <w:rPr>
          <w:rFonts w:cs="Arial"/>
          <w:color w:val="FF0000"/>
          <w:szCs w:val="24"/>
        </w:rPr>
        <w:t xml:space="preserve">If the client moves out of the state or otherwise fails to maintain active services prior to the transmittal being accepted by the utility provider, the benefits may be </w:t>
      </w:r>
      <w:r w:rsidR="00ED0079" w:rsidRPr="00ED0079">
        <w:rPr>
          <w:rFonts w:cs="Arial"/>
          <w:color w:val="FF0000"/>
          <w:szCs w:val="24"/>
        </w:rPr>
        <w:t>rescinded.</w:t>
      </w:r>
    </w:p>
    <w:p w14:paraId="04298BEB" w14:textId="77777777" w:rsidR="00211DB6" w:rsidRPr="00B86CAC" w:rsidRDefault="00211DB6" w:rsidP="00211DB6">
      <w:pPr>
        <w:rPr>
          <w:rFonts w:cs="Arial"/>
          <w:szCs w:val="24"/>
        </w:rPr>
      </w:pPr>
    </w:p>
    <w:p w14:paraId="48E96EF1" w14:textId="77777777" w:rsidR="00211DB6" w:rsidRPr="00B86CAC" w:rsidRDefault="00211DB6" w:rsidP="00211DB6">
      <w:pPr>
        <w:rPr>
          <w:rFonts w:cs="Arial"/>
          <w:strike/>
          <w:spacing w:val="-3"/>
          <w:szCs w:val="24"/>
        </w:rPr>
      </w:pPr>
      <w:bookmarkStart w:id="419" w:name="_Hlk104542445"/>
      <w:r w:rsidRPr="00B86CAC">
        <w:rPr>
          <w:rFonts w:cs="Arial"/>
          <w:szCs w:val="24"/>
        </w:rPr>
        <w:t xml:space="preserve">For EAP purposes, a dwelling is defined as a walled structure roof with a kitchen, </w:t>
      </w:r>
      <w:r>
        <w:rPr>
          <w:rFonts w:cs="Arial"/>
          <w:szCs w:val="24"/>
        </w:rPr>
        <w:t xml:space="preserve">a </w:t>
      </w:r>
      <w:r w:rsidRPr="00B86CAC">
        <w:rPr>
          <w:rFonts w:cs="Arial"/>
          <w:szCs w:val="24"/>
        </w:rPr>
        <w:t>bathroom</w:t>
      </w:r>
      <w:r>
        <w:rPr>
          <w:rFonts w:cs="Arial"/>
          <w:szCs w:val="24"/>
        </w:rPr>
        <w:t>,</w:t>
      </w:r>
      <w:r w:rsidRPr="00B86CAC">
        <w:rPr>
          <w:rFonts w:cs="Arial"/>
          <w:szCs w:val="24"/>
        </w:rPr>
        <w:t xml:space="preserve"> and at least one bedroom or living space permanently connected to the required utilities (including plumbing, </w:t>
      </w:r>
      <w:proofErr w:type="gramStart"/>
      <w:r w:rsidRPr="00B86CAC">
        <w:rPr>
          <w:rFonts w:cs="Arial"/>
          <w:szCs w:val="24"/>
        </w:rPr>
        <w:t>electricity</w:t>
      </w:r>
      <w:proofErr w:type="gramEnd"/>
      <w:r w:rsidRPr="00B86CAC">
        <w:rPr>
          <w:rFonts w:cs="Arial"/>
          <w:szCs w:val="24"/>
        </w:rPr>
        <w:t xml:space="preserve"> and a primary heating source).</w:t>
      </w:r>
    </w:p>
    <w:bookmarkEnd w:id="419"/>
    <w:p w14:paraId="7A69C1F9" w14:textId="77777777" w:rsidR="00211DB6" w:rsidRDefault="00211DB6" w:rsidP="00003C97">
      <w:pPr>
        <w:rPr>
          <w:rFonts w:cs="Arial"/>
          <w:spacing w:val="-3"/>
          <w:szCs w:val="24"/>
        </w:rPr>
      </w:pPr>
    </w:p>
    <w:p w14:paraId="590E33B7" w14:textId="77777777" w:rsidR="00B96C2F" w:rsidRPr="007338A2" w:rsidRDefault="00B96C2F" w:rsidP="00003C97">
      <w:pPr>
        <w:rPr>
          <w:rFonts w:cs="Arial"/>
        </w:rPr>
      </w:pPr>
    </w:p>
    <w:p w14:paraId="10E2CB00" w14:textId="75BB054F" w:rsidR="00B96C2F" w:rsidRPr="00720FE7" w:rsidRDefault="00B96C2F" w:rsidP="007A7D6C">
      <w:pPr>
        <w:pStyle w:val="Heading2"/>
        <w:numPr>
          <w:ilvl w:val="1"/>
          <w:numId w:val="104"/>
        </w:numPr>
        <w:ind w:left="198"/>
        <w:rPr>
          <w:rFonts w:cs="Arial"/>
        </w:rPr>
      </w:pPr>
      <w:bookmarkStart w:id="420" w:name="_Toc104553246"/>
      <w:r w:rsidRPr="00720FE7">
        <w:rPr>
          <w:rFonts w:cs="Arial"/>
        </w:rPr>
        <w:t>Who is Part of the Household?</w:t>
      </w:r>
      <w:bookmarkEnd w:id="420"/>
    </w:p>
    <w:p w14:paraId="67927878" w14:textId="5BD75C6F" w:rsidR="00B96C2F" w:rsidRPr="00720FE7" w:rsidRDefault="00B96C2F" w:rsidP="00003C97">
      <w:pPr>
        <w:rPr>
          <w:rFonts w:cs="Arial"/>
        </w:rPr>
      </w:pPr>
      <w:r w:rsidRPr="00720FE7">
        <w:rPr>
          <w:rFonts w:cs="Arial"/>
        </w:rPr>
        <w:t xml:space="preserve">Anyone living in the household continuously for the past three (3) months </w:t>
      </w:r>
      <w:r w:rsidR="00B220BD" w:rsidRPr="00720FE7">
        <w:rPr>
          <w:rFonts w:cs="Arial"/>
        </w:rPr>
        <w:t>must</w:t>
      </w:r>
      <w:r w:rsidRPr="00720FE7">
        <w:rPr>
          <w:rFonts w:cs="Arial"/>
        </w:rPr>
        <w:t xml:space="preserve"> be listed on the application.</w:t>
      </w:r>
      <w:r w:rsidR="00786D40">
        <w:rPr>
          <w:rFonts w:cs="Arial"/>
        </w:rPr>
        <w:t xml:space="preserve"> </w:t>
      </w:r>
      <w:r w:rsidRPr="00720FE7">
        <w:rPr>
          <w:rFonts w:cs="Arial"/>
        </w:rPr>
        <w:t xml:space="preserve">Below are some clarifications about who </w:t>
      </w:r>
      <w:r w:rsidR="00B220BD" w:rsidRPr="00720FE7">
        <w:rPr>
          <w:rFonts w:cs="Arial"/>
        </w:rPr>
        <w:t>is</w:t>
      </w:r>
      <w:r w:rsidR="00C31886" w:rsidRPr="00720FE7">
        <w:rPr>
          <w:rFonts w:cs="Arial"/>
        </w:rPr>
        <w:t xml:space="preserve"> c</w:t>
      </w:r>
      <w:r w:rsidRPr="00720FE7">
        <w:rPr>
          <w:rFonts w:cs="Arial"/>
        </w:rPr>
        <w:t>onsidered a household member.</w:t>
      </w:r>
      <w:r w:rsidR="00786D40">
        <w:rPr>
          <w:rFonts w:cs="Arial"/>
        </w:rPr>
        <w:t xml:space="preserve"> </w:t>
      </w:r>
    </w:p>
    <w:p w14:paraId="792479A5" w14:textId="77777777" w:rsidR="00B96C2F" w:rsidRPr="00720FE7" w:rsidRDefault="00B96C2F" w:rsidP="00003C97">
      <w:pPr>
        <w:rPr>
          <w:rFonts w:cs="Arial"/>
        </w:rPr>
      </w:pPr>
    </w:p>
    <w:p w14:paraId="5FDFD847" w14:textId="38BB8581" w:rsidR="00B96C2F" w:rsidRPr="00720FE7" w:rsidRDefault="00B96C2F" w:rsidP="00FC589B">
      <w:pPr>
        <w:pStyle w:val="ListParagraph"/>
        <w:numPr>
          <w:ilvl w:val="0"/>
          <w:numId w:val="76"/>
        </w:numPr>
        <w:ind w:left="0"/>
        <w:rPr>
          <w:rFonts w:cs="Arial"/>
        </w:rPr>
      </w:pPr>
      <w:r w:rsidRPr="00615727">
        <w:rPr>
          <w:rFonts w:cs="Arial"/>
          <w:b/>
        </w:rPr>
        <w:t>Marriages</w:t>
      </w:r>
      <w:r w:rsidR="00F773E6" w:rsidRPr="007338A2">
        <w:rPr>
          <w:rFonts w:cs="Arial"/>
        </w:rPr>
        <w:t xml:space="preserve">: </w:t>
      </w:r>
      <w:r w:rsidRPr="007338A2">
        <w:rPr>
          <w:rFonts w:cs="Arial"/>
        </w:rPr>
        <w:t>If a household member marries during the three (3) months prior to application, his or</w:t>
      </w:r>
      <w:r w:rsidRPr="00720FE7">
        <w:rPr>
          <w:rFonts w:cs="Arial"/>
        </w:rPr>
        <w:t xml:space="preserve"> her spouse should be included as a household member on the application. The spouse’s income is counted during the </w:t>
      </w:r>
      <w:proofErr w:type="gramStart"/>
      <w:r w:rsidRPr="00720FE7">
        <w:rPr>
          <w:rFonts w:cs="Arial"/>
        </w:rPr>
        <w:t>period of time</w:t>
      </w:r>
      <w:proofErr w:type="gramEnd"/>
      <w:r w:rsidRPr="00720FE7">
        <w:rPr>
          <w:rFonts w:cs="Arial"/>
        </w:rPr>
        <w:t xml:space="preserve"> that the couple was living together. Income that the spouse earned before the couple was living together should not be included.</w:t>
      </w:r>
    </w:p>
    <w:p w14:paraId="5DFCDC72" w14:textId="77777777" w:rsidR="00C32C36" w:rsidRPr="00720FE7" w:rsidRDefault="00C32C36" w:rsidP="00003C97">
      <w:pPr>
        <w:pStyle w:val="ListParagraph"/>
        <w:rPr>
          <w:rFonts w:cs="Arial"/>
          <w:b/>
          <w:szCs w:val="24"/>
        </w:rPr>
      </w:pPr>
    </w:p>
    <w:p w14:paraId="12D0453E" w14:textId="0EA30A04" w:rsidR="00C32C36" w:rsidRPr="00720FE7" w:rsidRDefault="00C32C36" w:rsidP="00FC589B">
      <w:pPr>
        <w:pStyle w:val="ListParagraph"/>
        <w:numPr>
          <w:ilvl w:val="0"/>
          <w:numId w:val="76"/>
        </w:numPr>
        <w:ind w:left="0"/>
        <w:rPr>
          <w:rFonts w:cs="Arial"/>
        </w:rPr>
      </w:pPr>
      <w:r w:rsidRPr="00720FE7">
        <w:rPr>
          <w:rFonts w:cs="Arial"/>
          <w:b/>
          <w:szCs w:val="24"/>
        </w:rPr>
        <w:t>Adopted</w:t>
      </w:r>
      <w:r w:rsidRPr="00720FE7">
        <w:rPr>
          <w:rFonts w:cs="Arial"/>
          <w:b/>
        </w:rPr>
        <w:t xml:space="preserve"> Children</w:t>
      </w:r>
      <w:r w:rsidRPr="00720FE7">
        <w:rPr>
          <w:rFonts w:cs="Arial"/>
        </w:rPr>
        <w:t>: Children who have been adopted must be counted as a part of the household. Assistance or stipends received for those children should not be counted as household income.</w:t>
      </w:r>
    </w:p>
    <w:p w14:paraId="022FF42F" w14:textId="77777777" w:rsidR="00B96C2F" w:rsidRPr="007338A2" w:rsidRDefault="00B96C2F" w:rsidP="00003C97">
      <w:pPr>
        <w:rPr>
          <w:rFonts w:cs="Arial"/>
        </w:rPr>
      </w:pPr>
    </w:p>
    <w:p w14:paraId="0BC51BF5" w14:textId="3A7B5497" w:rsidR="00B96C2F" w:rsidRPr="00720FE7" w:rsidRDefault="00B96C2F" w:rsidP="00FC589B">
      <w:pPr>
        <w:pStyle w:val="ListParagraph"/>
        <w:numPr>
          <w:ilvl w:val="0"/>
          <w:numId w:val="75"/>
        </w:numPr>
        <w:ind w:left="0"/>
        <w:rPr>
          <w:rFonts w:cs="Arial"/>
        </w:rPr>
      </w:pPr>
      <w:r w:rsidRPr="00720FE7">
        <w:rPr>
          <w:rFonts w:cs="Arial"/>
          <w:b/>
        </w:rPr>
        <w:t>Births</w:t>
      </w:r>
      <w:r w:rsidR="00F773E6" w:rsidRPr="00720FE7">
        <w:rPr>
          <w:rFonts w:cs="Arial"/>
        </w:rPr>
        <w:t xml:space="preserve">: </w:t>
      </w:r>
      <w:r w:rsidRPr="00720FE7">
        <w:rPr>
          <w:rFonts w:cs="Arial"/>
        </w:rPr>
        <w:t xml:space="preserve">Household members born any time during the </w:t>
      </w:r>
      <w:r w:rsidR="005C6872" w:rsidRPr="00720FE7">
        <w:rPr>
          <w:rFonts w:cs="Arial"/>
        </w:rPr>
        <w:t>three (3)</w:t>
      </w:r>
      <w:r w:rsidRPr="00720FE7">
        <w:rPr>
          <w:rFonts w:cs="Arial"/>
        </w:rPr>
        <w:t xml:space="preserve"> months prior to the date of application shall be counted as members of the household for the entire three (3) months. If a household member is pregnant and can provide a medical proof of pregnancy, the child can be considered part of the household, regardless of the projected date of birth. The household will be awarded points under the at-risk category based on this child.</w:t>
      </w:r>
    </w:p>
    <w:p w14:paraId="23CE4D41" w14:textId="77777777" w:rsidR="00B96C2F" w:rsidRPr="00720FE7" w:rsidRDefault="00B96C2F" w:rsidP="00003C97">
      <w:pPr>
        <w:rPr>
          <w:rFonts w:cs="Arial"/>
        </w:rPr>
      </w:pPr>
    </w:p>
    <w:p w14:paraId="27C8E35C" w14:textId="7C3F0D4F" w:rsidR="00B96C2F" w:rsidRPr="00B86CAC" w:rsidRDefault="00B96C2F" w:rsidP="00FC589B">
      <w:pPr>
        <w:pStyle w:val="ListParagraph"/>
        <w:numPr>
          <w:ilvl w:val="0"/>
          <w:numId w:val="75"/>
        </w:numPr>
        <w:ind w:left="0"/>
        <w:rPr>
          <w:rFonts w:cs="Arial"/>
        </w:rPr>
      </w:pPr>
      <w:r w:rsidRPr="00720FE7">
        <w:rPr>
          <w:rFonts w:cs="Arial"/>
          <w:b/>
        </w:rPr>
        <w:t>Joint Custody</w:t>
      </w:r>
      <w:r w:rsidR="00F773E6" w:rsidRPr="00720FE7">
        <w:rPr>
          <w:rFonts w:cs="Arial"/>
        </w:rPr>
        <w:t xml:space="preserve">: </w:t>
      </w:r>
      <w:r w:rsidRPr="00720FE7">
        <w:rPr>
          <w:rFonts w:cs="Arial"/>
        </w:rPr>
        <w:t>Court documentation may indicate that both parents share legal custody of one or more children as part of a divorce decree</w:t>
      </w:r>
      <w:r w:rsidR="00FE1D15">
        <w:rPr>
          <w:rFonts w:cs="Arial"/>
        </w:rPr>
        <w:t xml:space="preserve"> </w:t>
      </w:r>
      <w:r w:rsidR="00FE1D15" w:rsidRPr="00B86CAC">
        <w:rPr>
          <w:rFonts w:cs="Arial"/>
        </w:rPr>
        <w:t>or parenting agreement</w:t>
      </w:r>
      <w:r w:rsidRPr="00B86CAC">
        <w:rPr>
          <w:rFonts w:cs="Arial"/>
        </w:rPr>
        <w:t xml:space="preserve">. Non-custodial parents may include their minor children (under age 18) as household members. </w:t>
      </w:r>
    </w:p>
    <w:p w14:paraId="5590D6B0" w14:textId="77777777" w:rsidR="00F773E6" w:rsidRPr="00B86CAC" w:rsidRDefault="00F773E6" w:rsidP="00003C97">
      <w:pPr>
        <w:rPr>
          <w:rFonts w:cs="Arial"/>
        </w:rPr>
      </w:pPr>
    </w:p>
    <w:p w14:paraId="3846D2EB" w14:textId="6826FFA3" w:rsidR="00BA3100" w:rsidRDefault="00F773E6" w:rsidP="00003C97">
      <w:pPr>
        <w:pStyle w:val="ListParagraph"/>
        <w:numPr>
          <w:ilvl w:val="0"/>
          <w:numId w:val="75"/>
        </w:numPr>
        <w:ind w:left="0"/>
        <w:rPr>
          <w:rFonts w:cs="Arial"/>
        </w:rPr>
      </w:pPr>
      <w:r w:rsidRPr="00B86CAC">
        <w:rPr>
          <w:rFonts w:cs="Arial"/>
          <w:b/>
        </w:rPr>
        <w:t>Room</w:t>
      </w:r>
      <w:r w:rsidR="00BE0D35" w:rsidRPr="00B86CAC">
        <w:rPr>
          <w:rFonts w:cs="Arial"/>
          <w:b/>
        </w:rPr>
        <w:t xml:space="preserve">mates: </w:t>
      </w:r>
      <w:r w:rsidR="00BE0D35" w:rsidRPr="00B86CAC">
        <w:rPr>
          <w:rFonts w:cs="Arial"/>
        </w:rPr>
        <w:t>Any roommates or housemates</w:t>
      </w:r>
      <w:r w:rsidRPr="00B86CAC">
        <w:rPr>
          <w:rFonts w:cs="Arial"/>
        </w:rPr>
        <w:t xml:space="preserve"> should be counted as household members </w:t>
      </w:r>
      <w:r w:rsidR="00BE0D35" w:rsidRPr="00B86CAC">
        <w:rPr>
          <w:rFonts w:cs="Arial"/>
        </w:rPr>
        <w:t>if they are living in the household at the time of application, even if they are not related to other household members</w:t>
      </w:r>
      <w:r w:rsidR="00BA3100">
        <w:rPr>
          <w:rFonts w:cs="Arial"/>
        </w:rPr>
        <w:t xml:space="preserve"> </w:t>
      </w:r>
      <w:r w:rsidR="001A3C6C">
        <w:rPr>
          <w:rFonts w:cs="Arial"/>
        </w:rPr>
        <w:t>or are not direct parties to a lease or mortgage</w:t>
      </w:r>
      <w:r w:rsidR="00BE0D35" w:rsidRPr="00B86CAC">
        <w:rPr>
          <w:rFonts w:cs="Arial"/>
        </w:rPr>
        <w:t>. T</w:t>
      </w:r>
      <w:r w:rsidRPr="00B86CAC">
        <w:rPr>
          <w:rFonts w:cs="Arial"/>
        </w:rPr>
        <w:t>heir income should be calculated as part of the household income. Any rent collect</w:t>
      </w:r>
      <w:r w:rsidR="00BE0D35" w:rsidRPr="00B86CAC">
        <w:rPr>
          <w:rFonts w:cs="Arial"/>
        </w:rPr>
        <w:t>ed directly by</w:t>
      </w:r>
      <w:r w:rsidRPr="00B86CAC">
        <w:rPr>
          <w:rFonts w:cs="Arial"/>
        </w:rPr>
        <w:t xml:space="preserve"> any </w:t>
      </w:r>
      <w:r w:rsidR="00BE0D35" w:rsidRPr="00B86CAC">
        <w:rPr>
          <w:rFonts w:cs="Arial"/>
        </w:rPr>
        <w:t xml:space="preserve">other </w:t>
      </w:r>
      <w:r w:rsidRPr="00B86CAC">
        <w:rPr>
          <w:rFonts w:cs="Arial"/>
        </w:rPr>
        <w:t>member of the household</w:t>
      </w:r>
      <w:r w:rsidR="008D2D1B">
        <w:rPr>
          <w:rFonts w:cs="Arial"/>
        </w:rPr>
        <w:t xml:space="preserve"> to be </w:t>
      </w:r>
      <w:r w:rsidR="001618AA">
        <w:rPr>
          <w:rFonts w:cs="Arial"/>
        </w:rPr>
        <w:t>given to the property owner</w:t>
      </w:r>
      <w:r w:rsidRPr="00B86CAC">
        <w:rPr>
          <w:rFonts w:cs="Arial"/>
        </w:rPr>
        <w:t xml:space="preserve"> should not be counted as household income. </w:t>
      </w:r>
    </w:p>
    <w:p w14:paraId="10165B23" w14:textId="77777777" w:rsidR="00BA3100" w:rsidRPr="00BA3100" w:rsidRDefault="00BA3100" w:rsidP="00BA3100">
      <w:pPr>
        <w:pStyle w:val="ListParagraph"/>
        <w:rPr>
          <w:rFonts w:eastAsiaTheme="majorEastAsia" w:cs="Arial"/>
          <w:b/>
        </w:rPr>
      </w:pPr>
    </w:p>
    <w:p w14:paraId="60C6FA7D" w14:textId="64E8AF9E" w:rsidR="00B96C2F" w:rsidRPr="00CF6340" w:rsidRDefault="00BA3100" w:rsidP="00003C97">
      <w:pPr>
        <w:pStyle w:val="ListParagraph"/>
        <w:numPr>
          <w:ilvl w:val="0"/>
          <w:numId w:val="75"/>
        </w:numPr>
        <w:ind w:left="0"/>
        <w:rPr>
          <w:rFonts w:cs="Arial"/>
        </w:rPr>
      </w:pPr>
      <w:r w:rsidRPr="00CF6340">
        <w:rPr>
          <w:rFonts w:eastAsiaTheme="majorEastAsia" w:cs="Arial"/>
          <w:b/>
        </w:rPr>
        <w:lastRenderedPageBreak/>
        <w:t xml:space="preserve">Adult Care: </w:t>
      </w:r>
      <w:r w:rsidRPr="00CF6340">
        <w:rPr>
          <w:rFonts w:cs="Arial"/>
        </w:rPr>
        <w:t xml:space="preserve">If an elderly individual or individual with disability lives in the applicant’s household and the applicant is paid to provide care to the individual, </w:t>
      </w:r>
      <w:r w:rsidR="004D5F0F" w:rsidRPr="00CF6340">
        <w:rPr>
          <w:rFonts w:cs="Arial"/>
        </w:rPr>
        <w:t xml:space="preserve">or if a caregiver resides full-time in the household of </w:t>
      </w:r>
      <w:r w:rsidR="00685A6E" w:rsidRPr="00CF6340">
        <w:rPr>
          <w:rFonts w:cs="Arial"/>
        </w:rPr>
        <w:t xml:space="preserve">an elderly or disabled applicant, </w:t>
      </w:r>
      <w:r w:rsidRPr="00CF6340">
        <w:rPr>
          <w:rFonts w:cs="Arial"/>
        </w:rPr>
        <w:t xml:space="preserve">the </w:t>
      </w:r>
      <w:r w:rsidR="00685A6E" w:rsidRPr="00CF6340">
        <w:rPr>
          <w:rFonts w:cs="Arial"/>
        </w:rPr>
        <w:t>caregiver and the care recipient would both be counted as household members</w:t>
      </w:r>
      <w:r w:rsidRPr="00CF6340">
        <w:rPr>
          <w:rFonts w:cs="Arial"/>
        </w:rPr>
        <w:t xml:space="preserve">. </w:t>
      </w:r>
      <w:r w:rsidR="00685A6E" w:rsidRPr="00CF6340">
        <w:rPr>
          <w:rFonts w:cs="Arial"/>
        </w:rPr>
        <w:t xml:space="preserve">This is because both individuals would have a direct impact on the energy burden of the household. </w:t>
      </w:r>
      <w:r w:rsidR="00033D6A" w:rsidRPr="00CF6340">
        <w:rPr>
          <w:rFonts w:cs="Arial"/>
        </w:rPr>
        <w:t>Any stipend received by the caregiver would not be counted as household income</w:t>
      </w:r>
      <w:r w:rsidR="00672C92" w:rsidRPr="00CF6340">
        <w:rPr>
          <w:rFonts w:cs="Arial"/>
        </w:rPr>
        <w:t>. Any other income received by the caregiver, as well as any countable income received by the care recipient, must be counted as household income.</w:t>
      </w:r>
      <w:r w:rsidR="00033D6A" w:rsidRPr="00CF6340">
        <w:rPr>
          <w:rFonts w:cs="Arial"/>
        </w:rPr>
        <w:br/>
      </w:r>
    </w:p>
    <w:p w14:paraId="4C8484D8" w14:textId="77777777" w:rsidR="00B96C2F" w:rsidRPr="00720FE7" w:rsidRDefault="00B96C2F" w:rsidP="007A7D6C">
      <w:pPr>
        <w:pStyle w:val="Heading2"/>
        <w:numPr>
          <w:ilvl w:val="1"/>
          <w:numId w:val="104"/>
        </w:numPr>
        <w:ind w:left="198"/>
        <w:rPr>
          <w:rFonts w:cs="Arial"/>
        </w:rPr>
      </w:pPr>
      <w:bookmarkStart w:id="421" w:name="_Toc104553247"/>
      <w:r w:rsidRPr="00720FE7">
        <w:rPr>
          <w:rFonts w:cs="Arial"/>
        </w:rPr>
        <w:t>Who is Not Part of the Household?</w:t>
      </w:r>
      <w:bookmarkEnd w:id="421"/>
    </w:p>
    <w:p w14:paraId="12E940D7" w14:textId="77777777" w:rsidR="00B96C2F" w:rsidRPr="00720FE7" w:rsidRDefault="00B96C2F" w:rsidP="00003C97">
      <w:pPr>
        <w:rPr>
          <w:rFonts w:cs="Arial"/>
          <w:spacing w:val="-3"/>
          <w:szCs w:val="24"/>
        </w:rPr>
      </w:pPr>
      <w:r w:rsidRPr="00720FE7">
        <w:rPr>
          <w:rFonts w:cs="Arial"/>
          <w:spacing w:val="-3"/>
          <w:szCs w:val="24"/>
        </w:rPr>
        <w:t xml:space="preserve">Households do not include people who are no longer residing in the household. Some examples of persons who are not counted are: </w:t>
      </w:r>
    </w:p>
    <w:p w14:paraId="196940F0" w14:textId="2AC33B74" w:rsidR="00B96C2F" w:rsidRPr="00720FE7" w:rsidRDefault="00B96C2F" w:rsidP="00FC589B">
      <w:pPr>
        <w:pStyle w:val="ListParagraph"/>
        <w:numPr>
          <w:ilvl w:val="0"/>
          <w:numId w:val="34"/>
        </w:numPr>
        <w:ind w:left="0"/>
        <w:rPr>
          <w:rFonts w:cs="Arial"/>
          <w:spacing w:val="-3"/>
          <w:szCs w:val="24"/>
        </w:rPr>
      </w:pPr>
      <w:r w:rsidRPr="00720FE7">
        <w:rPr>
          <w:rFonts w:cs="Arial"/>
          <w:spacing w:val="-3"/>
          <w:szCs w:val="24"/>
        </w:rPr>
        <w:t xml:space="preserve">Persons residing in homeless shelters, alcohol or drug treatment centers, battered women and </w:t>
      </w:r>
      <w:proofErr w:type="gramStart"/>
      <w:r w:rsidRPr="00720FE7">
        <w:rPr>
          <w:rFonts w:cs="Arial"/>
          <w:spacing w:val="-3"/>
          <w:szCs w:val="24"/>
        </w:rPr>
        <w:t>children</w:t>
      </w:r>
      <w:proofErr w:type="gramEnd"/>
      <w:r w:rsidRPr="00720FE7">
        <w:rPr>
          <w:rFonts w:cs="Arial"/>
          <w:spacing w:val="-3"/>
          <w:szCs w:val="24"/>
        </w:rPr>
        <w:t xml:space="preserve"> shelters, transitional dwellings</w:t>
      </w:r>
      <w:r w:rsidR="005C6872" w:rsidRPr="00720FE7">
        <w:rPr>
          <w:rFonts w:cs="Arial"/>
          <w:spacing w:val="-3"/>
          <w:szCs w:val="24"/>
        </w:rPr>
        <w:t>,</w:t>
      </w:r>
      <w:r w:rsidRPr="00720FE7">
        <w:rPr>
          <w:rFonts w:cs="Arial"/>
          <w:spacing w:val="-3"/>
          <w:szCs w:val="24"/>
        </w:rPr>
        <w:t xml:space="preserve"> or group homes</w:t>
      </w:r>
      <w:r w:rsidR="005C6872" w:rsidRPr="00720FE7">
        <w:rPr>
          <w:rFonts w:cs="Arial"/>
          <w:spacing w:val="-3"/>
          <w:szCs w:val="24"/>
        </w:rPr>
        <w:t xml:space="preserve"> for the prior to application</w:t>
      </w:r>
      <w:r w:rsidRPr="00720FE7">
        <w:rPr>
          <w:rFonts w:cs="Arial"/>
          <w:spacing w:val="-3"/>
          <w:szCs w:val="24"/>
        </w:rPr>
        <w:t>.</w:t>
      </w:r>
      <w:r w:rsidR="005C6872" w:rsidRPr="00720FE7">
        <w:rPr>
          <w:rFonts w:cs="Arial"/>
          <w:spacing w:val="-3"/>
          <w:szCs w:val="24"/>
        </w:rPr>
        <w:t xml:space="preserve"> Any income these persons receive should not be counted.</w:t>
      </w:r>
    </w:p>
    <w:p w14:paraId="75ECFFF1" w14:textId="65A4A431" w:rsidR="00B96C2F" w:rsidRPr="00720FE7" w:rsidRDefault="00B96C2F" w:rsidP="00DC203E">
      <w:pPr>
        <w:pStyle w:val="ListParagraph"/>
        <w:numPr>
          <w:ilvl w:val="0"/>
          <w:numId w:val="10"/>
        </w:numPr>
        <w:ind w:left="0"/>
        <w:rPr>
          <w:rFonts w:cs="Arial"/>
        </w:rPr>
      </w:pPr>
      <w:r w:rsidRPr="00720FE7">
        <w:rPr>
          <w:rFonts w:cs="Arial"/>
        </w:rPr>
        <w:t xml:space="preserve">Absent household members (out of the household for </w:t>
      </w:r>
      <w:r w:rsidR="00715A15" w:rsidRPr="00720FE7">
        <w:rPr>
          <w:rFonts w:cs="Arial"/>
          <w:spacing w:val="-3"/>
          <w:szCs w:val="24"/>
        </w:rPr>
        <w:t xml:space="preserve">three (3) months </w:t>
      </w:r>
      <w:r w:rsidRPr="007338A2">
        <w:rPr>
          <w:rFonts w:cs="Arial"/>
        </w:rPr>
        <w:t>or longer) is defined as</w:t>
      </w:r>
      <w:r w:rsidR="007E3669">
        <w:rPr>
          <w:rFonts w:cs="Arial"/>
        </w:rPr>
        <w:t xml:space="preserve"> any </w:t>
      </w:r>
      <w:r w:rsidRPr="007338A2">
        <w:rPr>
          <w:rFonts w:cs="Arial"/>
        </w:rPr>
        <w:t>of the following</w:t>
      </w:r>
      <w:r w:rsidR="007E3669">
        <w:rPr>
          <w:rFonts w:cs="Arial"/>
        </w:rPr>
        <w:t>:</w:t>
      </w:r>
    </w:p>
    <w:p w14:paraId="498E2611" w14:textId="4CD03022" w:rsidR="00BE0D35" w:rsidRPr="00720FE7" w:rsidRDefault="00B96C2F" w:rsidP="00DC203E">
      <w:pPr>
        <w:pStyle w:val="ListParagraph"/>
        <w:numPr>
          <w:ilvl w:val="1"/>
          <w:numId w:val="10"/>
        </w:numPr>
        <w:ind w:left="720"/>
        <w:rPr>
          <w:rFonts w:cs="Arial"/>
        </w:rPr>
      </w:pPr>
      <w:r w:rsidRPr="00720FE7">
        <w:rPr>
          <w:rFonts w:cs="Arial"/>
        </w:rPr>
        <w:t xml:space="preserve">An adult </w:t>
      </w:r>
      <w:r w:rsidR="007E3669">
        <w:rPr>
          <w:rFonts w:cs="Arial"/>
        </w:rPr>
        <w:t xml:space="preserve">listed </w:t>
      </w:r>
      <w:r w:rsidRPr="00720FE7">
        <w:rPr>
          <w:rFonts w:cs="Arial"/>
        </w:rPr>
        <w:t>on the utility</w:t>
      </w:r>
      <w:r w:rsidR="00306D2C">
        <w:rPr>
          <w:rFonts w:cs="Arial"/>
        </w:rPr>
        <w:t>,</w:t>
      </w:r>
      <w:r w:rsidRPr="00720FE7">
        <w:rPr>
          <w:rFonts w:cs="Arial"/>
        </w:rPr>
        <w:t xml:space="preserve"> lease</w:t>
      </w:r>
      <w:r w:rsidR="00306D2C">
        <w:rPr>
          <w:rFonts w:cs="Arial"/>
        </w:rPr>
        <w:t>, or mortgage</w:t>
      </w:r>
      <w:r w:rsidRPr="00720FE7">
        <w:rPr>
          <w:rFonts w:cs="Arial"/>
        </w:rPr>
        <w:t xml:space="preserve"> as a co-applicant for credit purposes</w:t>
      </w:r>
      <w:r w:rsidR="00306D2C">
        <w:rPr>
          <w:rFonts w:cs="Arial"/>
        </w:rPr>
        <w:t>, but who does not physically reside in the household</w:t>
      </w:r>
      <w:r w:rsidR="006B785D">
        <w:rPr>
          <w:rFonts w:cs="Arial"/>
        </w:rPr>
        <w:t>.</w:t>
      </w:r>
    </w:p>
    <w:p w14:paraId="1D376F1F" w14:textId="1CCFF5BD" w:rsidR="00BE0D35" w:rsidRPr="00720FE7" w:rsidRDefault="00B96C2F" w:rsidP="00DC203E">
      <w:pPr>
        <w:pStyle w:val="ListParagraph"/>
        <w:numPr>
          <w:ilvl w:val="1"/>
          <w:numId w:val="10"/>
        </w:numPr>
        <w:ind w:left="720"/>
        <w:rPr>
          <w:rFonts w:cs="Arial"/>
        </w:rPr>
      </w:pPr>
      <w:r w:rsidRPr="00720FE7">
        <w:rPr>
          <w:rFonts w:cs="Arial"/>
        </w:rPr>
        <w:t xml:space="preserve">An adult currently residing in a </w:t>
      </w:r>
      <w:proofErr w:type="gramStart"/>
      <w:r w:rsidRPr="00720FE7">
        <w:rPr>
          <w:rFonts w:cs="Arial"/>
        </w:rPr>
        <w:t>correctional facility</w:t>
      </w:r>
      <w:proofErr w:type="gramEnd"/>
      <w:r w:rsidRPr="00720FE7">
        <w:rPr>
          <w:rFonts w:cs="Arial"/>
        </w:rPr>
        <w:t xml:space="preserve"> (based upon legal or correctional institution documentation).</w:t>
      </w:r>
    </w:p>
    <w:p w14:paraId="45EF5A3F" w14:textId="78B57487" w:rsidR="00B96C2F" w:rsidRPr="00720FE7" w:rsidRDefault="00B96C2F" w:rsidP="00DC203E">
      <w:pPr>
        <w:pStyle w:val="ListParagraph"/>
        <w:numPr>
          <w:ilvl w:val="1"/>
          <w:numId w:val="10"/>
        </w:numPr>
        <w:ind w:left="720"/>
        <w:rPr>
          <w:rFonts w:cs="Arial"/>
          <w:spacing w:val="-3"/>
        </w:rPr>
      </w:pPr>
      <w:r w:rsidRPr="00720FE7">
        <w:rPr>
          <w:rFonts w:cs="Arial"/>
        </w:rPr>
        <w:t>An adult living in a hospice, hospital, medical facility, nursing home</w:t>
      </w:r>
      <w:r w:rsidR="005C6872" w:rsidRPr="00720FE7">
        <w:rPr>
          <w:rFonts w:cs="Arial"/>
        </w:rPr>
        <w:t>,</w:t>
      </w:r>
      <w:r w:rsidRPr="00720FE7">
        <w:rPr>
          <w:rFonts w:cs="Arial"/>
        </w:rPr>
        <w:t xml:space="preserve"> or rehabilitation facility.</w:t>
      </w:r>
      <w:r w:rsidRPr="00720FE7">
        <w:rPr>
          <w:rFonts w:cs="Arial"/>
          <w:spacing w:val="-3"/>
        </w:rPr>
        <w:tab/>
      </w:r>
    </w:p>
    <w:p w14:paraId="0A660A11" w14:textId="77777777" w:rsidR="00B96C2F" w:rsidRPr="00720FE7" w:rsidRDefault="00B96C2F" w:rsidP="00003C97">
      <w:pPr>
        <w:pStyle w:val="ListParagraph"/>
        <w:rPr>
          <w:rFonts w:cs="Arial"/>
          <w:spacing w:val="-3"/>
        </w:rPr>
      </w:pPr>
    </w:p>
    <w:p w14:paraId="079CE63A" w14:textId="7AF9FC04" w:rsidR="00B96C2F" w:rsidRPr="00720FE7" w:rsidRDefault="00B96C2F" w:rsidP="00003C97">
      <w:pPr>
        <w:rPr>
          <w:rFonts w:cs="Arial"/>
          <w:szCs w:val="24"/>
        </w:rPr>
      </w:pPr>
      <w:r w:rsidRPr="00720FE7">
        <w:rPr>
          <w:rFonts w:cs="Arial"/>
          <w:szCs w:val="24"/>
        </w:rPr>
        <w:t>If there are persons listed on the lease, mortgage, utility bill, or other supplied documents who</w:t>
      </w:r>
      <w:r w:rsidR="00786D40">
        <w:rPr>
          <w:rFonts w:cs="Arial"/>
          <w:szCs w:val="24"/>
        </w:rPr>
        <w:t xml:space="preserve"> </w:t>
      </w:r>
      <w:r w:rsidRPr="00720FE7">
        <w:rPr>
          <w:rFonts w:cs="Arial"/>
          <w:szCs w:val="24"/>
        </w:rPr>
        <w:t>are absent and do not live in the household, the client should explain where those persons are currently living</w:t>
      </w:r>
      <w:r w:rsidR="00BE0D35" w:rsidRPr="00720FE7">
        <w:rPr>
          <w:rFonts w:cs="Arial"/>
          <w:szCs w:val="24"/>
        </w:rPr>
        <w:t xml:space="preserve">; </w:t>
      </w:r>
      <w:r w:rsidRPr="00720FE7">
        <w:rPr>
          <w:rFonts w:cs="Arial"/>
          <w:szCs w:val="24"/>
        </w:rPr>
        <w:t>however</w:t>
      </w:r>
      <w:r w:rsidR="00BE0D35" w:rsidRPr="00720FE7">
        <w:rPr>
          <w:rFonts w:cs="Arial"/>
          <w:szCs w:val="24"/>
        </w:rPr>
        <w:t>,</w:t>
      </w:r>
      <w:r w:rsidRPr="00720FE7">
        <w:rPr>
          <w:rFonts w:cs="Arial"/>
          <w:szCs w:val="24"/>
        </w:rPr>
        <w:t xml:space="preserve"> proof of where they reside is no</w:t>
      </w:r>
      <w:r w:rsidR="002B06F3">
        <w:rPr>
          <w:rFonts w:cs="Arial"/>
          <w:szCs w:val="24"/>
        </w:rPr>
        <w:t>t required unless the LSP has reason to believe the adult may be in the household</w:t>
      </w:r>
      <w:r w:rsidRPr="00720FE7">
        <w:rPr>
          <w:rFonts w:cs="Arial"/>
          <w:szCs w:val="24"/>
        </w:rPr>
        <w:t>. The applicant sh</w:t>
      </w:r>
      <w:r w:rsidR="002B06F3">
        <w:rPr>
          <w:rFonts w:cs="Arial"/>
          <w:szCs w:val="24"/>
        </w:rPr>
        <w:t>all</w:t>
      </w:r>
      <w:r w:rsidRPr="00720FE7">
        <w:rPr>
          <w:rFonts w:cs="Arial"/>
          <w:szCs w:val="24"/>
        </w:rPr>
        <w:t xml:space="preserve"> </w:t>
      </w:r>
      <w:r w:rsidR="00955EAA">
        <w:rPr>
          <w:rFonts w:cs="Arial"/>
          <w:szCs w:val="24"/>
        </w:rPr>
        <w:t>complete</w:t>
      </w:r>
      <w:r w:rsidRPr="00720FE7">
        <w:rPr>
          <w:rFonts w:cs="Arial"/>
          <w:szCs w:val="24"/>
        </w:rPr>
        <w:t xml:space="preserve"> </w:t>
      </w:r>
      <w:r w:rsidRPr="00720FE7">
        <w:rPr>
          <w:rStyle w:val="Appendix1Char"/>
          <w:rFonts w:cs="Arial"/>
        </w:rPr>
        <w:t xml:space="preserve">Appendix J - Declaration of </w:t>
      </w:r>
      <w:r w:rsidRPr="00615727">
        <w:rPr>
          <w:rStyle w:val="Appendix1Char"/>
          <w:rFonts w:cs="Arial"/>
        </w:rPr>
        <w:t xml:space="preserve">Absent </w:t>
      </w:r>
      <w:r w:rsidRPr="007338A2">
        <w:rPr>
          <w:rStyle w:val="Appendix1Char"/>
          <w:rFonts w:cs="Arial"/>
        </w:rPr>
        <w:t>Household Members</w:t>
      </w:r>
      <w:r w:rsidR="00BE0D35" w:rsidRPr="007338A2">
        <w:rPr>
          <w:rStyle w:val="Appendix1Char"/>
          <w:rFonts w:cs="Arial"/>
        </w:rPr>
        <w:t>,</w:t>
      </w:r>
      <w:r w:rsidRPr="00720FE7">
        <w:rPr>
          <w:rStyle w:val="Appendix1Char"/>
          <w:rFonts w:cs="Arial"/>
          <w:color w:val="auto"/>
        </w:rPr>
        <w:t xml:space="preserve"> </w:t>
      </w:r>
      <w:r w:rsidRPr="00720FE7">
        <w:rPr>
          <w:rFonts w:cs="Arial"/>
        </w:rPr>
        <w:t>or the intake worker must make notes in the EAP database.</w:t>
      </w:r>
      <w:r w:rsidRPr="00720FE7">
        <w:rPr>
          <w:rStyle w:val="Appendix1Char"/>
          <w:rFonts w:cs="Arial"/>
          <w:color w:val="auto"/>
        </w:rPr>
        <w:t xml:space="preserve"> </w:t>
      </w:r>
      <w:r w:rsidRPr="00720FE7" w:rsidDel="00001BF4">
        <w:rPr>
          <w:rFonts w:cs="Arial"/>
          <w:szCs w:val="24"/>
        </w:rPr>
        <w:t>These persons should not be counted as household members.</w:t>
      </w:r>
      <w:r w:rsidRPr="00720FE7" w:rsidDel="00001BF4">
        <w:rPr>
          <w:rFonts w:cs="Arial"/>
        </w:rPr>
        <w:t xml:space="preserve"> </w:t>
      </w:r>
      <w:r w:rsidRPr="00720FE7">
        <w:rPr>
          <w:rFonts w:cs="Arial"/>
          <w:szCs w:val="24"/>
        </w:rPr>
        <w:t xml:space="preserve">This form will confirm who </w:t>
      </w:r>
      <w:r w:rsidRPr="00615727">
        <w:rPr>
          <w:rFonts w:cs="Arial"/>
          <w:szCs w:val="24"/>
        </w:rPr>
        <w:t xml:space="preserve">is absent </w:t>
      </w:r>
      <w:r w:rsidRPr="007338A2">
        <w:rPr>
          <w:rFonts w:cs="Arial"/>
          <w:szCs w:val="24"/>
        </w:rPr>
        <w:t xml:space="preserve">in the household. Absent members of the household can be any of the following: </w:t>
      </w:r>
    </w:p>
    <w:p w14:paraId="2938ED74" w14:textId="77777777" w:rsidR="00B96C2F" w:rsidRPr="00720FE7" w:rsidRDefault="00B96C2F" w:rsidP="00003C97">
      <w:pPr>
        <w:pStyle w:val="ListParagraph"/>
        <w:rPr>
          <w:rFonts w:cs="Arial"/>
          <w:spacing w:val="-3"/>
        </w:rPr>
      </w:pPr>
    </w:p>
    <w:p w14:paraId="07FA3F54" w14:textId="3BF62611" w:rsidR="00B96C2F" w:rsidRPr="00720FE7" w:rsidRDefault="00B96C2F" w:rsidP="00DC203E">
      <w:pPr>
        <w:pStyle w:val="ListParagraph"/>
        <w:numPr>
          <w:ilvl w:val="0"/>
          <w:numId w:val="10"/>
        </w:numPr>
        <w:ind w:left="0"/>
        <w:rPr>
          <w:rFonts w:cs="Arial"/>
        </w:rPr>
      </w:pPr>
      <w:r w:rsidRPr="00720FE7">
        <w:rPr>
          <w:rFonts w:cs="Arial"/>
          <w:b/>
        </w:rPr>
        <w:t>Deceased Household Member</w:t>
      </w:r>
      <w:r w:rsidRPr="00615727">
        <w:rPr>
          <w:rFonts w:cs="Arial"/>
          <w:b/>
        </w:rPr>
        <w:t>:</w:t>
      </w:r>
      <w:r w:rsidRPr="007338A2">
        <w:rPr>
          <w:rFonts w:cs="Arial"/>
        </w:rPr>
        <w:t xml:space="preserve"> If a household member died during three (3) months prior to the date of application, the deceased member should neither be counted as a household member</w:t>
      </w:r>
      <w:r w:rsidRPr="00720FE7">
        <w:rPr>
          <w:rFonts w:cs="Arial"/>
        </w:rPr>
        <w:t>, nor should his/her income for the t</w:t>
      </w:r>
      <w:r w:rsidR="000340B3">
        <w:rPr>
          <w:rFonts w:cs="Arial"/>
        </w:rPr>
        <w:t>hree</w:t>
      </w:r>
      <w:r w:rsidRPr="00720FE7">
        <w:rPr>
          <w:rFonts w:cs="Arial"/>
        </w:rPr>
        <w:t xml:space="preserve"> (</w:t>
      </w:r>
      <w:r w:rsidR="000340B3">
        <w:rPr>
          <w:rFonts w:cs="Arial"/>
        </w:rPr>
        <w:t>3</w:t>
      </w:r>
      <w:r w:rsidRPr="00720FE7">
        <w:rPr>
          <w:rFonts w:cs="Arial"/>
        </w:rPr>
        <w:t xml:space="preserve">) month eligibility period be considered. </w:t>
      </w:r>
    </w:p>
    <w:p w14:paraId="265C383C" w14:textId="77777777" w:rsidR="00B96C2F" w:rsidRPr="00720FE7" w:rsidRDefault="00B96C2F" w:rsidP="00003C97">
      <w:pPr>
        <w:rPr>
          <w:rFonts w:cs="Arial"/>
        </w:rPr>
      </w:pPr>
    </w:p>
    <w:p w14:paraId="3AE60A8C" w14:textId="7025B064" w:rsidR="00B96C2F" w:rsidRPr="00720FE7" w:rsidRDefault="00B96C2F" w:rsidP="00003C97">
      <w:pPr>
        <w:rPr>
          <w:rFonts w:cs="Arial"/>
        </w:rPr>
      </w:pPr>
      <w:r w:rsidRPr="00720FE7">
        <w:rPr>
          <w:rFonts w:cs="Arial"/>
        </w:rPr>
        <w:t xml:space="preserve">If the deceased person’s name is </w:t>
      </w:r>
      <w:r w:rsidRPr="00B86CAC">
        <w:rPr>
          <w:rFonts w:cs="Arial"/>
        </w:rPr>
        <w:t xml:space="preserve">present </w:t>
      </w:r>
      <w:r w:rsidR="00BE0D35" w:rsidRPr="00B86CAC">
        <w:rPr>
          <w:rFonts w:cs="Arial"/>
        </w:rPr>
        <w:t xml:space="preserve">on the deed or parcel </w:t>
      </w:r>
      <w:r w:rsidRPr="00B86CAC">
        <w:rPr>
          <w:rFonts w:cs="Arial"/>
        </w:rPr>
        <w:t>along with another household member’s name</w:t>
      </w:r>
      <w:r w:rsidR="00BE0D35" w:rsidRPr="00B86CAC">
        <w:rPr>
          <w:rFonts w:cs="Arial"/>
        </w:rPr>
        <w:t>,</w:t>
      </w:r>
      <w:r w:rsidRPr="00B86CAC">
        <w:rPr>
          <w:rFonts w:cs="Arial"/>
        </w:rPr>
        <w:t xml:space="preserve"> the LSP may process the application. </w:t>
      </w:r>
      <w:r w:rsidRPr="00720FE7">
        <w:rPr>
          <w:rFonts w:cs="Arial"/>
        </w:rPr>
        <w:t xml:space="preserve">LSPs should work with the applicant </w:t>
      </w:r>
      <w:proofErr w:type="gramStart"/>
      <w:r w:rsidRPr="00720FE7">
        <w:rPr>
          <w:rFonts w:cs="Arial"/>
        </w:rPr>
        <w:t>at a later date</w:t>
      </w:r>
      <w:proofErr w:type="gramEnd"/>
      <w:r w:rsidRPr="00720FE7">
        <w:rPr>
          <w:rFonts w:cs="Arial"/>
        </w:rPr>
        <w:t xml:space="preserve"> to remove the name of the deceased household member.</w:t>
      </w:r>
    </w:p>
    <w:p w14:paraId="262F71E8" w14:textId="77777777" w:rsidR="00B96C2F" w:rsidRPr="00720FE7" w:rsidRDefault="00B96C2F" w:rsidP="00003C97">
      <w:pPr>
        <w:rPr>
          <w:rFonts w:cs="Arial"/>
        </w:rPr>
      </w:pPr>
    </w:p>
    <w:p w14:paraId="05318AFB" w14:textId="1410915D" w:rsidR="00B96C2F" w:rsidRPr="00720FE7" w:rsidRDefault="00B96C2F" w:rsidP="00DC203E">
      <w:pPr>
        <w:pStyle w:val="ListParagraph"/>
        <w:numPr>
          <w:ilvl w:val="0"/>
          <w:numId w:val="10"/>
        </w:numPr>
        <w:ind w:left="0"/>
        <w:rPr>
          <w:rFonts w:cs="Arial"/>
          <w:color w:val="000000" w:themeColor="text1"/>
        </w:rPr>
      </w:pPr>
      <w:r w:rsidRPr="00720FE7">
        <w:rPr>
          <w:rFonts w:cs="Arial"/>
          <w:b/>
        </w:rPr>
        <w:t xml:space="preserve">Divorced Household Members: </w:t>
      </w:r>
      <w:r w:rsidRPr="00720FE7">
        <w:rPr>
          <w:rFonts w:cs="Arial"/>
        </w:rPr>
        <w:t xml:space="preserve">If applicants were divorced or </w:t>
      </w:r>
      <w:r w:rsidR="00101384" w:rsidRPr="00720FE7">
        <w:rPr>
          <w:rFonts w:cs="Arial"/>
        </w:rPr>
        <w:t>s</w:t>
      </w:r>
      <w:r w:rsidRPr="00720FE7">
        <w:rPr>
          <w:rFonts w:cs="Arial"/>
        </w:rPr>
        <w:t xml:space="preserve">eparated within the past three (3) months, then income from the absent spouse may be excluded and the </w:t>
      </w:r>
      <w:r w:rsidRPr="00720FE7">
        <w:rPr>
          <w:rFonts w:cs="Arial"/>
        </w:rPr>
        <w:lastRenderedPageBreak/>
        <w:t>remaining spouse counted as a single person for the full three (3) months prior to application.</w:t>
      </w:r>
      <w:r w:rsidR="00786D40">
        <w:rPr>
          <w:rFonts w:cs="Arial"/>
        </w:rPr>
        <w:t xml:space="preserve"> </w:t>
      </w:r>
      <w:r w:rsidRPr="00720FE7">
        <w:rPr>
          <w:rFonts w:cs="Arial"/>
          <w:color w:val="000000" w:themeColor="text1"/>
        </w:rPr>
        <w:t xml:space="preserve">Documentation can be </w:t>
      </w:r>
      <w:r w:rsidRPr="00720FE7">
        <w:rPr>
          <w:rFonts w:cs="Arial"/>
        </w:rPr>
        <w:t xml:space="preserve">a divorce or separation decree or any other verification of separation. Applicants can also fill out </w:t>
      </w:r>
      <w:r w:rsidR="00FF160B">
        <w:rPr>
          <w:rStyle w:val="Appendix1Char"/>
          <w:rFonts w:cs="Arial"/>
        </w:rPr>
        <w:t>Form ABS-2022</w:t>
      </w:r>
      <w:r w:rsidR="005F284F" w:rsidRPr="00E27CD1">
        <w:rPr>
          <w:rStyle w:val="Appendix1Char"/>
          <w:rFonts w:cs="Arial"/>
        </w:rPr>
        <w:t xml:space="preserve"> - Declaration of Absent </w:t>
      </w:r>
      <w:r w:rsidR="005F284F" w:rsidRPr="007338A2">
        <w:rPr>
          <w:rStyle w:val="Appendix1Char"/>
          <w:rFonts w:cs="Arial"/>
        </w:rPr>
        <w:t>Household Members</w:t>
      </w:r>
      <w:r w:rsidR="005C6872" w:rsidRPr="00720FE7">
        <w:rPr>
          <w:rFonts w:cs="Arial"/>
        </w:rPr>
        <w:t>, in the place of a decree</w:t>
      </w:r>
      <w:r w:rsidRPr="00720FE7">
        <w:rPr>
          <w:rFonts w:cs="Arial"/>
        </w:rPr>
        <w:t>.</w:t>
      </w:r>
    </w:p>
    <w:p w14:paraId="104B581F" w14:textId="77777777" w:rsidR="00B96C2F" w:rsidRPr="00720FE7" w:rsidRDefault="00B96C2F" w:rsidP="00003C97">
      <w:pPr>
        <w:rPr>
          <w:rFonts w:cs="Arial"/>
        </w:rPr>
      </w:pPr>
    </w:p>
    <w:p w14:paraId="35806438" w14:textId="77777777" w:rsidR="00B96C2F" w:rsidRPr="00720FE7" w:rsidRDefault="00B96C2F" w:rsidP="00003C97">
      <w:pPr>
        <w:rPr>
          <w:rFonts w:cs="Arial"/>
        </w:rPr>
      </w:pPr>
      <w:r w:rsidRPr="00720FE7">
        <w:rPr>
          <w:rFonts w:cs="Arial"/>
        </w:rPr>
        <w:t>Household members who should not be counted, but may be present, are the following:</w:t>
      </w:r>
    </w:p>
    <w:p w14:paraId="199192B6" w14:textId="77777777" w:rsidR="00B96C2F" w:rsidRPr="00720FE7" w:rsidRDefault="00B96C2F" w:rsidP="00003C97">
      <w:pPr>
        <w:rPr>
          <w:rFonts w:cs="Arial"/>
        </w:rPr>
      </w:pPr>
    </w:p>
    <w:p w14:paraId="00B605D8" w14:textId="2FC8B037" w:rsidR="00B96C2F" w:rsidRPr="00720FE7" w:rsidRDefault="00B96C2F" w:rsidP="00DC203E">
      <w:pPr>
        <w:pStyle w:val="ListParagraph"/>
        <w:numPr>
          <w:ilvl w:val="0"/>
          <w:numId w:val="10"/>
        </w:numPr>
        <w:ind w:left="0"/>
        <w:rPr>
          <w:rFonts w:cs="Arial"/>
          <w:spacing w:val="-3"/>
          <w:szCs w:val="24"/>
        </w:rPr>
      </w:pPr>
      <w:r w:rsidRPr="00720FE7">
        <w:rPr>
          <w:rFonts w:cs="Arial"/>
          <w:b/>
        </w:rPr>
        <w:t>Drop-In Household Guests</w:t>
      </w:r>
      <w:r w:rsidRPr="00720FE7">
        <w:rPr>
          <w:rFonts w:cs="Arial"/>
        </w:rPr>
        <w:t xml:space="preserve">: </w:t>
      </w:r>
      <w:r w:rsidRPr="00720FE7">
        <w:rPr>
          <w:rFonts w:cs="Arial"/>
          <w:spacing w:val="-3"/>
          <w:szCs w:val="24"/>
        </w:rPr>
        <w:t>A drop-in guest is defined as an unexpected or casual visitor</w:t>
      </w:r>
      <w:r w:rsidR="005C6872" w:rsidRPr="00720FE7">
        <w:rPr>
          <w:rFonts w:cs="Arial"/>
          <w:spacing w:val="-3"/>
          <w:szCs w:val="24"/>
        </w:rPr>
        <w:t>,</w:t>
      </w:r>
      <w:r w:rsidRPr="00720FE7">
        <w:rPr>
          <w:rFonts w:cs="Arial"/>
          <w:spacing w:val="-3"/>
          <w:szCs w:val="24"/>
        </w:rPr>
        <w:t xml:space="preserve"> family member, friend, etc., who has resided in the household fewer than three (3) months and who the applicant certifies will be in the home fewer than (3) months. </w:t>
      </w:r>
    </w:p>
    <w:p w14:paraId="620AEC02" w14:textId="77777777" w:rsidR="00B96C2F" w:rsidRPr="00720FE7" w:rsidRDefault="00B96C2F" w:rsidP="00003C97">
      <w:pPr>
        <w:rPr>
          <w:rFonts w:cs="Arial"/>
          <w:spacing w:val="-3"/>
          <w:szCs w:val="24"/>
        </w:rPr>
      </w:pPr>
    </w:p>
    <w:p w14:paraId="580CFFF0" w14:textId="77777777" w:rsidR="00B96C2F" w:rsidRPr="00720FE7" w:rsidRDefault="00B96C2F" w:rsidP="00003C97">
      <w:pPr>
        <w:rPr>
          <w:rFonts w:cs="Arial"/>
          <w:spacing w:val="-3"/>
          <w:szCs w:val="24"/>
        </w:rPr>
      </w:pPr>
      <w:r w:rsidRPr="00720FE7">
        <w:rPr>
          <w:rFonts w:cs="Arial"/>
          <w:spacing w:val="-3"/>
          <w:szCs w:val="24"/>
        </w:rPr>
        <w:t>Drop-in guests are not to be included on the application. Drop-in guests are not counted as a member of the household or as part of the income calculations. If an applicant wishes to count a drop-in guest as a part of the household, the applicant must wait and apply after the guest has reached the three (3) month requirement.</w:t>
      </w:r>
    </w:p>
    <w:p w14:paraId="05C37F1F" w14:textId="77777777" w:rsidR="00B96C2F" w:rsidRPr="00720FE7" w:rsidRDefault="00B96C2F" w:rsidP="00003C97">
      <w:pPr>
        <w:rPr>
          <w:rFonts w:cs="Arial"/>
          <w:spacing w:val="-3"/>
          <w:szCs w:val="24"/>
        </w:rPr>
      </w:pPr>
    </w:p>
    <w:p w14:paraId="37F06F13" w14:textId="6916E791" w:rsidR="00B96C2F" w:rsidRPr="00720FE7" w:rsidRDefault="00B96C2F" w:rsidP="00003C97">
      <w:pPr>
        <w:rPr>
          <w:rFonts w:cs="Arial"/>
          <w:spacing w:val="-3"/>
          <w:szCs w:val="24"/>
        </w:rPr>
      </w:pPr>
      <w:r w:rsidRPr="00720FE7">
        <w:rPr>
          <w:rFonts w:cs="Arial"/>
          <w:szCs w:val="24"/>
        </w:rPr>
        <w:t>If there is a question on the part of the LSP as to the status of any household member the LSP may require a collateral contact.</w:t>
      </w:r>
      <w:r w:rsidR="00786D40">
        <w:rPr>
          <w:rFonts w:cs="Arial"/>
          <w:szCs w:val="24"/>
        </w:rPr>
        <w:t xml:space="preserve"> </w:t>
      </w:r>
      <w:r w:rsidRPr="00720FE7">
        <w:rPr>
          <w:rFonts w:cs="Arial"/>
          <w:szCs w:val="24"/>
        </w:rPr>
        <w:t>This could be in the form of a statement from a neighbor, friend</w:t>
      </w:r>
      <w:r w:rsidR="00152E43" w:rsidRPr="00720FE7">
        <w:rPr>
          <w:rFonts w:cs="Arial"/>
          <w:szCs w:val="24"/>
        </w:rPr>
        <w:t>,</w:t>
      </w:r>
      <w:r w:rsidRPr="00720FE7">
        <w:rPr>
          <w:rFonts w:cs="Arial"/>
          <w:szCs w:val="24"/>
        </w:rPr>
        <w:t xml:space="preserve"> or relative as to the living situation of the person(s) in question.</w:t>
      </w:r>
    </w:p>
    <w:p w14:paraId="1DE20931" w14:textId="77777777" w:rsidR="00B96C2F" w:rsidRPr="00720FE7" w:rsidRDefault="00B96C2F" w:rsidP="00003C97">
      <w:pPr>
        <w:rPr>
          <w:rFonts w:cs="Arial"/>
          <w:spacing w:val="-3"/>
          <w:szCs w:val="24"/>
        </w:rPr>
      </w:pPr>
      <w:r w:rsidRPr="00720FE7">
        <w:rPr>
          <w:rFonts w:cs="Arial"/>
          <w:spacing w:val="-3"/>
          <w:szCs w:val="24"/>
        </w:rPr>
        <w:tab/>
      </w:r>
    </w:p>
    <w:p w14:paraId="038755C0" w14:textId="60DD9234" w:rsidR="00B96C2F" w:rsidRPr="00720FE7" w:rsidRDefault="00B96C2F" w:rsidP="00DC203E">
      <w:pPr>
        <w:pStyle w:val="ListParagraph"/>
        <w:numPr>
          <w:ilvl w:val="0"/>
          <w:numId w:val="10"/>
        </w:numPr>
        <w:ind w:left="0"/>
        <w:rPr>
          <w:rFonts w:cs="Arial"/>
        </w:rPr>
      </w:pPr>
      <w:r w:rsidRPr="00720FE7">
        <w:rPr>
          <w:rFonts w:cs="Arial"/>
          <w:b/>
          <w:color w:val="000000" w:themeColor="text1"/>
        </w:rPr>
        <w:t>Foreign Exchange Studen</w:t>
      </w:r>
      <w:r w:rsidRPr="00720FE7">
        <w:rPr>
          <w:rFonts w:cs="Arial"/>
          <w:b/>
        </w:rPr>
        <w:t>t:</w:t>
      </w:r>
      <w:r w:rsidRPr="00720FE7">
        <w:rPr>
          <w:rFonts w:cs="Arial"/>
        </w:rPr>
        <w:t xml:space="preserve"> Foreign Exchange Students do not count as part of the applicant’s household. They are considered an ineligible applicant.</w:t>
      </w:r>
      <w:r w:rsidR="00786D40">
        <w:rPr>
          <w:rFonts w:cs="Arial"/>
        </w:rPr>
        <w:t xml:space="preserve"> </w:t>
      </w:r>
      <w:r w:rsidRPr="00720FE7">
        <w:rPr>
          <w:rFonts w:cs="Arial"/>
        </w:rPr>
        <w:t xml:space="preserve">Any stipend received by the host family is counted as household income. </w:t>
      </w:r>
    </w:p>
    <w:p w14:paraId="79F15C05" w14:textId="77777777" w:rsidR="00B96C2F" w:rsidRPr="00720FE7" w:rsidRDefault="00B96C2F" w:rsidP="00003C97">
      <w:pPr>
        <w:rPr>
          <w:rFonts w:cs="Arial"/>
        </w:rPr>
      </w:pPr>
    </w:p>
    <w:p w14:paraId="24A45822" w14:textId="1F28F7B9" w:rsidR="00BE0D35" w:rsidRPr="00B86CAC" w:rsidRDefault="003D7503" w:rsidP="00DC203E">
      <w:pPr>
        <w:pStyle w:val="ListParagraph"/>
        <w:numPr>
          <w:ilvl w:val="0"/>
          <w:numId w:val="10"/>
        </w:numPr>
        <w:ind w:left="0"/>
        <w:rPr>
          <w:rFonts w:cs="Arial"/>
          <w:b/>
        </w:rPr>
      </w:pPr>
      <w:r w:rsidRPr="00B86CAC">
        <w:rPr>
          <w:rFonts w:cs="Arial"/>
          <w:b/>
        </w:rPr>
        <w:t xml:space="preserve">Foster Children: </w:t>
      </w:r>
      <w:r w:rsidRPr="00B86CAC">
        <w:rPr>
          <w:rFonts w:cs="Arial"/>
        </w:rPr>
        <w:t>Foster children do not count as part of the applicant’s household. Any stipend received by the household for the children is not counted as income. If the foster children are adopted by the adults in the household, these children would be counted as household members.</w:t>
      </w:r>
      <w:r w:rsidR="00BE0D35" w:rsidRPr="00B86CAC">
        <w:rPr>
          <w:rFonts w:cs="Arial"/>
        </w:rPr>
        <w:br/>
      </w:r>
    </w:p>
    <w:p w14:paraId="198D52B0" w14:textId="0803A30B" w:rsidR="00B96C2F" w:rsidRPr="007265F5" w:rsidRDefault="00BE0D35" w:rsidP="007265F5">
      <w:pPr>
        <w:pStyle w:val="ListParagraph"/>
        <w:numPr>
          <w:ilvl w:val="0"/>
          <w:numId w:val="75"/>
        </w:numPr>
        <w:ind w:left="0"/>
        <w:rPr>
          <w:rFonts w:cs="Arial"/>
        </w:rPr>
      </w:pPr>
      <w:r w:rsidRPr="00615727">
        <w:rPr>
          <w:rFonts w:cs="Arial"/>
          <w:b/>
        </w:rPr>
        <w:t xml:space="preserve">Boarders: </w:t>
      </w:r>
      <w:r w:rsidRPr="00615727">
        <w:rPr>
          <w:rFonts w:cs="Arial"/>
        </w:rPr>
        <w:t xml:space="preserve">Boarders are persons renting </w:t>
      </w:r>
      <w:r w:rsidR="00983B9F">
        <w:rPr>
          <w:rFonts w:cs="Arial"/>
        </w:rPr>
        <w:t xml:space="preserve">a specific </w:t>
      </w:r>
      <w:r w:rsidR="00403143">
        <w:rPr>
          <w:rFonts w:cs="Arial"/>
        </w:rPr>
        <w:t xml:space="preserve">defined </w:t>
      </w:r>
      <w:r w:rsidRPr="00615727">
        <w:rPr>
          <w:rFonts w:cs="Arial"/>
        </w:rPr>
        <w:t xml:space="preserve">space </w:t>
      </w:r>
      <w:r w:rsidR="00983B9F">
        <w:rPr>
          <w:rFonts w:cs="Arial"/>
        </w:rPr>
        <w:t xml:space="preserve">(e.g., a </w:t>
      </w:r>
      <w:r w:rsidR="00614832">
        <w:rPr>
          <w:rFonts w:cs="Arial"/>
        </w:rPr>
        <w:t xml:space="preserve">bedroom) </w:t>
      </w:r>
      <w:r w:rsidRPr="00615727">
        <w:rPr>
          <w:rFonts w:cs="Arial"/>
        </w:rPr>
        <w:t xml:space="preserve">within the residence of the energy assistance applicant. If boarders are living in the household at the time of application, they are not counted as household members, nor is their income counted as part of the household income. Any rent collected from the boarders by any member of the household is counted as household income. </w:t>
      </w:r>
      <w:r w:rsidR="00C32C36" w:rsidRPr="007265F5">
        <w:rPr>
          <w:rFonts w:cs="Arial"/>
          <w:spacing w:val="-3"/>
          <w:szCs w:val="24"/>
        </w:rPr>
        <w:br/>
      </w:r>
    </w:p>
    <w:p w14:paraId="5DA9FADC" w14:textId="77777777" w:rsidR="00B96C2F" w:rsidRPr="00720FE7" w:rsidRDefault="00B96C2F" w:rsidP="007A7D6C">
      <w:pPr>
        <w:pStyle w:val="Heading2"/>
        <w:numPr>
          <w:ilvl w:val="1"/>
          <w:numId w:val="104"/>
        </w:numPr>
        <w:ind w:left="198"/>
        <w:rPr>
          <w:rFonts w:cs="Arial"/>
        </w:rPr>
      </w:pPr>
      <w:bookmarkStart w:id="422" w:name="_Toc4579368"/>
      <w:bookmarkStart w:id="423" w:name="_Toc4658972"/>
      <w:bookmarkStart w:id="424" w:name="_Toc4668338"/>
      <w:bookmarkStart w:id="425" w:name="_Toc4669911"/>
      <w:bookmarkStart w:id="426" w:name="_Toc4742379"/>
      <w:bookmarkStart w:id="427" w:name="_Toc4743878"/>
      <w:bookmarkStart w:id="428" w:name="_Toc4745383"/>
      <w:bookmarkStart w:id="429" w:name="_Toc4764487"/>
      <w:bookmarkStart w:id="430" w:name="_Toc4997227"/>
      <w:bookmarkStart w:id="431" w:name="_Toc5285044"/>
      <w:bookmarkStart w:id="432" w:name="_Toc5286023"/>
      <w:bookmarkStart w:id="433" w:name="_Toc5350720"/>
      <w:bookmarkStart w:id="434" w:name="_Toc5353034"/>
      <w:bookmarkStart w:id="435" w:name="_Toc5354118"/>
      <w:bookmarkStart w:id="436" w:name="_Toc5355200"/>
      <w:bookmarkStart w:id="437" w:name="_Toc5356283"/>
      <w:bookmarkStart w:id="438" w:name="_Toc5361511"/>
      <w:bookmarkStart w:id="439" w:name="_Toc5362636"/>
      <w:bookmarkStart w:id="440" w:name="_Toc5624761"/>
      <w:bookmarkStart w:id="441" w:name="_Toc5629696"/>
      <w:bookmarkStart w:id="442" w:name="_Toc5630479"/>
      <w:bookmarkStart w:id="443" w:name="_Toc5631262"/>
      <w:bookmarkStart w:id="444" w:name="_Toc104553248"/>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720FE7">
        <w:rPr>
          <w:rFonts w:cs="Arial"/>
        </w:rPr>
        <w:t xml:space="preserve">Who is </w:t>
      </w:r>
      <w:r w:rsidRPr="00720FE7">
        <w:rPr>
          <w:rFonts w:cs="Arial"/>
          <w:i/>
        </w:rPr>
        <w:t>At-Risk</w:t>
      </w:r>
      <w:r w:rsidRPr="00720FE7">
        <w:rPr>
          <w:rFonts w:cs="Arial"/>
        </w:rPr>
        <w:t>?</w:t>
      </w:r>
      <w:bookmarkEnd w:id="444"/>
    </w:p>
    <w:p w14:paraId="5D09AA5A" w14:textId="14CC98CB" w:rsidR="00B96C2F" w:rsidRPr="00B86CAC" w:rsidRDefault="00CE5ACC" w:rsidP="00003C97">
      <w:pPr>
        <w:rPr>
          <w:rFonts w:cs="Arial"/>
          <w:spacing w:val="-3"/>
          <w:szCs w:val="24"/>
        </w:rPr>
      </w:pPr>
      <w:r w:rsidRPr="00B86CAC">
        <w:rPr>
          <w:rFonts w:cs="Arial"/>
          <w:spacing w:val="-3"/>
          <w:szCs w:val="24"/>
        </w:rPr>
        <w:t xml:space="preserve">HHS mandates </w:t>
      </w:r>
      <w:r w:rsidR="00101384" w:rsidRPr="00B86CAC">
        <w:rPr>
          <w:rFonts w:cs="Arial"/>
          <w:spacing w:val="-3"/>
          <w:szCs w:val="24"/>
        </w:rPr>
        <w:t xml:space="preserve">in Assurance 2 of the LIHEAP statute </w:t>
      </w:r>
      <w:r w:rsidR="002C23D7" w:rsidRPr="00B86CAC">
        <w:rPr>
          <w:rFonts w:cs="Arial"/>
          <w:spacing w:val="-3"/>
          <w:szCs w:val="24"/>
        </w:rPr>
        <w:t xml:space="preserve">(see </w:t>
      </w:r>
      <w:r w:rsidR="002C23D7" w:rsidRPr="00615727">
        <w:rPr>
          <w:rStyle w:val="Appendix1Char"/>
        </w:rPr>
        <w:t xml:space="preserve">Appendix D – </w:t>
      </w:r>
      <w:r w:rsidR="005F284F">
        <w:rPr>
          <w:rStyle w:val="Appendix1Char"/>
        </w:rPr>
        <w:t xml:space="preserve">Federal </w:t>
      </w:r>
      <w:r w:rsidR="002C23D7" w:rsidRPr="00615727">
        <w:rPr>
          <w:rStyle w:val="Appendix1Char"/>
        </w:rPr>
        <w:t>LIHEAP Statute</w:t>
      </w:r>
      <w:r w:rsidR="002C23D7" w:rsidRPr="00B86CAC">
        <w:rPr>
          <w:rFonts w:cs="Arial"/>
          <w:spacing w:val="-3"/>
          <w:szCs w:val="24"/>
        </w:rPr>
        <w:t xml:space="preserve">) </w:t>
      </w:r>
      <w:r w:rsidRPr="00B86CAC">
        <w:rPr>
          <w:rFonts w:cs="Arial"/>
          <w:spacing w:val="-3"/>
          <w:szCs w:val="24"/>
        </w:rPr>
        <w:t xml:space="preserve">that households with at least one member that is elderly (age 60 or older), disabled, or have a child five or younger be treated as priorities as vulnerable populations. Indiana has included those with Veteran’s status to the </w:t>
      </w:r>
      <w:r w:rsidRPr="00B86CAC">
        <w:rPr>
          <w:rFonts w:cs="Arial"/>
          <w:i/>
          <w:spacing w:val="-3"/>
          <w:szCs w:val="24"/>
        </w:rPr>
        <w:t>at-risk</w:t>
      </w:r>
      <w:r w:rsidRPr="00B86CAC">
        <w:rPr>
          <w:rFonts w:cs="Arial"/>
          <w:spacing w:val="-3"/>
          <w:szCs w:val="24"/>
        </w:rPr>
        <w:t xml:space="preserve"> categories. </w:t>
      </w:r>
      <w:proofErr w:type="gramStart"/>
      <w:r w:rsidR="00B96C2F" w:rsidRPr="00B86CAC">
        <w:rPr>
          <w:rFonts w:cs="Arial"/>
          <w:spacing w:val="-3"/>
          <w:szCs w:val="24"/>
        </w:rPr>
        <w:t>In order to</w:t>
      </w:r>
      <w:proofErr w:type="gramEnd"/>
      <w:r w:rsidR="00B96C2F" w:rsidRPr="00B86CAC">
        <w:rPr>
          <w:rFonts w:cs="Arial"/>
          <w:spacing w:val="-3"/>
          <w:szCs w:val="24"/>
        </w:rPr>
        <w:t xml:space="preserve"> qualify as </w:t>
      </w:r>
      <w:r w:rsidR="00B96C2F" w:rsidRPr="00B86CAC">
        <w:rPr>
          <w:rFonts w:cs="Arial"/>
          <w:i/>
          <w:spacing w:val="-3"/>
          <w:szCs w:val="24"/>
        </w:rPr>
        <w:t>at-risk</w:t>
      </w:r>
      <w:r w:rsidR="00B96C2F" w:rsidRPr="00B86CAC">
        <w:rPr>
          <w:rFonts w:cs="Arial"/>
          <w:spacing w:val="-3"/>
          <w:szCs w:val="24"/>
        </w:rPr>
        <w:t>, households only have to prove that they fit under one of the vulnerable categories. At-risk points are only awarded once</w:t>
      </w:r>
      <w:r w:rsidR="001F4201" w:rsidRPr="00B86CAC">
        <w:rPr>
          <w:rFonts w:cs="Arial"/>
          <w:spacing w:val="-3"/>
          <w:szCs w:val="24"/>
        </w:rPr>
        <w:t xml:space="preserve"> per household</w:t>
      </w:r>
      <w:r w:rsidR="00101384" w:rsidRPr="00B86CAC">
        <w:rPr>
          <w:rFonts w:cs="Arial"/>
          <w:spacing w:val="-3"/>
          <w:szCs w:val="24"/>
        </w:rPr>
        <w:t>; however, all applicable at-risk categories must be recorded in the statewide database.</w:t>
      </w:r>
    </w:p>
    <w:p w14:paraId="56D93621" w14:textId="77777777" w:rsidR="00B96C2F" w:rsidRPr="00720FE7" w:rsidRDefault="00B96C2F" w:rsidP="00003C97">
      <w:pPr>
        <w:rPr>
          <w:rFonts w:cs="Arial"/>
          <w:spacing w:val="-3"/>
          <w:szCs w:val="24"/>
        </w:rPr>
      </w:pPr>
    </w:p>
    <w:p w14:paraId="65FE7E5B" w14:textId="77777777" w:rsidR="00B96C2F" w:rsidRPr="00720FE7" w:rsidRDefault="00B96C2F" w:rsidP="00003C97">
      <w:pPr>
        <w:rPr>
          <w:rFonts w:cs="Arial"/>
          <w:b/>
          <w:spacing w:val="-3"/>
          <w:szCs w:val="24"/>
        </w:rPr>
      </w:pPr>
      <w:r w:rsidRPr="00720FE7">
        <w:rPr>
          <w:rFonts w:cs="Arial"/>
          <w:b/>
          <w:spacing w:val="-3"/>
          <w:szCs w:val="24"/>
        </w:rPr>
        <w:t>Persons with a Disability</w:t>
      </w:r>
    </w:p>
    <w:p w14:paraId="6F425840" w14:textId="28DFE7A8" w:rsidR="00B96C2F" w:rsidRPr="00720FE7" w:rsidRDefault="00B96C2F" w:rsidP="00003C97">
      <w:pPr>
        <w:rPr>
          <w:rFonts w:cs="Arial"/>
          <w:spacing w:val="-3"/>
          <w:szCs w:val="24"/>
        </w:rPr>
      </w:pPr>
      <w:r w:rsidRPr="00720FE7">
        <w:rPr>
          <w:rFonts w:cs="Arial"/>
          <w:spacing w:val="-3"/>
          <w:szCs w:val="24"/>
        </w:rPr>
        <w:lastRenderedPageBreak/>
        <w:t>A person is determined to be living with a disability if he or she receives benefits from the Social Security Administration (SSA).</w:t>
      </w:r>
      <w:r w:rsidR="00786D40">
        <w:rPr>
          <w:rFonts w:cs="Arial"/>
          <w:spacing w:val="-3"/>
          <w:szCs w:val="24"/>
        </w:rPr>
        <w:t xml:space="preserve"> </w:t>
      </w:r>
      <w:r w:rsidRPr="00720FE7">
        <w:rPr>
          <w:rFonts w:cs="Arial"/>
          <w:spacing w:val="-3"/>
          <w:szCs w:val="24"/>
        </w:rPr>
        <w:t xml:space="preserve">A household with any member meeting the definition of a person with a disability above is counted as a Disabled Household for EAP statistical purposes. A household member </w:t>
      </w:r>
      <w:r w:rsidR="00047DE9">
        <w:rPr>
          <w:rFonts w:cs="Arial"/>
          <w:spacing w:val="-3"/>
          <w:szCs w:val="24"/>
        </w:rPr>
        <w:t>may</w:t>
      </w:r>
      <w:r w:rsidRPr="00720FE7">
        <w:rPr>
          <w:rFonts w:cs="Arial"/>
          <w:spacing w:val="-3"/>
          <w:szCs w:val="24"/>
        </w:rPr>
        <w:t xml:space="preserve"> automatically </w:t>
      </w:r>
      <w:proofErr w:type="gramStart"/>
      <w:r w:rsidRPr="00720FE7">
        <w:rPr>
          <w:rFonts w:cs="Arial"/>
          <w:spacing w:val="-3"/>
          <w:szCs w:val="24"/>
        </w:rPr>
        <w:t>considered</w:t>
      </w:r>
      <w:proofErr w:type="gramEnd"/>
      <w:r w:rsidRPr="00720FE7">
        <w:rPr>
          <w:rFonts w:cs="Arial"/>
          <w:spacing w:val="-3"/>
          <w:szCs w:val="24"/>
        </w:rPr>
        <w:t xml:space="preserve"> to be a person with a disability if he or she receives one </w:t>
      </w:r>
      <w:r w:rsidRPr="007338A2">
        <w:rPr>
          <w:rFonts w:cs="Arial"/>
          <w:spacing w:val="-3"/>
          <w:szCs w:val="24"/>
        </w:rPr>
        <w:t>or more of the following benefits:</w:t>
      </w:r>
    </w:p>
    <w:p w14:paraId="5F407E5E" w14:textId="77777777" w:rsidR="00B96C2F" w:rsidRPr="00720FE7" w:rsidRDefault="00B96C2F" w:rsidP="00FC589B">
      <w:pPr>
        <w:pStyle w:val="ListParagraph"/>
        <w:numPr>
          <w:ilvl w:val="0"/>
          <w:numId w:val="46"/>
        </w:numPr>
        <w:ind w:left="720"/>
        <w:rPr>
          <w:rFonts w:cs="Arial"/>
          <w:spacing w:val="-3"/>
          <w:szCs w:val="24"/>
        </w:rPr>
      </w:pPr>
      <w:r w:rsidRPr="00720FE7">
        <w:rPr>
          <w:rFonts w:cs="Arial"/>
          <w:spacing w:val="-3"/>
          <w:szCs w:val="24"/>
        </w:rPr>
        <w:t>Supplemental Security Income (SSI)</w:t>
      </w:r>
    </w:p>
    <w:p w14:paraId="483CC460" w14:textId="77777777" w:rsidR="00B96C2F" w:rsidRPr="00720FE7" w:rsidRDefault="00B96C2F" w:rsidP="00FC589B">
      <w:pPr>
        <w:pStyle w:val="ListParagraph"/>
        <w:numPr>
          <w:ilvl w:val="0"/>
          <w:numId w:val="46"/>
        </w:numPr>
        <w:ind w:left="720"/>
        <w:rPr>
          <w:rFonts w:cs="Arial"/>
          <w:spacing w:val="-3"/>
          <w:szCs w:val="24"/>
        </w:rPr>
      </w:pPr>
      <w:r w:rsidRPr="00720FE7">
        <w:rPr>
          <w:rFonts w:cs="Arial"/>
          <w:spacing w:val="-3"/>
          <w:szCs w:val="24"/>
        </w:rPr>
        <w:t xml:space="preserve">Social Security Disability Income (SSDI) </w:t>
      </w:r>
    </w:p>
    <w:p w14:paraId="5E4663C0" w14:textId="77777777" w:rsidR="00B96C2F" w:rsidRPr="00720FE7" w:rsidRDefault="00B96C2F" w:rsidP="00FC589B">
      <w:pPr>
        <w:pStyle w:val="ListParagraph"/>
        <w:numPr>
          <w:ilvl w:val="0"/>
          <w:numId w:val="46"/>
        </w:numPr>
        <w:ind w:left="720"/>
        <w:rPr>
          <w:rFonts w:cs="Arial"/>
          <w:spacing w:val="-3"/>
          <w:szCs w:val="24"/>
        </w:rPr>
      </w:pPr>
      <w:r w:rsidRPr="00720FE7">
        <w:rPr>
          <w:rFonts w:cs="Arial"/>
          <w:spacing w:val="-3"/>
          <w:szCs w:val="24"/>
        </w:rPr>
        <w:t>Veterans Disability</w:t>
      </w:r>
    </w:p>
    <w:p w14:paraId="4D6DA486" w14:textId="77777777" w:rsidR="00B96C2F" w:rsidRPr="00720FE7" w:rsidRDefault="00B96C2F" w:rsidP="00FC589B">
      <w:pPr>
        <w:pStyle w:val="ListParagraph"/>
        <w:numPr>
          <w:ilvl w:val="0"/>
          <w:numId w:val="46"/>
        </w:numPr>
        <w:ind w:left="720"/>
        <w:rPr>
          <w:rFonts w:cs="Arial"/>
          <w:spacing w:val="-3"/>
          <w:szCs w:val="24"/>
        </w:rPr>
      </w:pPr>
      <w:r w:rsidRPr="00720FE7">
        <w:rPr>
          <w:rFonts w:cs="Arial"/>
          <w:spacing w:val="-3"/>
          <w:szCs w:val="24"/>
        </w:rPr>
        <w:t>Medicaid Disability</w:t>
      </w:r>
    </w:p>
    <w:p w14:paraId="024D987A" w14:textId="77777777" w:rsidR="00B96C2F" w:rsidRPr="00720FE7" w:rsidRDefault="00B96C2F" w:rsidP="00FC589B">
      <w:pPr>
        <w:pStyle w:val="ListParagraph"/>
        <w:numPr>
          <w:ilvl w:val="0"/>
          <w:numId w:val="46"/>
        </w:numPr>
        <w:ind w:left="720"/>
        <w:rPr>
          <w:rFonts w:cs="Arial"/>
          <w:spacing w:val="-3"/>
          <w:szCs w:val="24"/>
        </w:rPr>
      </w:pPr>
      <w:r w:rsidRPr="00720FE7">
        <w:rPr>
          <w:rFonts w:cs="Arial"/>
          <w:spacing w:val="-3"/>
          <w:szCs w:val="24"/>
        </w:rPr>
        <w:t>Medical Assistance for Aged, Blind, and Disabled (MAABD)</w:t>
      </w:r>
    </w:p>
    <w:p w14:paraId="75DF3418" w14:textId="77777777" w:rsidR="00B96C2F" w:rsidRPr="00720FE7" w:rsidRDefault="00B96C2F" w:rsidP="00FC589B">
      <w:pPr>
        <w:pStyle w:val="ListParagraph"/>
        <w:numPr>
          <w:ilvl w:val="0"/>
          <w:numId w:val="46"/>
        </w:numPr>
        <w:ind w:left="720"/>
        <w:rPr>
          <w:rFonts w:cs="Arial"/>
          <w:spacing w:val="-3"/>
          <w:szCs w:val="24"/>
        </w:rPr>
      </w:pPr>
      <w:r w:rsidRPr="00720FE7">
        <w:rPr>
          <w:rFonts w:cs="Arial"/>
          <w:spacing w:val="-3"/>
          <w:szCs w:val="24"/>
        </w:rPr>
        <w:t>Railroad Retirement Disability</w:t>
      </w:r>
    </w:p>
    <w:p w14:paraId="0EDE6A45" w14:textId="77777777" w:rsidR="00B96C2F" w:rsidRPr="00720FE7" w:rsidRDefault="00B96C2F" w:rsidP="00FC589B">
      <w:pPr>
        <w:pStyle w:val="ListParagraph"/>
        <w:numPr>
          <w:ilvl w:val="0"/>
          <w:numId w:val="46"/>
        </w:numPr>
        <w:ind w:left="720"/>
        <w:rPr>
          <w:rFonts w:cs="Arial"/>
          <w:spacing w:val="-3"/>
          <w:szCs w:val="24"/>
        </w:rPr>
      </w:pPr>
      <w:r w:rsidRPr="00720FE7">
        <w:rPr>
          <w:rFonts w:cs="Arial"/>
          <w:spacing w:val="-3"/>
          <w:szCs w:val="24"/>
        </w:rPr>
        <w:t>Vocational Rehabilitation Services</w:t>
      </w:r>
    </w:p>
    <w:p w14:paraId="059F92B1" w14:textId="77777777" w:rsidR="00B96C2F" w:rsidRPr="00720FE7" w:rsidRDefault="00B96C2F" w:rsidP="00FC589B">
      <w:pPr>
        <w:pStyle w:val="ListParagraph"/>
        <w:numPr>
          <w:ilvl w:val="0"/>
          <w:numId w:val="46"/>
        </w:numPr>
        <w:ind w:left="720"/>
        <w:rPr>
          <w:rFonts w:cs="Arial"/>
          <w:spacing w:val="-3"/>
          <w:szCs w:val="24"/>
        </w:rPr>
      </w:pPr>
      <w:r w:rsidRPr="00720FE7">
        <w:rPr>
          <w:rFonts w:cs="Arial"/>
          <w:spacing w:val="-3"/>
          <w:szCs w:val="24"/>
        </w:rPr>
        <w:t>Black Lung Disability</w:t>
      </w:r>
    </w:p>
    <w:p w14:paraId="55CB3790" w14:textId="77777777" w:rsidR="00B96C2F" w:rsidRPr="00615727" w:rsidRDefault="00B96C2F" w:rsidP="00003C97">
      <w:pPr>
        <w:rPr>
          <w:rFonts w:cs="Arial"/>
          <w:spacing w:val="-3"/>
          <w:szCs w:val="24"/>
        </w:rPr>
      </w:pPr>
    </w:p>
    <w:p w14:paraId="701F700B" w14:textId="77777777" w:rsidR="00B96C2F" w:rsidRPr="00720FE7" w:rsidRDefault="00B96C2F" w:rsidP="00003C97">
      <w:pPr>
        <w:rPr>
          <w:rFonts w:cs="Arial"/>
          <w:spacing w:val="-3"/>
          <w:szCs w:val="24"/>
        </w:rPr>
      </w:pPr>
      <w:r w:rsidRPr="007338A2">
        <w:rPr>
          <w:rFonts w:cs="Arial"/>
          <w:spacing w:val="-3"/>
          <w:szCs w:val="24"/>
        </w:rPr>
        <w:t>SSDI are earned benefits that are paid to clients with physical or mental disabilities that will prevent them from working for at least twelve (</w:t>
      </w:r>
      <w:r w:rsidRPr="00720FE7">
        <w:rPr>
          <w:rFonts w:cs="Arial"/>
          <w:spacing w:val="-3"/>
          <w:szCs w:val="24"/>
        </w:rPr>
        <w:t>12) months. The clients have worked and paid Social Security taxes long enough to qualify. These benefits can be paid to a child or spouse upon death of the client.</w:t>
      </w:r>
    </w:p>
    <w:p w14:paraId="011A42F2" w14:textId="77777777" w:rsidR="00B96C2F" w:rsidRPr="00720FE7" w:rsidRDefault="00B96C2F" w:rsidP="00003C97">
      <w:pPr>
        <w:rPr>
          <w:rFonts w:cs="Arial"/>
          <w:spacing w:val="-3"/>
          <w:szCs w:val="24"/>
        </w:rPr>
      </w:pPr>
    </w:p>
    <w:p w14:paraId="6786F595" w14:textId="77777777" w:rsidR="00B96C2F" w:rsidRPr="00720FE7" w:rsidRDefault="00B96C2F" w:rsidP="00003C97">
      <w:pPr>
        <w:pStyle w:val="CommentText"/>
        <w:rPr>
          <w:rFonts w:cs="Arial"/>
          <w:spacing w:val="-3"/>
          <w:szCs w:val="24"/>
        </w:rPr>
      </w:pPr>
      <w:r w:rsidRPr="00720FE7">
        <w:rPr>
          <w:rFonts w:cs="Arial"/>
          <w:spacing w:val="-3"/>
          <w:szCs w:val="24"/>
        </w:rPr>
        <w:t>SSI benefits are paid to low-income clients who are elderly</w:t>
      </w:r>
      <w:r w:rsidRPr="00720FE7">
        <w:rPr>
          <w:rFonts w:cs="Arial"/>
        </w:rPr>
        <w:t xml:space="preserve">, blind, or disabled with little or no income. </w:t>
      </w:r>
      <w:r w:rsidRPr="00720FE7">
        <w:rPr>
          <w:rFonts w:cs="Arial"/>
          <w:spacing w:val="-3"/>
          <w:szCs w:val="24"/>
        </w:rPr>
        <w:t>This program is designed for people with very limited income and assets.</w:t>
      </w:r>
    </w:p>
    <w:p w14:paraId="3F8853C2" w14:textId="77777777" w:rsidR="00B96C2F" w:rsidRPr="00720FE7" w:rsidRDefault="00B96C2F" w:rsidP="00003C97">
      <w:pPr>
        <w:rPr>
          <w:rFonts w:cs="Arial"/>
          <w:spacing w:val="-3"/>
          <w:szCs w:val="24"/>
        </w:rPr>
      </w:pPr>
      <w:r w:rsidRPr="00720FE7">
        <w:rPr>
          <w:rFonts w:cs="Arial"/>
          <w:spacing w:val="-3"/>
          <w:szCs w:val="24"/>
        </w:rPr>
        <w:tab/>
      </w:r>
      <w:r w:rsidRPr="00720FE7">
        <w:rPr>
          <w:rFonts w:cs="Arial"/>
          <w:spacing w:val="-3"/>
          <w:szCs w:val="24"/>
        </w:rPr>
        <w:tab/>
      </w:r>
    </w:p>
    <w:p w14:paraId="2BAAD69B" w14:textId="3874D421" w:rsidR="00267B5B" w:rsidRDefault="00B96C2F" w:rsidP="00003C97">
      <w:pPr>
        <w:rPr>
          <w:rFonts w:cs="Arial"/>
          <w:spacing w:val="-3"/>
          <w:szCs w:val="24"/>
        </w:rPr>
      </w:pPr>
      <w:r w:rsidRPr="00720FE7">
        <w:rPr>
          <w:rFonts w:cs="Arial"/>
          <w:spacing w:val="-3"/>
          <w:szCs w:val="24"/>
        </w:rPr>
        <w:t xml:space="preserve">If the person with a disability does not </w:t>
      </w:r>
      <w:r w:rsidR="00CD26BD">
        <w:rPr>
          <w:rFonts w:cs="Arial"/>
          <w:spacing w:val="-3"/>
          <w:szCs w:val="24"/>
        </w:rPr>
        <w:t>receive any of the above benefits</w:t>
      </w:r>
      <w:r w:rsidRPr="00720FE7">
        <w:rPr>
          <w:rFonts w:cs="Arial"/>
          <w:spacing w:val="-3"/>
          <w:szCs w:val="24"/>
        </w:rPr>
        <w:t>, he or she may present a doctor’s statement</w:t>
      </w:r>
      <w:r w:rsidR="00151DA3" w:rsidRPr="00720FE7">
        <w:rPr>
          <w:rFonts w:cs="Arial"/>
          <w:spacing w:val="-3"/>
          <w:szCs w:val="24"/>
        </w:rPr>
        <w:t>, along with a pending SSA application or appeal for benefits</w:t>
      </w:r>
      <w:r w:rsidRPr="00720FE7">
        <w:rPr>
          <w:rFonts w:cs="Arial"/>
          <w:spacing w:val="-3"/>
          <w:szCs w:val="24"/>
        </w:rPr>
        <w:t xml:space="preserve">. </w:t>
      </w:r>
      <w:r w:rsidRPr="007338A2">
        <w:rPr>
          <w:rFonts w:cs="Arial"/>
          <w:spacing w:val="-3"/>
          <w:szCs w:val="24"/>
        </w:rPr>
        <w:t>The doctor’s statement must indicate that the client is unable to engage in any substantial, gainful employment, by reason of any medically determinable physical or mental impairment which can be expected to result in death, or which has laste</w:t>
      </w:r>
      <w:r w:rsidRPr="00720FE7">
        <w:rPr>
          <w:rFonts w:cs="Arial"/>
          <w:spacing w:val="-3"/>
          <w:szCs w:val="24"/>
        </w:rPr>
        <w:t xml:space="preserve">d or can be expected to last for a continuous period of twelve (12) months or longer. The doctor’s note should not indicate the nature of the disability, or any other medical history. Instead, it should only state that the person has a disability that will last twelve (12) months or longer. </w:t>
      </w:r>
      <w:r w:rsidR="00151DA3" w:rsidRPr="00720FE7">
        <w:rPr>
          <w:rFonts w:cs="Arial"/>
          <w:spacing w:val="-3"/>
          <w:szCs w:val="24"/>
        </w:rPr>
        <w:t>If this method is used to provide proof of disability status, both the medical statement and the application or appeal for benefits are required.</w:t>
      </w:r>
      <w:r w:rsidR="00CE5ACC" w:rsidRPr="00615727">
        <w:rPr>
          <w:rFonts w:cs="Arial"/>
          <w:spacing w:val="-3"/>
          <w:szCs w:val="24"/>
        </w:rPr>
        <w:t xml:space="preserve"> </w:t>
      </w:r>
      <w:r w:rsidR="00CE5ACC" w:rsidRPr="007338A2">
        <w:rPr>
          <w:rFonts w:cs="Arial"/>
          <w:spacing w:val="-3"/>
          <w:szCs w:val="24"/>
        </w:rPr>
        <w:t>If information regarding the nature of disability or medical history is pr</w:t>
      </w:r>
      <w:r w:rsidR="00CE5ACC" w:rsidRPr="00720FE7">
        <w:rPr>
          <w:rFonts w:cs="Arial"/>
          <w:spacing w:val="-3"/>
          <w:szCs w:val="24"/>
        </w:rPr>
        <w:t xml:space="preserve">ovided, it </w:t>
      </w:r>
      <w:r w:rsidR="00CD26BD">
        <w:rPr>
          <w:rFonts w:cs="Arial"/>
          <w:spacing w:val="-3"/>
          <w:szCs w:val="24"/>
        </w:rPr>
        <w:t>must</w:t>
      </w:r>
      <w:r w:rsidR="00CE5ACC" w:rsidRPr="00720FE7">
        <w:rPr>
          <w:rFonts w:cs="Arial"/>
          <w:spacing w:val="-3"/>
          <w:szCs w:val="24"/>
        </w:rPr>
        <w:t xml:space="preserve"> be redacted prior to being uploaded into the statewide database.</w:t>
      </w:r>
    </w:p>
    <w:p w14:paraId="74FAC629" w14:textId="5390FA5F" w:rsidR="00CD26BD" w:rsidRDefault="00CD26BD" w:rsidP="00003C97">
      <w:pPr>
        <w:rPr>
          <w:rFonts w:cs="Arial"/>
          <w:spacing w:val="-3"/>
          <w:szCs w:val="24"/>
        </w:rPr>
      </w:pPr>
    </w:p>
    <w:p w14:paraId="7BE1E281" w14:textId="739E77B9" w:rsidR="00CD26BD" w:rsidRPr="000340B3" w:rsidRDefault="00CD26BD" w:rsidP="00003C97">
      <w:pPr>
        <w:rPr>
          <w:rFonts w:cs="Arial"/>
          <w:spacing w:val="-3"/>
          <w:szCs w:val="24"/>
        </w:rPr>
      </w:pPr>
      <w:r w:rsidRPr="000340B3">
        <w:rPr>
          <w:rFonts w:cs="Arial"/>
          <w:spacing w:val="-3"/>
          <w:szCs w:val="24"/>
        </w:rPr>
        <w:t>If a</w:t>
      </w:r>
      <w:r w:rsidR="00B15117" w:rsidRPr="000340B3">
        <w:rPr>
          <w:rFonts w:cs="Arial"/>
          <w:spacing w:val="-3"/>
          <w:szCs w:val="24"/>
        </w:rPr>
        <w:t xml:space="preserve">n applicant household member indicates on the application that they are disabled and they do not receive any of the above-listed benefits, the </w:t>
      </w:r>
      <w:r w:rsidR="00E56E2C" w:rsidRPr="000340B3">
        <w:rPr>
          <w:rFonts w:cs="Arial"/>
          <w:spacing w:val="-3"/>
          <w:szCs w:val="24"/>
        </w:rPr>
        <w:t xml:space="preserve">intake caseworker must follow up with the applicant and request a medical statement and </w:t>
      </w:r>
      <w:r w:rsidR="00C4382C" w:rsidRPr="000340B3">
        <w:rPr>
          <w:rFonts w:cs="Arial"/>
          <w:spacing w:val="-3"/>
          <w:szCs w:val="24"/>
        </w:rPr>
        <w:t>SSA application or appeal for benefits. The intake is to document the outcome of this request in case notes within the statewide database.</w:t>
      </w:r>
      <w:r w:rsidR="002C5EE1">
        <w:rPr>
          <w:rFonts w:cs="Arial"/>
          <w:spacing w:val="-3"/>
          <w:szCs w:val="24"/>
        </w:rPr>
        <w:t xml:space="preserve"> If the applicant house</w:t>
      </w:r>
      <w:r w:rsidR="00CD23DF">
        <w:rPr>
          <w:rFonts w:cs="Arial"/>
          <w:spacing w:val="-3"/>
          <w:szCs w:val="24"/>
        </w:rPr>
        <w:t>hold member is unable to or dec</w:t>
      </w:r>
      <w:r w:rsidR="00AB0335">
        <w:rPr>
          <w:rFonts w:cs="Arial"/>
          <w:spacing w:val="-3"/>
          <w:szCs w:val="24"/>
        </w:rPr>
        <w:t>lines to provide</w:t>
      </w:r>
      <w:r w:rsidR="00CD23DF">
        <w:rPr>
          <w:rFonts w:cs="Arial"/>
          <w:spacing w:val="-3"/>
          <w:szCs w:val="24"/>
        </w:rPr>
        <w:t xml:space="preserve"> documentation, the individual shall not be indicated as disabled in the statewide database.</w:t>
      </w:r>
    </w:p>
    <w:p w14:paraId="1384503E" w14:textId="77777777" w:rsidR="00B96C2F" w:rsidRPr="00720FE7" w:rsidRDefault="00B96C2F" w:rsidP="00003C97">
      <w:pPr>
        <w:rPr>
          <w:rFonts w:cs="Arial"/>
          <w:spacing w:val="-3"/>
          <w:szCs w:val="24"/>
        </w:rPr>
      </w:pPr>
    </w:p>
    <w:p w14:paraId="56070502" w14:textId="77777777" w:rsidR="00B96C2F" w:rsidRPr="00720FE7" w:rsidRDefault="00B96C2F" w:rsidP="00003C97">
      <w:pPr>
        <w:rPr>
          <w:rFonts w:cs="Arial"/>
          <w:b/>
          <w:spacing w:val="-3"/>
          <w:szCs w:val="24"/>
        </w:rPr>
      </w:pPr>
      <w:r w:rsidRPr="00720FE7">
        <w:rPr>
          <w:rFonts w:cs="Arial"/>
          <w:b/>
          <w:spacing w:val="-3"/>
          <w:szCs w:val="24"/>
        </w:rPr>
        <w:t>Households with Elderly Persons</w:t>
      </w:r>
    </w:p>
    <w:p w14:paraId="6657F730" w14:textId="19A6D193" w:rsidR="00B96C2F" w:rsidRPr="007338A2" w:rsidRDefault="00B96C2F" w:rsidP="00003C97">
      <w:pPr>
        <w:rPr>
          <w:rFonts w:cs="Arial"/>
          <w:spacing w:val="-3"/>
          <w:szCs w:val="24"/>
        </w:rPr>
      </w:pPr>
      <w:r w:rsidRPr="00720FE7">
        <w:rPr>
          <w:rFonts w:cs="Arial"/>
          <w:spacing w:val="-3"/>
          <w:szCs w:val="24"/>
        </w:rPr>
        <w:t>EAP considers households with elderly persons to be households containing a member sixty (60) years or older.</w:t>
      </w:r>
    </w:p>
    <w:p w14:paraId="57B2E7FE" w14:textId="77777777" w:rsidR="00B96C2F" w:rsidRPr="00720FE7" w:rsidRDefault="00B96C2F" w:rsidP="00003C97">
      <w:pPr>
        <w:rPr>
          <w:rFonts w:cs="Arial"/>
          <w:spacing w:val="-3"/>
          <w:szCs w:val="24"/>
        </w:rPr>
      </w:pPr>
    </w:p>
    <w:p w14:paraId="057AE946" w14:textId="77777777" w:rsidR="00B96C2F" w:rsidRPr="00720FE7" w:rsidRDefault="00B96C2F" w:rsidP="00003C97">
      <w:pPr>
        <w:rPr>
          <w:rFonts w:cs="Arial"/>
          <w:b/>
          <w:spacing w:val="-3"/>
          <w:szCs w:val="24"/>
        </w:rPr>
      </w:pPr>
      <w:r w:rsidRPr="00720FE7">
        <w:rPr>
          <w:rFonts w:cs="Arial"/>
          <w:b/>
          <w:spacing w:val="-3"/>
          <w:szCs w:val="24"/>
        </w:rPr>
        <w:lastRenderedPageBreak/>
        <w:t xml:space="preserve">Veterans and Military Personnel </w:t>
      </w:r>
    </w:p>
    <w:p w14:paraId="5753C86B" w14:textId="7C1AAB84" w:rsidR="00B96C2F" w:rsidRPr="00720FE7" w:rsidRDefault="00B96C2F" w:rsidP="00003C97">
      <w:pPr>
        <w:rPr>
          <w:rFonts w:cs="Arial"/>
          <w:color w:val="00B050"/>
          <w:spacing w:val="-3"/>
          <w:szCs w:val="24"/>
        </w:rPr>
      </w:pPr>
      <w:r w:rsidRPr="00720FE7">
        <w:rPr>
          <w:rFonts w:cs="Arial"/>
          <w:spacing w:val="-3"/>
          <w:szCs w:val="24"/>
        </w:rPr>
        <w:t>A Veteran household is defined as a household where any member of the household served</w:t>
      </w:r>
      <w:r w:rsidR="00CE5ACC" w:rsidRPr="00720FE7">
        <w:rPr>
          <w:rFonts w:cs="Arial"/>
          <w:spacing w:val="-3"/>
          <w:szCs w:val="24"/>
        </w:rPr>
        <w:t xml:space="preserve"> or is serving</w:t>
      </w:r>
      <w:r w:rsidRPr="00720FE7">
        <w:rPr>
          <w:rFonts w:cs="Arial"/>
          <w:spacing w:val="-3"/>
          <w:szCs w:val="24"/>
        </w:rPr>
        <w:t xml:space="preserve"> for any length of time in any military service branch (Army, Navy, Air Force, Marines or Coast Guard) and received an honorable discharge if no longer participating in active services.</w:t>
      </w:r>
      <w:r w:rsidR="00786D40">
        <w:rPr>
          <w:rFonts w:cs="Arial"/>
          <w:spacing w:val="-3"/>
          <w:szCs w:val="24"/>
        </w:rPr>
        <w:t xml:space="preserve"> </w:t>
      </w:r>
      <w:r w:rsidRPr="00720FE7">
        <w:rPr>
          <w:rFonts w:cs="Arial"/>
          <w:spacing w:val="-3"/>
          <w:szCs w:val="24"/>
        </w:rPr>
        <w:t>Veteran and Military status can be illustrated with a DD214 form, VA benefit documentation, or military Identification reflecting current or previous duty</w:t>
      </w:r>
      <w:r w:rsidRPr="00720FE7">
        <w:rPr>
          <w:rFonts w:cs="Arial"/>
          <w:color w:val="00B050"/>
          <w:spacing w:val="-3"/>
          <w:szCs w:val="24"/>
        </w:rPr>
        <w:t xml:space="preserve">. </w:t>
      </w:r>
    </w:p>
    <w:p w14:paraId="443C8E3B" w14:textId="77777777" w:rsidR="00B96C2F" w:rsidRPr="00720FE7" w:rsidRDefault="00B96C2F" w:rsidP="00003C97">
      <w:pPr>
        <w:rPr>
          <w:rFonts w:cs="Arial"/>
          <w:color w:val="00B050"/>
          <w:spacing w:val="-3"/>
          <w:szCs w:val="24"/>
        </w:rPr>
      </w:pPr>
    </w:p>
    <w:p w14:paraId="622953B5" w14:textId="3B8C1052" w:rsidR="00B96C2F" w:rsidRPr="00615727" w:rsidRDefault="00B96C2F" w:rsidP="00003C97">
      <w:pPr>
        <w:rPr>
          <w:rFonts w:cs="Arial"/>
        </w:rPr>
      </w:pPr>
      <w:r w:rsidRPr="00615727">
        <w:rPr>
          <w:rFonts w:cs="Arial"/>
          <w:spacing w:val="-3"/>
          <w:szCs w:val="24"/>
        </w:rPr>
        <w:t xml:space="preserve">Please note </w:t>
      </w:r>
      <w:r w:rsidR="00151DA3" w:rsidRPr="00615727">
        <w:rPr>
          <w:rFonts w:cs="Arial"/>
          <w:spacing w:val="-3"/>
          <w:szCs w:val="24"/>
        </w:rPr>
        <w:t xml:space="preserve">that </w:t>
      </w:r>
      <w:r w:rsidRPr="00615727">
        <w:rPr>
          <w:rFonts w:cs="Arial"/>
          <w:spacing w:val="-3"/>
          <w:szCs w:val="24"/>
        </w:rPr>
        <w:t>i</w:t>
      </w:r>
      <w:r w:rsidRPr="00615727">
        <w:rPr>
          <w:rFonts w:cs="Arial"/>
        </w:rPr>
        <w:t>t is illegal to photocopy a military ID. A military ID can be used to verify veteran status, but not copied. When a military ID is presented, veteran status should be noted the statewide database as verified but copies should not be made. If an applicant sends a copy of a military ID, it should be destroyed</w:t>
      </w:r>
      <w:r w:rsidR="00CE5ACC" w:rsidRPr="007338A2">
        <w:rPr>
          <w:rFonts w:cs="Arial"/>
        </w:rPr>
        <w:t xml:space="preserve"> and noted in the client’s file</w:t>
      </w:r>
      <w:r w:rsidRPr="00615727">
        <w:rPr>
          <w:rFonts w:cs="Arial"/>
        </w:rPr>
        <w:t xml:space="preserve">. Please see the </w:t>
      </w:r>
      <w:r w:rsidR="00151DA3" w:rsidRPr="007338A2">
        <w:rPr>
          <w:rFonts w:cs="Arial"/>
        </w:rPr>
        <w:t>following</w:t>
      </w:r>
      <w:r w:rsidRPr="00615727">
        <w:rPr>
          <w:rFonts w:cs="Arial"/>
        </w:rPr>
        <w:t xml:space="preserve"> link for more information: </w:t>
      </w:r>
      <w:r w:rsidR="00267B92" w:rsidRPr="00267B92">
        <w:rPr>
          <w:rStyle w:val="Hyperlink"/>
          <w:rFonts w:cs="Arial"/>
          <w:color w:val="auto"/>
          <w:u w:val="none"/>
        </w:rPr>
        <w:t>https://www.defense.gov/News/Inside-DOD/Blog/Article/2061835/did-you-know-photocopying-a-government-id-is-illegal/</w:t>
      </w:r>
      <w:r w:rsidRPr="00615727">
        <w:rPr>
          <w:rFonts w:cs="Arial"/>
        </w:rPr>
        <w:t xml:space="preserve">. Although there is an exception for government agencies who need to copy IDs for government business, this exception does not apply to EAP applicants. LSPs who have copied military IDs must remove all copies from electronic and paper files. </w:t>
      </w:r>
      <w:r w:rsidRPr="00615727">
        <w:rPr>
          <w:rFonts w:cs="Arial"/>
        </w:rPr>
        <w:br/>
      </w:r>
    </w:p>
    <w:p w14:paraId="667D44A2" w14:textId="3B5F0FA1" w:rsidR="00B96C2F" w:rsidRPr="00615727" w:rsidRDefault="00B96C2F" w:rsidP="00003C97">
      <w:pPr>
        <w:rPr>
          <w:rFonts w:cs="Arial"/>
        </w:rPr>
      </w:pPr>
      <w:r w:rsidRPr="00615727">
        <w:rPr>
          <w:rFonts w:cs="Arial"/>
        </w:rPr>
        <w:t>Please note that it is acceptable to copy military paperwork like DD214 or other paperwork showing military status. In general, LSPs can copy any military paperwork that does not have a photo</w:t>
      </w:r>
      <w:r w:rsidR="00CE5ACC" w:rsidRPr="007338A2">
        <w:rPr>
          <w:rFonts w:cs="Arial"/>
        </w:rPr>
        <w:t xml:space="preserve">, </w:t>
      </w:r>
      <w:proofErr w:type="gramStart"/>
      <w:r w:rsidR="00CE5ACC" w:rsidRPr="007338A2">
        <w:rPr>
          <w:rFonts w:cs="Arial"/>
        </w:rPr>
        <w:t>as long</w:t>
      </w:r>
      <w:r w:rsidR="00CE5ACC" w:rsidRPr="00720FE7">
        <w:rPr>
          <w:rFonts w:cs="Arial"/>
        </w:rPr>
        <w:t xml:space="preserve"> as</w:t>
      </w:r>
      <w:proofErr w:type="gramEnd"/>
      <w:r w:rsidR="00CE5ACC" w:rsidRPr="00720FE7">
        <w:rPr>
          <w:rFonts w:cs="Arial"/>
        </w:rPr>
        <w:t xml:space="preserve"> redaction rules are followed</w:t>
      </w:r>
      <w:r w:rsidRPr="00615727">
        <w:rPr>
          <w:rFonts w:cs="Arial"/>
        </w:rPr>
        <w:t xml:space="preserve">. </w:t>
      </w:r>
    </w:p>
    <w:p w14:paraId="6EBEDAAF" w14:textId="77777777" w:rsidR="00B96C2F" w:rsidRPr="007338A2" w:rsidRDefault="00B96C2F" w:rsidP="00003C97">
      <w:pPr>
        <w:rPr>
          <w:rFonts w:cs="Arial"/>
          <w:color w:val="00B050"/>
          <w:spacing w:val="-3"/>
          <w:szCs w:val="24"/>
        </w:rPr>
      </w:pPr>
    </w:p>
    <w:p w14:paraId="2AD851A1" w14:textId="77777777" w:rsidR="00B96C2F" w:rsidRPr="00720FE7" w:rsidRDefault="00B96C2F" w:rsidP="00003C97">
      <w:pPr>
        <w:rPr>
          <w:rFonts w:cs="Arial"/>
          <w:spacing w:val="-3"/>
          <w:szCs w:val="24"/>
        </w:rPr>
      </w:pPr>
      <w:r w:rsidRPr="00720FE7">
        <w:rPr>
          <w:rFonts w:cs="Arial"/>
          <w:spacing w:val="-3"/>
          <w:szCs w:val="24"/>
        </w:rPr>
        <w:t>These documents can be used to determine proof of veteran status:</w:t>
      </w:r>
    </w:p>
    <w:p w14:paraId="47C05040" w14:textId="77777777" w:rsidR="00B96C2F" w:rsidRPr="00720FE7" w:rsidRDefault="00B96C2F" w:rsidP="00FC589B">
      <w:pPr>
        <w:pStyle w:val="ListParagraph"/>
        <w:numPr>
          <w:ilvl w:val="0"/>
          <w:numId w:val="47"/>
        </w:numPr>
        <w:ind w:left="720"/>
        <w:rPr>
          <w:rFonts w:cs="Arial"/>
          <w:spacing w:val="-3"/>
          <w:szCs w:val="24"/>
        </w:rPr>
      </w:pPr>
      <w:r w:rsidRPr="00720FE7">
        <w:rPr>
          <w:rFonts w:cs="Arial"/>
          <w:spacing w:val="-3"/>
          <w:szCs w:val="24"/>
        </w:rPr>
        <w:t>Form DD214.</w:t>
      </w:r>
    </w:p>
    <w:p w14:paraId="37D37B05" w14:textId="77777777" w:rsidR="00B96C2F" w:rsidRPr="00720FE7" w:rsidRDefault="00B96C2F" w:rsidP="00FC589B">
      <w:pPr>
        <w:pStyle w:val="ListParagraph"/>
        <w:numPr>
          <w:ilvl w:val="0"/>
          <w:numId w:val="47"/>
        </w:numPr>
        <w:ind w:left="720"/>
        <w:rPr>
          <w:rFonts w:cs="Arial"/>
          <w:spacing w:val="-3"/>
          <w:szCs w:val="24"/>
        </w:rPr>
      </w:pPr>
      <w:r w:rsidRPr="00720FE7">
        <w:rPr>
          <w:rFonts w:cs="Arial"/>
          <w:spacing w:val="-3"/>
          <w:szCs w:val="24"/>
        </w:rPr>
        <w:t>Veteran’s Administration Identification Card (VIC).</w:t>
      </w:r>
    </w:p>
    <w:p w14:paraId="301461CA" w14:textId="712673A1" w:rsidR="00B96C2F" w:rsidRPr="00615727" w:rsidRDefault="00B96C2F" w:rsidP="00FC589B">
      <w:pPr>
        <w:pStyle w:val="ListParagraph"/>
        <w:numPr>
          <w:ilvl w:val="0"/>
          <w:numId w:val="47"/>
        </w:numPr>
        <w:ind w:left="720"/>
        <w:rPr>
          <w:rFonts w:cs="Arial"/>
          <w:spacing w:val="-3"/>
          <w:szCs w:val="24"/>
        </w:rPr>
      </w:pPr>
      <w:proofErr w:type="gramStart"/>
      <w:r w:rsidRPr="00720FE7">
        <w:rPr>
          <w:rFonts w:cs="Arial"/>
          <w:spacing w:val="-3"/>
          <w:szCs w:val="24"/>
        </w:rPr>
        <w:t>Active Duty</w:t>
      </w:r>
      <w:proofErr w:type="gramEnd"/>
      <w:r w:rsidRPr="00720FE7">
        <w:rPr>
          <w:rFonts w:cs="Arial"/>
          <w:spacing w:val="-3"/>
          <w:szCs w:val="24"/>
        </w:rPr>
        <w:t xml:space="preserve"> </w:t>
      </w:r>
      <w:r w:rsidR="00A52903">
        <w:rPr>
          <w:rFonts w:cs="Arial"/>
          <w:spacing w:val="-3"/>
          <w:szCs w:val="24"/>
        </w:rPr>
        <w:t xml:space="preserve">Common Access </w:t>
      </w:r>
      <w:r w:rsidRPr="00720FE7">
        <w:rPr>
          <w:rFonts w:cs="Arial"/>
          <w:spacing w:val="-3"/>
          <w:szCs w:val="24"/>
        </w:rPr>
        <w:t xml:space="preserve">ID card (typically </w:t>
      </w:r>
      <w:r w:rsidR="00A52903">
        <w:rPr>
          <w:rFonts w:cs="Arial"/>
          <w:spacing w:val="-3"/>
          <w:szCs w:val="24"/>
        </w:rPr>
        <w:t>white</w:t>
      </w:r>
      <w:r w:rsidRPr="00720FE7">
        <w:rPr>
          <w:rFonts w:cs="Arial"/>
          <w:spacing w:val="-3"/>
          <w:szCs w:val="24"/>
        </w:rPr>
        <w:t>) –</w:t>
      </w:r>
      <w:r w:rsidR="00151DA3" w:rsidRPr="00720FE7">
        <w:rPr>
          <w:rFonts w:cs="Arial"/>
          <w:spacing w:val="-3"/>
          <w:szCs w:val="24"/>
        </w:rPr>
        <w:t xml:space="preserve"> </w:t>
      </w:r>
      <w:r w:rsidRPr="00720FE7">
        <w:rPr>
          <w:rFonts w:cs="Arial"/>
          <w:spacing w:val="-3"/>
          <w:szCs w:val="24"/>
        </w:rPr>
        <w:t xml:space="preserve">has an expiration date. </w:t>
      </w:r>
      <w:r w:rsidRPr="00615727">
        <w:rPr>
          <w:rFonts w:cs="Arial"/>
          <w:spacing w:val="-3"/>
          <w:szCs w:val="24"/>
        </w:rPr>
        <w:t>Can be shown as proof but not copied. LSPs should destroy copies of Military ID cards.</w:t>
      </w:r>
    </w:p>
    <w:p w14:paraId="18F858A1" w14:textId="2FD91F85" w:rsidR="00B96C2F" w:rsidRPr="00615727" w:rsidRDefault="00B96C2F" w:rsidP="00FC589B">
      <w:pPr>
        <w:pStyle w:val="ListParagraph"/>
        <w:numPr>
          <w:ilvl w:val="0"/>
          <w:numId w:val="47"/>
        </w:numPr>
        <w:ind w:left="720"/>
        <w:rPr>
          <w:rFonts w:cs="Arial"/>
          <w:spacing w:val="-3"/>
          <w:szCs w:val="24"/>
        </w:rPr>
      </w:pPr>
      <w:r w:rsidRPr="007338A2">
        <w:rPr>
          <w:rFonts w:cs="Arial"/>
          <w:spacing w:val="-3"/>
          <w:szCs w:val="24"/>
        </w:rPr>
        <w:t xml:space="preserve">Reserve </w:t>
      </w:r>
      <w:r w:rsidR="00A52903">
        <w:rPr>
          <w:rFonts w:cs="Arial"/>
          <w:spacing w:val="-3"/>
          <w:szCs w:val="24"/>
        </w:rPr>
        <w:t xml:space="preserve">Uniformed Services </w:t>
      </w:r>
      <w:r w:rsidRPr="007338A2">
        <w:rPr>
          <w:rFonts w:cs="Arial"/>
          <w:spacing w:val="-3"/>
          <w:szCs w:val="24"/>
        </w:rPr>
        <w:t xml:space="preserve">ID card (typically </w:t>
      </w:r>
      <w:r w:rsidR="00A52903">
        <w:rPr>
          <w:rFonts w:cs="Arial"/>
          <w:spacing w:val="-3"/>
          <w:szCs w:val="24"/>
        </w:rPr>
        <w:t>green</w:t>
      </w:r>
      <w:r w:rsidRPr="007338A2">
        <w:rPr>
          <w:rFonts w:cs="Arial"/>
          <w:spacing w:val="-3"/>
          <w:szCs w:val="24"/>
        </w:rPr>
        <w:t>) – has an expiration date</w:t>
      </w:r>
      <w:r w:rsidRPr="00615727">
        <w:rPr>
          <w:rFonts w:cs="Arial"/>
          <w:spacing w:val="-3"/>
          <w:szCs w:val="24"/>
        </w:rPr>
        <w:t>.</w:t>
      </w:r>
      <w:r w:rsidRPr="00615727">
        <w:rPr>
          <w:rFonts w:cs="Arial"/>
        </w:rPr>
        <w:t xml:space="preserve"> </w:t>
      </w:r>
      <w:r w:rsidRPr="00615727">
        <w:rPr>
          <w:rFonts w:cs="Arial"/>
          <w:spacing w:val="-3"/>
          <w:szCs w:val="24"/>
        </w:rPr>
        <w:t>Can be shown as proof but not copied. LSPs should destroy copies of Military ID cards.</w:t>
      </w:r>
    </w:p>
    <w:p w14:paraId="565A8CC9" w14:textId="77777777" w:rsidR="00A52903" w:rsidRPr="00720FE7" w:rsidRDefault="00A52903" w:rsidP="00A52903">
      <w:pPr>
        <w:pStyle w:val="ListParagraph"/>
        <w:numPr>
          <w:ilvl w:val="0"/>
          <w:numId w:val="47"/>
        </w:numPr>
        <w:ind w:left="720"/>
        <w:rPr>
          <w:rFonts w:cs="Arial"/>
          <w:spacing w:val="-3"/>
          <w:szCs w:val="24"/>
        </w:rPr>
      </w:pPr>
      <w:r w:rsidRPr="00720FE7">
        <w:rPr>
          <w:rFonts w:cs="Arial"/>
          <w:spacing w:val="-3"/>
          <w:szCs w:val="24"/>
        </w:rPr>
        <w:t xml:space="preserve">Retired Military </w:t>
      </w:r>
      <w:r>
        <w:rPr>
          <w:rFonts w:cs="Arial"/>
          <w:spacing w:val="-3"/>
          <w:szCs w:val="24"/>
        </w:rPr>
        <w:t xml:space="preserve">Uniformed Services </w:t>
      </w:r>
      <w:r w:rsidRPr="00720FE7">
        <w:rPr>
          <w:rFonts w:cs="Arial"/>
          <w:spacing w:val="-3"/>
          <w:szCs w:val="24"/>
        </w:rPr>
        <w:t xml:space="preserve">ID card (typically </w:t>
      </w:r>
      <w:r>
        <w:rPr>
          <w:rFonts w:cs="Arial"/>
          <w:spacing w:val="-3"/>
          <w:szCs w:val="24"/>
        </w:rPr>
        <w:t xml:space="preserve">red or </w:t>
      </w:r>
      <w:r w:rsidRPr="00720FE7">
        <w:rPr>
          <w:rFonts w:cs="Arial"/>
          <w:spacing w:val="-3"/>
          <w:szCs w:val="24"/>
        </w:rPr>
        <w:t>blue) – never expires.</w:t>
      </w:r>
    </w:p>
    <w:p w14:paraId="0A6CCE97" w14:textId="77777777" w:rsidR="00B96C2F" w:rsidRPr="00720FE7" w:rsidRDefault="00B96C2F" w:rsidP="00FC589B">
      <w:pPr>
        <w:pStyle w:val="ListParagraph"/>
        <w:numPr>
          <w:ilvl w:val="0"/>
          <w:numId w:val="47"/>
        </w:numPr>
        <w:ind w:left="720"/>
        <w:rPr>
          <w:rFonts w:cs="Arial"/>
          <w:spacing w:val="-3"/>
          <w:szCs w:val="24"/>
        </w:rPr>
      </w:pPr>
      <w:r w:rsidRPr="007338A2">
        <w:rPr>
          <w:rFonts w:cs="Arial"/>
          <w:spacing w:val="-3"/>
          <w:szCs w:val="24"/>
        </w:rPr>
        <w:t>Military Separation/Retirement Orders.</w:t>
      </w:r>
    </w:p>
    <w:p w14:paraId="0B3E2FE1" w14:textId="77777777" w:rsidR="00B96C2F" w:rsidRPr="00720FE7" w:rsidRDefault="00B96C2F" w:rsidP="00FC589B">
      <w:pPr>
        <w:pStyle w:val="ListParagraph"/>
        <w:numPr>
          <w:ilvl w:val="0"/>
          <w:numId w:val="47"/>
        </w:numPr>
        <w:ind w:left="720"/>
        <w:rPr>
          <w:rFonts w:cs="Arial"/>
          <w:spacing w:val="-3"/>
          <w:szCs w:val="24"/>
        </w:rPr>
      </w:pPr>
      <w:r w:rsidRPr="00720FE7">
        <w:rPr>
          <w:rFonts w:cs="Arial"/>
          <w:spacing w:val="-3"/>
          <w:szCs w:val="24"/>
        </w:rPr>
        <w:t>Veterans of Foreign Wars Card (VFW).</w:t>
      </w:r>
    </w:p>
    <w:p w14:paraId="6BBF86FA" w14:textId="77777777" w:rsidR="00B96C2F" w:rsidRPr="00720FE7" w:rsidRDefault="00B96C2F" w:rsidP="00FC589B">
      <w:pPr>
        <w:pStyle w:val="ListParagraph"/>
        <w:numPr>
          <w:ilvl w:val="0"/>
          <w:numId w:val="47"/>
        </w:numPr>
        <w:ind w:left="720"/>
        <w:rPr>
          <w:rFonts w:cs="Arial"/>
          <w:spacing w:val="-3"/>
          <w:szCs w:val="24"/>
        </w:rPr>
      </w:pPr>
      <w:r w:rsidRPr="00720FE7">
        <w:rPr>
          <w:rFonts w:cs="Arial"/>
          <w:spacing w:val="-3"/>
          <w:szCs w:val="24"/>
        </w:rPr>
        <w:t>American Legion membership Card.</w:t>
      </w:r>
    </w:p>
    <w:p w14:paraId="2DAA2686" w14:textId="77777777" w:rsidR="00B96C2F" w:rsidRPr="00720FE7" w:rsidRDefault="00B96C2F" w:rsidP="00FC589B">
      <w:pPr>
        <w:pStyle w:val="ListParagraph"/>
        <w:numPr>
          <w:ilvl w:val="0"/>
          <w:numId w:val="47"/>
        </w:numPr>
        <w:ind w:left="720"/>
        <w:rPr>
          <w:rFonts w:cs="Arial"/>
          <w:spacing w:val="-3"/>
          <w:szCs w:val="24"/>
        </w:rPr>
      </w:pPr>
      <w:r w:rsidRPr="00720FE7">
        <w:rPr>
          <w:rFonts w:cs="Arial"/>
          <w:spacing w:val="-3"/>
          <w:szCs w:val="24"/>
        </w:rPr>
        <w:t>Veteran’s Administration Disability Award Letter.</w:t>
      </w:r>
    </w:p>
    <w:p w14:paraId="7394A656" w14:textId="77777777" w:rsidR="00B96C2F" w:rsidRPr="00720FE7" w:rsidRDefault="00B96C2F" w:rsidP="00FC589B">
      <w:pPr>
        <w:pStyle w:val="ListParagraph"/>
        <w:numPr>
          <w:ilvl w:val="0"/>
          <w:numId w:val="47"/>
        </w:numPr>
        <w:ind w:left="720"/>
        <w:rPr>
          <w:rFonts w:cs="Arial"/>
          <w:spacing w:val="-3"/>
          <w:szCs w:val="24"/>
        </w:rPr>
      </w:pPr>
      <w:r w:rsidRPr="00720FE7">
        <w:rPr>
          <w:rFonts w:cs="Arial"/>
          <w:spacing w:val="-3"/>
          <w:szCs w:val="24"/>
        </w:rPr>
        <w:t>A homeowner with a VA Loan.</w:t>
      </w:r>
    </w:p>
    <w:p w14:paraId="28BE3245" w14:textId="77777777" w:rsidR="00B96C2F" w:rsidRPr="00720FE7" w:rsidRDefault="00B96C2F" w:rsidP="00FC589B">
      <w:pPr>
        <w:pStyle w:val="ListParagraph"/>
        <w:numPr>
          <w:ilvl w:val="0"/>
          <w:numId w:val="47"/>
        </w:numPr>
        <w:ind w:left="720"/>
        <w:rPr>
          <w:rFonts w:cs="Arial"/>
          <w:spacing w:val="-3"/>
          <w:szCs w:val="24"/>
        </w:rPr>
      </w:pPr>
      <w:r w:rsidRPr="00720FE7">
        <w:rPr>
          <w:rFonts w:cs="Arial"/>
          <w:spacing w:val="-3"/>
          <w:szCs w:val="24"/>
        </w:rPr>
        <w:t xml:space="preserve">State Driver’s License or Identification card with veteran identification. </w:t>
      </w:r>
    </w:p>
    <w:p w14:paraId="440B0FA7" w14:textId="77777777" w:rsidR="00F129B1" w:rsidRDefault="00F129B1" w:rsidP="00003C97">
      <w:pPr>
        <w:spacing w:after="200" w:line="276" w:lineRule="auto"/>
        <w:rPr>
          <w:rFonts w:cs="Arial"/>
          <w:b/>
          <w:spacing w:val="-3"/>
          <w:szCs w:val="24"/>
        </w:rPr>
      </w:pPr>
    </w:p>
    <w:p w14:paraId="18C4D5EC" w14:textId="60700209" w:rsidR="00B96C2F" w:rsidRPr="00B86CAC" w:rsidRDefault="00B96C2F" w:rsidP="00003C97">
      <w:pPr>
        <w:spacing w:after="200" w:line="276" w:lineRule="auto"/>
        <w:rPr>
          <w:rFonts w:cs="Arial"/>
          <w:spacing w:val="-3"/>
          <w:szCs w:val="24"/>
        </w:rPr>
      </w:pPr>
      <w:r w:rsidRPr="00720FE7">
        <w:rPr>
          <w:rFonts w:cs="Arial"/>
          <w:b/>
          <w:spacing w:val="-3"/>
          <w:szCs w:val="24"/>
        </w:rPr>
        <w:t xml:space="preserve">Households with Children </w:t>
      </w:r>
      <w:proofErr w:type="gramStart"/>
      <w:r w:rsidRPr="00720FE7">
        <w:rPr>
          <w:rFonts w:cs="Arial"/>
          <w:b/>
          <w:spacing w:val="-3"/>
          <w:szCs w:val="24"/>
        </w:rPr>
        <w:t>Age</w:t>
      </w:r>
      <w:proofErr w:type="gramEnd"/>
      <w:r w:rsidRPr="00720FE7">
        <w:rPr>
          <w:rFonts w:cs="Arial"/>
          <w:b/>
          <w:spacing w:val="-3"/>
          <w:szCs w:val="24"/>
        </w:rPr>
        <w:t xml:space="preserve"> </w:t>
      </w:r>
      <w:r w:rsidR="00B64311" w:rsidRPr="00720FE7">
        <w:rPr>
          <w:rFonts w:cs="Arial"/>
          <w:b/>
          <w:spacing w:val="-3"/>
          <w:szCs w:val="24"/>
        </w:rPr>
        <w:t>Five</w:t>
      </w:r>
      <w:r w:rsidRPr="00720FE7">
        <w:rPr>
          <w:rFonts w:cs="Arial"/>
          <w:b/>
          <w:spacing w:val="-3"/>
          <w:szCs w:val="24"/>
        </w:rPr>
        <w:t xml:space="preserve"> (</w:t>
      </w:r>
      <w:r w:rsidR="00B64311" w:rsidRPr="00720FE7">
        <w:rPr>
          <w:rFonts w:cs="Arial"/>
          <w:b/>
          <w:spacing w:val="-3"/>
          <w:szCs w:val="24"/>
        </w:rPr>
        <w:t>5</w:t>
      </w:r>
      <w:r w:rsidRPr="00720FE7">
        <w:rPr>
          <w:rFonts w:cs="Arial"/>
          <w:b/>
          <w:spacing w:val="-3"/>
          <w:szCs w:val="24"/>
        </w:rPr>
        <w:t>)</w:t>
      </w:r>
      <w:r w:rsidR="00B64311" w:rsidRPr="00720FE7">
        <w:rPr>
          <w:rFonts w:cs="Arial"/>
          <w:b/>
          <w:spacing w:val="-3"/>
          <w:szCs w:val="24"/>
        </w:rPr>
        <w:t xml:space="preserve"> or Under</w:t>
      </w:r>
      <w:r w:rsidRPr="00720FE7">
        <w:rPr>
          <w:rFonts w:cs="Arial"/>
          <w:b/>
          <w:spacing w:val="-3"/>
          <w:szCs w:val="24"/>
        </w:rPr>
        <w:t xml:space="preserve">: </w:t>
      </w:r>
      <w:r w:rsidRPr="00720FE7">
        <w:rPr>
          <w:rFonts w:cs="Arial"/>
          <w:spacing w:val="-3"/>
          <w:szCs w:val="24"/>
        </w:rPr>
        <w:t xml:space="preserve">Households with at least one child age </w:t>
      </w:r>
      <w:r w:rsidR="00B64311" w:rsidRPr="00720FE7">
        <w:rPr>
          <w:rFonts w:cs="Arial"/>
          <w:spacing w:val="-3"/>
          <w:szCs w:val="24"/>
        </w:rPr>
        <w:t>five</w:t>
      </w:r>
      <w:r w:rsidRPr="00720FE7">
        <w:rPr>
          <w:rFonts w:cs="Arial"/>
          <w:spacing w:val="-3"/>
          <w:szCs w:val="24"/>
        </w:rPr>
        <w:t xml:space="preserve"> (</w:t>
      </w:r>
      <w:r w:rsidR="00B64311" w:rsidRPr="00720FE7">
        <w:rPr>
          <w:rFonts w:cs="Arial"/>
          <w:spacing w:val="-3"/>
          <w:szCs w:val="24"/>
        </w:rPr>
        <w:t>5</w:t>
      </w:r>
      <w:r w:rsidRPr="00720FE7">
        <w:rPr>
          <w:rFonts w:cs="Arial"/>
          <w:spacing w:val="-3"/>
          <w:szCs w:val="24"/>
        </w:rPr>
        <w:t>)</w:t>
      </w:r>
      <w:r w:rsidR="00B64311" w:rsidRPr="00720FE7">
        <w:rPr>
          <w:rFonts w:cs="Arial"/>
          <w:spacing w:val="-3"/>
          <w:szCs w:val="24"/>
        </w:rPr>
        <w:t xml:space="preserve"> or under</w:t>
      </w:r>
      <w:r w:rsidRPr="00720FE7">
        <w:rPr>
          <w:rFonts w:cs="Arial"/>
          <w:spacing w:val="-3"/>
          <w:szCs w:val="24"/>
        </w:rPr>
        <w:t xml:space="preserve"> are considered at risk. </w:t>
      </w:r>
      <w:r w:rsidR="00CE5ACC" w:rsidRPr="00720FE7">
        <w:rPr>
          <w:rFonts w:cs="Arial"/>
          <w:spacing w:val="-3"/>
          <w:szCs w:val="24"/>
        </w:rPr>
        <w:t xml:space="preserve">This includes households with a member that is </w:t>
      </w:r>
      <w:r w:rsidR="00CE5ACC" w:rsidRPr="00B86CAC">
        <w:rPr>
          <w:rFonts w:cs="Arial"/>
          <w:spacing w:val="-3"/>
          <w:szCs w:val="24"/>
        </w:rPr>
        <w:t xml:space="preserve">pregnant </w:t>
      </w:r>
      <w:r w:rsidR="00101384" w:rsidRPr="00B86CAC">
        <w:rPr>
          <w:rFonts w:cs="Arial"/>
          <w:spacing w:val="-3"/>
          <w:szCs w:val="24"/>
        </w:rPr>
        <w:t>at the time of application</w:t>
      </w:r>
      <w:r w:rsidR="00CE5ACC" w:rsidRPr="00B86CAC">
        <w:rPr>
          <w:rFonts w:cs="Arial"/>
          <w:spacing w:val="-3"/>
          <w:szCs w:val="24"/>
        </w:rPr>
        <w:t>.</w:t>
      </w:r>
    </w:p>
    <w:p w14:paraId="524F88D6" w14:textId="77777777" w:rsidR="00B96C2F" w:rsidRPr="00720FE7" w:rsidRDefault="00B96C2F" w:rsidP="007A7D6C">
      <w:pPr>
        <w:pStyle w:val="Heading2"/>
        <w:numPr>
          <w:ilvl w:val="1"/>
          <w:numId w:val="104"/>
        </w:numPr>
        <w:ind w:left="198"/>
        <w:rPr>
          <w:rFonts w:cs="Arial"/>
        </w:rPr>
      </w:pPr>
      <w:bookmarkStart w:id="445" w:name="_Toc104553249"/>
      <w:r w:rsidRPr="00720FE7">
        <w:rPr>
          <w:rFonts w:cs="Arial"/>
        </w:rPr>
        <w:t>Recertification of Fixed Income Applicants</w:t>
      </w:r>
      <w:bookmarkEnd w:id="445"/>
    </w:p>
    <w:p w14:paraId="50416C3B" w14:textId="75115D1C" w:rsidR="00B96C2F" w:rsidRPr="007338A2" w:rsidRDefault="00B96C2F" w:rsidP="00003C97">
      <w:pPr>
        <w:rPr>
          <w:rFonts w:cs="Arial"/>
          <w:spacing w:val="-3"/>
        </w:rPr>
      </w:pPr>
      <w:r w:rsidRPr="00720FE7">
        <w:rPr>
          <w:rFonts w:cs="Arial"/>
          <w:spacing w:val="-3"/>
        </w:rPr>
        <w:t>Households with fixed incomes may recertify for EAP without providing</w:t>
      </w:r>
      <w:r w:rsidR="00CE5ACC" w:rsidRPr="00720FE7">
        <w:rPr>
          <w:rFonts w:cs="Arial"/>
          <w:spacing w:val="-3"/>
        </w:rPr>
        <w:t xml:space="preserve"> </w:t>
      </w:r>
      <w:proofErr w:type="gramStart"/>
      <w:r w:rsidR="00CE5ACC" w:rsidRPr="00720FE7">
        <w:rPr>
          <w:rFonts w:cs="Arial"/>
          <w:spacing w:val="-3"/>
        </w:rPr>
        <w:t>all of</w:t>
      </w:r>
      <w:proofErr w:type="gramEnd"/>
      <w:r w:rsidRPr="00720FE7">
        <w:rPr>
          <w:rFonts w:cs="Arial"/>
          <w:spacing w:val="-3"/>
        </w:rPr>
        <w:t xml:space="preserve"> the </w:t>
      </w:r>
      <w:r w:rsidRPr="00B86CAC">
        <w:rPr>
          <w:rFonts w:cs="Arial"/>
          <w:spacing w:val="-3"/>
        </w:rPr>
        <w:t xml:space="preserve">documentation </w:t>
      </w:r>
      <w:r w:rsidR="00101384" w:rsidRPr="00B86CAC">
        <w:rPr>
          <w:rFonts w:cs="Arial"/>
          <w:spacing w:val="-3"/>
        </w:rPr>
        <w:t xml:space="preserve">typically </w:t>
      </w:r>
      <w:r w:rsidRPr="00B86CAC">
        <w:rPr>
          <w:rFonts w:cs="Arial"/>
          <w:spacing w:val="-3"/>
        </w:rPr>
        <w:t xml:space="preserve">needed for a full application. Applicants may recertify for two (2) </w:t>
      </w:r>
      <w:r w:rsidR="004026D9">
        <w:rPr>
          <w:rFonts w:cs="Arial"/>
          <w:spacing w:val="-3"/>
        </w:rPr>
        <w:lastRenderedPageBreak/>
        <w:t xml:space="preserve">program </w:t>
      </w:r>
      <w:r w:rsidRPr="00B86CAC">
        <w:rPr>
          <w:rFonts w:cs="Arial"/>
          <w:spacing w:val="-3"/>
        </w:rPr>
        <w:t>years</w:t>
      </w:r>
      <w:r w:rsidR="00CE5ACC" w:rsidRPr="00B86CAC">
        <w:rPr>
          <w:rFonts w:cs="Arial"/>
          <w:spacing w:val="-3"/>
        </w:rPr>
        <w:t xml:space="preserve"> with less paperwork</w:t>
      </w:r>
      <w:r w:rsidRPr="00B86CAC">
        <w:rPr>
          <w:rFonts w:cs="Arial"/>
          <w:spacing w:val="-3"/>
        </w:rPr>
        <w:t xml:space="preserve"> and </w:t>
      </w:r>
      <w:r w:rsidRPr="00720FE7">
        <w:rPr>
          <w:rFonts w:cs="Arial"/>
          <w:spacing w:val="-3"/>
        </w:rPr>
        <w:t xml:space="preserve">must send in paperwork every third </w:t>
      </w:r>
      <w:r w:rsidR="004026D9">
        <w:rPr>
          <w:rFonts w:cs="Arial"/>
          <w:spacing w:val="-3"/>
        </w:rPr>
        <w:t xml:space="preserve">program </w:t>
      </w:r>
      <w:r w:rsidRPr="00720FE7">
        <w:rPr>
          <w:rFonts w:cs="Arial"/>
          <w:spacing w:val="-3"/>
        </w:rPr>
        <w:t>year. For example, if an applicant sen</w:t>
      </w:r>
      <w:r w:rsidR="00D11677" w:rsidRPr="00720FE7">
        <w:rPr>
          <w:rFonts w:cs="Arial"/>
          <w:spacing w:val="-3"/>
        </w:rPr>
        <w:t>t</w:t>
      </w:r>
      <w:r w:rsidRPr="00720FE7">
        <w:rPr>
          <w:rFonts w:cs="Arial"/>
          <w:spacing w:val="-3"/>
        </w:rPr>
        <w:t xml:space="preserve"> in all documents at the start of the program year 20</w:t>
      </w:r>
      <w:r w:rsidR="00F9622C">
        <w:rPr>
          <w:rFonts w:cs="Arial"/>
          <w:spacing w:val="-3"/>
        </w:rPr>
        <w:t>20</w:t>
      </w:r>
      <w:r w:rsidRPr="00720FE7">
        <w:rPr>
          <w:rFonts w:cs="Arial"/>
          <w:spacing w:val="-3"/>
        </w:rPr>
        <w:t>-20</w:t>
      </w:r>
      <w:r w:rsidR="004026D9">
        <w:rPr>
          <w:rFonts w:cs="Arial"/>
          <w:spacing w:val="-3"/>
        </w:rPr>
        <w:t>2</w:t>
      </w:r>
      <w:r w:rsidR="00F9622C">
        <w:rPr>
          <w:rFonts w:cs="Arial"/>
          <w:spacing w:val="-3"/>
        </w:rPr>
        <w:t>1</w:t>
      </w:r>
      <w:r w:rsidRPr="00720FE7">
        <w:rPr>
          <w:rFonts w:cs="Arial"/>
          <w:spacing w:val="-3"/>
        </w:rPr>
        <w:t>, he or she would qualify in 20</w:t>
      </w:r>
      <w:r w:rsidR="004026D9">
        <w:rPr>
          <w:rFonts w:cs="Arial"/>
          <w:spacing w:val="-3"/>
        </w:rPr>
        <w:t>2</w:t>
      </w:r>
      <w:r w:rsidR="00F9622C">
        <w:rPr>
          <w:rFonts w:cs="Arial"/>
          <w:spacing w:val="-3"/>
        </w:rPr>
        <w:t>1</w:t>
      </w:r>
      <w:r w:rsidRPr="00720FE7">
        <w:rPr>
          <w:rFonts w:cs="Arial"/>
          <w:spacing w:val="-3"/>
        </w:rPr>
        <w:t>-202</w:t>
      </w:r>
      <w:r w:rsidR="00F9622C">
        <w:rPr>
          <w:rFonts w:cs="Arial"/>
          <w:spacing w:val="-3"/>
        </w:rPr>
        <w:t>2</w:t>
      </w:r>
      <w:r w:rsidRPr="00720FE7">
        <w:rPr>
          <w:rFonts w:cs="Arial"/>
          <w:spacing w:val="-3"/>
        </w:rPr>
        <w:t>, and 202</w:t>
      </w:r>
      <w:r w:rsidR="00F9622C">
        <w:rPr>
          <w:rFonts w:cs="Arial"/>
          <w:spacing w:val="-3"/>
        </w:rPr>
        <w:t>2</w:t>
      </w:r>
      <w:r w:rsidRPr="00720FE7">
        <w:rPr>
          <w:rFonts w:cs="Arial"/>
          <w:spacing w:val="-3"/>
        </w:rPr>
        <w:t>-202</w:t>
      </w:r>
      <w:r w:rsidR="00F9622C">
        <w:rPr>
          <w:rFonts w:cs="Arial"/>
          <w:spacing w:val="-3"/>
        </w:rPr>
        <w:t>3</w:t>
      </w:r>
      <w:r w:rsidRPr="00720FE7">
        <w:rPr>
          <w:rFonts w:cs="Arial"/>
          <w:spacing w:val="-3"/>
        </w:rPr>
        <w:t xml:space="preserve"> without sending in the supporting documentation. That applicant would only have to send in current paperwork again for the 202</w:t>
      </w:r>
      <w:r w:rsidR="00F9622C">
        <w:rPr>
          <w:rFonts w:cs="Arial"/>
          <w:spacing w:val="-3"/>
        </w:rPr>
        <w:t>3</w:t>
      </w:r>
      <w:r w:rsidRPr="00720FE7">
        <w:rPr>
          <w:rFonts w:cs="Arial"/>
          <w:spacing w:val="-3"/>
        </w:rPr>
        <w:t>-202</w:t>
      </w:r>
      <w:r w:rsidR="00F9622C">
        <w:rPr>
          <w:rFonts w:cs="Arial"/>
          <w:spacing w:val="-3"/>
        </w:rPr>
        <w:t>4</w:t>
      </w:r>
      <w:r w:rsidRPr="00720FE7">
        <w:rPr>
          <w:rFonts w:cs="Arial"/>
          <w:spacing w:val="-3"/>
        </w:rPr>
        <w:t xml:space="preserve"> program. To qualify for recertification, household income must have one or more of these income types and no others: </w:t>
      </w:r>
    </w:p>
    <w:p w14:paraId="78E20240" w14:textId="77777777" w:rsidR="00B96C2F" w:rsidRPr="00720FE7" w:rsidRDefault="00B96C2F" w:rsidP="00FC589B">
      <w:pPr>
        <w:numPr>
          <w:ilvl w:val="0"/>
          <w:numId w:val="45"/>
        </w:numPr>
        <w:ind w:left="720"/>
        <w:rPr>
          <w:rFonts w:cs="Arial"/>
          <w:spacing w:val="-3"/>
        </w:rPr>
      </w:pPr>
      <w:r w:rsidRPr="00720FE7">
        <w:rPr>
          <w:rFonts w:cs="Arial"/>
          <w:spacing w:val="-3"/>
        </w:rPr>
        <w:t>Social Security</w:t>
      </w:r>
    </w:p>
    <w:p w14:paraId="117D43E5" w14:textId="77777777" w:rsidR="00B96C2F" w:rsidRPr="00720FE7" w:rsidRDefault="00B96C2F" w:rsidP="00FC589B">
      <w:pPr>
        <w:numPr>
          <w:ilvl w:val="0"/>
          <w:numId w:val="45"/>
        </w:numPr>
        <w:ind w:left="720"/>
        <w:rPr>
          <w:rFonts w:cs="Arial"/>
          <w:spacing w:val="-3"/>
        </w:rPr>
      </w:pPr>
      <w:r w:rsidRPr="00720FE7">
        <w:rPr>
          <w:rFonts w:cs="Arial"/>
          <w:spacing w:val="-3"/>
        </w:rPr>
        <w:t>Veteran’s Benefits</w:t>
      </w:r>
    </w:p>
    <w:p w14:paraId="0DA25860" w14:textId="77777777" w:rsidR="00B96C2F" w:rsidRPr="00720FE7" w:rsidRDefault="00B96C2F" w:rsidP="00FC589B">
      <w:pPr>
        <w:numPr>
          <w:ilvl w:val="0"/>
          <w:numId w:val="45"/>
        </w:numPr>
        <w:ind w:left="720"/>
        <w:rPr>
          <w:rFonts w:cs="Arial"/>
          <w:spacing w:val="-3"/>
        </w:rPr>
      </w:pPr>
      <w:r w:rsidRPr="00720FE7">
        <w:rPr>
          <w:rFonts w:cs="Arial"/>
          <w:spacing w:val="-3"/>
        </w:rPr>
        <w:t>Supplemental Security Income (SSI)</w:t>
      </w:r>
    </w:p>
    <w:p w14:paraId="2825067C" w14:textId="77777777" w:rsidR="00B96C2F" w:rsidRPr="00720FE7" w:rsidRDefault="00B96C2F" w:rsidP="00FC589B">
      <w:pPr>
        <w:numPr>
          <w:ilvl w:val="0"/>
          <w:numId w:val="45"/>
        </w:numPr>
        <w:ind w:left="720"/>
        <w:rPr>
          <w:rFonts w:cs="Arial"/>
          <w:spacing w:val="-3"/>
        </w:rPr>
      </w:pPr>
      <w:r w:rsidRPr="00720FE7">
        <w:rPr>
          <w:rFonts w:cs="Arial"/>
          <w:spacing w:val="-3"/>
        </w:rPr>
        <w:t xml:space="preserve">Retirement Pension/Annuity </w:t>
      </w:r>
    </w:p>
    <w:p w14:paraId="2F7691F3" w14:textId="77777777" w:rsidR="00B96C2F" w:rsidRPr="00720FE7" w:rsidRDefault="00B96C2F" w:rsidP="00003C97">
      <w:pPr>
        <w:rPr>
          <w:rFonts w:cs="Arial"/>
          <w:spacing w:val="-3"/>
        </w:rPr>
      </w:pPr>
    </w:p>
    <w:p w14:paraId="72C9D504" w14:textId="77777777" w:rsidR="00B96C2F" w:rsidRPr="00720FE7" w:rsidRDefault="00B96C2F" w:rsidP="00003C97">
      <w:pPr>
        <w:rPr>
          <w:rFonts w:cs="Arial"/>
          <w:spacing w:val="-3"/>
        </w:rPr>
      </w:pPr>
      <w:r w:rsidRPr="00720FE7">
        <w:rPr>
          <w:rFonts w:cs="Arial"/>
          <w:spacing w:val="-3"/>
        </w:rPr>
        <w:t>Incremental or cost-of-living changes to the above incomes will not count as change, and the applicant will be eligible for simplified recertification.</w:t>
      </w:r>
    </w:p>
    <w:p w14:paraId="28BC6651" w14:textId="77777777" w:rsidR="00F438E2" w:rsidRPr="00720FE7" w:rsidRDefault="00F438E2" w:rsidP="00003C97">
      <w:pPr>
        <w:rPr>
          <w:rFonts w:cs="Arial"/>
          <w:spacing w:val="-3"/>
        </w:rPr>
      </w:pPr>
    </w:p>
    <w:p w14:paraId="5EAE062B" w14:textId="552F8A2B" w:rsidR="00F438E2" w:rsidRPr="00B86CAC" w:rsidRDefault="00F438E2" w:rsidP="00003C97">
      <w:pPr>
        <w:rPr>
          <w:rFonts w:cs="Arial"/>
          <w:spacing w:val="-3"/>
        </w:rPr>
      </w:pPr>
      <w:r w:rsidRPr="00B86CAC">
        <w:rPr>
          <w:rFonts w:cs="Arial"/>
          <w:spacing w:val="-3"/>
        </w:rPr>
        <w:t>Small amounts of income, such as interest accrued on a bank account that totals under one dollar, will not disqualify applicant households who otherwise meet the requirements for recertification.</w:t>
      </w:r>
    </w:p>
    <w:p w14:paraId="43FDEE11" w14:textId="77777777" w:rsidR="00B96C2F" w:rsidRPr="007338A2" w:rsidRDefault="00B96C2F" w:rsidP="00003C97">
      <w:pPr>
        <w:rPr>
          <w:rFonts w:cs="Arial"/>
          <w:spacing w:val="-3"/>
        </w:rPr>
      </w:pPr>
    </w:p>
    <w:p w14:paraId="2771C505" w14:textId="66BD657B" w:rsidR="00B96C2F" w:rsidRDefault="00B96C2F" w:rsidP="00003C97">
      <w:pPr>
        <w:rPr>
          <w:rFonts w:cs="Arial"/>
          <w:spacing w:val="-3"/>
        </w:rPr>
      </w:pPr>
      <w:r w:rsidRPr="00720FE7">
        <w:rPr>
          <w:rFonts w:cs="Arial"/>
          <w:spacing w:val="-3"/>
        </w:rPr>
        <w:t xml:space="preserve">LSPs </w:t>
      </w:r>
      <w:r w:rsidR="00C149A1">
        <w:rPr>
          <w:rFonts w:cs="Arial"/>
          <w:spacing w:val="-3"/>
        </w:rPr>
        <w:t>may consider</w:t>
      </w:r>
      <w:r w:rsidRPr="00720FE7">
        <w:rPr>
          <w:rFonts w:cs="Arial"/>
          <w:spacing w:val="-3"/>
        </w:rPr>
        <w:t xml:space="preserve"> send</w:t>
      </w:r>
      <w:r w:rsidR="00C149A1">
        <w:rPr>
          <w:rFonts w:cs="Arial"/>
          <w:spacing w:val="-3"/>
        </w:rPr>
        <w:t>ing</w:t>
      </w:r>
      <w:r w:rsidRPr="00720FE7">
        <w:rPr>
          <w:rFonts w:cs="Arial"/>
          <w:spacing w:val="-3"/>
        </w:rPr>
        <w:t xml:space="preserve"> the recertification tool to all mail-in applicants to help applicants determine if they can recertify using this tool, see </w:t>
      </w:r>
      <w:r w:rsidR="00FF160B">
        <w:rPr>
          <w:rStyle w:val="Appendix1Char"/>
        </w:rPr>
        <w:t xml:space="preserve">Form RECERT-2022 – Simplified Recertification Tool. </w:t>
      </w:r>
      <w:r w:rsidR="00C149A1">
        <w:rPr>
          <w:rFonts w:cs="Arial"/>
          <w:spacing w:val="-3"/>
        </w:rPr>
        <w:t>Sending the tool to all mail-in applicants is not required.</w:t>
      </w:r>
    </w:p>
    <w:p w14:paraId="49259E3D" w14:textId="77777777" w:rsidR="00C149A1" w:rsidRPr="00720FE7" w:rsidRDefault="00C149A1" w:rsidP="00003C97">
      <w:pPr>
        <w:rPr>
          <w:rFonts w:cs="Arial"/>
          <w:spacing w:val="-3"/>
        </w:rPr>
      </w:pPr>
    </w:p>
    <w:p w14:paraId="52A028DB" w14:textId="0501FE5D" w:rsidR="00B96C2F" w:rsidRPr="00720FE7" w:rsidRDefault="00B96C2F" w:rsidP="00003C97">
      <w:pPr>
        <w:rPr>
          <w:rFonts w:cs="Arial"/>
          <w:spacing w:val="-3"/>
        </w:rPr>
      </w:pPr>
      <w:r w:rsidRPr="00720FE7">
        <w:rPr>
          <w:rFonts w:cs="Arial"/>
          <w:spacing w:val="-3"/>
        </w:rPr>
        <w:t>In all cases, clients will have to send in a signed application and a utility bill. No other documentation is necessary.</w:t>
      </w:r>
      <w:r w:rsidR="00786D40">
        <w:rPr>
          <w:rFonts w:cs="Arial"/>
          <w:spacing w:val="-3"/>
        </w:rPr>
        <w:t xml:space="preserve"> </w:t>
      </w:r>
    </w:p>
    <w:p w14:paraId="4F22035D" w14:textId="77777777" w:rsidR="00101384" w:rsidRPr="00720FE7" w:rsidRDefault="00101384" w:rsidP="00003C97">
      <w:pPr>
        <w:rPr>
          <w:rFonts w:cs="Arial"/>
          <w:color w:val="FF0000"/>
          <w:spacing w:val="-3"/>
        </w:rPr>
      </w:pPr>
    </w:p>
    <w:p w14:paraId="66E7EE1C" w14:textId="14F9FCE1" w:rsidR="00101384" w:rsidRPr="00B86CAC" w:rsidRDefault="00101384" w:rsidP="00003C97">
      <w:pPr>
        <w:rPr>
          <w:rFonts w:cs="Arial"/>
          <w:spacing w:val="-3"/>
        </w:rPr>
      </w:pPr>
      <w:r w:rsidRPr="00B86CAC">
        <w:rPr>
          <w:rFonts w:cs="Arial"/>
          <w:spacing w:val="-3"/>
        </w:rPr>
        <w:t>If any household member is a zero</w:t>
      </w:r>
      <w:r w:rsidR="00DD1EAA">
        <w:rPr>
          <w:rFonts w:cs="Arial"/>
          <w:spacing w:val="-3"/>
        </w:rPr>
        <w:t>-</w:t>
      </w:r>
      <w:r w:rsidRPr="00B86CAC">
        <w:rPr>
          <w:rFonts w:cs="Arial"/>
          <w:spacing w:val="-3"/>
        </w:rPr>
        <w:t>income claimant or wage earner, the household is not eligible for simplified recertification. These household members are not on a fixed income.</w:t>
      </w:r>
    </w:p>
    <w:p w14:paraId="39D22568" w14:textId="39E592F7" w:rsidR="00B96C2F" w:rsidRPr="00720FE7" w:rsidRDefault="00B96C2F" w:rsidP="00003C97">
      <w:pPr>
        <w:rPr>
          <w:rFonts w:cs="Arial"/>
          <w:spacing w:val="-3"/>
        </w:rPr>
      </w:pPr>
      <w:r w:rsidRPr="00720FE7">
        <w:rPr>
          <w:rFonts w:cs="Arial"/>
          <w:spacing w:val="-3"/>
        </w:rPr>
        <w:t xml:space="preserve">If </w:t>
      </w:r>
      <w:r w:rsidR="00101384" w:rsidRPr="00720FE7">
        <w:rPr>
          <w:rFonts w:cs="Arial"/>
          <w:spacing w:val="-3"/>
        </w:rPr>
        <w:t xml:space="preserve">any household composition or income source </w:t>
      </w:r>
      <w:r w:rsidRPr="00720FE7">
        <w:rPr>
          <w:rFonts w:cs="Arial"/>
          <w:spacing w:val="-3"/>
        </w:rPr>
        <w:t xml:space="preserve">changes </w:t>
      </w:r>
      <w:r w:rsidRPr="007338A2">
        <w:rPr>
          <w:rFonts w:cs="Arial"/>
          <w:spacing w:val="-3"/>
        </w:rPr>
        <w:t>have occurred, the client is no longer eligible for simplified recertification and a</w:t>
      </w:r>
      <w:r w:rsidRPr="00720FE7">
        <w:rPr>
          <w:rFonts w:cs="Arial"/>
          <w:spacing w:val="-3"/>
        </w:rPr>
        <w:t>ll documents must be collected.</w:t>
      </w:r>
    </w:p>
    <w:p w14:paraId="77886228" w14:textId="77777777" w:rsidR="00F438E2" w:rsidRPr="00720FE7" w:rsidRDefault="00F438E2" w:rsidP="00003C97">
      <w:pPr>
        <w:rPr>
          <w:rFonts w:cs="Arial"/>
          <w:spacing w:val="-3"/>
        </w:rPr>
      </w:pPr>
    </w:p>
    <w:p w14:paraId="31851281" w14:textId="466ED554" w:rsidR="00010996" w:rsidRDefault="00C149A1" w:rsidP="00590D4D">
      <w:pPr>
        <w:rPr>
          <w:rFonts w:cs="Arial"/>
          <w:spacing w:val="-3"/>
        </w:rPr>
      </w:pPr>
      <w:r>
        <w:rPr>
          <w:rFonts w:cs="Arial"/>
          <w:spacing w:val="-3"/>
        </w:rPr>
        <w:t>It is the</w:t>
      </w:r>
      <w:r w:rsidR="00F438E2" w:rsidRPr="00B86CAC">
        <w:rPr>
          <w:rFonts w:cs="Arial"/>
          <w:spacing w:val="-3"/>
        </w:rPr>
        <w:t xml:space="preserve"> </w:t>
      </w:r>
      <w:r w:rsidR="00F942D5" w:rsidRPr="00B86CAC">
        <w:rPr>
          <w:rFonts w:cs="Arial"/>
          <w:spacing w:val="-3"/>
        </w:rPr>
        <w:t>LSP</w:t>
      </w:r>
      <w:r>
        <w:rPr>
          <w:rFonts w:cs="Arial"/>
          <w:spacing w:val="-3"/>
        </w:rPr>
        <w:t xml:space="preserve">’s responsibility to </w:t>
      </w:r>
      <w:r w:rsidR="00F438E2" w:rsidRPr="00B86CAC">
        <w:rPr>
          <w:rFonts w:cs="Arial"/>
          <w:spacing w:val="-3"/>
        </w:rPr>
        <w:t>ensure that documents for applicants who qualify for recertification are reviewed at the appropriate times.</w:t>
      </w:r>
    </w:p>
    <w:p w14:paraId="24FACBF6" w14:textId="446F6B0B" w:rsidR="00FF160B" w:rsidRDefault="00FF160B" w:rsidP="00590D4D">
      <w:pPr>
        <w:rPr>
          <w:rFonts w:cs="Arial"/>
          <w:spacing w:val="-3"/>
        </w:rPr>
      </w:pPr>
    </w:p>
    <w:p w14:paraId="016A5433" w14:textId="327C29E2" w:rsidR="00FF160B" w:rsidRPr="00B86CAC" w:rsidRDefault="00FF160B" w:rsidP="00590D4D">
      <w:pPr>
        <w:rPr>
          <w:rFonts w:cs="Arial"/>
          <w:spacing w:val="-3"/>
        </w:rPr>
      </w:pPr>
      <w:r>
        <w:rPr>
          <w:rFonts w:cs="Arial"/>
          <w:spacing w:val="-3"/>
        </w:rPr>
        <w:t>The LSP may choose in its operating procedures not to offer Simplified Recertification as an option.</w:t>
      </w:r>
    </w:p>
    <w:p w14:paraId="3F90D085" w14:textId="77777777" w:rsidR="00590D4D" w:rsidRDefault="00590D4D" w:rsidP="00590D4D">
      <w:pPr>
        <w:rPr>
          <w:rFonts w:cs="Arial"/>
          <w:color w:val="FF0000"/>
          <w:spacing w:val="-3"/>
        </w:rPr>
      </w:pPr>
    </w:p>
    <w:p w14:paraId="57908CC8" w14:textId="7B67D028" w:rsidR="00B96C2F" w:rsidRPr="00720FE7" w:rsidRDefault="00B96C2F" w:rsidP="00E96F09">
      <w:pPr>
        <w:pStyle w:val="Heading1"/>
      </w:pPr>
      <w:bookmarkStart w:id="446" w:name="_Toc5624764"/>
      <w:bookmarkStart w:id="447" w:name="_Toc5629699"/>
      <w:bookmarkStart w:id="448" w:name="_Toc5630482"/>
      <w:bookmarkStart w:id="449" w:name="_Toc5631265"/>
      <w:bookmarkStart w:id="450" w:name="_Toc5624765"/>
      <w:bookmarkStart w:id="451" w:name="_Toc5629700"/>
      <w:bookmarkStart w:id="452" w:name="_Toc5630483"/>
      <w:bookmarkStart w:id="453" w:name="_Toc5631266"/>
      <w:bookmarkStart w:id="454" w:name="_Toc5624766"/>
      <w:bookmarkStart w:id="455" w:name="_Toc5629701"/>
      <w:bookmarkStart w:id="456" w:name="_Toc5630484"/>
      <w:bookmarkStart w:id="457" w:name="_Toc5631267"/>
      <w:bookmarkStart w:id="458" w:name="_Toc104553250"/>
      <w:bookmarkEnd w:id="446"/>
      <w:bookmarkEnd w:id="447"/>
      <w:bookmarkEnd w:id="448"/>
      <w:bookmarkEnd w:id="449"/>
      <w:bookmarkEnd w:id="450"/>
      <w:bookmarkEnd w:id="451"/>
      <w:bookmarkEnd w:id="452"/>
      <w:bookmarkEnd w:id="453"/>
      <w:bookmarkEnd w:id="454"/>
      <w:bookmarkEnd w:id="455"/>
      <w:bookmarkEnd w:id="456"/>
      <w:bookmarkEnd w:id="457"/>
      <w:r w:rsidRPr="00720FE7">
        <w:t>EAP Documentation</w:t>
      </w:r>
      <w:bookmarkEnd w:id="458"/>
    </w:p>
    <w:p w14:paraId="5F75AEF1" w14:textId="77777777" w:rsidR="00B96C2F" w:rsidRPr="00720FE7" w:rsidRDefault="00B96C2F" w:rsidP="007A7D6C">
      <w:pPr>
        <w:pStyle w:val="Heading2"/>
        <w:numPr>
          <w:ilvl w:val="1"/>
          <w:numId w:val="104"/>
        </w:numPr>
        <w:ind w:left="198"/>
        <w:rPr>
          <w:rFonts w:cs="Arial"/>
        </w:rPr>
      </w:pPr>
      <w:bookmarkStart w:id="459" w:name="_Toc104553251"/>
      <w:r w:rsidRPr="00720FE7">
        <w:rPr>
          <w:rFonts w:cs="Arial"/>
        </w:rPr>
        <w:t>EAP Statewide Application</w:t>
      </w:r>
      <w:bookmarkEnd w:id="459"/>
    </w:p>
    <w:p w14:paraId="01FAD181" w14:textId="77777777" w:rsidR="00313659" w:rsidRDefault="00B96C2F" w:rsidP="00003C97">
      <w:pPr>
        <w:rPr>
          <w:rFonts w:cs="Arial"/>
          <w:color w:val="000000" w:themeColor="text1"/>
        </w:rPr>
      </w:pPr>
      <w:r w:rsidRPr="00615727">
        <w:rPr>
          <w:rFonts w:cs="Arial"/>
          <w:color w:val="000000" w:themeColor="text1"/>
        </w:rPr>
        <w:t xml:space="preserve">All applicants must fill out and sign the EAP statewide application. </w:t>
      </w:r>
      <w:r w:rsidR="00313659">
        <w:rPr>
          <w:rFonts w:cs="Arial"/>
          <w:color w:val="000000" w:themeColor="text1"/>
        </w:rPr>
        <w:t>An application may be completed on the statewide application form, via the online portal, or telephonically via 2-1-1 or LSP intake staff.</w:t>
      </w:r>
    </w:p>
    <w:p w14:paraId="5D30FE6C" w14:textId="77777777" w:rsidR="00313659" w:rsidRDefault="00313659" w:rsidP="00003C97">
      <w:pPr>
        <w:rPr>
          <w:rFonts w:cs="Arial"/>
          <w:color w:val="000000" w:themeColor="text1"/>
        </w:rPr>
      </w:pPr>
    </w:p>
    <w:p w14:paraId="40C54F08" w14:textId="18BEDA62" w:rsidR="00B96C2F" w:rsidRPr="00615727" w:rsidRDefault="00313659" w:rsidP="00003C97">
      <w:pPr>
        <w:rPr>
          <w:rFonts w:cs="Arial"/>
          <w:color w:val="000000" w:themeColor="text1"/>
        </w:rPr>
      </w:pPr>
      <w:r>
        <w:rPr>
          <w:rFonts w:cs="Arial"/>
          <w:color w:val="FF0000"/>
        </w:rPr>
        <w:t xml:space="preserve">If the applicant is submitting a paper application, the form must be signed by the adult household member who is completing the application on behalf of the household, or a </w:t>
      </w:r>
      <w:r>
        <w:rPr>
          <w:rFonts w:cs="Arial"/>
          <w:color w:val="FF0000"/>
        </w:rPr>
        <w:lastRenderedPageBreak/>
        <w:t xml:space="preserve">third party who is a power of attorney for the household member. </w:t>
      </w:r>
      <w:r w:rsidR="00A45FF4" w:rsidRPr="00A45FF4">
        <w:rPr>
          <w:rFonts w:cs="Arial"/>
          <w:color w:val="FF0000"/>
        </w:rPr>
        <w:t xml:space="preserve">The </w:t>
      </w:r>
      <w:r w:rsidR="003170C6">
        <w:rPr>
          <w:rFonts w:cs="Arial"/>
          <w:color w:val="FF0000"/>
        </w:rPr>
        <w:t xml:space="preserve">paper </w:t>
      </w:r>
      <w:r w:rsidR="00A45FF4" w:rsidRPr="00A45FF4">
        <w:rPr>
          <w:rFonts w:cs="Arial"/>
          <w:color w:val="FF0000"/>
        </w:rPr>
        <w:t>application</w:t>
      </w:r>
      <w:r>
        <w:rPr>
          <w:rFonts w:cs="Arial"/>
          <w:color w:val="FF0000"/>
        </w:rPr>
        <w:t xml:space="preserve"> form</w:t>
      </w:r>
      <w:r w:rsidR="00A45FF4" w:rsidRPr="00A45FF4">
        <w:rPr>
          <w:rFonts w:cs="Arial"/>
          <w:color w:val="FF0000"/>
        </w:rPr>
        <w:t xml:space="preserve"> may not be signed </w:t>
      </w:r>
      <w:r>
        <w:rPr>
          <w:rFonts w:cs="Arial"/>
          <w:color w:val="FF0000"/>
        </w:rPr>
        <w:t>by any other third party, non-household member, or individual under 18</w:t>
      </w:r>
      <w:r w:rsidR="00A45FF4">
        <w:rPr>
          <w:rFonts w:cs="Arial"/>
          <w:color w:val="000000" w:themeColor="text1"/>
        </w:rPr>
        <w:t xml:space="preserve">. </w:t>
      </w:r>
    </w:p>
    <w:p w14:paraId="4FA9E66C" w14:textId="43F9A04A" w:rsidR="00392CB7" w:rsidRDefault="00392CB7" w:rsidP="00003C97">
      <w:pPr>
        <w:rPr>
          <w:rFonts w:cs="Arial"/>
          <w:color w:val="000000" w:themeColor="text1"/>
        </w:rPr>
      </w:pPr>
    </w:p>
    <w:p w14:paraId="67223977" w14:textId="77777777" w:rsidR="003170C6" w:rsidRDefault="00392CB7" w:rsidP="00003C97">
      <w:pPr>
        <w:rPr>
          <w:rFonts w:cs="Arial"/>
        </w:rPr>
      </w:pPr>
      <w:r w:rsidRPr="004026D9">
        <w:rPr>
          <w:rFonts w:cs="Arial"/>
        </w:rPr>
        <w:t xml:space="preserve">If an applicant completes an application through the online portal, the application is electronically signed </w:t>
      </w:r>
      <w:r w:rsidR="001F7250" w:rsidRPr="004026D9">
        <w:rPr>
          <w:rFonts w:cs="Arial"/>
        </w:rPr>
        <w:t>when it is submitted.</w:t>
      </w:r>
      <w:r w:rsidR="00A45FF4">
        <w:rPr>
          <w:rFonts w:cs="Arial"/>
        </w:rPr>
        <w:t xml:space="preserve"> </w:t>
      </w:r>
    </w:p>
    <w:p w14:paraId="4DA91895" w14:textId="77777777" w:rsidR="003170C6" w:rsidRDefault="003170C6" w:rsidP="00003C97">
      <w:pPr>
        <w:rPr>
          <w:rFonts w:cs="Arial"/>
        </w:rPr>
      </w:pPr>
    </w:p>
    <w:p w14:paraId="5A8715AA" w14:textId="270388F0" w:rsidR="00392CB7" w:rsidRDefault="00A45FF4" w:rsidP="00003C97">
      <w:pPr>
        <w:rPr>
          <w:rFonts w:cs="Arial"/>
          <w:color w:val="FF0000"/>
        </w:rPr>
      </w:pPr>
      <w:r w:rsidRPr="00A45FF4">
        <w:rPr>
          <w:rFonts w:cs="Arial"/>
          <w:color w:val="FF0000"/>
        </w:rPr>
        <w:t>When an application is submitted electronically via an approved proxy (e.g., a 2-1-1 intake staff), the proxy obtains verbal permission to electronically sign on the applicant’s behalf and obtains the applicant’s acceptance of the certification and release of information statements.</w:t>
      </w:r>
    </w:p>
    <w:p w14:paraId="54C24D31" w14:textId="77777777" w:rsidR="003170C6" w:rsidRPr="004026D9" w:rsidRDefault="003170C6" w:rsidP="00003C97">
      <w:pPr>
        <w:rPr>
          <w:rFonts w:cs="Arial"/>
        </w:rPr>
      </w:pPr>
    </w:p>
    <w:p w14:paraId="74FD9E91" w14:textId="3893648B" w:rsidR="003170C6" w:rsidRDefault="003170C6" w:rsidP="003170C6">
      <w:pPr>
        <w:rPr>
          <w:rFonts w:cs="Arial"/>
          <w:color w:val="000000" w:themeColor="text1"/>
        </w:rPr>
      </w:pPr>
      <w:r w:rsidRPr="00615727">
        <w:rPr>
          <w:rFonts w:cs="Arial"/>
          <w:color w:val="000000" w:themeColor="text1"/>
        </w:rPr>
        <w:t>Signature by the EAP applicant is not required if the application is taken over the phone</w:t>
      </w:r>
      <w:r>
        <w:rPr>
          <w:rFonts w:cs="Arial"/>
          <w:color w:val="000000" w:themeColor="text1"/>
        </w:rPr>
        <w:t xml:space="preserve"> by LSP intake staff, but intake does have to read the certification statement aloud to the applicant and obtain their verbal assent</w:t>
      </w:r>
      <w:r w:rsidRPr="00615727">
        <w:rPr>
          <w:rFonts w:cs="Arial"/>
          <w:color w:val="000000" w:themeColor="text1"/>
        </w:rPr>
        <w:t xml:space="preserve">. </w:t>
      </w:r>
      <w:r>
        <w:rPr>
          <w:rFonts w:cs="Arial"/>
          <w:color w:val="000000" w:themeColor="text1"/>
        </w:rPr>
        <w:t>LSPs are to make notes in the statewide database to explain these situations.</w:t>
      </w:r>
    </w:p>
    <w:p w14:paraId="16C2456C" w14:textId="77777777" w:rsidR="003170C6" w:rsidRDefault="003170C6" w:rsidP="003170C6">
      <w:pPr>
        <w:rPr>
          <w:rFonts w:cs="Arial"/>
          <w:color w:val="000000" w:themeColor="text1"/>
        </w:rPr>
      </w:pPr>
    </w:p>
    <w:p w14:paraId="28D4D660" w14:textId="45AA55C9" w:rsidR="003170C6" w:rsidRDefault="003170C6" w:rsidP="003170C6">
      <w:pPr>
        <w:rPr>
          <w:rFonts w:cs="Arial"/>
          <w:color w:val="000000" w:themeColor="text1"/>
        </w:rPr>
      </w:pPr>
      <w:r w:rsidRPr="00615727">
        <w:rPr>
          <w:rFonts w:cs="Arial"/>
          <w:color w:val="000000" w:themeColor="text1"/>
        </w:rPr>
        <w:t xml:space="preserve">If </w:t>
      </w:r>
      <w:r>
        <w:rPr>
          <w:rFonts w:cs="Arial"/>
          <w:color w:val="000000" w:themeColor="text1"/>
        </w:rPr>
        <w:t xml:space="preserve">LSP </w:t>
      </w:r>
      <w:r w:rsidRPr="00615727">
        <w:rPr>
          <w:rFonts w:cs="Arial"/>
          <w:color w:val="000000" w:themeColor="text1"/>
        </w:rPr>
        <w:t>intake staff fill out an application online for a client during a home visit, the applicant does not have to sign</w:t>
      </w:r>
      <w:r>
        <w:rPr>
          <w:rFonts w:cs="Arial"/>
          <w:color w:val="000000" w:themeColor="text1"/>
        </w:rPr>
        <w:t xml:space="preserve">, </w:t>
      </w:r>
      <w:r w:rsidRPr="003170C6">
        <w:rPr>
          <w:rFonts w:cs="Arial"/>
          <w:color w:val="FF0000"/>
        </w:rPr>
        <w:t>but intake does have to read the certification statement aloud to the applicant and obtain their verbal assent</w:t>
      </w:r>
      <w:r w:rsidRPr="00615727">
        <w:rPr>
          <w:rFonts w:cs="Arial"/>
          <w:color w:val="000000" w:themeColor="text1"/>
        </w:rPr>
        <w:t xml:space="preserve">. LSPs </w:t>
      </w:r>
      <w:r>
        <w:rPr>
          <w:rFonts w:cs="Arial"/>
          <w:color w:val="000000" w:themeColor="text1"/>
        </w:rPr>
        <w:t>are to</w:t>
      </w:r>
      <w:r w:rsidRPr="00615727">
        <w:rPr>
          <w:rFonts w:cs="Arial"/>
          <w:color w:val="000000" w:themeColor="text1"/>
        </w:rPr>
        <w:t xml:space="preserve"> make notes in the statewide database to explain in these situations.</w:t>
      </w:r>
      <w:r>
        <w:rPr>
          <w:rFonts w:cs="Arial"/>
          <w:color w:val="000000" w:themeColor="text1"/>
        </w:rPr>
        <w:t xml:space="preserve"> </w:t>
      </w:r>
      <w:r w:rsidRPr="003170C6">
        <w:rPr>
          <w:rFonts w:cs="Arial"/>
          <w:color w:val="FF0000"/>
        </w:rPr>
        <w:t>If intake staff fills out a paper application for a client during a home visit, the intake staff must have the applicant sign the paper form.</w:t>
      </w:r>
    </w:p>
    <w:p w14:paraId="4538AA58" w14:textId="77777777" w:rsidR="003170C6" w:rsidRPr="00615727" w:rsidRDefault="003170C6" w:rsidP="003170C6">
      <w:pPr>
        <w:rPr>
          <w:rFonts w:cs="Arial"/>
          <w:color w:val="000000" w:themeColor="text1"/>
        </w:rPr>
      </w:pPr>
    </w:p>
    <w:p w14:paraId="274024B1" w14:textId="4CE4F5C1" w:rsidR="00736914" w:rsidRPr="00B86CAC" w:rsidRDefault="00B96C2F" w:rsidP="00003C97">
      <w:pPr>
        <w:rPr>
          <w:rFonts w:cs="Arial"/>
        </w:rPr>
      </w:pPr>
      <w:r w:rsidRPr="00615727">
        <w:rPr>
          <w:rFonts w:cs="Arial"/>
          <w:color w:val="000000" w:themeColor="text1"/>
        </w:rPr>
        <w:t xml:space="preserve">The EAP statewide application collects eligibility information for EAP, but also collects statistical data for CSBG reporting for the Module 4, Section C: All Characteristics </w:t>
      </w:r>
      <w:r w:rsidRPr="00B86CAC">
        <w:rPr>
          <w:rFonts w:cs="Arial"/>
        </w:rPr>
        <w:t xml:space="preserve">Report (see </w:t>
      </w:r>
      <w:r w:rsidR="005778D5" w:rsidRPr="005778D5">
        <w:rPr>
          <w:rFonts w:cs="Arial"/>
        </w:rPr>
        <w:t>https://nascsp.org/csbg/csbg-data-collection-and-reporting/csbg-annual-report/module-4/</w:t>
      </w:r>
      <w:r w:rsidRPr="00B86CAC">
        <w:rPr>
          <w:rFonts w:cs="Arial"/>
        </w:rPr>
        <w:t xml:space="preserve">). Several questions on the EAP statewide application are </w:t>
      </w:r>
      <w:r w:rsidR="00151DA3" w:rsidRPr="00B86CAC">
        <w:rPr>
          <w:rFonts w:cs="Arial"/>
        </w:rPr>
        <w:t>present</w:t>
      </w:r>
      <w:r w:rsidRPr="00B86CAC">
        <w:rPr>
          <w:rFonts w:cs="Arial"/>
        </w:rPr>
        <w:t xml:space="preserve"> solely for this purpose. </w:t>
      </w:r>
      <w:r w:rsidR="00D473A0">
        <w:rPr>
          <w:rFonts w:cs="Arial"/>
        </w:rPr>
        <w:t xml:space="preserve">CSBG statistical information must be entered accurately into the statewide database and must match information provided on the application form or </w:t>
      </w:r>
      <w:r w:rsidR="00C7140B">
        <w:rPr>
          <w:rFonts w:cs="Arial"/>
        </w:rPr>
        <w:t>over the phone.</w:t>
      </w:r>
    </w:p>
    <w:p w14:paraId="5BF08463" w14:textId="77777777" w:rsidR="00B96C2F" w:rsidRPr="00720FE7" w:rsidRDefault="00B96C2F" w:rsidP="00003C97">
      <w:pPr>
        <w:rPr>
          <w:rFonts w:cs="Arial"/>
          <w:spacing w:val="-3"/>
          <w:szCs w:val="24"/>
        </w:rPr>
      </w:pPr>
    </w:p>
    <w:p w14:paraId="3513A5E7" w14:textId="77777777" w:rsidR="00B96C2F" w:rsidRPr="00720FE7" w:rsidRDefault="00B96C2F" w:rsidP="007A7D6C">
      <w:pPr>
        <w:pStyle w:val="Heading2"/>
        <w:numPr>
          <w:ilvl w:val="1"/>
          <w:numId w:val="104"/>
        </w:numPr>
        <w:ind w:left="198"/>
        <w:rPr>
          <w:rFonts w:cs="Arial"/>
        </w:rPr>
      </w:pPr>
      <w:bookmarkStart w:id="460" w:name="_Toc104553252"/>
      <w:r w:rsidRPr="00720FE7">
        <w:rPr>
          <w:rFonts w:cs="Arial"/>
        </w:rPr>
        <w:t>Photo Identification</w:t>
      </w:r>
      <w:bookmarkEnd w:id="460"/>
    </w:p>
    <w:p w14:paraId="4DD063E3" w14:textId="66C292D4" w:rsidR="00B96C2F" w:rsidRPr="00720FE7" w:rsidRDefault="00B96C2F" w:rsidP="00003C97">
      <w:pPr>
        <w:pStyle w:val="ListContinue"/>
        <w:ind w:left="0"/>
        <w:rPr>
          <w:rFonts w:cs="Arial"/>
          <w:szCs w:val="24"/>
        </w:rPr>
      </w:pPr>
      <w:r w:rsidRPr="00720FE7">
        <w:rPr>
          <w:rFonts w:cs="Arial"/>
        </w:rPr>
        <w:t>The head of household who is applying for energy must provide a copy of State</w:t>
      </w:r>
      <w:r w:rsidR="001F7250">
        <w:rPr>
          <w:rFonts w:cs="Arial"/>
        </w:rPr>
        <w:t>-</w:t>
      </w:r>
      <w:r w:rsidRPr="00720FE7">
        <w:rPr>
          <w:rFonts w:cs="Arial"/>
        </w:rPr>
        <w:t xml:space="preserve"> or </w:t>
      </w:r>
      <w:proofErr w:type="gramStart"/>
      <w:r w:rsidRPr="00720FE7">
        <w:rPr>
          <w:rFonts w:cs="Arial"/>
        </w:rPr>
        <w:t>federally</w:t>
      </w:r>
      <w:r w:rsidR="001F7250">
        <w:rPr>
          <w:rFonts w:cs="Arial"/>
        </w:rPr>
        <w:t>-</w:t>
      </w:r>
      <w:r w:rsidRPr="00720FE7">
        <w:rPr>
          <w:rFonts w:cs="Arial"/>
        </w:rPr>
        <w:t>issued</w:t>
      </w:r>
      <w:proofErr w:type="gramEnd"/>
      <w:r w:rsidRPr="00720FE7">
        <w:rPr>
          <w:rFonts w:cs="Arial"/>
        </w:rPr>
        <w:t xml:space="preserve"> photo identification. Documentation may include a Driver’s License (does not have to be valid and address does not have to match), Military ID (do not copy, see Section </w:t>
      </w:r>
      <w:r w:rsidR="00D11677" w:rsidRPr="00720FE7">
        <w:rPr>
          <w:rFonts w:cs="Arial"/>
        </w:rPr>
        <w:t>3</w:t>
      </w:r>
      <w:r w:rsidRPr="00720FE7">
        <w:rPr>
          <w:rFonts w:cs="Arial"/>
        </w:rPr>
        <w:t xml:space="preserve">.5, </w:t>
      </w:r>
      <w:r w:rsidRPr="00720FE7">
        <w:rPr>
          <w:rFonts w:cs="Arial"/>
          <w:i/>
        </w:rPr>
        <w:t>Who is Considered At Risk, Veterans and Military Personnel</w:t>
      </w:r>
      <w:r w:rsidRPr="00720FE7">
        <w:rPr>
          <w:rFonts w:cs="Arial"/>
        </w:rPr>
        <w:t>), passport</w:t>
      </w:r>
      <w:r w:rsidR="001F7250">
        <w:rPr>
          <w:rFonts w:cs="Arial"/>
        </w:rPr>
        <w:t xml:space="preserve">, </w:t>
      </w:r>
      <w:proofErr w:type="gramStart"/>
      <w:r w:rsidRPr="00720FE7">
        <w:rPr>
          <w:rFonts w:cs="Arial"/>
        </w:rPr>
        <w:t>etc.</w:t>
      </w:r>
      <w:r w:rsidR="001F7250">
        <w:rPr>
          <w:rFonts w:cs="Arial"/>
        </w:rPr>
        <w:t>.</w:t>
      </w:r>
      <w:proofErr w:type="gramEnd"/>
      <w:r w:rsidRPr="00720FE7">
        <w:rPr>
          <w:rFonts w:cs="Arial"/>
        </w:rPr>
        <w:t xml:space="preserve"> If the participant’s religion does not allow them to be photographed, an ID without a photograph is acceptable. </w:t>
      </w:r>
      <w:r w:rsidR="00101384" w:rsidRPr="00720FE7">
        <w:rPr>
          <w:rFonts w:cs="Arial"/>
          <w:color w:val="000000" w:themeColor="text1"/>
          <w:spacing w:val="-3"/>
          <w:szCs w:val="24"/>
        </w:rPr>
        <w:t xml:space="preserve">Applicants only </w:t>
      </w:r>
      <w:proofErr w:type="gramStart"/>
      <w:r w:rsidR="00101384" w:rsidRPr="00720FE7">
        <w:rPr>
          <w:rFonts w:cs="Arial"/>
          <w:color w:val="000000" w:themeColor="text1"/>
          <w:spacing w:val="-3"/>
          <w:szCs w:val="24"/>
        </w:rPr>
        <w:t>have to</w:t>
      </w:r>
      <w:proofErr w:type="gramEnd"/>
      <w:r w:rsidR="00101384" w:rsidRPr="00720FE7">
        <w:rPr>
          <w:rFonts w:cs="Arial"/>
          <w:color w:val="000000" w:themeColor="text1"/>
          <w:spacing w:val="-3"/>
          <w:szCs w:val="24"/>
        </w:rPr>
        <w:t xml:space="preserve"> provide photo identification once. Copies of photo identification cards from previous years can be used for the current year if the person’s name has not changed. </w:t>
      </w:r>
      <w:r w:rsidRPr="00720FE7">
        <w:rPr>
          <w:rFonts w:cs="Arial"/>
          <w:szCs w:val="24"/>
        </w:rPr>
        <w:t xml:space="preserve">Copies of the cards from previous years should be copied and put in current year files. </w:t>
      </w:r>
    </w:p>
    <w:p w14:paraId="4E94D48E" w14:textId="77777777" w:rsidR="00B96C2F" w:rsidRPr="00720FE7" w:rsidRDefault="00B96C2F" w:rsidP="00003C97">
      <w:pPr>
        <w:pStyle w:val="ListContinue"/>
        <w:ind w:left="0"/>
        <w:rPr>
          <w:rFonts w:cs="Arial"/>
          <w:color w:val="FF0000"/>
        </w:rPr>
      </w:pPr>
    </w:p>
    <w:p w14:paraId="3EAB244D" w14:textId="77777777" w:rsidR="00B96C2F" w:rsidRPr="00720FE7" w:rsidRDefault="00B96C2F" w:rsidP="007A7D6C">
      <w:pPr>
        <w:pStyle w:val="Heading2"/>
        <w:numPr>
          <w:ilvl w:val="1"/>
          <w:numId w:val="104"/>
        </w:numPr>
        <w:ind w:left="198"/>
        <w:rPr>
          <w:rFonts w:cs="Arial"/>
        </w:rPr>
      </w:pPr>
      <w:bookmarkStart w:id="461" w:name="_Toc104553253"/>
      <w:r w:rsidRPr="00720FE7">
        <w:rPr>
          <w:rFonts w:cs="Arial"/>
        </w:rPr>
        <w:lastRenderedPageBreak/>
        <w:t>Indiana Residency</w:t>
      </w:r>
      <w:bookmarkEnd w:id="461"/>
      <w:r w:rsidRPr="00720FE7">
        <w:rPr>
          <w:rFonts w:cs="Arial"/>
        </w:rPr>
        <w:t xml:space="preserve"> </w:t>
      </w:r>
    </w:p>
    <w:p w14:paraId="469C7A36" w14:textId="3680285F" w:rsidR="00B96C2F" w:rsidRPr="00720FE7" w:rsidRDefault="00B96C2F" w:rsidP="00003C97">
      <w:pPr>
        <w:rPr>
          <w:rFonts w:cs="Arial"/>
          <w:spacing w:val="-3"/>
          <w:szCs w:val="24"/>
        </w:rPr>
      </w:pPr>
      <w:r w:rsidRPr="00720FE7">
        <w:rPr>
          <w:rFonts w:cs="Arial"/>
          <w:spacing w:val="-3"/>
          <w:szCs w:val="24"/>
        </w:rPr>
        <w:t xml:space="preserve">The applicant must have resided in the State of Indiana for at least thirty (30) calendar days prior to the time of application to be eligible for the Energy Assistance Program. The best verification for Indiana residency is the utility bill </w:t>
      </w:r>
      <w:r w:rsidR="004026D9">
        <w:rPr>
          <w:rFonts w:cs="Arial"/>
          <w:spacing w:val="-3"/>
          <w:szCs w:val="24"/>
        </w:rPr>
        <w:t>in the applicant’s name and reflecting the applicant’</w:t>
      </w:r>
      <w:r w:rsidRPr="00720FE7">
        <w:rPr>
          <w:rFonts w:cs="Arial"/>
          <w:spacing w:val="-3"/>
          <w:szCs w:val="24"/>
        </w:rPr>
        <w:t xml:space="preserve">s current address. Applicants submitting a utility bill </w:t>
      </w:r>
      <w:r w:rsidR="004026D9">
        <w:rPr>
          <w:rFonts w:cs="Arial"/>
          <w:spacing w:val="-3"/>
          <w:szCs w:val="24"/>
        </w:rPr>
        <w:t xml:space="preserve">in their own name </w:t>
      </w:r>
      <w:r w:rsidRPr="00720FE7">
        <w:rPr>
          <w:rFonts w:cs="Arial"/>
          <w:spacing w:val="-3"/>
          <w:szCs w:val="24"/>
        </w:rPr>
        <w:t>with their current address do not have to submit any other kind of documentation to prove Indiana residency.</w:t>
      </w:r>
    </w:p>
    <w:p w14:paraId="7C093418" w14:textId="77777777" w:rsidR="00B96C2F" w:rsidRPr="00720FE7" w:rsidRDefault="00B96C2F" w:rsidP="00003C97">
      <w:pPr>
        <w:rPr>
          <w:rFonts w:cs="Arial"/>
          <w:spacing w:val="-3"/>
          <w:szCs w:val="24"/>
        </w:rPr>
      </w:pPr>
    </w:p>
    <w:p w14:paraId="08206BB1" w14:textId="77777777" w:rsidR="00B96C2F" w:rsidRPr="00720FE7" w:rsidRDefault="00B96C2F" w:rsidP="00003C97">
      <w:pPr>
        <w:rPr>
          <w:rFonts w:cs="Arial"/>
          <w:spacing w:val="-3"/>
          <w:szCs w:val="24"/>
        </w:rPr>
      </w:pPr>
      <w:r w:rsidRPr="00720FE7">
        <w:rPr>
          <w:rFonts w:cs="Arial"/>
          <w:spacing w:val="-3"/>
          <w:szCs w:val="24"/>
        </w:rPr>
        <w:t>Other proof of residency may include:</w:t>
      </w:r>
    </w:p>
    <w:p w14:paraId="5ED01939" w14:textId="77777777" w:rsidR="00B96C2F" w:rsidRPr="00720FE7" w:rsidRDefault="00B96C2F" w:rsidP="00DC203E">
      <w:pPr>
        <w:pStyle w:val="ListParagraph"/>
        <w:numPr>
          <w:ilvl w:val="0"/>
          <w:numId w:val="5"/>
        </w:numPr>
        <w:ind w:left="720"/>
        <w:rPr>
          <w:rFonts w:cs="Arial"/>
          <w:spacing w:val="-3"/>
          <w:szCs w:val="24"/>
        </w:rPr>
      </w:pPr>
      <w:r w:rsidRPr="00720FE7">
        <w:rPr>
          <w:rFonts w:cs="Arial"/>
          <w:spacing w:val="-3"/>
          <w:szCs w:val="24"/>
        </w:rPr>
        <w:t>Driver’s License with current address</w:t>
      </w:r>
    </w:p>
    <w:p w14:paraId="70649B30" w14:textId="77777777" w:rsidR="00B96C2F" w:rsidRPr="00720FE7" w:rsidRDefault="00B96C2F" w:rsidP="00DC203E">
      <w:pPr>
        <w:pStyle w:val="ListParagraph"/>
        <w:numPr>
          <w:ilvl w:val="0"/>
          <w:numId w:val="5"/>
        </w:numPr>
        <w:ind w:left="720"/>
        <w:rPr>
          <w:rFonts w:cs="Arial"/>
          <w:spacing w:val="-3"/>
          <w:szCs w:val="24"/>
        </w:rPr>
      </w:pPr>
      <w:r w:rsidRPr="00720FE7">
        <w:rPr>
          <w:rFonts w:cs="Arial"/>
          <w:spacing w:val="-3"/>
          <w:szCs w:val="24"/>
        </w:rPr>
        <w:t>Lease agreement listing the applicant’s name and current residence</w:t>
      </w:r>
    </w:p>
    <w:p w14:paraId="5EA26776" w14:textId="77777777" w:rsidR="00B96C2F" w:rsidRPr="00720FE7" w:rsidRDefault="00B96C2F" w:rsidP="00DC203E">
      <w:pPr>
        <w:pStyle w:val="ListParagraph"/>
        <w:numPr>
          <w:ilvl w:val="0"/>
          <w:numId w:val="5"/>
        </w:numPr>
        <w:ind w:left="720"/>
        <w:rPr>
          <w:rFonts w:cs="Arial"/>
          <w:spacing w:val="-3"/>
          <w:szCs w:val="24"/>
        </w:rPr>
      </w:pPr>
      <w:r w:rsidRPr="00720FE7">
        <w:rPr>
          <w:rFonts w:cs="Arial"/>
          <w:spacing w:val="-3"/>
          <w:szCs w:val="24"/>
        </w:rPr>
        <w:t xml:space="preserve">Completed Landlord Affidavit form </w:t>
      </w:r>
    </w:p>
    <w:p w14:paraId="176810C8" w14:textId="77777777" w:rsidR="00B96C2F" w:rsidRPr="00720FE7" w:rsidRDefault="00B96C2F" w:rsidP="00DC203E">
      <w:pPr>
        <w:pStyle w:val="ListParagraph"/>
        <w:numPr>
          <w:ilvl w:val="0"/>
          <w:numId w:val="5"/>
        </w:numPr>
        <w:ind w:left="720"/>
        <w:rPr>
          <w:rFonts w:cs="Arial"/>
          <w:spacing w:val="-3"/>
          <w:szCs w:val="24"/>
        </w:rPr>
      </w:pPr>
      <w:r w:rsidRPr="00720FE7">
        <w:rPr>
          <w:rFonts w:cs="Arial"/>
          <w:spacing w:val="-3"/>
          <w:szCs w:val="24"/>
        </w:rPr>
        <w:t>Employer’s statement or pay stub listing residence address</w:t>
      </w:r>
    </w:p>
    <w:p w14:paraId="0E588640" w14:textId="77777777" w:rsidR="00B96C2F" w:rsidRPr="00720FE7" w:rsidRDefault="00B96C2F" w:rsidP="00DC203E">
      <w:pPr>
        <w:pStyle w:val="ListParagraph"/>
        <w:numPr>
          <w:ilvl w:val="0"/>
          <w:numId w:val="5"/>
        </w:numPr>
        <w:ind w:left="720"/>
        <w:rPr>
          <w:rFonts w:cs="Arial"/>
          <w:spacing w:val="-3"/>
          <w:szCs w:val="24"/>
        </w:rPr>
      </w:pPr>
      <w:r w:rsidRPr="00720FE7">
        <w:rPr>
          <w:rFonts w:cs="Arial"/>
          <w:spacing w:val="-3"/>
          <w:szCs w:val="24"/>
        </w:rPr>
        <w:t>Mortgage document.</w:t>
      </w:r>
    </w:p>
    <w:p w14:paraId="75230490" w14:textId="77777777" w:rsidR="00B96C2F" w:rsidRPr="00720FE7" w:rsidRDefault="00B96C2F" w:rsidP="00DC203E">
      <w:pPr>
        <w:pStyle w:val="ListParagraph"/>
        <w:numPr>
          <w:ilvl w:val="0"/>
          <w:numId w:val="5"/>
        </w:numPr>
        <w:ind w:left="720"/>
        <w:rPr>
          <w:rFonts w:cs="Arial"/>
          <w:spacing w:val="-3"/>
          <w:szCs w:val="24"/>
        </w:rPr>
      </w:pPr>
      <w:r w:rsidRPr="00720FE7">
        <w:rPr>
          <w:rFonts w:cs="Arial"/>
          <w:spacing w:val="-3"/>
          <w:szCs w:val="24"/>
        </w:rPr>
        <w:t xml:space="preserve">Bank or credit card statement. </w:t>
      </w:r>
    </w:p>
    <w:p w14:paraId="5B72F4CF" w14:textId="64F495DD" w:rsidR="00B96C2F" w:rsidRPr="00720FE7" w:rsidRDefault="00B96C2F" w:rsidP="00DC203E">
      <w:pPr>
        <w:pStyle w:val="ListParagraph"/>
        <w:numPr>
          <w:ilvl w:val="0"/>
          <w:numId w:val="5"/>
        </w:numPr>
        <w:ind w:left="720"/>
        <w:rPr>
          <w:rFonts w:cs="Arial"/>
          <w:spacing w:val="-3"/>
          <w:szCs w:val="24"/>
        </w:rPr>
      </w:pPr>
      <w:r w:rsidRPr="00720FE7">
        <w:rPr>
          <w:rFonts w:cs="Arial"/>
          <w:spacing w:val="-3"/>
          <w:szCs w:val="24"/>
        </w:rPr>
        <w:t xml:space="preserve">Letter from </w:t>
      </w:r>
      <w:r w:rsidR="004026D9">
        <w:rPr>
          <w:rFonts w:cs="Arial"/>
          <w:spacing w:val="-3"/>
          <w:szCs w:val="24"/>
        </w:rPr>
        <w:t>a</w:t>
      </w:r>
      <w:r w:rsidRPr="00720FE7">
        <w:rPr>
          <w:rFonts w:cs="Arial"/>
          <w:spacing w:val="-3"/>
          <w:szCs w:val="24"/>
        </w:rPr>
        <w:t xml:space="preserve"> medical or </w:t>
      </w:r>
      <w:proofErr w:type="gramStart"/>
      <w:r w:rsidRPr="00720FE7">
        <w:rPr>
          <w:rFonts w:cs="Arial"/>
          <w:spacing w:val="-3"/>
          <w:szCs w:val="24"/>
        </w:rPr>
        <w:t>correctional facility</w:t>
      </w:r>
      <w:proofErr w:type="gramEnd"/>
      <w:r w:rsidRPr="00720FE7">
        <w:rPr>
          <w:rFonts w:cs="Arial"/>
          <w:spacing w:val="-3"/>
          <w:szCs w:val="24"/>
        </w:rPr>
        <w:t>.</w:t>
      </w:r>
    </w:p>
    <w:p w14:paraId="642683A3" w14:textId="77777777" w:rsidR="00B96C2F" w:rsidRPr="00720FE7" w:rsidRDefault="00B96C2F" w:rsidP="00003C97">
      <w:pPr>
        <w:rPr>
          <w:rFonts w:cs="Arial"/>
          <w:spacing w:val="-3"/>
          <w:szCs w:val="24"/>
        </w:rPr>
      </w:pPr>
    </w:p>
    <w:p w14:paraId="3494E745" w14:textId="77777777" w:rsidR="00B96C2F" w:rsidRPr="00720FE7" w:rsidRDefault="00B96C2F" w:rsidP="007A7D6C">
      <w:pPr>
        <w:pStyle w:val="Heading2"/>
        <w:numPr>
          <w:ilvl w:val="1"/>
          <w:numId w:val="104"/>
        </w:numPr>
        <w:ind w:left="198"/>
        <w:rPr>
          <w:rFonts w:cs="Arial"/>
        </w:rPr>
      </w:pPr>
      <w:bookmarkStart w:id="462" w:name="_Toc104553254"/>
      <w:r w:rsidRPr="00720FE7">
        <w:rPr>
          <w:rFonts w:cs="Arial"/>
        </w:rPr>
        <w:t>Citizenship/Qualified Non-US Citizen</w:t>
      </w:r>
      <w:bookmarkEnd w:id="462"/>
      <w:r w:rsidRPr="00720FE7">
        <w:rPr>
          <w:rFonts w:cs="Arial"/>
        </w:rPr>
        <w:t xml:space="preserve"> </w:t>
      </w:r>
    </w:p>
    <w:p w14:paraId="4F7920DA" w14:textId="519C3A8B" w:rsidR="00B96C2F" w:rsidRPr="00720FE7" w:rsidRDefault="00B96C2F" w:rsidP="00003C97">
      <w:pPr>
        <w:rPr>
          <w:rFonts w:cs="Arial"/>
          <w:spacing w:val="-3"/>
          <w:szCs w:val="24"/>
        </w:rPr>
      </w:pPr>
      <w:r w:rsidRPr="00720FE7">
        <w:rPr>
          <w:rFonts w:cs="Arial"/>
          <w:spacing w:val="-3"/>
          <w:szCs w:val="24"/>
        </w:rPr>
        <w:t xml:space="preserve">In addition to the above criteria, eligible household members must be United States (U.S.) citizens, U.S. </w:t>
      </w:r>
      <w:proofErr w:type="gramStart"/>
      <w:r w:rsidRPr="00720FE7">
        <w:rPr>
          <w:rFonts w:cs="Arial"/>
          <w:spacing w:val="-3"/>
          <w:szCs w:val="24"/>
        </w:rPr>
        <w:t>Nationals</w:t>
      </w:r>
      <w:proofErr w:type="gramEnd"/>
      <w:r w:rsidRPr="00720FE7">
        <w:rPr>
          <w:rFonts w:cs="Arial"/>
          <w:spacing w:val="-3"/>
          <w:szCs w:val="24"/>
        </w:rPr>
        <w:t xml:space="preserve"> or qualified non-US citizens (aliens)</w:t>
      </w:r>
      <w:r w:rsidR="00786D40">
        <w:rPr>
          <w:rFonts w:cs="Arial"/>
          <w:spacing w:val="-3"/>
          <w:szCs w:val="24"/>
        </w:rPr>
        <w:t xml:space="preserve"> </w:t>
      </w:r>
      <w:r w:rsidRPr="00720FE7">
        <w:rPr>
          <w:rFonts w:cs="Arial"/>
          <w:spacing w:val="-3"/>
          <w:szCs w:val="24"/>
        </w:rPr>
        <w:t xml:space="preserve">as defined by 8 U.S.C §1641(b). Applicants submitting Social Security Cards (SSNs) will not have to submit any other kind of proof of citizenship or qualified non-US Citizen Status. </w:t>
      </w:r>
    </w:p>
    <w:p w14:paraId="74EE1C6A" w14:textId="77777777" w:rsidR="00B96C2F" w:rsidRPr="00720FE7" w:rsidRDefault="00B96C2F" w:rsidP="00003C97">
      <w:pPr>
        <w:rPr>
          <w:rFonts w:cs="Arial"/>
          <w:spacing w:val="-3"/>
          <w:szCs w:val="24"/>
        </w:rPr>
      </w:pPr>
    </w:p>
    <w:p w14:paraId="6DC50AD0" w14:textId="77777777" w:rsidR="00B96C2F" w:rsidRPr="00720FE7" w:rsidRDefault="00B96C2F" w:rsidP="00003C97">
      <w:pPr>
        <w:rPr>
          <w:rFonts w:cs="Arial"/>
          <w:spacing w:val="-3"/>
          <w:szCs w:val="24"/>
        </w:rPr>
      </w:pPr>
      <w:r w:rsidRPr="00720FE7">
        <w:rPr>
          <w:rFonts w:cs="Arial"/>
          <w:spacing w:val="-3"/>
          <w:szCs w:val="24"/>
        </w:rPr>
        <w:t xml:space="preserve">Persons who are not citizens or qualified non-US citizens </w:t>
      </w:r>
      <w:proofErr w:type="gramStart"/>
      <w:r w:rsidRPr="00720FE7">
        <w:rPr>
          <w:rFonts w:cs="Arial"/>
          <w:spacing w:val="-3"/>
          <w:szCs w:val="24"/>
        </w:rPr>
        <w:t>are considered to be</w:t>
      </w:r>
      <w:proofErr w:type="gramEnd"/>
      <w:r w:rsidRPr="00720FE7">
        <w:rPr>
          <w:rFonts w:cs="Arial"/>
          <w:spacing w:val="-3"/>
          <w:szCs w:val="24"/>
        </w:rPr>
        <w:t xml:space="preserve"> ineligible household members. Ineligible household members living with eligible household members do not disqualify the family from receiving assistance.</w:t>
      </w:r>
    </w:p>
    <w:p w14:paraId="3B3CB497" w14:textId="77777777" w:rsidR="00B96C2F" w:rsidRPr="00720FE7" w:rsidRDefault="00B96C2F" w:rsidP="00003C97">
      <w:pPr>
        <w:rPr>
          <w:rFonts w:cs="Arial"/>
          <w:spacing w:val="-3"/>
          <w:szCs w:val="24"/>
        </w:rPr>
      </w:pPr>
    </w:p>
    <w:p w14:paraId="22E8D568" w14:textId="77777777" w:rsidR="00B96C2F" w:rsidRPr="00720FE7" w:rsidRDefault="00B96C2F" w:rsidP="00003C97">
      <w:pPr>
        <w:rPr>
          <w:rFonts w:cs="Arial"/>
        </w:rPr>
      </w:pPr>
      <w:r w:rsidRPr="00720FE7">
        <w:rPr>
          <w:rFonts w:cs="Arial"/>
          <w:b/>
        </w:rPr>
        <w:t xml:space="preserve">Households with Ineligible Applicants </w:t>
      </w:r>
    </w:p>
    <w:p w14:paraId="594FB45F" w14:textId="7DA82535" w:rsidR="00B96C2F" w:rsidRPr="00720FE7" w:rsidRDefault="00B96C2F" w:rsidP="00003C97">
      <w:pPr>
        <w:rPr>
          <w:rFonts w:cs="Arial"/>
          <w:color w:val="000000" w:themeColor="text1"/>
        </w:rPr>
      </w:pPr>
      <w:r w:rsidRPr="00720FE7">
        <w:rPr>
          <w:rFonts w:cs="Arial"/>
          <w:color w:val="000000" w:themeColor="text1"/>
        </w:rPr>
        <w:t xml:space="preserve">LSPs </w:t>
      </w:r>
      <w:r w:rsidR="00B220BD" w:rsidRPr="00720FE7">
        <w:rPr>
          <w:rFonts w:cs="Arial"/>
          <w:color w:val="000000" w:themeColor="text1"/>
        </w:rPr>
        <w:t>are</w:t>
      </w:r>
      <w:r w:rsidRPr="00720FE7">
        <w:rPr>
          <w:rFonts w:cs="Arial"/>
          <w:color w:val="000000" w:themeColor="text1"/>
        </w:rPr>
        <w:t xml:space="preserve"> not </w:t>
      </w:r>
      <w:r w:rsidR="00B220BD" w:rsidRPr="00720FE7">
        <w:rPr>
          <w:rFonts w:cs="Arial"/>
          <w:color w:val="000000" w:themeColor="text1"/>
        </w:rPr>
        <w:t xml:space="preserve">to </w:t>
      </w:r>
      <w:r w:rsidRPr="00720FE7">
        <w:rPr>
          <w:rFonts w:cs="Arial"/>
          <w:color w:val="000000" w:themeColor="text1"/>
        </w:rPr>
        <w:t>deter or deny applicants from applying for assistance if they are ineligible or if they reside with ineligible individuals. An applicant must only be eighteen (18) to apply. Accordingly, an applicant can be either an eligible applicant (able to receive EAP benefits) or an ineligible applicant (unable to receive EAP benefits but applying for the eligible members).</w:t>
      </w:r>
    </w:p>
    <w:p w14:paraId="61C78630" w14:textId="77777777" w:rsidR="00B96C2F" w:rsidRPr="00720FE7" w:rsidRDefault="00B96C2F" w:rsidP="00003C97">
      <w:pPr>
        <w:rPr>
          <w:rFonts w:cs="Arial"/>
          <w:color w:val="00B050"/>
        </w:rPr>
      </w:pPr>
    </w:p>
    <w:p w14:paraId="3E73CBEF" w14:textId="1D31BEF6" w:rsidR="00B96C2F" w:rsidRPr="00720FE7" w:rsidRDefault="00B96C2F" w:rsidP="00003C97">
      <w:pPr>
        <w:rPr>
          <w:rFonts w:cs="Arial"/>
        </w:rPr>
      </w:pPr>
      <w:proofErr w:type="gramStart"/>
      <w:r w:rsidRPr="00720FE7">
        <w:rPr>
          <w:rFonts w:cs="Arial"/>
          <w:color w:val="000000" w:themeColor="text1"/>
        </w:rPr>
        <w:t>In order to</w:t>
      </w:r>
      <w:proofErr w:type="gramEnd"/>
      <w:r w:rsidRPr="00720FE7">
        <w:rPr>
          <w:rFonts w:cs="Arial"/>
          <w:color w:val="000000" w:themeColor="text1"/>
        </w:rPr>
        <w:t xml:space="preserve"> calculate the household’s eligibility, an LSP </w:t>
      </w:r>
      <w:r w:rsidR="00C9112D">
        <w:rPr>
          <w:rFonts w:cs="Arial"/>
          <w:color w:val="000000" w:themeColor="text1"/>
        </w:rPr>
        <w:t>will</w:t>
      </w:r>
      <w:r w:rsidRPr="00720FE7">
        <w:rPr>
          <w:rFonts w:cs="Arial"/>
          <w:color w:val="000000" w:themeColor="text1"/>
        </w:rPr>
        <w:t xml:space="preserve"> exclude the ineligible </w:t>
      </w:r>
      <w:r w:rsidRPr="00720FE7">
        <w:rPr>
          <w:rFonts w:cs="Arial"/>
        </w:rPr>
        <w:t xml:space="preserve">household members from the total number of household members (total household size) when calculating the benefit amount. </w:t>
      </w:r>
      <w:r w:rsidR="009037D0" w:rsidRPr="00720FE7">
        <w:rPr>
          <w:rFonts w:cs="Arial"/>
        </w:rPr>
        <w:t>The</w:t>
      </w:r>
      <w:r w:rsidRPr="00720FE7">
        <w:rPr>
          <w:rFonts w:cs="Arial"/>
        </w:rPr>
        <w:t xml:space="preserve"> income of the ineligible household member</w:t>
      </w:r>
      <w:r w:rsidR="009037D0" w:rsidRPr="00720FE7">
        <w:rPr>
          <w:rFonts w:cs="Arial"/>
        </w:rPr>
        <w:t>, however,</w:t>
      </w:r>
      <w:r w:rsidRPr="00720FE7">
        <w:rPr>
          <w:rFonts w:cs="Arial"/>
        </w:rPr>
        <w:t xml:space="preserve"> </w:t>
      </w:r>
      <w:r w:rsidR="00B220BD" w:rsidRPr="00720FE7">
        <w:rPr>
          <w:rFonts w:cs="Arial"/>
        </w:rPr>
        <w:t>must</w:t>
      </w:r>
      <w:r w:rsidRPr="00720FE7">
        <w:rPr>
          <w:rFonts w:cs="Arial"/>
        </w:rPr>
        <w:t xml:space="preserve"> be counted when determining the total household income eligibility. Income of all household members regardless of eligibility must be documented.</w:t>
      </w:r>
    </w:p>
    <w:p w14:paraId="7B636A42" w14:textId="77777777" w:rsidR="00B96C2F" w:rsidRPr="00720FE7" w:rsidRDefault="00B96C2F" w:rsidP="00003C97">
      <w:pPr>
        <w:rPr>
          <w:rFonts w:cs="Arial"/>
        </w:rPr>
      </w:pPr>
    </w:p>
    <w:p w14:paraId="2FF06F65" w14:textId="77777777" w:rsidR="00B96C2F" w:rsidRPr="00720FE7" w:rsidRDefault="00B96C2F" w:rsidP="007A7D6C">
      <w:pPr>
        <w:pStyle w:val="Heading2"/>
        <w:numPr>
          <w:ilvl w:val="1"/>
          <w:numId w:val="104"/>
        </w:numPr>
        <w:ind w:left="198"/>
        <w:rPr>
          <w:rFonts w:cs="Arial"/>
        </w:rPr>
      </w:pPr>
      <w:bookmarkStart w:id="463" w:name="_Toc104553255"/>
      <w:r w:rsidRPr="00720FE7">
        <w:rPr>
          <w:rFonts w:cs="Arial"/>
        </w:rPr>
        <w:lastRenderedPageBreak/>
        <w:t>Social Security Number</w:t>
      </w:r>
      <w:bookmarkEnd w:id="463"/>
    </w:p>
    <w:p w14:paraId="35EE54A0" w14:textId="2A31CC0C" w:rsidR="00B96C2F" w:rsidRPr="00720FE7" w:rsidRDefault="00B96C2F" w:rsidP="00003C97">
      <w:pPr>
        <w:rPr>
          <w:rFonts w:cs="Arial"/>
          <w:spacing w:val="-3"/>
          <w:szCs w:val="24"/>
        </w:rPr>
      </w:pPr>
      <w:r w:rsidRPr="00720FE7">
        <w:rPr>
          <w:rFonts w:cs="Arial"/>
          <w:spacing w:val="-3"/>
          <w:szCs w:val="24"/>
        </w:rPr>
        <w:t xml:space="preserve">A Social Security Number (SSN) is required for all persons in the household age one (1) and older. Applicants must provide proof of Social Security Number. </w:t>
      </w:r>
      <w:r w:rsidRPr="00615727">
        <w:rPr>
          <w:rFonts w:cs="Arial"/>
          <w:color w:val="000000" w:themeColor="text1"/>
          <w:spacing w:val="-3"/>
          <w:szCs w:val="24"/>
        </w:rPr>
        <w:t xml:space="preserve">Applicants only </w:t>
      </w:r>
      <w:proofErr w:type="gramStart"/>
      <w:r w:rsidRPr="00615727">
        <w:rPr>
          <w:rFonts w:cs="Arial"/>
          <w:color w:val="000000" w:themeColor="text1"/>
          <w:spacing w:val="-3"/>
          <w:szCs w:val="24"/>
        </w:rPr>
        <w:t>have to</w:t>
      </w:r>
      <w:proofErr w:type="gramEnd"/>
      <w:r w:rsidRPr="00615727">
        <w:rPr>
          <w:rFonts w:cs="Arial"/>
          <w:color w:val="000000" w:themeColor="text1"/>
          <w:spacing w:val="-3"/>
          <w:szCs w:val="24"/>
        </w:rPr>
        <w:t xml:space="preserve"> provide proof of SSN once. Copies of SSN cards from previous years can be used for the current year if the person’s name has not changed, even if the card has been redacted.</w:t>
      </w:r>
      <w:r w:rsidRPr="007338A2">
        <w:rPr>
          <w:rFonts w:cs="Arial"/>
          <w:color w:val="FF0000"/>
          <w:spacing w:val="-3"/>
          <w:szCs w:val="24"/>
        </w:rPr>
        <w:t xml:space="preserve"> </w:t>
      </w:r>
      <w:r w:rsidRPr="00720FE7">
        <w:rPr>
          <w:rFonts w:cs="Arial"/>
          <w:spacing w:val="-3"/>
          <w:szCs w:val="24"/>
        </w:rPr>
        <w:t>Individuals who</w:t>
      </w:r>
      <w:r w:rsidRPr="00720FE7">
        <w:rPr>
          <w:rFonts w:cs="Arial"/>
          <w:color w:val="00B050"/>
          <w:spacing w:val="-3"/>
          <w:szCs w:val="24"/>
        </w:rPr>
        <w:t xml:space="preserve"> </w:t>
      </w:r>
      <w:r w:rsidRPr="00720FE7">
        <w:rPr>
          <w:rFonts w:cs="Arial"/>
          <w:spacing w:val="-3"/>
          <w:szCs w:val="24"/>
        </w:rPr>
        <w:t>do not have or refuse to furnish an SSN are considered an ineligible household member.</w:t>
      </w:r>
      <w:r w:rsidR="00786D40">
        <w:rPr>
          <w:rStyle w:val="CommentReference"/>
          <w:rFonts w:cs="Arial"/>
        </w:rPr>
        <w:t xml:space="preserve"> </w:t>
      </w:r>
      <w:r w:rsidRPr="00720FE7" w:rsidDel="00672E02">
        <w:rPr>
          <w:rFonts w:cs="Arial"/>
          <w:spacing w:val="-3"/>
          <w:szCs w:val="24"/>
        </w:rPr>
        <w:t>SSN documentation that reads</w:t>
      </w:r>
      <w:r w:rsidR="005F40BD" w:rsidRPr="00720FE7">
        <w:rPr>
          <w:rFonts w:cs="Arial"/>
          <w:spacing w:val="-3"/>
          <w:szCs w:val="24"/>
        </w:rPr>
        <w:t>,</w:t>
      </w:r>
      <w:r w:rsidRPr="00720FE7" w:rsidDel="00672E02">
        <w:rPr>
          <w:rFonts w:cs="Arial"/>
          <w:spacing w:val="-3"/>
          <w:szCs w:val="24"/>
        </w:rPr>
        <w:t xml:space="preserve"> </w:t>
      </w:r>
      <w:r w:rsidR="005F40BD" w:rsidRPr="00720FE7">
        <w:rPr>
          <w:rFonts w:cs="Arial"/>
          <w:spacing w:val="-3"/>
          <w:szCs w:val="24"/>
        </w:rPr>
        <w:t>“</w:t>
      </w:r>
      <w:r w:rsidRPr="00615727" w:rsidDel="00672E02">
        <w:rPr>
          <w:rFonts w:cs="Arial"/>
          <w:spacing w:val="-3"/>
          <w:szCs w:val="24"/>
        </w:rPr>
        <w:t>Authorized for work use only</w:t>
      </w:r>
      <w:r w:rsidR="005F40BD" w:rsidRPr="00615727">
        <w:rPr>
          <w:rFonts w:cs="Arial"/>
          <w:spacing w:val="-3"/>
          <w:szCs w:val="24"/>
        </w:rPr>
        <w:t>”</w:t>
      </w:r>
      <w:r w:rsidRPr="007338A2" w:rsidDel="00672E02">
        <w:rPr>
          <w:rFonts w:cs="Arial"/>
          <w:spacing w:val="-3"/>
          <w:szCs w:val="24"/>
        </w:rPr>
        <w:t xml:space="preserve"> </w:t>
      </w:r>
      <w:r w:rsidRPr="00615727" w:rsidDel="00672E02">
        <w:rPr>
          <w:rFonts w:cs="Arial"/>
          <w:spacing w:val="-3"/>
          <w:szCs w:val="24"/>
        </w:rPr>
        <w:t>is</w:t>
      </w:r>
      <w:r w:rsidRPr="007338A2" w:rsidDel="00672E02">
        <w:rPr>
          <w:rFonts w:cs="Arial"/>
          <w:spacing w:val="-3"/>
          <w:szCs w:val="24"/>
        </w:rPr>
        <w:t xml:space="preserve"> acceptable. </w:t>
      </w:r>
    </w:p>
    <w:p w14:paraId="13315D49" w14:textId="77777777" w:rsidR="00B96C2F" w:rsidRPr="00720FE7" w:rsidRDefault="00B96C2F" w:rsidP="00003C97">
      <w:pPr>
        <w:rPr>
          <w:rFonts w:cs="Arial"/>
          <w:spacing w:val="-3"/>
          <w:szCs w:val="24"/>
        </w:rPr>
      </w:pPr>
    </w:p>
    <w:p w14:paraId="67D48738" w14:textId="77777777" w:rsidR="00B96C2F" w:rsidRPr="00615727" w:rsidRDefault="00B96C2F" w:rsidP="00003C97">
      <w:pPr>
        <w:rPr>
          <w:rFonts w:cs="Arial"/>
          <w:color w:val="000000" w:themeColor="text1"/>
          <w:spacing w:val="-3"/>
          <w:szCs w:val="24"/>
        </w:rPr>
      </w:pPr>
      <w:r w:rsidRPr="00615727">
        <w:rPr>
          <w:rFonts w:cs="Arial"/>
          <w:color w:val="000000" w:themeColor="text1"/>
          <w:spacing w:val="-3"/>
          <w:szCs w:val="24"/>
        </w:rPr>
        <w:t>Social Security Numbers are no longer being required to be written in full on the statewide application. Intake workers should collect the SSN numbers from the SSN documentation.</w:t>
      </w:r>
    </w:p>
    <w:p w14:paraId="5F54570B" w14:textId="77777777" w:rsidR="00B96C2F" w:rsidRPr="00615727" w:rsidRDefault="00B96C2F" w:rsidP="00003C97">
      <w:pPr>
        <w:rPr>
          <w:rFonts w:cs="Arial"/>
          <w:color w:val="000000" w:themeColor="text1"/>
          <w:spacing w:val="-3"/>
          <w:szCs w:val="24"/>
        </w:rPr>
      </w:pPr>
    </w:p>
    <w:p w14:paraId="419C29D2" w14:textId="655DF28D" w:rsidR="00B96C2F" w:rsidRPr="00615727" w:rsidRDefault="00B96C2F" w:rsidP="00003C97">
      <w:pPr>
        <w:rPr>
          <w:rFonts w:cs="Arial"/>
          <w:color w:val="000000" w:themeColor="text1"/>
          <w:spacing w:val="-3"/>
          <w:szCs w:val="24"/>
        </w:rPr>
      </w:pPr>
      <w:r w:rsidRPr="00615727">
        <w:rPr>
          <w:rFonts w:cs="Arial"/>
          <w:color w:val="000000" w:themeColor="text1"/>
          <w:spacing w:val="-3"/>
          <w:szCs w:val="24"/>
        </w:rPr>
        <w:t>Real IDs (</w:t>
      </w:r>
      <w:r w:rsidR="005F40BD" w:rsidRPr="007338A2">
        <w:rPr>
          <w:rFonts w:cs="Arial"/>
          <w:color w:val="000000" w:themeColor="text1"/>
          <w:spacing w:val="-3"/>
          <w:szCs w:val="24"/>
        </w:rPr>
        <w:t xml:space="preserve">Indiana </w:t>
      </w:r>
      <w:r w:rsidRPr="00615727">
        <w:rPr>
          <w:rFonts w:cs="Arial"/>
          <w:color w:val="000000" w:themeColor="text1"/>
          <w:spacing w:val="-3"/>
          <w:szCs w:val="24"/>
        </w:rPr>
        <w:t xml:space="preserve">drivers licenses or State IDs with a star on the corner, see below) </w:t>
      </w:r>
      <w:r w:rsidR="00BF0F9F">
        <w:rPr>
          <w:rFonts w:cs="Arial"/>
          <w:color w:val="000000" w:themeColor="text1"/>
          <w:spacing w:val="-3"/>
          <w:szCs w:val="24"/>
        </w:rPr>
        <w:t xml:space="preserve">or United States Passports </w:t>
      </w:r>
      <w:r w:rsidRPr="00615727">
        <w:rPr>
          <w:rFonts w:cs="Arial"/>
          <w:color w:val="000000" w:themeColor="text1"/>
          <w:spacing w:val="-3"/>
          <w:szCs w:val="24"/>
        </w:rPr>
        <w:t>can be used in place of SSN documentation.</w:t>
      </w:r>
      <w:r w:rsidR="00786D40">
        <w:rPr>
          <w:rFonts w:cs="Arial"/>
          <w:color w:val="000000" w:themeColor="text1"/>
          <w:spacing w:val="-3"/>
          <w:szCs w:val="24"/>
        </w:rPr>
        <w:t xml:space="preserve"> </w:t>
      </w:r>
      <w:r w:rsidRPr="00615727">
        <w:rPr>
          <w:rFonts w:cs="Arial"/>
          <w:color w:val="000000" w:themeColor="text1"/>
          <w:spacing w:val="-3"/>
          <w:szCs w:val="24"/>
        </w:rPr>
        <w:t>If a client provides only the last four numbers of his or her SSN as well as a REAL ID</w:t>
      </w:r>
      <w:r w:rsidR="00BF0F9F">
        <w:rPr>
          <w:rFonts w:cs="Arial"/>
          <w:color w:val="000000" w:themeColor="text1"/>
          <w:spacing w:val="-3"/>
          <w:szCs w:val="24"/>
        </w:rPr>
        <w:t xml:space="preserve"> or a United States Passport</w:t>
      </w:r>
      <w:r w:rsidRPr="00615727">
        <w:rPr>
          <w:rFonts w:cs="Arial"/>
          <w:color w:val="000000" w:themeColor="text1"/>
          <w:spacing w:val="-3"/>
          <w:szCs w:val="24"/>
        </w:rPr>
        <w:t xml:space="preserve">, then the person does not have to provide any further SSN verification. </w:t>
      </w:r>
    </w:p>
    <w:p w14:paraId="1EFD3B8D" w14:textId="77777777" w:rsidR="00B96C2F" w:rsidRPr="007338A2" w:rsidRDefault="00B96C2F" w:rsidP="00003C97">
      <w:pPr>
        <w:rPr>
          <w:rFonts w:cs="Arial"/>
          <w:spacing w:val="-3"/>
          <w:szCs w:val="24"/>
        </w:rPr>
      </w:pPr>
    </w:p>
    <w:p w14:paraId="73E25707" w14:textId="55B19157" w:rsidR="00B96C2F" w:rsidRPr="00720FE7" w:rsidRDefault="00B96C2F" w:rsidP="00003C97">
      <w:pPr>
        <w:rPr>
          <w:rFonts w:cs="Arial"/>
          <w:szCs w:val="24"/>
        </w:rPr>
      </w:pPr>
      <w:r w:rsidRPr="00720FE7">
        <w:rPr>
          <w:rFonts w:cs="Arial"/>
          <w:szCs w:val="24"/>
        </w:rPr>
        <w:t xml:space="preserve">When a household member over the age of one (1) cannot provide an SSN, the LSP </w:t>
      </w:r>
      <w:r w:rsidR="00D834C9" w:rsidRPr="00720FE7">
        <w:rPr>
          <w:rFonts w:cs="Arial"/>
          <w:szCs w:val="24"/>
        </w:rPr>
        <w:t>will</w:t>
      </w:r>
      <w:r w:rsidRPr="00720FE7">
        <w:rPr>
          <w:rFonts w:cs="Arial"/>
          <w:szCs w:val="24"/>
        </w:rPr>
        <w:t xml:space="preserve"> enter the household member and use nines or zeros in place of the </w:t>
      </w:r>
      <w:r w:rsidR="005E5FAA">
        <w:rPr>
          <w:rFonts w:cs="Arial"/>
          <w:szCs w:val="24"/>
        </w:rPr>
        <w:t xml:space="preserve">Social Security </w:t>
      </w:r>
      <w:r w:rsidRPr="00720FE7">
        <w:rPr>
          <w:rFonts w:cs="Arial"/>
          <w:szCs w:val="24"/>
        </w:rPr>
        <w:t xml:space="preserve">number. The application should remain in </w:t>
      </w:r>
      <w:r w:rsidR="00974A6F">
        <w:rPr>
          <w:rFonts w:cs="Arial"/>
          <w:szCs w:val="24"/>
        </w:rPr>
        <w:t>incomplete</w:t>
      </w:r>
      <w:r w:rsidRPr="00720FE7">
        <w:rPr>
          <w:rFonts w:cs="Arial"/>
          <w:szCs w:val="24"/>
        </w:rPr>
        <w:t xml:space="preserve"> status until the SSN is verified or the individual becomes classified as an ineligible household member. All zeros or nines can be entered for household members under age one (1). </w:t>
      </w:r>
    </w:p>
    <w:p w14:paraId="4D319A55" w14:textId="77777777" w:rsidR="00B96C2F" w:rsidRPr="00720FE7" w:rsidRDefault="00B96C2F" w:rsidP="00003C97">
      <w:pPr>
        <w:rPr>
          <w:rFonts w:cs="Arial"/>
          <w:szCs w:val="24"/>
        </w:rPr>
      </w:pPr>
    </w:p>
    <w:p w14:paraId="02FA9336" w14:textId="7A3A6376" w:rsidR="00B96C2F" w:rsidRPr="00720FE7" w:rsidRDefault="00B96C2F" w:rsidP="00003C97">
      <w:pPr>
        <w:rPr>
          <w:rFonts w:cs="Arial"/>
          <w:szCs w:val="24"/>
        </w:rPr>
      </w:pPr>
      <w:r w:rsidRPr="00720FE7">
        <w:rPr>
          <w:rFonts w:cs="Arial"/>
          <w:szCs w:val="24"/>
        </w:rPr>
        <w:t xml:space="preserve">The web site for the SSN application form and instructions for applying for a new </w:t>
      </w:r>
      <w:r w:rsidR="005E5FAA">
        <w:rPr>
          <w:rFonts w:cs="Arial"/>
          <w:szCs w:val="24"/>
        </w:rPr>
        <w:t xml:space="preserve">Social Security </w:t>
      </w:r>
      <w:r w:rsidRPr="00720FE7">
        <w:rPr>
          <w:rFonts w:cs="Arial"/>
          <w:szCs w:val="24"/>
        </w:rPr>
        <w:t>number can be found at:</w:t>
      </w:r>
      <w:r w:rsidR="00786D40">
        <w:rPr>
          <w:rFonts w:cs="Arial"/>
          <w:szCs w:val="24"/>
        </w:rPr>
        <w:t xml:space="preserve"> </w:t>
      </w:r>
      <w:hyperlink r:id="rId19" w:history="1">
        <w:r w:rsidRPr="00720FE7">
          <w:rPr>
            <w:rStyle w:val="Hyperlink"/>
            <w:rFonts w:cs="Arial"/>
            <w:color w:val="auto"/>
            <w:szCs w:val="24"/>
          </w:rPr>
          <w:t>http://www.ssa.gov/online/forms.html</w:t>
        </w:r>
      </w:hyperlink>
      <w:r w:rsidRPr="007338A2">
        <w:rPr>
          <w:rFonts w:cs="Arial"/>
          <w:szCs w:val="24"/>
        </w:rPr>
        <w:t xml:space="preserve"> (Form SS-5 Application for a</w:t>
      </w:r>
      <w:r w:rsidRPr="00720FE7">
        <w:rPr>
          <w:rFonts w:cs="Arial"/>
          <w:spacing w:val="-3"/>
          <w:szCs w:val="24"/>
        </w:rPr>
        <w:t xml:space="preserve"> </w:t>
      </w:r>
      <w:r w:rsidRPr="00720FE7">
        <w:rPr>
          <w:rFonts w:cs="Arial"/>
          <w:szCs w:val="24"/>
        </w:rPr>
        <w:t>Social Security Card).</w:t>
      </w:r>
      <w:r w:rsidRPr="00720FE7">
        <w:rPr>
          <w:rFonts w:cs="Arial"/>
        </w:rPr>
        <w:t xml:space="preserve"> LSPs should assist applicants to apply for </w:t>
      </w:r>
      <w:r w:rsidR="005E5FAA">
        <w:rPr>
          <w:rFonts w:cs="Arial"/>
        </w:rPr>
        <w:t xml:space="preserve">Social Security </w:t>
      </w:r>
      <w:r w:rsidRPr="00720FE7">
        <w:rPr>
          <w:rFonts w:cs="Arial"/>
        </w:rPr>
        <w:t>numbers and the necessary documentation.</w:t>
      </w:r>
    </w:p>
    <w:p w14:paraId="61EE3A69" w14:textId="77777777" w:rsidR="00B96C2F" w:rsidRPr="00720FE7" w:rsidRDefault="00B96C2F" w:rsidP="00003C97">
      <w:pPr>
        <w:rPr>
          <w:rFonts w:cs="Arial"/>
          <w:szCs w:val="24"/>
        </w:rPr>
      </w:pPr>
    </w:p>
    <w:p w14:paraId="0B43A60B" w14:textId="6DD6DEC0" w:rsidR="00B96C2F" w:rsidRPr="00720FE7" w:rsidRDefault="00B96C2F" w:rsidP="00003C97">
      <w:pPr>
        <w:rPr>
          <w:rFonts w:cs="Arial"/>
          <w:spacing w:val="-3"/>
          <w:szCs w:val="24"/>
        </w:rPr>
      </w:pPr>
      <w:r w:rsidRPr="00720FE7">
        <w:rPr>
          <w:rFonts w:cs="Arial"/>
          <w:spacing w:val="-3"/>
          <w:szCs w:val="24"/>
        </w:rPr>
        <w:t xml:space="preserve">All LSPs are required to retain a copy of the documentation used to verify the SSN. </w:t>
      </w:r>
      <w:r w:rsidRPr="00720FE7">
        <w:rPr>
          <w:rFonts w:cs="Arial"/>
          <w:szCs w:val="24"/>
        </w:rPr>
        <w:t xml:space="preserve">LSPs should ask to see </w:t>
      </w:r>
      <w:r w:rsidR="005E5FAA">
        <w:rPr>
          <w:rFonts w:cs="Arial"/>
          <w:szCs w:val="24"/>
        </w:rPr>
        <w:t xml:space="preserve">Social Security </w:t>
      </w:r>
      <w:r w:rsidRPr="00720FE7">
        <w:rPr>
          <w:rFonts w:cs="Arial"/>
          <w:szCs w:val="24"/>
        </w:rPr>
        <w:t xml:space="preserve">cards and copy the cards for the files. Once an applicant has furnished a </w:t>
      </w:r>
      <w:r w:rsidR="005E5FAA">
        <w:rPr>
          <w:rFonts w:cs="Arial"/>
          <w:szCs w:val="24"/>
        </w:rPr>
        <w:t xml:space="preserve">Social Security </w:t>
      </w:r>
      <w:r w:rsidRPr="00720FE7">
        <w:rPr>
          <w:rFonts w:cs="Arial"/>
          <w:szCs w:val="24"/>
        </w:rPr>
        <w:t xml:space="preserve">card and a copy of the card has been made, </w:t>
      </w:r>
      <w:r w:rsidRPr="00615727">
        <w:rPr>
          <w:rFonts w:cs="Arial"/>
          <w:color w:val="000000" w:themeColor="text1"/>
          <w:szCs w:val="24"/>
        </w:rPr>
        <w:t>the LSP does not have to ask for the Social Security card again.</w:t>
      </w:r>
      <w:r w:rsidRPr="007338A2">
        <w:rPr>
          <w:rFonts w:cs="Arial"/>
          <w:szCs w:val="24"/>
        </w:rPr>
        <w:t xml:space="preserve"> Copies of the cards from previous years should be copied and put in current year files. </w:t>
      </w:r>
      <w:r w:rsidRPr="00720FE7">
        <w:rPr>
          <w:rFonts w:cs="Arial"/>
          <w:spacing w:val="-3"/>
          <w:szCs w:val="24"/>
        </w:rPr>
        <w:t xml:space="preserve">If the LSP receives a worn, illegible SSN Card, the LSP should maintain the best version possible. </w:t>
      </w:r>
    </w:p>
    <w:p w14:paraId="3D459A96" w14:textId="77777777" w:rsidR="00B96C2F" w:rsidRPr="00720FE7" w:rsidRDefault="00B96C2F" w:rsidP="00003C97">
      <w:pPr>
        <w:rPr>
          <w:rFonts w:cs="Arial"/>
          <w:spacing w:val="-3"/>
          <w:szCs w:val="24"/>
        </w:rPr>
      </w:pPr>
    </w:p>
    <w:p w14:paraId="324834E0" w14:textId="5CE07BCD" w:rsidR="00B96C2F" w:rsidRPr="00720FE7" w:rsidRDefault="001B71F7" w:rsidP="00003C97">
      <w:pPr>
        <w:rPr>
          <w:rFonts w:cs="Arial"/>
          <w:spacing w:val="-3"/>
          <w:szCs w:val="24"/>
        </w:rPr>
      </w:pPr>
      <w:r>
        <w:rPr>
          <w:rFonts w:cs="Arial"/>
          <w:spacing w:val="-3"/>
          <w:szCs w:val="24"/>
        </w:rPr>
        <w:t xml:space="preserve">Copies of SSN verification documents uploaded into the statewide database must have the first five digits of the SSN redacted. </w:t>
      </w:r>
      <w:r w:rsidR="00B96C2F" w:rsidRPr="00720FE7">
        <w:rPr>
          <w:rFonts w:cs="Arial"/>
          <w:spacing w:val="-3"/>
          <w:szCs w:val="24"/>
        </w:rPr>
        <w:t xml:space="preserve">If an LSP would like to maintain a non-redacted </w:t>
      </w:r>
      <w:r w:rsidR="0092576A">
        <w:rPr>
          <w:rFonts w:cs="Arial"/>
          <w:spacing w:val="-3"/>
          <w:szCs w:val="24"/>
        </w:rPr>
        <w:t xml:space="preserve">hard </w:t>
      </w:r>
      <w:r w:rsidR="00B96C2F" w:rsidRPr="00720FE7">
        <w:rPr>
          <w:rFonts w:cs="Arial"/>
          <w:spacing w:val="-3"/>
          <w:szCs w:val="24"/>
        </w:rPr>
        <w:t xml:space="preserve">copy of the identity verification documents, this is permitted </w:t>
      </w:r>
      <w:proofErr w:type="gramStart"/>
      <w:r w:rsidR="00B96C2F" w:rsidRPr="00720FE7">
        <w:rPr>
          <w:rFonts w:cs="Arial"/>
          <w:spacing w:val="-3"/>
          <w:szCs w:val="24"/>
        </w:rPr>
        <w:t>as long as</w:t>
      </w:r>
      <w:proofErr w:type="gramEnd"/>
      <w:r w:rsidR="00B96C2F" w:rsidRPr="00720FE7">
        <w:rPr>
          <w:rFonts w:cs="Arial"/>
          <w:spacing w:val="-3"/>
          <w:szCs w:val="24"/>
        </w:rPr>
        <w:t xml:space="preserve"> LSP staff have completed confidentiality documentation and provided that any personally identifiable information is kept in a locked file. </w:t>
      </w:r>
    </w:p>
    <w:p w14:paraId="7C937C72" w14:textId="77777777" w:rsidR="00B96C2F" w:rsidRPr="00720FE7" w:rsidRDefault="00B96C2F" w:rsidP="00003C97">
      <w:pPr>
        <w:rPr>
          <w:rFonts w:cs="Arial"/>
          <w:szCs w:val="24"/>
        </w:rPr>
      </w:pPr>
    </w:p>
    <w:p w14:paraId="2D5CEFFE" w14:textId="67759AE8" w:rsidR="001B71F7" w:rsidRDefault="001B71F7" w:rsidP="00FC589B">
      <w:pPr>
        <w:pStyle w:val="ListParagraph"/>
        <w:numPr>
          <w:ilvl w:val="0"/>
          <w:numId w:val="51"/>
        </w:numPr>
        <w:ind w:left="360"/>
        <w:rPr>
          <w:rFonts w:cs="Arial"/>
          <w:color w:val="000000" w:themeColor="text1"/>
          <w:szCs w:val="24"/>
        </w:rPr>
      </w:pPr>
      <w:r>
        <w:rPr>
          <w:rFonts w:cs="Arial"/>
          <w:color w:val="000000" w:themeColor="text1"/>
          <w:szCs w:val="24"/>
        </w:rPr>
        <w:t>A Social Security card issued by the Social Security Administration. Please note that this does not include engraved metal cards bearing a Social Security number, which are novelty items made to order by a third party and are not acceptable as proof of a Social Security number.</w:t>
      </w:r>
    </w:p>
    <w:p w14:paraId="411A1A93" w14:textId="3A7B75A4" w:rsidR="00B96C2F" w:rsidRPr="00615727" w:rsidRDefault="00B96C2F" w:rsidP="00FC589B">
      <w:pPr>
        <w:pStyle w:val="ListParagraph"/>
        <w:numPr>
          <w:ilvl w:val="0"/>
          <w:numId w:val="51"/>
        </w:numPr>
        <w:ind w:left="360"/>
        <w:rPr>
          <w:rFonts w:cs="Arial"/>
          <w:color w:val="000000" w:themeColor="text1"/>
          <w:szCs w:val="24"/>
        </w:rPr>
      </w:pPr>
      <w:r w:rsidRPr="00615727">
        <w:rPr>
          <w:rFonts w:cs="Arial"/>
          <w:color w:val="000000" w:themeColor="text1"/>
          <w:szCs w:val="24"/>
        </w:rPr>
        <w:lastRenderedPageBreak/>
        <w:t>An Indiana State</w:t>
      </w:r>
      <w:r w:rsidR="00A50A30">
        <w:rPr>
          <w:rFonts w:cs="Arial"/>
          <w:color w:val="000000" w:themeColor="text1"/>
          <w:szCs w:val="24"/>
        </w:rPr>
        <w:t>-</w:t>
      </w:r>
      <w:r w:rsidRPr="00615727">
        <w:rPr>
          <w:rFonts w:cs="Arial"/>
          <w:color w:val="000000" w:themeColor="text1"/>
          <w:szCs w:val="24"/>
        </w:rPr>
        <w:t xml:space="preserve">Issued Real ID. A Real ID can be a Driver’s License, Permit or State ID and can be identified by the star in the upper </w:t>
      </w:r>
      <w:proofErr w:type="gramStart"/>
      <w:r w:rsidRPr="00615727">
        <w:rPr>
          <w:rFonts w:cs="Arial"/>
          <w:color w:val="000000" w:themeColor="text1"/>
          <w:szCs w:val="24"/>
        </w:rPr>
        <w:t>right hand</w:t>
      </w:r>
      <w:proofErr w:type="gramEnd"/>
      <w:r w:rsidRPr="00615727">
        <w:rPr>
          <w:rFonts w:cs="Arial"/>
          <w:color w:val="000000" w:themeColor="text1"/>
          <w:szCs w:val="24"/>
        </w:rPr>
        <w:t xml:space="preserve"> corner. This document can serve as proof that the client has an SSN number.</w:t>
      </w:r>
      <w:r w:rsidR="00786D40">
        <w:rPr>
          <w:rFonts w:cs="Arial"/>
          <w:color w:val="000000" w:themeColor="text1"/>
          <w:szCs w:val="24"/>
        </w:rPr>
        <w:t xml:space="preserve"> </w:t>
      </w:r>
      <w:r w:rsidRPr="00615727">
        <w:rPr>
          <w:rFonts w:cs="Arial"/>
          <w:color w:val="000000" w:themeColor="text1"/>
          <w:szCs w:val="24"/>
        </w:rPr>
        <w:t>If the SSN has not been provided, the first nine numbers of the Real ID should be entered into the statewide database.</w:t>
      </w:r>
    </w:p>
    <w:p w14:paraId="217A484E" w14:textId="77777777" w:rsidR="00B96C2F" w:rsidRPr="00720FE7" w:rsidRDefault="00B96C2F" w:rsidP="00003C97">
      <w:pPr>
        <w:pStyle w:val="ListParagraph"/>
        <w:ind w:left="0"/>
        <w:rPr>
          <w:rFonts w:cs="Arial"/>
          <w:szCs w:val="24"/>
        </w:rPr>
      </w:pPr>
      <w:r w:rsidRPr="007338A2">
        <w:rPr>
          <w:rFonts w:cs="Arial"/>
          <w:noProof/>
        </w:rPr>
        <w:drawing>
          <wp:inline distT="0" distB="0" distL="0" distR="0" wp14:anchorId="7E05586A" wp14:editId="2E1DC50F">
            <wp:extent cx="1795635" cy="14860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34728" cy="1518396"/>
                    </a:xfrm>
                    <a:prstGeom prst="rect">
                      <a:avLst/>
                    </a:prstGeom>
                  </pic:spPr>
                </pic:pic>
              </a:graphicData>
            </a:graphic>
          </wp:inline>
        </w:drawing>
      </w:r>
    </w:p>
    <w:p w14:paraId="6B349613" w14:textId="77777777" w:rsidR="00B96C2F" w:rsidRPr="00720FE7" w:rsidRDefault="00B96C2F" w:rsidP="00003C97">
      <w:pPr>
        <w:pStyle w:val="ListParagraph"/>
        <w:ind w:left="0"/>
        <w:rPr>
          <w:rFonts w:cs="Arial"/>
          <w:szCs w:val="24"/>
        </w:rPr>
      </w:pPr>
    </w:p>
    <w:p w14:paraId="5B6E4A84" w14:textId="5F8D8CA7" w:rsidR="00B96C2F" w:rsidRPr="00615727" w:rsidRDefault="00B96C2F" w:rsidP="00FC589B">
      <w:pPr>
        <w:pStyle w:val="ListParagraph"/>
        <w:numPr>
          <w:ilvl w:val="0"/>
          <w:numId w:val="51"/>
        </w:numPr>
        <w:ind w:left="360"/>
        <w:rPr>
          <w:rFonts w:cs="Arial"/>
          <w:szCs w:val="24"/>
        </w:rPr>
      </w:pPr>
      <w:r w:rsidRPr="00615727">
        <w:rPr>
          <w:rFonts w:cs="Arial"/>
          <w:szCs w:val="24"/>
        </w:rPr>
        <w:t>United States Passport: A United States Passport can be used as proof of Social Security number. If a client shows a US passport, no further proof of SSN number is needed.</w:t>
      </w:r>
      <w:r w:rsidR="00786D40">
        <w:rPr>
          <w:rFonts w:cs="Arial"/>
          <w:szCs w:val="24"/>
        </w:rPr>
        <w:t xml:space="preserve"> </w:t>
      </w:r>
      <w:r w:rsidRPr="00615727">
        <w:rPr>
          <w:rFonts w:cs="Arial"/>
          <w:szCs w:val="24"/>
        </w:rPr>
        <w:t xml:space="preserve">The </w:t>
      </w:r>
      <w:r w:rsidR="003B5B77">
        <w:rPr>
          <w:rFonts w:cs="Arial"/>
          <w:szCs w:val="24"/>
        </w:rPr>
        <w:t xml:space="preserve">passport </w:t>
      </w:r>
      <w:r w:rsidRPr="00615727">
        <w:rPr>
          <w:rFonts w:cs="Arial"/>
          <w:szCs w:val="24"/>
        </w:rPr>
        <w:t xml:space="preserve">number is found in the upper </w:t>
      </w:r>
      <w:proofErr w:type="gramStart"/>
      <w:r w:rsidRPr="00615727">
        <w:rPr>
          <w:rFonts w:cs="Arial"/>
          <w:szCs w:val="24"/>
        </w:rPr>
        <w:t>right hand</w:t>
      </w:r>
      <w:proofErr w:type="gramEnd"/>
      <w:r w:rsidRPr="00615727">
        <w:rPr>
          <w:rFonts w:cs="Arial"/>
          <w:szCs w:val="24"/>
        </w:rPr>
        <w:t xml:space="preserve"> corner of the passport. The passport may be expired.</w:t>
      </w:r>
    </w:p>
    <w:p w14:paraId="312D8E49" w14:textId="069790E3" w:rsidR="00B96C2F" w:rsidRPr="00720FE7" w:rsidRDefault="00B96C2F" w:rsidP="00DC203E">
      <w:pPr>
        <w:pStyle w:val="ListParagraph"/>
        <w:numPr>
          <w:ilvl w:val="0"/>
          <w:numId w:val="8"/>
        </w:numPr>
        <w:ind w:left="360"/>
        <w:rPr>
          <w:rFonts w:cs="Arial"/>
          <w:szCs w:val="24"/>
        </w:rPr>
      </w:pPr>
      <w:r w:rsidRPr="007338A2">
        <w:rPr>
          <w:rFonts w:cs="Arial"/>
          <w:szCs w:val="24"/>
        </w:rPr>
        <w:t>A letter from the Social Security Administration</w:t>
      </w:r>
      <w:r w:rsidR="004026D9">
        <w:rPr>
          <w:rFonts w:cs="Arial"/>
          <w:szCs w:val="24"/>
        </w:rPr>
        <w:t xml:space="preserve"> that provides the household member’s name and full Social Security Number</w:t>
      </w:r>
      <w:r w:rsidRPr="007338A2">
        <w:rPr>
          <w:rFonts w:cs="Arial"/>
          <w:szCs w:val="24"/>
        </w:rPr>
        <w:t xml:space="preserve">. </w:t>
      </w:r>
    </w:p>
    <w:p w14:paraId="26D4CEF5" w14:textId="7298FF85" w:rsidR="00B96C2F" w:rsidRPr="00720FE7" w:rsidRDefault="00B96C2F" w:rsidP="00DC203E">
      <w:pPr>
        <w:pStyle w:val="ListParagraph"/>
        <w:numPr>
          <w:ilvl w:val="0"/>
          <w:numId w:val="9"/>
        </w:numPr>
        <w:ind w:left="360"/>
        <w:rPr>
          <w:rFonts w:cs="Arial"/>
          <w:spacing w:val="-3"/>
          <w:szCs w:val="24"/>
        </w:rPr>
      </w:pPr>
      <w:r w:rsidRPr="00720FE7">
        <w:rPr>
          <w:rFonts w:cs="Arial"/>
          <w:spacing w:val="-3"/>
          <w:szCs w:val="24"/>
        </w:rPr>
        <w:t xml:space="preserve">Any other </w:t>
      </w:r>
      <w:r w:rsidRPr="004026D9">
        <w:rPr>
          <w:rFonts w:cs="Arial"/>
          <w:b/>
          <w:bCs/>
          <w:spacing w:val="-3"/>
          <w:szCs w:val="24"/>
        </w:rPr>
        <w:t>federal</w:t>
      </w:r>
      <w:r w:rsidRPr="00720FE7">
        <w:rPr>
          <w:rFonts w:cs="Arial"/>
          <w:spacing w:val="-3"/>
          <w:szCs w:val="24"/>
        </w:rPr>
        <w:t xml:space="preserve"> form with the full </w:t>
      </w:r>
      <w:r w:rsidR="005E5FAA">
        <w:rPr>
          <w:rFonts w:cs="Arial"/>
          <w:spacing w:val="-3"/>
          <w:szCs w:val="24"/>
        </w:rPr>
        <w:t xml:space="preserve">Social Security </w:t>
      </w:r>
      <w:r w:rsidRPr="00720FE7">
        <w:rPr>
          <w:rFonts w:cs="Arial"/>
          <w:spacing w:val="-3"/>
          <w:szCs w:val="24"/>
        </w:rPr>
        <w:t xml:space="preserve">number printed on it. </w:t>
      </w:r>
    </w:p>
    <w:p w14:paraId="4D1442F4" w14:textId="30A570FD" w:rsidR="00B96C2F" w:rsidRPr="00720FE7" w:rsidRDefault="007A5C41" w:rsidP="00DC203E">
      <w:pPr>
        <w:pStyle w:val="ListParagraph"/>
        <w:numPr>
          <w:ilvl w:val="0"/>
          <w:numId w:val="9"/>
        </w:numPr>
        <w:ind w:left="360"/>
        <w:rPr>
          <w:rFonts w:cs="Arial"/>
          <w:spacing w:val="-3"/>
          <w:szCs w:val="24"/>
        </w:rPr>
      </w:pPr>
      <w:r>
        <w:rPr>
          <w:rFonts w:cs="Arial"/>
          <w:spacing w:val="-3"/>
          <w:szCs w:val="24"/>
        </w:rPr>
        <w:t>W-2, form 1099, or p</w:t>
      </w:r>
      <w:r w:rsidR="00B96C2F" w:rsidRPr="00720FE7">
        <w:rPr>
          <w:rFonts w:cs="Arial"/>
          <w:spacing w:val="-3"/>
          <w:szCs w:val="24"/>
        </w:rPr>
        <w:t>ay stub that contains the full SSN</w:t>
      </w:r>
      <w:r>
        <w:rPr>
          <w:rFonts w:cs="Arial"/>
          <w:spacing w:val="-3"/>
          <w:szCs w:val="24"/>
        </w:rPr>
        <w:t xml:space="preserve">, </w:t>
      </w:r>
      <w:proofErr w:type="gramStart"/>
      <w:r>
        <w:rPr>
          <w:rFonts w:cs="Arial"/>
          <w:spacing w:val="-3"/>
          <w:szCs w:val="24"/>
        </w:rPr>
        <w:t>as long as</w:t>
      </w:r>
      <w:proofErr w:type="gramEnd"/>
      <w:r>
        <w:rPr>
          <w:rFonts w:cs="Arial"/>
          <w:spacing w:val="-3"/>
          <w:szCs w:val="24"/>
        </w:rPr>
        <w:t xml:space="preserve"> it is not handwritten.</w:t>
      </w:r>
    </w:p>
    <w:p w14:paraId="1D595C17" w14:textId="77777777" w:rsidR="00B96C2F" w:rsidRPr="00720FE7" w:rsidRDefault="00B96C2F" w:rsidP="00DC203E">
      <w:pPr>
        <w:pStyle w:val="ListParagraph"/>
        <w:numPr>
          <w:ilvl w:val="0"/>
          <w:numId w:val="8"/>
        </w:numPr>
        <w:ind w:left="360"/>
        <w:rPr>
          <w:rFonts w:cs="Arial"/>
          <w:szCs w:val="24"/>
        </w:rPr>
      </w:pPr>
      <w:r w:rsidRPr="00720FE7">
        <w:rPr>
          <w:rFonts w:cs="Arial"/>
          <w:szCs w:val="24"/>
        </w:rPr>
        <w:t>Documentation from another eligible program. This documentation could be, but is not limited to:</w:t>
      </w:r>
    </w:p>
    <w:p w14:paraId="082EA2D8" w14:textId="77777777" w:rsidR="00B96C2F" w:rsidRPr="00720FE7" w:rsidRDefault="00B96C2F" w:rsidP="00DC203E">
      <w:pPr>
        <w:pStyle w:val="ListParagraph"/>
        <w:numPr>
          <w:ilvl w:val="1"/>
          <w:numId w:val="8"/>
        </w:numPr>
        <w:ind w:left="990"/>
        <w:rPr>
          <w:rFonts w:cs="Arial"/>
          <w:szCs w:val="24"/>
        </w:rPr>
      </w:pPr>
      <w:r w:rsidRPr="00720FE7">
        <w:rPr>
          <w:rFonts w:cs="Arial"/>
          <w:szCs w:val="24"/>
        </w:rPr>
        <w:t>Medicare Benefit Identification.</w:t>
      </w:r>
    </w:p>
    <w:p w14:paraId="0029ECB3" w14:textId="77777777" w:rsidR="00B96C2F" w:rsidRPr="00720FE7" w:rsidRDefault="00B96C2F" w:rsidP="00DC203E">
      <w:pPr>
        <w:pStyle w:val="ListParagraph"/>
        <w:numPr>
          <w:ilvl w:val="1"/>
          <w:numId w:val="8"/>
        </w:numPr>
        <w:tabs>
          <w:tab w:val="left" w:pos="6862"/>
        </w:tabs>
        <w:ind w:left="990"/>
        <w:rPr>
          <w:rFonts w:cs="Arial"/>
          <w:szCs w:val="24"/>
        </w:rPr>
      </w:pPr>
      <w:r w:rsidRPr="00720FE7">
        <w:rPr>
          <w:rFonts w:cs="Arial"/>
          <w:szCs w:val="24"/>
        </w:rPr>
        <w:t>FSSA benefit letter.</w:t>
      </w:r>
      <w:r w:rsidRPr="00720FE7">
        <w:rPr>
          <w:rFonts w:cs="Arial"/>
          <w:szCs w:val="24"/>
        </w:rPr>
        <w:tab/>
      </w:r>
    </w:p>
    <w:p w14:paraId="636A334A" w14:textId="6AE3D5B5" w:rsidR="00B96C2F" w:rsidRPr="00720FE7" w:rsidRDefault="00B96C2F" w:rsidP="00DC203E">
      <w:pPr>
        <w:pStyle w:val="ListParagraph"/>
        <w:numPr>
          <w:ilvl w:val="1"/>
          <w:numId w:val="8"/>
        </w:numPr>
        <w:ind w:left="990"/>
        <w:rPr>
          <w:rFonts w:cs="Arial"/>
          <w:szCs w:val="24"/>
        </w:rPr>
      </w:pPr>
      <w:r w:rsidRPr="00720FE7">
        <w:rPr>
          <w:rFonts w:cs="Arial"/>
          <w:szCs w:val="24"/>
        </w:rPr>
        <w:t>U.S. Military Identification (</w:t>
      </w:r>
      <w:r w:rsidR="00A52903">
        <w:rPr>
          <w:rFonts w:cs="Arial"/>
          <w:szCs w:val="24"/>
        </w:rPr>
        <w:t>e.g</w:t>
      </w:r>
      <w:r w:rsidRPr="00720FE7">
        <w:rPr>
          <w:rFonts w:cs="Arial"/>
          <w:szCs w:val="24"/>
        </w:rPr>
        <w:t>.</w:t>
      </w:r>
      <w:r w:rsidR="00A52903">
        <w:rPr>
          <w:rFonts w:cs="Arial"/>
          <w:szCs w:val="24"/>
        </w:rPr>
        <w:t>,</w:t>
      </w:r>
      <w:r w:rsidRPr="00720FE7">
        <w:rPr>
          <w:rFonts w:cs="Arial"/>
          <w:szCs w:val="24"/>
        </w:rPr>
        <w:t xml:space="preserve"> DD214</w:t>
      </w:r>
      <w:r w:rsidR="00EB678E" w:rsidRPr="00720FE7">
        <w:rPr>
          <w:rFonts w:cs="Arial"/>
          <w:szCs w:val="24"/>
        </w:rPr>
        <w:t>;</w:t>
      </w:r>
      <w:r w:rsidRPr="00720FE7">
        <w:rPr>
          <w:rFonts w:cs="Arial"/>
          <w:szCs w:val="24"/>
        </w:rPr>
        <w:t xml:space="preserve"> see section </w:t>
      </w:r>
      <w:r w:rsidR="00EB678E" w:rsidRPr="00720FE7">
        <w:rPr>
          <w:rFonts w:cs="Arial"/>
          <w:szCs w:val="24"/>
        </w:rPr>
        <w:t>3.4</w:t>
      </w:r>
      <w:r w:rsidRPr="00720FE7">
        <w:rPr>
          <w:rFonts w:cs="Arial"/>
        </w:rPr>
        <w:t xml:space="preserve">, </w:t>
      </w:r>
      <w:r w:rsidRPr="00720FE7">
        <w:rPr>
          <w:rFonts w:cs="Arial"/>
          <w:i/>
        </w:rPr>
        <w:t xml:space="preserve">Who is Considered </w:t>
      </w:r>
      <w:proofErr w:type="gramStart"/>
      <w:r w:rsidRPr="00720FE7">
        <w:rPr>
          <w:rFonts w:cs="Arial"/>
          <w:i/>
        </w:rPr>
        <w:t>At</w:t>
      </w:r>
      <w:proofErr w:type="gramEnd"/>
      <w:r w:rsidRPr="00720FE7">
        <w:rPr>
          <w:rFonts w:cs="Arial"/>
          <w:i/>
        </w:rPr>
        <w:t xml:space="preserve"> Risk, Veterans and Military Personnel</w:t>
      </w:r>
      <w:r w:rsidR="005F7637">
        <w:rPr>
          <w:rFonts w:cs="Arial"/>
          <w:szCs w:val="24"/>
        </w:rPr>
        <w:t xml:space="preserve"> for more information)</w:t>
      </w:r>
      <w:r w:rsidRPr="00720FE7">
        <w:rPr>
          <w:rFonts w:cs="Arial"/>
          <w:szCs w:val="24"/>
        </w:rPr>
        <w:t>.</w:t>
      </w:r>
    </w:p>
    <w:p w14:paraId="7C3E9AC9" w14:textId="77777777" w:rsidR="00B96C2F" w:rsidRPr="00720FE7" w:rsidRDefault="00B96C2F" w:rsidP="00DC203E">
      <w:pPr>
        <w:pStyle w:val="ListParagraph"/>
        <w:numPr>
          <w:ilvl w:val="1"/>
          <w:numId w:val="8"/>
        </w:numPr>
        <w:ind w:left="990"/>
        <w:rPr>
          <w:rFonts w:cs="Arial"/>
          <w:szCs w:val="24"/>
        </w:rPr>
      </w:pPr>
      <w:r w:rsidRPr="00720FE7">
        <w:rPr>
          <w:rFonts w:cs="Arial"/>
          <w:szCs w:val="24"/>
        </w:rPr>
        <w:t>U.S. Government Identification</w:t>
      </w:r>
    </w:p>
    <w:p w14:paraId="08C517BF" w14:textId="0A523002" w:rsidR="00B96C2F" w:rsidRPr="00720FE7" w:rsidRDefault="00B96C2F" w:rsidP="00DC203E">
      <w:pPr>
        <w:pStyle w:val="ListParagraph"/>
        <w:numPr>
          <w:ilvl w:val="1"/>
          <w:numId w:val="8"/>
        </w:numPr>
        <w:ind w:left="990"/>
        <w:rPr>
          <w:rFonts w:cs="Arial"/>
          <w:szCs w:val="24"/>
        </w:rPr>
      </w:pPr>
      <w:r w:rsidRPr="00720FE7">
        <w:rPr>
          <w:rFonts w:cs="Arial"/>
          <w:szCs w:val="24"/>
        </w:rPr>
        <w:t>Indiana Government Identification (</w:t>
      </w:r>
      <w:r w:rsidR="005F40BD" w:rsidRPr="00720FE7">
        <w:rPr>
          <w:rFonts w:cs="Arial"/>
          <w:szCs w:val="24"/>
        </w:rPr>
        <w:t>e.g.,</w:t>
      </w:r>
      <w:r w:rsidRPr="00720FE7">
        <w:rPr>
          <w:rFonts w:cs="Arial"/>
          <w:szCs w:val="24"/>
        </w:rPr>
        <w:t xml:space="preserve"> Dept. of Corrections) </w:t>
      </w:r>
    </w:p>
    <w:p w14:paraId="0C2C9E48" w14:textId="77777777" w:rsidR="00B96C2F" w:rsidRPr="00720FE7" w:rsidRDefault="00B96C2F" w:rsidP="00DC203E">
      <w:pPr>
        <w:pStyle w:val="ListParagraph"/>
        <w:numPr>
          <w:ilvl w:val="1"/>
          <w:numId w:val="8"/>
        </w:numPr>
        <w:ind w:left="990"/>
        <w:rPr>
          <w:rFonts w:cs="Arial"/>
          <w:szCs w:val="24"/>
        </w:rPr>
      </w:pPr>
      <w:r w:rsidRPr="00720FE7">
        <w:rPr>
          <w:rFonts w:cs="Arial"/>
          <w:szCs w:val="24"/>
        </w:rPr>
        <w:t>Benefit Statement.</w:t>
      </w:r>
    </w:p>
    <w:p w14:paraId="0A332E60" w14:textId="77777777" w:rsidR="00B96C2F" w:rsidRPr="00720FE7" w:rsidRDefault="00B96C2F" w:rsidP="00003C97">
      <w:pPr>
        <w:rPr>
          <w:rFonts w:cs="Arial"/>
          <w:szCs w:val="24"/>
        </w:rPr>
      </w:pPr>
    </w:p>
    <w:p w14:paraId="6886DA23" w14:textId="7D668D34" w:rsidR="00B96C2F" w:rsidRDefault="00B96C2F" w:rsidP="00003C97">
      <w:pPr>
        <w:rPr>
          <w:rFonts w:cs="Arial"/>
          <w:szCs w:val="24"/>
        </w:rPr>
      </w:pPr>
      <w:r w:rsidRPr="00720FE7">
        <w:rPr>
          <w:rFonts w:cs="Arial"/>
          <w:szCs w:val="24"/>
        </w:rPr>
        <w:t xml:space="preserve">Documentation prepared by the </w:t>
      </w:r>
      <w:proofErr w:type="gramStart"/>
      <w:r w:rsidR="004026D9">
        <w:rPr>
          <w:rFonts w:cs="Arial"/>
          <w:szCs w:val="24"/>
        </w:rPr>
        <w:t>applican</w:t>
      </w:r>
      <w:r w:rsidRPr="00720FE7">
        <w:rPr>
          <w:rFonts w:cs="Arial"/>
          <w:szCs w:val="24"/>
        </w:rPr>
        <w:t>t</w:t>
      </w:r>
      <w:proofErr w:type="gramEnd"/>
      <w:r w:rsidRPr="00720FE7">
        <w:rPr>
          <w:rFonts w:cs="Arial"/>
          <w:szCs w:val="24"/>
        </w:rPr>
        <w:t xml:space="preserve"> or a third party cannot be used to validate the SSN information for any household members. Individual Tax Identification Numbers (ITIN) numbers cannot be used. Self-prepared tax forms (</w:t>
      </w:r>
      <w:r w:rsidR="005F40BD" w:rsidRPr="00720FE7">
        <w:rPr>
          <w:rFonts w:cs="Arial"/>
          <w:szCs w:val="24"/>
        </w:rPr>
        <w:t>e.g.,</w:t>
      </w:r>
      <w:r w:rsidRPr="00720FE7">
        <w:rPr>
          <w:rFonts w:cs="Arial"/>
          <w:szCs w:val="24"/>
        </w:rPr>
        <w:t xml:space="preserve"> </w:t>
      </w:r>
      <w:r w:rsidR="005F40BD" w:rsidRPr="00720FE7">
        <w:rPr>
          <w:rFonts w:cs="Arial"/>
          <w:szCs w:val="24"/>
        </w:rPr>
        <w:t xml:space="preserve">form </w:t>
      </w:r>
      <w:r w:rsidRPr="00720FE7">
        <w:rPr>
          <w:rFonts w:cs="Arial"/>
          <w:szCs w:val="24"/>
        </w:rPr>
        <w:t>1040, Income Withholding, etc</w:t>
      </w:r>
      <w:r w:rsidR="00754C4D" w:rsidRPr="00720FE7">
        <w:rPr>
          <w:rFonts w:cs="Arial"/>
          <w:szCs w:val="24"/>
        </w:rPr>
        <w:t>.</w:t>
      </w:r>
      <w:r w:rsidRPr="00720FE7">
        <w:rPr>
          <w:rFonts w:cs="Arial"/>
          <w:szCs w:val="24"/>
        </w:rPr>
        <w:t xml:space="preserve">) cannot be used. </w:t>
      </w:r>
    </w:p>
    <w:p w14:paraId="6717220D" w14:textId="77777777" w:rsidR="00F2780A" w:rsidRPr="00720FE7" w:rsidRDefault="00F2780A" w:rsidP="00003C97">
      <w:pPr>
        <w:rPr>
          <w:rFonts w:cs="Arial"/>
          <w:szCs w:val="24"/>
        </w:rPr>
      </w:pPr>
    </w:p>
    <w:p w14:paraId="6EB61274" w14:textId="77777777" w:rsidR="00B6785C" w:rsidRPr="00720FE7" w:rsidRDefault="00B6785C" w:rsidP="007A7D6C">
      <w:pPr>
        <w:pStyle w:val="Heading2"/>
        <w:numPr>
          <w:ilvl w:val="1"/>
          <w:numId w:val="104"/>
        </w:numPr>
        <w:ind w:left="198"/>
        <w:rPr>
          <w:rFonts w:cs="Arial"/>
        </w:rPr>
      </w:pPr>
      <w:bookmarkStart w:id="464" w:name="_Toc104553256"/>
      <w:r w:rsidRPr="00720FE7">
        <w:rPr>
          <w:rFonts w:cs="Arial"/>
        </w:rPr>
        <w:t>Proof of Utility Payments</w:t>
      </w:r>
      <w:bookmarkEnd w:id="464"/>
      <w:r w:rsidRPr="00720FE7">
        <w:rPr>
          <w:rFonts w:cs="Arial"/>
        </w:rPr>
        <w:t xml:space="preserve"> </w:t>
      </w:r>
    </w:p>
    <w:p w14:paraId="59EECC7F" w14:textId="12D4874A" w:rsidR="00B6785C" w:rsidRPr="00720FE7" w:rsidRDefault="00B6785C" w:rsidP="00003C97">
      <w:pPr>
        <w:rPr>
          <w:rFonts w:cs="Arial"/>
          <w:spacing w:val="-3"/>
          <w:szCs w:val="24"/>
        </w:rPr>
      </w:pPr>
      <w:r w:rsidRPr="00720FE7">
        <w:rPr>
          <w:rFonts w:cs="Arial"/>
          <w:spacing w:val="-3"/>
          <w:szCs w:val="24"/>
        </w:rPr>
        <w:t xml:space="preserve">Households applying for the Energy Assistance Program must </w:t>
      </w:r>
      <w:r w:rsidRPr="00B86CAC">
        <w:rPr>
          <w:rFonts w:cs="Arial"/>
          <w:spacing w:val="-3"/>
          <w:szCs w:val="24"/>
        </w:rPr>
        <w:t xml:space="preserve">show a </w:t>
      </w:r>
      <w:r w:rsidR="00464194" w:rsidRPr="00B86CAC">
        <w:rPr>
          <w:rFonts w:cs="Arial"/>
          <w:spacing w:val="-3"/>
          <w:szCs w:val="24"/>
        </w:rPr>
        <w:t xml:space="preserve">current </w:t>
      </w:r>
      <w:r w:rsidRPr="00B86CAC">
        <w:rPr>
          <w:rFonts w:cs="Arial"/>
          <w:spacing w:val="-3"/>
          <w:szCs w:val="24"/>
        </w:rPr>
        <w:t>utility bill</w:t>
      </w:r>
      <w:r w:rsidR="00BA4837">
        <w:rPr>
          <w:rFonts w:cs="Arial"/>
          <w:spacing w:val="-3"/>
          <w:szCs w:val="24"/>
        </w:rPr>
        <w:t xml:space="preserve"> coded for residential use</w:t>
      </w:r>
      <w:r w:rsidRPr="00B86CAC">
        <w:rPr>
          <w:rFonts w:cs="Arial"/>
          <w:spacing w:val="-3"/>
          <w:szCs w:val="24"/>
        </w:rPr>
        <w:t xml:space="preserve">. </w:t>
      </w:r>
      <w:r w:rsidRPr="00615727">
        <w:rPr>
          <w:rFonts w:cs="Arial"/>
          <w:spacing w:val="-3"/>
          <w:szCs w:val="24"/>
        </w:rPr>
        <w:t xml:space="preserve">For applicants with utilities included in the rent, the applicant must show a </w:t>
      </w:r>
      <w:r w:rsidR="00FB2CA4">
        <w:rPr>
          <w:rFonts w:cs="Arial"/>
          <w:spacing w:val="-3"/>
          <w:szCs w:val="24"/>
        </w:rPr>
        <w:t xml:space="preserve">current, signed </w:t>
      </w:r>
      <w:r w:rsidRPr="00615727">
        <w:rPr>
          <w:rFonts w:cs="Arial"/>
          <w:spacing w:val="-3"/>
          <w:szCs w:val="24"/>
        </w:rPr>
        <w:t xml:space="preserve">lease or </w:t>
      </w:r>
      <w:r w:rsidR="00FB2CA4">
        <w:rPr>
          <w:rFonts w:cs="Arial"/>
          <w:spacing w:val="-3"/>
          <w:szCs w:val="24"/>
        </w:rPr>
        <w:t xml:space="preserve">a </w:t>
      </w:r>
      <w:r w:rsidRPr="00615727">
        <w:rPr>
          <w:rFonts w:cs="Arial"/>
          <w:spacing w:val="-3"/>
          <w:szCs w:val="24"/>
        </w:rPr>
        <w:t xml:space="preserve">Landlord Affidavit </w:t>
      </w:r>
      <w:r w:rsidRPr="00615727">
        <w:rPr>
          <w:rFonts w:cs="Arial"/>
          <w:i/>
          <w:color w:val="365F91" w:themeColor="accent1" w:themeShade="BF"/>
          <w:spacing w:val="-3"/>
        </w:rPr>
        <w:t>(</w:t>
      </w:r>
      <w:r w:rsidR="00FF160B">
        <w:rPr>
          <w:rStyle w:val="Appendix1Char"/>
        </w:rPr>
        <w:t>Form LLA-2022</w:t>
      </w:r>
      <w:r w:rsidRPr="00615727">
        <w:rPr>
          <w:rStyle w:val="Appendix1Char"/>
        </w:rPr>
        <w:t xml:space="preserve"> </w:t>
      </w:r>
      <w:r w:rsidR="00FF160B">
        <w:rPr>
          <w:rStyle w:val="Appendix1Char"/>
        </w:rPr>
        <w:t>–</w:t>
      </w:r>
      <w:r w:rsidRPr="00615727">
        <w:rPr>
          <w:rStyle w:val="Appendix1Char"/>
        </w:rPr>
        <w:t xml:space="preserve"> Landlord Affidavit</w:t>
      </w:r>
      <w:r w:rsidRPr="00615727">
        <w:rPr>
          <w:rFonts w:cs="Arial"/>
          <w:i/>
          <w:color w:val="365F91" w:themeColor="accent1" w:themeShade="BF"/>
          <w:spacing w:val="-3"/>
        </w:rPr>
        <w:t>)</w:t>
      </w:r>
      <w:r w:rsidRPr="007338A2">
        <w:rPr>
          <w:rFonts w:cs="Arial"/>
          <w:color w:val="FF0000"/>
          <w:spacing w:val="-3"/>
          <w:szCs w:val="24"/>
        </w:rPr>
        <w:t xml:space="preserve"> </w:t>
      </w:r>
      <w:r w:rsidRPr="00615727">
        <w:rPr>
          <w:rFonts w:cs="Arial"/>
          <w:spacing w:val="-3"/>
          <w:szCs w:val="24"/>
        </w:rPr>
        <w:t xml:space="preserve">showing that utilities are </w:t>
      </w:r>
      <w:r w:rsidR="00FB2CA4">
        <w:rPr>
          <w:rFonts w:cs="Arial"/>
          <w:spacing w:val="-3"/>
          <w:szCs w:val="24"/>
        </w:rPr>
        <w:t>included in the monthly rent payment</w:t>
      </w:r>
      <w:r w:rsidRPr="00615727">
        <w:rPr>
          <w:rFonts w:cs="Arial"/>
          <w:spacing w:val="-3"/>
          <w:szCs w:val="24"/>
        </w:rPr>
        <w:t xml:space="preserve">. </w:t>
      </w:r>
      <w:r w:rsidR="00D834C9" w:rsidRPr="007338A2">
        <w:rPr>
          <w:rFonts w:cs="Arial"/>
          <w:spacing w:val="-3"/>
          <w:szCs w:val="24"/>
        </w:rPr>
        <w:t>LSPs must</w:t>
      </w:r>
      <w:r w:rsidRPr="00720FE7">
        <w:rPr>
          <w:rFonts w:cs="Arial"/>
          <w:spacing w:val="-3"/>
          <w:szCs w:val="24"/>
        </w:rPr>
        <w:t xml:space="preserve"> </w:t>
      </w:r>
      <w:r w:rsidR="00D834C9" w:rsidRPr="00720FE7">
        <w:rPr>
          <w:rFonts w:cs="Arial"/>
          <w:spacing w:val="-3"/>
          <w:szCs w:val="24"/>
        </w:rPr>
        <w:t>verify</w:t>
      </w:r>
      <w:r w:rsidRPr="00720FE7">
        <w:rPr>
          <w:rFonts w:cs="Arial"/>
          <w:spacing w:val="-3"/>
          <w:szCs w:val="24"/>
        </w:rPr>
        <w:t xml:space="preserve"> that the address of residency on the application and the proof of residency documentation is the same as the service </w:t>
      </w:r>
      <w:r w:rsidR="00BA4837">
        <w:rPr>
          <w:rFonts w:cs="Arial"/>
          <w:spacing w:val="-3"/>
          <w:szCs w:val="24"/>
        </w:rPr>
        <w:t xml:space="preserve">or delivery </w:t>
      </w:r>
      <w:r w:rsidRPr="00720FE7">
        <w:rPr>
          <w:rFonts w:cs="Arial"/>
          <w:spacing w:val="-3"/>
          <w:szCs w:val="24"/>
        </w:rPr>
        <w:t>address on the utility bill.</w:t>
      </w:r>
      <w:r w:rsidR="00786D40">
        <w:rPr>
          <w:rFonts w:cs="Arial"/>
          <w:spacing w:val="-3"/>
          <w:szCs w:val="24"/>
        </w:rPr>
        <w:t xml:space="preserve"> </w:t>
      </w:r>
      <w:r w:rsidRPr="00720FE7">
        <w:rPr>
          <w:rFonts w:cs="Arial"/>
          <w:spacing w:val="-3"/>
          <w:szCs w:val="24"/>
        </w:rPr>
        <w:t xml:space="preserve">However, the mailing address on the application or utility bill does not have to match the service address. This is </w:t>
      </w:r>
      <w:r w:rsidRPr="00720FE7">
        <w:rPr>
          <w:rFonts w:cs="Arial"/>
          <w:spacing w:val="-3"/>
          <w:szCs w:val="24"/>
        </w:rPr>
        <w:lastRenderedPageBreak/>
        <w:t>because some individuals may choose to have their mail sent to a P.O. Box or to a relative’s address. LSPs are responsible for documenting the difference between the mailing address and service address.</w:t>
      </w:r>
    </w:p>
    <w:p w14:paraId="51B10A2D" w14:textId="77777777" w:rsidR="00B6785C" w:rsidRPr="00720FE7" w:rsidRDefault="00B6785C" w:rsidP="00003C97">
      <w:pPr>
        <w:rPr>
          <w:rFonts w:cs="Arial"/>
          <w:spacing w:val="-3"/>
          <w:szCs w:val="24"/>
        </w:rPr>
      </w:pPr>
      <w:r w:rsidRPr="00720FE7">
        <w:rPr>
          <w:rFonts w:cs="Arial"/>
          <w:spacing w:val="-3"/>
          <w:szCs w:val="24"/>
        </w:rPr>
        <w:t xml:space="preserve"> </w:t>
      </w:r>
    </w:p>
    <w:p w14:paraId="0FE046EE" w14:textId="77777777" w:rsidR="00B6785C" w:rsidRPr="00720FE7" w:rsidRDefault="00B6785C" w:rsidP="00003C97">
      <w:pPr>
        <w:rPr>
          <w:rFonts w:cs="Arial"/>
          <w:spacing w:val="-3"/>
          <w:szCs w:val="24"/>
        </w:rPr>
      </w:pPr>
      <w:r w:rsidRPr="00720FE7">
        <w:rPr>
          <w:rFonts w:cs="Arial"/>
          <w:spacing w:val="-3"/>
          <w:szCs w:val="24"/>
        </w:rPr>
        <w:t xml:space="preserve">Utilities must be in the name of a household member (eligible or ineligible), age eighteen (18) or over with these exceptions: </w:t>
      </w:r>
    </w:p>
    <w:p w14:paraId="2A0DBF20" w14:textId="5AFA864A" w:rsidR="00B6785C" w:rsidRPr="00720FE7" w:rsidRDefault="002062B2" w:rsidP="00DC203E">
      <w:pPr>
        <w:numPr>
          <w:ilvl w:val="0"/>
          <w:numId w:val="7"/>
        </w:numPr>
        <w:ind w:left="720"/>
        <w:rPr>
          <w:rFonts w:cs="Arial"/>
          <w:spacing w:val="-3"/>
          <w:szCs w:val="24"/>
        </w:rPr>
      </w:pPr>
      <w:r>
        <w:rPr>
          <w:rFonts w:cs="Arial"/>
          <w:spacing w:val="-3"/>
          <w:szCs w:val="24"/>
        </w:rPr>
        <w:t>The</w:t>
      </w:r>
      <w:r w:rsidR="00B6785C" w:rsidRPr="00720FE7">
        <w:rPr>
          <w:rFonts w:cs="Arial"/>
          <w:spacing w:val="-3"/>
          <w:szCs w:val="24"/>
        </w:rPr>
        <w:t xml:space="preserve"> utilities are listed in the landlord’s </w:t>
      </w:r>
      <w:r w:rsidR="00FB2CA4">
        <w:rPr>
          <w:rFonts w:cs="Arial"/>
          <w:spacing w:val="-3"/>
          <w:szCs w:val="24"/>
        </w:rPr>
        <w:t xml:space="preserve">or property owner’s </w:t>
      </w:r>
      <w:r w:rsidR="00B6785C" w:rsidRPr="00720FE7">
        <w:rPr>
          <w:rFonts w:cs="Arial"/>
          <w:spacing w:val="-3"/>
          <w:szCs w:val="24"/>
        </w:rPr>
        <w:t xml:space="preserve">name. </w:t>
      </w:r>
    </w:p>
    <w:p w14:paraId="6C69FDF9" w14:textId="77777777" w:rsidR="00B6785C" w:rsidRPr="00720FE7" w:rsidRDefault="00B6785C" w:rsidP="00DC203E">
      <w:pPr>
        <w:numPr>
          <w:ilvl w:val="0"/>
          <w:numId w:val="7"/>
        </w:numPr>
        <w:ind w:left="720"/>
        <w:rPr>
          <w:rFonts w:cs="Arial"/>
          <w:spacing w:val="-3"/>
          <w:szCs w:val="24"/>
        </w:rPr>
      </w:pPr>
      <w:r w:rsidRPr="00720FE7">
        <w:rPr>
          <w:rFonts w:cs="Arial"/>
          <w:spacing w:val="-3"/>
          <w:szCs w:val="24"/>
        </w:rPr>
        <w:t>Applicant is a person with a disability and the utilities are handled by a company or service.</w:t>
      </w:r>
    </w:p>
    <w:p w14:paraId="39412102" w14:textId="77777777" w:rsidR="00B6785C" w:rsidRPr="00720FE7" w:rsidRDefault="00B6785C" w:rsidP="00DC203E">
      <w:pPr>
        <w:numPr>
          <w:ilvl w:val="0"/>
          <w:numId w:val="7"/>
        </w:numPr>
        <w:ind w:left="720"/>
        <w:rPr>
          <w:rFonts w:cs="Arial"/>
          <w:spacing w:val="-3"/>
          <w:szCs w:val="24"/>
        </w:rPr>
      </w:pPr>
      <w:r w:rsidRPr="00720FE7">
        <w:rPr>
          <w:rFonts w:cs="Arial"/>
          <w:spacing w:val="-3"/>
          <w:szCs w:val="24"/>
        </w:rPr>
        <w:t xml:space="preserve">If utilities are listed in a household member’s name who is temporarily in a </w:t>
      </w:r>
      <w:proofErr w:type="gramStart"/>
      <w:r w:rsidRPr="00720FE7">
        <w:rPr>
          <w:rFonts w:cs="Arial"/>
          <w:spacing w:val="-3"/>
          <w:szCs w:val="24"/>
        </w:rPr>
        <w:t>correctional facility</w:t>
      </w:r>
      <w:proofErr w:type="gramEnd"/>
      <w:r w:rsidRPr="00720FE7">
        <w:rPr>
          <w:rFonts w:cs="Arial"/>
          <w:spacing w:val="-3"/>
          <w:szCs w:val="24"/>
        </w:rPr>
        <w:t xml:space="preserve">, nursing home or rehabilitation center, supporting documentation must be provided. </w:t>
      </w:r>
    </w:p>
    <w:p w14:paraId="129C24C4" w14:textId="08AD24FE" w:rsidR="00B6785C" w:rsidRPr="00720FE7" w:rsidRDefault="00B6785C" w:rsidP="00DC203E">
      <w:pPr>
        <w:numPr>
          <w:ilvl w:val="0"/>
          <w:numId w:val="7"/>
        </w:numPr>
        <w:ind w:left="720"/>
        <w:rPr>
          <w:rFonts w:cs="Arial"/>
          <w:spacing w:val="-3"/>
          <w:szCs w:val="24"/>
        </w:rPr>
      </w:pPr>
      <w:r w:rsidRPr="00720FE7">
        <w:rPr>
          <w:rFonts w:cs="Arial"/>
          <w:spacing w:val="-3"/>
          <w:szCs w:val="24"/>
        </w:rPr>
        <w:t>Utilities are listed in a person’s name but there is a court</w:t>
      </w:r>
      <w:r w:rsidR="00D14D19">
        <w:rPr>
          <w:rFonts w:cs="Arial"/>
          <w:spacing w:val="-3"/>
          <w:szCs w:val="24"/>
        </w:rPr>
        <w:t>-</w:t>
      </w:r>
      <w:r w:rsidRPr="00720FE7">
        <w:rPr>
          <w:rFonts w:cs="Arial"/>
          <w:spacing w:val="-3"/>
          <w:szCs w:val="24"/>
        </w:rPr>
        <w:t xml:space="preserve">ordered protection against the person. </w:t>
      </w:r>
    </w:p>
    <w:p w14:paraId="0B3B4148" w14:textId="5209443B" w:rsidR="00B6785C" w:rsidRPr="00720FE7" w:rsidRDefault="00B6785C" w:rsidP="00DC203E">
      <w:pPr>
        <w:numPr>
          <w:ilvl w:val="0"/>
          <w:numId w:val="7"/>
        </w:numPr>
        <w:ind w:left="720"/>
        <w:rPr>
          <w:rFonts w:cs="Arial"/>
          <w:spacing w:val="-3"/>
          <w:szCs w:val="24"/>
        </w:rPr>
      </w:pPr>
      <w:r w:rsidRPr="00720FE7">
        <w:rPr>
          <w:rFonts w:cs="Arial"/>
          <w:spacing w:val="-3"/>
          <w:szCs w:val="24"/>
        </w:rPr>
        <w:t xml:space="preserve">Utilities are listed in the name of a legal power of attorney. The power of attorney </w:t>
      </w:r>
      <w:r w:rsidR="00D14D19">
        <w:rPr>
          <w:rFonts w:cs="Arial"/>
          <w:spacing w:val="-3"/>
          <w:szCs w:val="24"/>
        </w:rPr>
        <w:t>documentation must</w:t>
      </w:r>
      <w:r w:rsidRPr="00720FE7">
        <w:rPr>
          <w:rFonts w:cs="Arial"/>
          <w:spacing w:val="-3"/>
          <w:szCs w:val="24"/>
        </w:rPr>
        <w:t xml:space="preserve"> be kept in the client’s file and have the name of the attorney and the name of the person who has the power to act on behalf of the principal person. The power of attorney </w:t>
      </w:r>
      <w:r w:rsidR="00CE157B">
        <w:rPr>
          <w:rFonts w:cs="Arial"/>
          <w:spacing w:val="-3"/>
          <w:szCs w:val="24"/>
        </w:rPr>
        <w:t>must</w:t>
      </w:r>
      <w:r w:rsidRPr="00720FE7">
        <w:rPr>
          <w:rFonts w:cs="Arial"/>
          <w:spacing w:val="-3"/>
          <w:szCs w:val="24"/>
        </w:rPr>
        <w:t xml:space="preserve"> be </w:t>
      </w:r>
      <w:r w:rsidR="00CE157B">
        <w:rPr>
          <w:rFonts w:cs="Arial"/>
          <w:spacing w:val="-3"/>
          <w:szCs w:val="24"/>
        </w:rPr>
        <w:t>fully executed.</w:t>
      </w:r>
    </w:p>
    <w:p w14:paraId="7B4424F8" w14:textId="39D7EE5F" w:rsidR="00B6785C" w:rsidRPr="00720FE7" w:rsidRDefault="00B6785C" w:rsidP="00DC203E">
      <w:pPr>
        <w:numPr>
          <w:ilvl w:val="0"/>
          <w:numId w:val="7"/>
        </w:numPr>
        <w:ind w:left="720"/>
        <w:rPr>
          <w:rFonts w:cs="Arial"/>
          <w:spacing w:val="-3"/>
          <w:szCs w:val="24"/>
        </w:rPr>
      </w:pPr>
      <w:r w:rsidRPr="00720FE7">
        <w:rPr>
          <w:rFonts w:cs="Arial"/>
          <w:spacing w:val="-3"/>
          <w:szCs w:val="24"/>
        </w:rPr>
        <w:t>The utilities are listed in someone else’s name because the applicant could not get the utilities listed in his or her name due to other reasons such as credit problems or unpaid bills.</w:t>
      </w:r>
      <w:r w:rsidR="00786D40">
        <w:rPr>
          <w:rFonts w:cs="Arial"/>
          <w:spacing w:val="-3"/>
          <w:szCs w:val="24"/>
        </w:rPr>
        <w:t xml:space="preserve"> </w:t>
      </w:r>
      <w:r w:rsidRPr="00720FE7">
        <w:rPr>
          <w:rFonts w:cs="Arial"/>
          <w:spacing w:val="-3"/>
          <w:szCs w:val="24"/>
        </w:rPr>
        <w:t xml:space="preserve">Applicant may still be eligible if service address corresponds with the applicant’s residence, and an explanation is given as to why the utilities are not in the applicant’s name. The applicant must </w:t>
      </w:r>
      <w:r w:rsidR="00CE157B">
        <w:rPr>
          <w:rFonts w:cs="Arial"/>
          <w:spacing w:val="-3"/>
          <w:szCs w:val="24"/>
        </w:rPr>
        <w:t xml:space="preserve">complete and </w:t>
      </w:r>
      <w:r w:rsidRPr="00720FE7">
        <w:rPr>
          <w:rFonts w:cs="Arial"/>
          <w:spacing w:val="-3"/>
          <w:szCs w:val="24"/>
        </w:rPr>
        <w:t xml:space="preserve">sign </w:t>
      </w:r>
      <w:r w:rsidR="00FF160B">
        <w:rPr>
          <w:rStyle w:val="Appendix1Char"/>
          <w:rFonts w:cs="Arial"/>
        </w:rPr>
        <w:t>Form UTIL-2022</w:t>
      </w:r>
      <w:r w:rsidRPr="00720FE7">
        <w:rPr>
          <w:rStyle w:val="Appendix1Char"/>
          <w:rFonts w:cs="Arial"/>
        </w:rPr>
        <w:t xml:space="preserve"> </w:t>
      </w:r>
      <w:r w:rsidR="00FF160B">
        <w:rPr>
          <w:rStyle w:val="Appendix1Char"/>
          <w:rFonts w:cs="Arial"/>
        </w:rPr>
        <w:t>–</w:t>
      </w:r>
      <w:r w:rsidRPr="00720FE7">
        <w:rPr>
          <w:rStyle w:val="Appendix1Char"/>
          <w:rFonts w:cs="Arial"/>
        </w:rPr>
        <w:t xml:space="preserve"> Utility Affidavit.</w:t>
      </w:r>
      <w:r w:rsidRPr="00720FE7">
        <w:rPr>
          <w:rFonts w:cs="Arial"/>
          <w:spacing w:val="-3"/>
          <w:szCs w:val="24"/>
        </w:rPr>
        <w:t xml:space="preserve"> LSPs should still make every effort to assist the client to get the utilities in his or her name.</w:t>
      </w:r>
    </w:p>
    <w:p w14:paraId="004B38AE" w14:textId="77777777" w:rsidR="00B6785C" w:rsidRPr="00720FE7" w:rsidRDefault="00B6785C" w:rsidP="00003C97">
      <w:pPr>
        <w:rPr>
          <w:rFonts w:cs="Arial"/>
          <w:spacing w:val="-3"/>
          <w:szCs w:val="24"/>
        </w:rPr>
      </w:pPr>
    </w:p>
    <w:p w14:paraId="60CA24FB" w14:textId="4C526323" w:rsidR="00B6785C" w:rsidRPr="00720FE7" w:rsidRDefault="00B6785C" w:rsidP="00003C97">
      <w:pPr>
        <w:rPr>
          <w:rFonts w:cs="Arial"/>
          <w:spacing w:val="-3"/>
          <w:szCs w:val="24"/>
        </w:rPr>
      </w:pPr>
      <w:r w:rsidRPr="00720FE7">
        <w:rPr>
          <w:rFonts w:cs="Arial"/>
          <w:spacing w:val="-3"/>
          <w:szCs w:val="24"/>
        </w:rPr>
        <w:t>The household will be ineligible for a utility benefit (either electric or primary heating source) if the bill is not listed in the name of a household resident or in the name of someone who qualifies under the above exceptions. This household will become eligible when the name is switched to a household resident or in the name of someone who qualifies under these exceptions.</w:t>
      </w:r>
      <w:r w:rsidR="00786D40">
        <w:rPr>
          <w:rFonts w:cs="Arial"/>
          <w:spacing w:val="-3"/>
          <w:szCs w:val="24"/>
        </w:rPr>
        <w:t xml:space="preserve"> </w:t>
      </w:r>
    </w:p>
    <w:p w14:paraId="45F98CBF" w14:textId="77777777" w:rsidR="00B6785C" w:rsidRPr="00720FE7" w:rsidRDefault="00B6785C" w:rsidP="00003C97">
      <w:pPr>
        <w:rPr>
          <w:rFonts w:cs="Arial"/>
          <w:spacing w:val="-3"/>
          <w:szCs w:val="24"/>
        </w:rPr>
      </w:pPr>
    </w:p>
    <w:p w14:paraId="11996244" w14:textId="11161095" w:rsidR="00B6785C" w:rsidRDefault="00B6785C" w:rsidP="00003C97">
      <w:pPr>
        <w:rPr>
          <w:rFonts w:cs="Arial"/>
          <w:spacing w:val="-3"/>
          <w:szCs w:val="24"/>
        </w:rPr>
      </w:pPr>
      <w:r w:rsidRPr="00720FE7">
        <w:rPr>
          <w:rFonts w:cs="Arial"/>
          <w:spacing w:val="-3"/>
          <w:szCs w:val="24"/>
        </w:rPr>
        <w:t xml:space="preserve">Utility bills with multiple service addresses listed for one customer must have separate meters and account numbers. The LSP must document the correct account that will receive the EAP benefit. </w:t>
      </w:r>
      <w:r w:rsidR="00070108">
        <w:rPr>
          <w:rFonts w:cs="Arial"/>
          <w:spacing w:val="-3"/>
          <w:szCs w:val="24"/>
        </w:rPr>
        <w:t>Commercial accounts are not eligible to receive a benefit with LIHEAP funds.</w:t>
      </w:r>
      <w:r w:rsidR="00727113">
        <w:rPr>
          <w:rFonts w:cs="Arial"/>
          <w:spacing w:val="-3"/>
          <w:szCs w:val="24"/>
        </w:rPr>
        <w:t xml:space="preserve"> If an applicant household pays utilities indirectly as part of their rent payment, the applicant will not need to demonstrate that their household has its own meter.</w:t>
      </w:r>
    </w:p>
    <w:p w14:paraId="3E38EADC" w14:textId="77777777" w:rsidR="00727113" w:rsidRDefault="00727113" w:rsidP="00003C97">
      <w:pPr>
        <w:rPr>
          <w:rFonts w:cs="Arial"/>
          <w:spacing w:val="-3"/>
          <w:szCs w:val="24"/>
        </w:rPr>
      </w:pPr>
    </w:p>
    <w:p w14:paraId="3C64EB69" w14:textId="50C16290" w:rsidR="007511D2" w:rsidRPr="00E94EDE" w:rsidRDefault="007511D2" w:rsidP="00003C97">
      <w:pPr>
        <w:rPr>
          <w:rFonts w:cs="Arial"/>
          <w:color w:val="FF0000"/>
          <w:spacing w:val="-3"/>
          <w:szCs w:val="24"/>
        </w:rPr>
      </w:pPr>
      <w:r w:rsidRPr="00B56EFD">
        <w:rPr>
          <w:rFonts w:cs="Arial"/>
          <w:spacing w:val="-3"/>
          <w:szCs w:val="24"/>
        </w:rPr>
        <w:t xml:space="preserve">If an applicant fails to provide </w:t>
      </w:r>
      <w:r w:rsidR="00EA5965" w:rsidRPr="00B56EFD">
        <w:rPr>
          <w:rFonts w:cs="Arial"/>
          <w:spacing w:val="-3"/>
          <w:szCs w:val="24"/>
        </w:rPr>
        <w:t xml:space="preserve">a utility bill or bulk fuel account statement with their application, the LSP </w:t>
      </w:r>
      <w:r w:rsidR="004026D9" w:rsidRPr="00B56EFD">
        <w:rPr>
          <w:rFonts w:cs="Arial"/>
          <w:spacing w:val="-3"/>
          <w:szCs w:val="24"/>
        </w:rPr>
        <w:t>is to</w:t>
      </w:r>
      <w:r w:rsidR="00EA5965" w:rsidRPr="00B56EFD">
        <w:rPr>
          <w:rFonts w:cs="Arial"/>
          <w:spacing w:val="-3"/>
          <w:szCs w:val="24"/>
        </w:rPr>
        <w:t xml:space="preserve"> attempt to contact the appropriate vendor and </w:t>
      </w:r>
      <w:r w:rsidR="00180BDF" w:rsidRPr="00B56EFD">
        <w:rPr>
          <w:rFonts w:cs="Arial"/>
          <w:spacing w:val="-3"/>
          <w:szCs w:val="24"/>
        </w:rPr>
        <w:t xml:space="preserve">request the necessary documentation on the household’s behalf. An applicant </w:t>
      </w:r>
      <w:r w:rsidR="00B56EFD" w:rsidRPr="00B56EFD">
        <w:rPr>
          <w:rFonts w:cs="Arial"/>
          <w:spacing w:val="-3"/>
          <w:szCs w:val="24"/>
        </w:rPr>
        <w:t>must</w:t>
      </w:r>
      <w:r w:rsidR="00180BDF" w:rsidRPr="00B56EFD">
        <w:rPr>
          <w:rFonts w:cs="Arial"/>
          <w:spacing w:val="-3"/>
          <w:szCs w:val="24"/>
        </w:rPr>
        <w:t xml:space="preserve"> not be denied</w:t>
      </w:r>
      <w:r w:rsidR="00B56EFD">
        <w:rPr>
          <w:rFonts w:cs="Arial"/>
          <w:spacing w:val="-3"/>
          <w:szCs w:val="24"/>
        </w:rPr>
        <w:t xml:space="preserve"> a benefit</w:t>
      </w:r>
      <w:r w:rsidR="00180BDF" w:rsidRPr="00B56EFD">
        <w:rPr>
          <w:rFonts w:cs="Arial"/>
          <w:spacing w:val="-3"/>
          <w:szCs w:val="24"/>
        </w:rPr>
        <w:t xml:space="preserve"> or </w:t>
      </w:r>
      <w:r w:rsidR="000D3C2D" w:rsidRPr="00B56EFD">
        <w:rPr>
          <w:rFonts w:cs="Arial"/>
          <w:spacing w:val="-3"/>
          <w:szCs w:val="24"/>
        </w:rPr>
        <w:t xml:space="preserve">presented with an incomplete letter if the only documentation missing is proof of utility payments. Utility vendors sign an MOA with IHCDA in which they agree to cooperate in providing </w:t>
      </w:r>
      <w:r w:rsidR="000D2F42" w:rsidRPr="00B56EFD">
        <w:rPr>
          <w:rFonts w:cs="Arial"/>
          <w:spacing w:val="-3"/>
          <w:szCs w:val="24"/>
        </w:rPr>
        <w:t>nec</w:t>
      </w:r>
      <w:r w:rsidR="00E94EDE" w:rsidRPr="00B56EFD">
        <w:rPr>
          <w:rFonts w:cs="Arial"/>
          <w:spacing w:val="-3"/>
          <w:szCs w:val="24"/>
        </w:rPr>
        <w:t xml:space="preserve">essary information to IHCDA and to LSPs. </w:t>
      </w:r>
    </w:p>
    <w:p w14:paraId="445B8D3D" w14:textId="77777777" w:rsidR="00B6785C" w:rsidRPr="00720FE7" w:rsidRDefault="00B6785C" w:rsidP="00003C97">
      <w:pPr>
        <w:rPr>
          <w:rFonts w:cs="Arial"/>
          <w:spacing w:val="-3"/>
          <w:szCs w:val="24"/>
        </w:rPr>
      </w:pPr>
    </w:p>
    <w:p w14:paraId="07464264" w14:textId="2256884C" w:rsidR="00B6785C" w:rsidRDefault="00B6785C" w:rsidP="00003C97">
      <w:pPr>
        <w:rPr>
          <w:rFonts w:cs="Arial"/>
          <w:spacing w:val="-3"/>
          <w:szCs w:val="24"/>
        </w:rPr>
      </w:pPr>
      <w:r w:rsidRPr="00720FE7">
        <w:rPr>
          <w:rFonts w:cs="Arial"/>
          <w:spacing w:val="-3"/>
          <w:szCs w:val="24"/>
        </w:rPr>
        <w:lastRenderedPageBreak/>
        <w:t xml:space="preserve">Some bulk fuel vendors may refuse to supply documentation for unregulated utilities. LSPs must provide notes in the client’s file documenting that they requested a copy of a receipt or bill, but the request was denied. </w:t>
      </w:r>
    </w:p>
    <w:p w14:paraId="6CB7A00D" w14:textId="5B8407C2" w:rsidR="00756E02" w:rsidRDefault="00756E02" w:rsidP="00003C97">
      <w:pPr>
        <w:rPr>
          <w:rFonts w:cs="Arial"/>
          <w:spacing w:val="-3"/>
          <w:szCs w:val="24"/>
        </w:rPr>
      </w:pPr>
    </w:p>
    <w:p w14:paraId="732A9330" w14:textId="108EA7EC" w:rsidR="00756E02" w:rsidRPr="00B56EFD" w:rsidRDefault="00756E02" w:rsidP="00003C97">
      <w:pPr>
        <w:rPr>
          <w:rFonts w:cs="Arial"/>
          <w:spacing w:val="-3"/>
          <w:szCs w:val="24"/>
        </w:rPr>
      </w:pPr>
      <w:r w:rsidRPr="00B56EFD">
        <w:rPr>
          <w:rFonts w:cs="Arial"/>
          <w:spacing w:val="-3"/>
          <w:szCs w:val="24"/>
        </w:rPr>
        <w:t xml:space="preserve">For the purposes of this manual, the phrase “regulated utilities” shall refer to </w:t>
      </w:r>
      <w:r w:rsidR="00171C97" w:rsidRPr="00B56EFD">
        <w:rPr>
          <w:rFonts w:cs="Arial"/>
          <w:spacing w:val="-3"/>
          <w:szCs w:val="24"/>
        </w:rPr>
        <w:t xml:space="preserve">metered utilities, such as </w:t>
      </w:r>
      <w:r w:rsidR="009D4315" w:rsidRPr="00B56EFD">
        <w:rPr>
          <w:rFonts w:cs="Arial"/>
          <w:spacing w:val="-3"/>
          <w:szCs w:val="24"/>
        </w:rPr>
        <w:t xml:space="preserve">electricity and natural gas, </w:t>
      </w:r>
      <w:r w:rsidR="00781DC4" w:rsidRPr="00B56EFD">
        <w:rPr>
          <w:rFonts w:cs="Arial"/>
          <w:spacing w:val="-3"/>
          <w:szCs w:val="24"/>
        </w:rPr>
        <w:t xml:space="preserve">regardless of whether the </w:t>
      </w:r>
      <w:r w:rsidR="00BA1D7F" w:rsidRPr="00B56EFD">
        <w:rPr>
          <w:rFonts w:cs="Arial"/>
          <w:spacing w:val="-3"/>
          <w:szCs w:val="24"/>
        </w:rPr>
        <w:t xml:space="preserve">provider of this utility is </w:t>
      </w:r>
      <w:proofErr w:type="gramStart"/>
      <w:r w:rsidR="00BA1D7F" w:rsidRPr="00B56EFD">
        <w:rPr>
          <w:rFonts w:cs="Arial"/>
          <w:spacing w:val="-3"/>
          <w:szCs w:val="24"/>
        </w:rPr>
        <w:t>actually regulated</w:t>
      </w:r>
      <w:proofErr w:type="gramEnd"/>
      <w:r w:rsidR="00BA1D7F" w:rsidRPr="00B56EFD">
        <w:rPr>
          <w:rFonts w:cs="Arial"/>
          <w:spacing w:val="-3"/>
          <w:szCs w:val="24"/>
        </w:rPr>
        <w:t xml:space="preserve"> by IURC. The phrase “unregulated utilities” shall refer to bulk deliverable fuels, such as liquid propane, fuel oil</w:t>
      </w:r>
      <w:r w:rsidR="0021766B" w:rsidRPr="00B56EFD">
        <w:rPr>
          <w:rFonts w:cs="Arial"/>
          <w:spacing w:val="-3"/>
          <w:szCs w:val="24"/>
        </w:rPr>
        <w:t xml:space="preserve">, and </w:t>
      </w:r>
      <w:proofErr w:type="gramStart"/>
      <w:r w:rsidR="0021766B" w:rsidRPr="00B56EFD">
        <w:rPr>
          <w:rFonts w:cs="Arial"/>
          <w:spacing w:val="-3"/>
          <w:szCs w:val="24"/>
        </w:rPr>
        <w:t>bio-fuels</w:t>
      </w:r>
      <w:proofErr w:type="gramEnd"/>
      <w:r w:rsidR="0021766B" w:rsidRPr="00B56EFD">
        <w:rPr>
          <w:rFonts w:cs="Arial"/>
          <w:spacing w:val="-3"/>
          <w:szCs w:val="24"/>
        </w:rPr>
        <w:t>.</w:t>
      </w:r>
    </w:p>
    <w:p w14:paraId="2D6DB904" w14:textId="77777777" w:rsidR="00B6785C" w:rsidRPr="00720FE7" w:rsidRDefault="00B6785C" w:rsidP="00003C97">
      <w:pPr>
        <w:rPr>
          <w:rFonts w:cs="Arial"/>
          <w:spacing w:val="-3"/>
          <w:szCs w:val="24"/>
        </w:rPr>
      </w:pPr>
    </w:p>
    <w:p w14:paraId="655F9B41" w14:textId="42E957B9" w:rsidR="00B6785C" w:rsidRPr="00720FE7" w:rsidRDefault="00B6785C" w:rsidP="00003C97">
      <w:pPr>
        <w:rPr>
          <w:rFonts w:cs="Arial"/>
          <w:b/>
        </w:rPr>
      </w:pPr>
      <w:r w:rsidRPr="00720FE7">
        <w:rPr>
          <w:rFonts w:cs="Arial"/>
          <w:b/>
        </w:rPr>
        <w:t xml:space="preserve">Combined Gas, Water, </w:t>
      </w:r>
      <w:r w:rsidR="00B56EFD" w:rsidRPr="00720FE7">
        <w:rPr>
          <w:rFonts w:cs="Arial"/>
          <w:b/>
        </w:rPr>
        <w:t>Wastewater</w:t>
      </w:r>
      <w:r w:rsidRPr="00720FE7">
        <w:rPr>
          <w:rFonts w:cs="Arial"/>
          <w:b/>
        </w:rPr>
        <w:t xml:space="preserve"> Bills </w:t>
      </w:r>
    </w:p>
    <w:p w14:paraId="1FD3ED6C" w14:textId="055CFD0E" w:rsidR="00B6785C" w:rsidRPr="00720FE7" w:rsidRDefault="00B6785C" w:rsidP="00003C97">
      <w:pPr>
        <w:rPr>
          <w:rFonts w:cs="Arial"/>
          <w:spacing w:val="-3"/>
          <w:szCs w:val="24"/>
        </w:rPr>
      </w:pPr>
      <w:r w:rsidRPr="00720FE7">
        <w:rPr>
          <w:rFonts w:cs="Arial"/>
          <w:spacing w:val="-3"/>
          <w:szCs w:val="24"/>
        </w:rPr>
        <w:t xml:space="preserve">Some </w:t>
      </w:r>
      <w:r w:rsidR="00B56EFD">
        <w:rPr>
          <w:rFonts w:cs="Arial"/>
          <w:spacing w:val="-3"/>
          <w:szCs w:val="24"/>
        </w:rPr>
        <w:t>municipalitie</w:t>
      </w:r>
      <w:r w:rsidRPr="00720FE7">
        <w:rPr>
          <w:rFonts w:cs="Arial"/>
          <w:spacing w:val="-3"/>
          <w:szCs w:val="24"/>
        </w:rPr>
        <w:t xml:space="preserve">s have combined utility bills that combine electric, gas, water, and </w:t>
      </w:r>
      <w:r w:rsidR="00B56EFD" w:rsidRPr="00720FE7">
        <w:rPr>
          <w:rFonts w:cs="Arial"/>
          <w:spacing w:val="-3"/>
          <w:szCs w:val="24"/>
        </w:rPr>
        <w:t>wastewater</w:t>
      </w:r>
      <w:r w:rsidRPr="00720FE7">
        <w:rPr>
          <w:rFonts w:cs="Arial"/>
          <w:spacing w:val="-3"/>
          <w:szCs w:val="24"/>
        </w:rPr>
        <w:t xml:space="preserve"> on one bill. Normally, the combined bills are split out according to the utility type. However, if a client comes in without a split bill, the LSP must contact the utility company to get the information separated. LSPs should keep information about the electric and heat utilities only. </w:t>
      </w:r>
    </w:p>
    <w:p w14:paraId="204815CA" w14:textId="1811E4B0" w:rsidR="00B6785C" w:rsidRPr="00720FE7" w:rsidRDefault="00786D40" w:rsidP="00003C97">
      <w:pPr>
        <w:rPr>
          <w:rFonts w:cs="Arial"/>
          <w:spacing w:val="-3"/>
          <w:szCs w:val="24"/>
        </w:rPr>
      </w:pPr>
      <w:r>
        <w:rPr>
          <w:rFonts w:cs="Arial"/>
          <w:spacing w:val="-3"/>
          <w:szCs w:val="24"/>
        </w:rPr>
        <w:t xml:space="preserve">        </w:t>
      </w:r>
    </w:p>
    <w:p w14:paraId="087899CA" w14:textId="77777777" w:rsidR="00B6785C" w:rsidRPr="00720FE7" w:rsidRDefault="00B6785C" w:rsidP="00003C97">
      <w:pPr>
        <w:rPr>
          <w:rFonts w:cs="Arial"/>
          <w:spacing w:val="-3"/>
          <w:szCs w:val="24"/>
        </w:rPr>
      </w:pPr>
      <w:r w:rsidRPr="00720FE7">
        <w:rPr>
          <w:rFonts w:cs="Arial"/>
          <w:spacing w:val="-3"/>
          <w:szCs w:val="24"/>
        </w:rPr>
        <w:t>If the client comes in with a disconnect notice or past due amount, the LSP must ensure that it is paying only on the electric or heat utility crisis. LSPs must call the utility company to verify the amount related only to heating/electric.</w:t>
      </w:r>
    </w:p>
    <w:p w14:paraId="2592076C" w14:textId="77777777" w:rsidR="009C45E0" w:rsidRPr="00720FE7" w:rsidRDefault="009C45E0" w:rsidP="00003C97">
      <w:pPr>
        <w:rPr>
          <w:rFonts w:cs="Arial"/>
          <w:spacing w:val="-3"/>
          <w:szCs w:val="24"/>
        </w:rPr>
      </w:pPr>
    </w:p>
    <w:p w14:paraId="5A10610A" w14:textId="1A413293" w:rsidR="00B96C2F" w:rsidRPr="00720FE7" w:rsidRDefault="002C4717" w:rsidP="007A7D6C">
      <w:pPr>
        <w:pStyle w:val="Heading2"/>
        <w:numPr>
          <w:ilvl w:val="1"/>
          <w:numId w:val="104"/>
        </w:numPr>
        <w:ind w:left="198"/>
        <w:rPr>
          <w:rFonts w:cs="Arial"/>
        </w:rPr>
      </w:pPr>
      <w:bookmarkStart w:id="465" w:name="_Toc4420649"/>
      <w:bookmarkStart w:id="466" w:name="_Toc4421108"/>
      <w:bookmarkStart w:id="467" w:name="_Toc4579379"/>
      <w:bookmarkStart w:id="468" w:name="_Toc4658983"/>
      <w:bookmarkStart w:id="469" w:name="_Toc4668349"/>
      <w:bookmarkStart w:id="470" w:name="_Toc4669922"/>
      <w:bookmarkStart w:id="471" w:name="_Toc4742390"/>
      <w:bookmarkStart w:id="472" w:name="_Toc4743889"/>
      <w:bookmarkStart w:id="473" w:name="_Toc4745394"/>
      <w:bookmarkStart w:id="474" w:name="_Toc4764498"/>
      <w:bookmarkStart w:id="475" w:name="_Toc4997238"/>
      <w:bookmarkStart w:id="476" w:name="_Toc5285055"/>
      <w:bookmarkStart w:id="477" w:name="_Toc5286034"/>
      <w:bookmarkStart w:id="478" w:name="_Toc5350731"/>
      <w:bookmarkStart w:id="479" w:name="_Toc5353045"/>
      <w:bookmarkStart w:id="480" w:name="_Toc5354129"/>
      <w:bookmarkStart w:id="481" w:name="_Toc5355211"/>
      <w:bookmarkStart w:id="482" w:name="_Toc5356294"/>
      <w:bookmarkStart w:id="483" w:name="_Toc5361522"/>
      <w:bookmarkStart w:id="484" w:name="_Toc5362647"/>
      <w:bookmarkStart w:id="485" w:name="_Toc5624775"/>
      <w:bookmarkStart w:id="486" w:name="_Toc5629710"/>
      <w:bookmarkStart w:id="487" w:name="_Toc5630493"/>
      <w:bookmarkStart w:id="488" w:name="_Toc5631276"/>
      <w:bookmarkStart w:id="489" w:name="_Toc4420650"/>
      <w:bookmarkStart w:id="490" w:name="_Toc4421109"/>
      <w:bookmarkStart w:id="491" w:name="_Toc4579380"/>
      <w:bookmarkStart w:id="492" w:name="_Toc4658984"/>
      <w:bookmarkStart w:id="493" w:name="_Toc4668350"/>
      <w:bookmarkStart w:id="494" w:name="_Toc4669923"/>
      <w:bookmarkStart w:id="495" w:name="_Toc4742391"/>
      <w:bookmarkStart w:id="496" w:name="_Toc4743890"/>
      <w:bookmarkStart w:id="497" w:name="_Toc4745395"/>
      <w:bookmarkStart w:id="498" w:name="_Toc4764499"/>
      <w:bookmarkStart w:id="499" w:name="_Toc4997239"/>
      <w:bookmarkStart w:id="500" w:name="_Toc5285056"/>
      <w:bookmarkStart w:id="501" w:name="_Toc5286035"/>
      <w:bookmarkStart w:id="502" w:name="_Toc5350732"/>
      <w:bookmarkStart w:id="503" w:name="_Toc5353046"/>
      <w:bookmarkStart w:id="504" w:name="_Toc5354130"/>
      <w:bookmarkStart w:id="505" w:name="_Toc5355212"/>
      <w:bookmarkStart w:id="506" w:name="_Toc5356295"/>
      <w:bookmarkStart w:id="507" w:name="_Toc5361523"/>
      <w:bookmarkStart w:id="508" w:name="_Toc5362648"/>
      <w:bookmarkStart w:id="509" w:name="_Toc5624776"/>
      <w:bookmarkStart w:id="510" w:name="_Toc5629711"/>
      <w:bookmarkStart w:id="511" w:name="_Toc5630494"/>
      <w:bookmarkStart w:id="512" w:name="_Toc5631277"/>
      <w:bookmarkStart w:id="513" w:name="_Toc4420651"/>
      <w:bookmarkStart w:id="514" w:name="_Toc4421110"/>
      <w:bookmarkStart w:id="515" w:name="_Toc4579381"/>
      <w:bookmarkStart w:id="516" w:name="_Toc4658985"/>
      <w:bookmarkStart w:id="517" w:name="_Toc4668351"/>
      <w:bookmarkStart w:id="518" w:name="_Toc4669924"/>
      <w:bookmarkStart w:id="519" w:name="_Toc4742392"/>
      <w:bookmarkStart w:id="520" w:name="_Toc4743891"/>
      <w:bookmarkStart w:id="521" w:name="_Toc4745396"/>
      <w:bookmarkStart w:id="522" w:name="_Toc4764500"/>
      <w:bookmarkStart w:id="523" w:name="_Toc4997240"/>
      <w:bookmarkStart w:id="524" w:name="_Toc5285057"/>
      <w:bookmarkStart w:id="525" w:name="_Toc5286036"/>
      <w:bookmarkStart w:id="526" w:name="_Toc5350733"/>
      <w:bookmarkStart w:id="527" w:name="_Toc5353047"/>
      <w:bookmarkStart w:id="528" w:name="_Toc5354131"/>
      <w:bookmarkStart w:id="529" w:name="_Toc5355213"/>
      <w:bookmarkStart w:id="530" w:name="_Toc5356296"/>
      <w:bookmarkStart w:id="531" w:name="_Toc5361524"/>
      <w:bookmarkStart w:id="532" w:name="_Toc5362649"/>
      <w:bookmarkStart w:id="533" w:name="_Toc5624777"/>
      <w:bookmarkStart w:id="534" w:name="_Toc5629712"/>
      <w:bookmarkStart w:id="535" w:name="_Toc5630495"/>
      <w:bookmarkStart w:id="536" w:name="_Toc5631278"/>
      <w:bookmarkStart w:id="537" w:name="_Toc4420652"/>
      <w:bookmarkStart w:id="538" w:name="_Toc4421111"/>
      <w:bookmarkStart w:id="539" w:name="_Toc4579382"/>
      <w:bookmarkStart w:id="540" w:name="_Toc4658986"/>
      <w:bookmarkStart w:id="541" w:name="_Toc4668352"/>
      <w:bookmarkStart w:id="542" w:name="_Toc4669925"/>
      <w:bookmarkStart w:id="543" w:name="_Toc4742393"/>
      <w:bookmarkStart w:id="544" w:name="_Toc4743892"/>
      <w:bookmarkStart w:id="545" w:name="_Toc4745397"/>
      <w:bookmarkStart w:id="546" w:name="_Toc4764501"/>
      <w:bookmarkStart w:id="547" w:name="_Toc4997241"/>
      <w:bookmarkStart w:id="548" w:name="_Toc5285058"/>
      <w:bookmarkStart w:id="549" w:name="_Toc5286037"/>
      <w:bookmarkStart w:id="550" w:name="_Toc5350734"/>
      <w:bookmarkStart w:id="551" w:name="_Toc5353048"/>
      <w:bookmarkStart w:id="552" w:name="_Toc5354132"/>
      <w:bookmarkStart w:id="553" w:name="_Toc5355214"/>
      <w:bookmarkStart w:id="554" w:name="_Toc5356297"/>
      <w:bookmarkStart w:id="555" w:name="_Toc5361525"/>
      <w:bookmarkStart w:id="556" w:name="_Toc5362650"/>
      <w:bookmarkStart w:id="557" w:name="_Toc5624778"/>
      <w:bookmarkStart w:id="558" w:name="_Toc5629713"/>
      <w:bookmarkStart w:id="559" w:name="_Toc5630496"/>
      <w:bookmarkStart w:id="560" w:name="_Toc5631279"/>
      <w:bookmarkStart w:id="561" w:name="_Toc4420653"/>
      <w:bookmarkStart w:id="562" w:name="_Toc4421112"/>
      <w:bookmarkStart w:id="563" w:name="_Toc4579383"/>
      <w:bookmarkStart w:id="564" w:name="_Toc4658987"/>
      <w:bookmarkStart w:id="565" w:name="_Toc4668353"/>
      <w:bookmarkStart w:id="566" w:name="_Toc4669926"/>
      <w:bookmarkStart w:id="567" w:name="_Toc4742394"/>
      <w:bookmarkStart w:id="568" w:name="_Toc4743893"/>
      <w:bookmarkStart w:id="569" w:name="_Toc4745398"/>
      <w:bookmarkStart w:id="570" w:name="_Toc4764502"/>
      <w:bookmarkStart w:id="571" w:name="_Toc4997242"/>
      <w:bookmarkStart w:id="572" w:name="_Toc5285059"/>
      <w:bookmarkStart w:id="573" w:name="_Toc5286038"/>
      <w:bookmarkStart w:id="574" w:name="_Toc5350735"/>
      <w:bookmarkStart w:id="575" w:name="_Toc5353049"/>
      <w:bookmarkStart w:id="576" w:name="_Toc5354133"/>
      <w:bookmarkStart w:id="577" w:name="_Toc5355215"/>
      <w:bookmarkStart w:id="578" w:name="_Toc5356298"/>
      <w:bookmarkStart w:id="579" w:name="_Toc5361526"/>
      <w:bookmarkStart w:id="580" w:name="_Toc5362651"/>
      <w:bookmarkStart w:id="581" w:name="_Toc5624779"/>
      <w:bookmarkStart w:id="582" w:name="_Toc5629714"/>
      <w:bookmarkStart w:id="583" w:name="_Toc5630497"/>
      <w:bookmarkStart w:id="584" w:name="_Toc5631280"/>
      <w:bookmarkStart w:id="585" w:name="_Toc4420654"/>
      <w:bookmarkStart w:id="586" w:name="_Toc4421113"/>
      <w:bookmarkStart w:id="587" w:name="_Toc4579384"/>
      <w:bookmarkStart w:id="588" w:name="_Toc4658988"/>
      <w:bookmarkStart w:id="589" w:name="_Toc4668354"/>
      <w:bookmarkStart w:id="590" w:name="_Toc4669927"/>
      <w:bookmarkStart w:id="591" w:name="_Toc4742395"/>
      <w:bookmarkStart w:id="592" w:name="_Toc4743894"/>
      <w:bookmarkStart w:id="593" w:name="_Toc4745399"/>
      <w:bookmarkStart w:id="594" w:name="_Toc4764503"/>
      <w:bookmarkStart w:id="595" w:name="_Toc4997243"/>
      <w:bookmarkStart w:id="596" w:name="_Toc5285060"/>
      <w:bookmarkStart w:id="597" w:name="_Toc5286039"/>
      <w:bookmarkStart w:id="598" w:name="_Toc5350736"/>
      <w:bookmarkStart w:id="599" w:name="_Toc5353050"/>
      <w:bookmarkStart w:id="600" w:name="_Toc5354134"/>
      <w:bookmarkStart w:id="601" w:name="_Toc5355216"/>
      <w:bookmarkStart w:id="602" w:name="_Toc5356299"/>
      <w:bookmarkStart w:id="603" w:name="_Toc5361527"/>
      <w:bookmarkStart w:id="604" w:name="_Toc5362652"/>
      <w:bookmarkStart w:id="605" w:name="_Toc5624780"/>
      <w:bookmarkStart w:id="606" w:name="_Toc5629715"/>
      <w:bookmarkStart w:id="607" w:name="_Toc5630498"/>
      <w:bookmarkStart w:id="608" w:name="_Toc5631281"/>
      <w:bookmarkStart w:id="609" w:name="_Toc4420655"/>
      <w:bookmarkStart w:id="610" w:name="_Toc4421114"/>
      <w:bookmarkStart w:id="611" w:name="_Toc4579385"/>
      <w:bookmarkStart w:id="612" w:name="_Toc4658989"/>
      <w:bookmarkStart w:id="613" w:name="_Toc4668355"/>
      <w:bookmarkStart w:id="614" w:name="_Toc4669928"/>
      <w:bookmarkStart w:id="615" w:name="_Toc4742396"/>
      <w:bookmarkStart w:id="616" w:name="_Toc4743895"/>
      <w:bookmarkStart w:id="617" w:name="_Toc4745400"/>
      <w:bookmarkStart w:id="618" w:name="_Toc4764504"/>
      <w:bookmarkStart w:id="619" w:name="_Toc4997244"/>
      <w:bookmarkStart w:id="620" w:name="_Toc5285061"/>
      <w:bookmarkStart w:id="621" w:name="_Toc5286040"/>
      <w:bookmarkStart w:id="622" w:name="_Toc5350737"/>
      <w:bookmarkStart w:id="623" w:name="_Toc5353051"/>
      <w:bookmarkStart w:id="624" w:name="_Toc5354135"/>
      <w:bookmarkStart w:id="625" w:name="_Toc5355217"/>
      <w:bookmarkStart w:id="626" w:name="_Toc5356300"/>
      <w:bookmarkStart w:id="627" w:name="_Toc5361528"/>
      <w:bookmarkStart w:id="628" w:name="_Toc5362653"/>
      <w:bookmarkStart w:id="629" w:name="_Toc5624781"/>
      <w:bookmarkStart w:id="630" w:name="_Toc5629716"/>
      <w:bookmarkStart w:id="631" w:name="_Toc5630499"/>
      <w:bookmarkStart w:id="632" w:name="_Toc5631282"/>
      <w:bookmarkStart w:id="633" w:name="_Toc4420656"/>
      <w:bookmarkStart w:id="634" w:name="_Toc4421115"/>
      <w:bookmarkStart w:id="635" w:name="_Toc4579386"/>
      <w:bookmarkStart w:id="636" w:name="_Toc4658990"/>
      <w:bookmarkStart w:id="637" w:name="_Toc4668356"/>
      <w:bookmarkStart w:id="638" w:name="_Toc4669929"/>
      <w:bookmarkStart w:id="639" w:name="_Toc4742397"/>
      <w:bookmarkStart w:id="640" w:name="_Toc4743896"/>
      <w:bookmarkStart w:id="641" w:name="_Toc4745401"/>
      <w:bookmarkStart w:id="642" w:name="_Toc4764505"/>
      <w:bookmarkStart w:id="643" w:name="_Toc4997245"/>
      <w:bookmarkStart w:id="644" w:name="_Toc5285062"/>
      <w:bookmarkStart w:id="645" w:name="_Toc5286041"/>
      <w:bookmarkStart w:id="646" w:name="_Toc5350738"/>
      <w:bookmarkStart w:id="647" w:name="_Toc5353052"/>
      <w:bookmarkStart w:id="648" w:name="_Toc5354136"/>
      <w:bookmarkStart w:id="649" w:name="_Toc5355218"/>
      <w:bookmarkStart w:id="650" w:name="_Toc5356301"/>
      <w:bookmarkStart w:id="651" w:name="_Toc5361529"/>
      <w:bookmarkStart w:id="652" w:name="_Toc5362654"/>
      <w:bookmarkStart w:id="653" w:name="_Toc5624782"/>
      <w:bookmarkStart w:id="654" w:name="_Toc5629717"/>
      <w:bookmarkStart w:id="655" w:name="_Toc5630500"/>
      <w:bookmarkStart w:id="656" w:name="_Toc5631283"/>
      <w:bookmarkStart w:id="657" w:name="_Toc4420657"/>
      <w:bookmarkStart w:id="658" w:name="_Toc4421116"/>
      <w:bookmarkStart w:id="659" w:name="_Toc4579387"/>
      <w:bookmarkStart w:id="660" w:name="_Toc4658991"/>
      <w:bookmarkStart w:id="661" w:name="_Toc4668357"/>
      <w:bookmarkStart w:id="662" w:name="_Toc4669930"/>
      <w:bookmarkStart w:id="663" w:name="_Toc4742398"/>
      <w:bookmarkStart w:id="664" w:name="_Toc4743897"/>
      <w:bookmarkStart w:id="665" w:name="_Toc4745402"/>
      <w:bookmarkStart w:id="666" w:name="_Toc4764506"/>
      <w:bookmarkStart w:id="667" w:name="_Toc4997246"/>
      <w:bookmarkStart w:id="668" w:name="_Toc5285063"/>
      <w:bookmarkStart w:id="669" w:name="_Toc5286042"/>
      <w:bookmarkStart w:id="670" w:name="_Toc5350739"/>
      <w:bookmarkStart w:id="671" w:name="_Toc5353053"/>
      <w:bookmarkStart w:id="672" w:name="_Toc5354137"/>
      <w:bookmarkStart w:id="673" w:name="_Toc5355219"/>
      <w:bookmarkStart w:id="674" w:name="_Toc5356302"/>
      <w:bookmarkStart w:id="675" w:name="_Toc5361530"/>
      <w:bookmarkStart w:id="676" w:name="_Toc5362655"/>
      <w:bookmarkStart w:id="677" w:name="_Toc5624783"/>
      <w:bookmarkStart w:id="678" w:name="_Toc5629718"/>
      <w:bookmarkStart w:id="679" w:name="_Toc5630501"/>
      <w:bookmarkStart w:id="680" w:name="_Toc5631284"/>
      <w:bookmarkStart w:id="681" w:name="_Toc4420658"/>
      <w:bookmarkStart w:id="682" w:name="_Toc4421117"/>
      <w:bookmarkStart w:id="683" w:name="_Toc4579388"/>
      <w:bookmarkStart w:id="684" w:name="_Toc4658992"/>
      <w:bookmarkStart w:id="685" w:name="_Toc4668358"/>
      <w:bookmarkStart w:id="686" w:name="_Toc4669931"/>
      <w:bookmarkStart w:id="687" w:name="_Toc4742399"/>
      <w:bookmarkStart w:id="688" w:name="_Toc4743898"/>
      <w:bookmarkStart w:id="689" w:name="_Toc4745403"/>
      <w:bookmarkStart w:id="690" w:name="_Toc4764507"/>
      <w:bookmarkStart w:id="691" w:name="_Toc4997247"/>
      <w:bookmarkStart w:id="692" w:name="_Toc5285064"/>
      <w:bookmarkStart w:id="693" w:name="_Toc5286043"/>
      <w:bookmarkStart w:id="694" w:name="_Toc5350740"/>
      <w:bookmarkStart w:id="695" w:name="_Toc5353054"/>
      <w:bookmarkStart w:id="696" w:name="_Toc5354138"/>
      <w:bookmarkStart w:id="697" w:name="_Toc5355220"/>
      <w:bookmarkStart w:id="698" w:name="_Toc5356303"/>
      <w:bookmarkStart w:id="699" w:name="_Toc5361531"/>
      <w:bookmarkStart w:id="700" w:name="_Toc5362656"/>
      <w:bookmarkStart w:id="701" w:name="_Toc5624784"/>
      <w:bookmarkStart w:id="702" w:name="_Toc5629719"/>
      <w:bookmarkStart w:id="703" w:name="_Toc5630502"/>
      <w:bookmarkStart w:id="704" w:name="_Toc5631285"/>
      <w:bookmarkStart w:id="705" w:name="_Toc4420659"/>
      <w:bookmarkStart w:id="706" w:name="_Toc4421118"/>
      <w:bookmarkStart w:id="707" w:name="_Toc4579389"/>
      <w:bookmarkStart w:id="708" w:name="_Toc4658993"/>
      <w:bookmarkStart w:id="709" w:name="_Toc4668359"/>
      <w:bookmarkStart w:id="710" w:name="_Toc4669932"/>
      <w:bookmarkStart w:id="711" w:name="_Toc4742400"/>
      <w:bookmarkStart w:id="712" w:name="_Toc4743899"/>
      <w:bookmarkStart w:id="713" w:name="_Toc4745404"/>
      <w:bookmarkStart w:id="714" w:name="_Toc4764508"/>
      <w:bookmarkStart w:id="715" w:name="_Toc4997248"/>
      <w:bookmarkStart w:id="716" w:name="_Toc5285065"/>
      <w:bookmarkStart w:id="717" w:name="_Toc5286044"/>
      <w:bookmarkStart w:id="718" w:name="_Toc5350741"/>
      <w:bookmarkStart w:id="719" w:name="_Toc5353055"/>
      <w:bookmarkStart w:id="720" w:name="_Toc5354139"/>
      <w:bookmarkStart w:id="721" w:name="_Toc5355221"/>
      <w:bookmarkStart w:id="722" w:name="_Toc5356304"/>
      <w:bookmarkStart w:id="723" w:name="_Toc5361532"/>
      <w:bookmarkStart w:id="724" w:name="_Toc5362657"/>
      <w:bookmarkStart w:id="725" w:name="_Toc5624785"/>
      <w:bookmarkStart w:id="726" w:name="_Toc5629720"/>
      <w:bookmarkStart w:id="727" w:name="_Toc5630503"/>
      <w:bookmarkStart w:id="728" w:name="_Toc5631286"/>
      <w:bookmarkStart w:id="729" w:name="_Toc4420660"/>
      <w:bookmarkStart w:id="730" w:name="_Toc4421119"/>
      <w:bookmarkStart w:id="731" w:name="_Toc4579390"/>
      <w:bookmarkStart w:id="732" w:name="_Toc4658994"/>
      <w:bookmarkStart w:id="733" w:name="_Toc4668360"/>
      <w:bookmarkStart w:id="734" w:name="_Toc4669933"/>
      <w:bookmarkStart w:id="735" w:name="_Toc4742401"/>
      <w:bookmarkStart w:id="736" w:name="_Toc4743900"/>
      <w:bookmarkStart w:id="737" w:name="_Toc4745405"/>
      <w:bookmarkStart w:id="738" w:name="_Toc4764509"/>
      <w:bookmarkStart w:id="739" w:name="_Toc4997249"/>
      <w:bookmarkStart w:id="740" w:name="_Toc5285066"/>
      <w:bookmarkStart w:id="741" w:name="_Toc5286045"/>
      <w:bookmarkStart w:id="742" w:name="_Toc5350742"/>
      <w:bookmarkStart w:id="743" w:name="_Toc5353056"/>
      <w:bookmarkStart w:id="744" w:name="_Toc5354140"/>
      <w:bookmarkStart w:id="745" w:name="_Toc5355222"/>
      <w:bookmarkStart w:id="746" w:name="_Toc5356305"/>
      <w:bookmarkStart w:id="747" w:name="_Toc5361533"/>
      <w:bookmarkStart w:id="748" w:name="_Toc5362658"/>
      <w:bookmarkStart w:id="749" w:name="_Toc5624786"/>
      <w:bookmarkStart w:id="750" w:name="_Toc5629721"/>
      <w:bookmarkStart w:id="751" w:name="_Toc5630504"/>
      <w:bookmarkStart w:id="752" w:name="_Toc5631287"/>
      <w:bookmarkStart w:id="753" w:name="_Toc104553257"/>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r w:rsidRPr="00720FE7">
        <w:rPr>
          <w:rFonts w:cs="Arial"/>
        </w:rPr>
        <w:t xml:space="preserve">Direct </w:t>
      </w:r>
      <w:bookmarkEnd w:id="753"/>
      <w:r w:rsidR="005F7637">
        <w:rPr>
          <w:rFonts w:cs="Arial"/>
        </w:rPr>
        <w:t>Benefit Payment</w:t>
      </w:r>
    </w:p>
    <w:p w14:paraId="1C5A6CEF" w14:textId="46E5814F" w:rsidR="002C4717" w:rsidRPr="00B86CAC" w:rsidRDefault="002C4717" w:rsidP="00003C97">
      <w:pPr>
        <w:rPr>
          <w:rFonts w:cs="Arial"/>
        </w:rPr>
      </w:pPr>
      <w:r w:rsidRPr="00B86CAC">
        <w:rPr>
          <w:rFonts w:cs="Arial"/>
        </w:rPr>
        <w:t>In the case of clients who have their heating and/or electric utility include</w:t>
      </w:r>
      <w:r w:rsidR="00101384" w:rsidRPr="00B86CAC">
        <w:rPr>
          <w:rFonts w:cs="Arial"/>
        </w:rPr>
        <w:t>d in their monthly rent payment</w:t>
      </w:r>
      <w:r w:rsidRPr="00B86CAC">
        <w:rPr>
          <w:rFonts w:cs="Arial"/>
        </w:rPr>
        <w:t xml:space="preserve"> or who heat with firewood</w:t>
      </w:r>
      <w:r w:rsidR="00101384" w:rsidRPr="00B86CAC">
        <w:rPr>
          <w:rFonts w:cs="Arial"/>
        </w:rPr>
        <w:t xml:space="preserve"> or other biofuels</w:t>
      </w:r>
      <w:r w:rsidRPr="00B86CAC">
        <w:rPr>
          <w:rFonts w:cs="Arial"/>
        </w:rPr>
        <w:t xml:space="preserve">, there is not a vendor to whom IHCDA can submit a </w:t>
      </w:r>
      <w:r w:rsidR="00101384" w:rsidRPr="00B86CAC">
        <w:rPr>
          <w:rFonts w:cs="Arial"/>
        </w:rPr>
        <w:t>direct payment</w:t>
      </w:r>
      <w:r w:rsidRPr="00B86CAC">
        <w:rPr>
          <w:rFonts w:cs="Arial"/>
        </w:rPr>
        <w:t>. For these situations, the EAP payment will be made directly to the client through a live check or an ACH direct deposit.</w:t>
      </w:r>
    </w:p>
    <w:p w14:paraId="1C556453" w14:textId="77777777" w:rsidR="002C4717" w:rsidRPr="00720FE7" w:rsidRDefault="002C4717" w:rsidP="00003C97">
      <w:pPr>
        <w:rPr>
          <w:rFonts w:cs="Arial"/>
        </w:rPr>
      </w:pPr>
    </w:p>
    <w:p w14:paraId="416793ED" w14:textId="77777777" w:rsidR="00B96C2F" w:rsidRPr="00720FE7" w:rsidRDefault="00B96C2F" w:rsidP="00003C97">
      <w:pPr>
        <w:rPr>
          <w:rFonts w:cs="Arial"/>
          <w:b/>
        </w:rPr>
      </w:pPr>
      <w:r w:rsidRPr="00720FE7">
        <w:rPr>
          <w:rFonts w:cs="Arial"/>
          <w:b/>
        </w:rPr>
        <w:t>Utilities Included with Rent</w:t>
      </w:r>
    </w:p>
    <w:p w14:paraId="3DA2B607" w14:textId="57CA23B2" w:rsidR="00B96C2F" w:rsidRPr="00720FE7" w:rsidRDefault="00B96C2F" w:rsidP="00003C97">
      <w:pPr>
        <w:rPr>
          <w:rFonts w:cs="Arial"/>
        </w:rPr>
      </w:pPr>
      <w:r w:rsidRPr="00720FE7">
        <w:rPr>
          <w:rFonts w:cs="Arial"/>
        </w:rPr>
        <w:t>If a household’s rent payment includes utilities in the rent, the applicant</w:t>
      </w:r>
      <w:r w:rsidRPr="00615727">
        <w:rPr>
          <w:rFonts w:cs="Arial"/>
          <w:szCs w:val="24"/>
        </w:rPr>
        <w:t xml:space="preserve"> </w:t>
      </w:r>
      <w:r w:rsidRPr="007338A2">
        <w:rPr>
          <w:rFonts w:cs="Arial"/>
        </w:rPr>
        <w:t xml:space="preserve">is eligible for an EAP </w:t>
      </w:r>
      <w:r w:rsidR="009F07BD" w:rsidRPr="00720FE7">
        <w:rPr>
          <w:rFonts w:cs="Arial"/>
        </w:rPr>
        <w:t>r</w:t>
      </w:r>
      <w:r w:rsidRPr="00720FE7">
        <w:rPr>
          <w:rFonts w:cs="Arial"/>
        </w:rPr>
        <w:t xml:space="preserve">egular </w:t>
      </w:r>
      <w:r w:rsidR="009F07BD" w:rsidRPr="00720FE7">
        <w:rPr>
          <w:rFonts w:cs="Arial"/>
        </w:rPr>
        <w:t>b</w:t>
      </w:r>
      <w:r w:rsidRPr="00720FE7">
        <w:rPr>
          <w:rFonts w:cs="Arial"/>
        </w:rPr>
        <w:t xml:space="preserve">enefit. Households with </w:t>
      </w:r>
      <w:r w:rsidR="005F40BD" w:rsidRPr="00720FE7">
        <w:rPr>
          <w:rFonts w:cs="Arial"/>
        </w:rPr>
        <w:t xml:space="preserve">heating or electric </w:t>
      </w:r>
      <w:r w:rsidRPr="00720FE7">
        <w:rPr>
          <w:rFonts w:cs="Arial"/>
        </w:rPr>
        <w:t>utilit</w:t>
      </w:r>
      <w:r w:rsidR="005F40BD" w:rsidRPr="00720FE7">
        <w:rPr>
          <w:rFonts w:cs="Arial"/>
        </w:rPr>
        <w:t>ies</w:t>
      </w:r>
      <w:r w:rsidRPr="00720FE7">
        <w:rPr>
          <w:rFonts w:cs="Arial"/>
        </w:rPr>
        <w:t xml:space="preserve"> included in the rent will not be eligible for a crisis benefit. Because the client does not have a utility account, EAP benefits will be paid directly to that individual in the form of a check or ACH/direct deposit (see </w:t>
      </w:r>
      <w:r w:rsidR="00FF160B">
        <w:rPr>
          <w:rStyle w:val="Appendix1Char"/>
          <w:rFonts w:eastAsiaTheme="majorEastAsia"/>
        </w:rPr>
        <w:t xml:space="preserve">Form </w:t>
      </w:r>
      <w:r w:rsidR="00FB2CA4">
        <w:rPr>
          <w:rStyle w:val="Appendix1Char"/>
          <w:rFonts w:eastAsiaTheme="majorEastAsia"/>
        </w:rPr>
        <w:t>DBPE</w:t>
      </w:r>
      <w:r w:rsidR="00FF160B">
        <w:rPr>
          <w:rStyle w:val="Appendix1Char"/>
          <w:rFonts w:eastAsiaTheme="majorEastAsia"/>
        </w:rPr>
        <w:t>-2022</w:t>
      </w:r>
      <w:r w:rsidRPr="00615727">
        <w:rPr>
          <w:rStyle w:val="Appendix1Char"/>
          <w:rFonts w:eastAsiaTheme="majorEastAsia"/>
        </w:rPr>
        <w:t xml:space="preserve"> </w:t>
      </w:r>
      <w:r w:rsidR="00FF160B">
        <w:rPr>
          <w:rStyle w:val="Appendix1Char"/>
          <w:rFonts w:eastAsiaTheme="majorEastAsia"/>
        </w:rPr>
        <w:t>–</w:t>
      </w:r>
      <w:r w:rsidRPr="00615727">
        <w:rPr>
          <w:rStyle w:val="Appendix1Char"/>
          <w:rFonts w:eastAsiaTheme="majorEastAsia"/>
        </w:rPr>
        <w:t xml:space="preserve"> </w:t>
      </w:r>
      <w:r w:rsidR="00FB2CA4">
        <w:rPr>
          <w:rStyle w:val="Appendix1Char"/>
          <w:rFonts w:eastAsiaTheme="majorEastAsia"/>
        </w:rPr>
        <w:t>Direct Benefit Payment Election</w:t>
      </w:r>
      <w:r w:rsidRPr="00615727">
        <w:rPr>
          <w:rStyle w:val="Appendix1Char"/>
          <w:rFonts w:eastAsiaTheme="majorEastAsia"/>
        </w:rPr>
        <w:t xml:space="preserve"> Form</w:t>
      </w:r>
      <w:r w:rsidRPr="007338A2">
        <w:rPr>
          <w:rFonts w:cs="Arial"/>
        </w:rPr>
        <w:t>).</w:t>
      </w:r>
    </w:p>
    <w:p w14:paraId="262DF699" w14:textId="77777777" w:rsidR="00B96C2F" w:rsidRPr="00720FE7" w:rsidRDefault="00B96C2F" w:rsidP="00003C97">
      <w:pPr>
        <w:rPr>
          <w:rFonts w:cs="Arial"/>
        </w:rPr>
      </w:pPr>
    </w:p>
    <w:p w14:paraId="4C5A0D12" w14:textId="6D68CC2A" w:rsidR="00B96C2F" w:rsidRPr="00615727" w:rsidRDefault="00B96C2F" w:rsidP="00003C97">
      <w:pPr>
        <w:rPr>
          <w:rFonts w:cs="Arial"/>
          <w:szCs w:val="24"/>
        </w:rPr>
      </w:pPr>
      <w:r w:rsidRPr="00615727">
        <w:rPr>
          <w:rFonts w:cs="Arial"/>
          <w:szCs w:val="24"/>
        </w:rPr>
        <w:t xml:space="preserve">Clients must have a Landlord Affidavit that shows which utilities are included in rent and how much the client is </w:t>
      </w:r>
      <w:r w:rsidR="00FB2CA4">
        <w:rPr>
          <w:rFonts w:cs="Arial"/>
          <w:szCs w:val="24"/>
        </w:rPr>
        <w:t xml:space="preserve">responsible for </w:t>
      </w:r>
      <w:r w:rsidRPr="00615727">
        <w:rPr>
          <w:rFonts w:cs="Arial"/>
          <w:szCs w:val="24"/>
        </w:rPr>
        <w:t xml:space="preserve">paying in rent. Clients must be paying a minimum </w:t>
      </w:r>
      <w:r w:rsidRPr="00B66EC9">
        <w:rPr>
          <w:rFonts w:cs="Arial"/>
          <w:szCs w:val="24"/>
        </w:rPr>
        <w:t>of $</w:t>
      </w:r>
      <w:r w:rsidR="00101384" w:rsidRPr="00B66EC9">
        <w:rPr>
          <w:rFonts w:cs="Arial"/>
          <w:szCs w:val="24"/>
        </w:rPr>
        <w:t xml:space="preserve">1 </w:t>
      </w:r>
      <w:r w:rsidR="00FB2CA4">
        <w:rPr>
          <w:rFonts w:cs="Arial"/>
          <w:szCs w:val="24"/>
        </w:rPr>
        <w:t xml:space="preserve">monthly </w:t>
      </w:r>
      <w:r w:rsidRPr="00615727">
        <w:rPr>
          <w:rFonts w:cs="Arial"/>
          <w:szCs w:val="24"/>
        </w:rPr>
        <w:t xml:space="preserve">in rent to receive an EAP benefit when utilities are included in the rent. </w:t>
      </w:r>
    </w:p>
    <w:p w14:paraId="35B43BF0" w14:textId="77777777" w:rsidR="00B96C2F" w:rsidRPr="00615727" w:rsidRDefault="00B96C2F" w:rsidP="00003C97">
      <w:pPr>
        <w:rPr>
          <w:rFonts w:cs="Arial"/>
          <w:szCs w:val="24"/>
        </w:rPr>
      </w:pPr>
    </w:p>
    <w:p w14:paraId="5E6C3C34" w14:textId="03B62806" w:rsidR="00B96C2F" w:rsidRPr="00615727" w:rsidRDefault="00B96C2F" w:rsidP="00003C97">
      <w:pPr>
        <w:rPr>
          <w:rFonts w:cs="Arial"/>
        </w:rPr>
      </w:pPr>
      <w:r w:rsidRPr="00615727">
        <w:rPr>
          <w:rFonts w:cs="Arial"/>
          <w:szCs w:val="24"/>
        </w:rPr>
        <w:t xml:space="preserve">If the landlord refuses to sign the Landlord </w:t>
      </w:r>
      <w:r w:rsidR="00FB2CA4">
        <w:rPr>
          <w:rFonts w:cs="Arial"/>
          <w:szCs w:val="24"/>
        </w:rPr>
        <w:t>A</w:t>
      </w:r>
      <w:r w:rsidRPr="00615727">
        <w:rPr>
          <w:rFonts w:cs="Arial"/>
          <w:szCs w:val="24"/>
        </w:rPr>
        <w:t xml:space="preserve">ffidavit, a lease </w:t>
      </w:r>
      <w:r w:rsidR="005F40BD" w:rsidRPr="007338A2">
        <w:rPr>
          <w:rFonts w:cs="Arial"/>
          <w:szCs w:val="24"/>
        </w:rPr>
        <w:t>agreement signed by both parties with</w:t>
      </w:r>
      <w:r w:rsidR="005F40BD" w:rsidRPr="00720FE7">
        <w:rPr>
          <w:rFonts w:cs="Arial"/>
          <w:szCs w:val="24"/>
        </w:rPr>
        <w:t xml:space="preserve">in the last 24 months </w:t>
      </w:r>
      <w:r w:rsidRPr="00615727">
        <w:rPr>
          <w:rFonts w:cs="Arial"/>
          <w:szCs w:val="24"/>
        </w:rPr>
        <w:t xml:space="preserve">may be used. If the client cannot obtain a LLA or a lease, IHCDA </w:t>
      </w:r>
      <w:r w:rsidR="00FB2CA4">
        <w:rPr>
          <w:rFonts w:cs="Arial"/>
          <w:szCs w:val="24"/>
        </w:rPr>
        <w:t xml:space="preserve">may </w:t>
      </w:r>
      <w:r w:rsidRPr="00615727">
        <w:rPr>
          <w:rFonts w:cs="Arial"/>
          <w:szCs w:val="24"/>
        </w:rPr>
        <w:t>approve other ways of determining if the utilities are in the rent. LSPs should let IHCDA know when a client is having difficulty receiving an EAP benefit because of an uncooperative landlord.</w:t>
      </w:r>
    </w:p>
    <w:p w14:paraId="794E84CF" w14:textId="77777777" w:rsidR="00B96C2F" w:rsidRPr="00615727" w:rsidRDefault="00B96C2F" w:rsidP="00003C97">
      <w:pPr>
        <w:rPr>
          <w:rFonts w:cs="Arial"/>
          <w:color w:val="FF0000"/>
          <w:szCs w:val="24"/>
        </w:rPr>
      </w:pPr>
    </w:p>
    <w:p w14:paraId="0FDFD1F8" w14:textId="5466C898" w:rsidR="00D264E7" w:rsidRDefault="00B96C2F" w:rsidP="00003C97">
      <w:pPr>
        <w:rPr>
          <w:rFonts w:cs="Arial"/>
          <w:szCs w:val="24"/>
        </w:rPr>
      </w:pPr>
      <w:r w:rsidRPr="007338A2">
        <w:rPr>
          <w:rFonts w:cs="Arial"/>
          <w:szCs w:val="24"/>
        </w:rPr>
        <w:t xml:space="preserve">LSPs will calculate the benefit using the benefit matrix in the same way as applicants whose utilities are not included in the rent. </w:t>
      </w:r>
      <w:r w:rsidR="0013563A">
        <w:rPr>
          <w:rFonts w:cs="Arial"/>
          <w:szCs w:val="24"/>
        </w:rPr>
        <w:t xml:space="preserve">All </w:t>
      </w:r>
      <w:r w:rsidR="00854333">
        <w:rPr>
          <w:rFonts w:cs="Arial"/>
          <w:szCs w:val="24"/>
        </w:rPr>
        <w:t xml:space="preserve">direct payment recipients must be offered </w:t>
      </w:r>
      <w:r w:rsidR="00854333">
        <w:rPr>
          <w:rFonts w:cs="Arial"/>
          <w:szCs w:val="24"/>
        </w:rPr>
        <w:lastRenderedPageBreak/>
        <w:t xml:space="preserve">the opportunity to receive their </w:t>
      </w:r>
      <w:r w:rsidR="00707151">
        <w:rPr>
          <w:rFonts w:cs="Arial"/>
          <w:szCs w:val="24"/>
        </w:rPr>
        <w:t xml:space="preserve">benefit via ACH/direct deposit or as a check. </w:t>
      </w:r>
      <w:proofErr w:type="gramStart"/>
      <w:r w:rsidR="00707151">
        <w:rPr>
          <w:rFonts w:cs="Arial"/>
          <w:szCs w:val="24"/>
        </w:rPr>
        <w:t>In order to</w:t>
      </w:r>
      <w:proofErr w:type="gramEnd"/>
      <w:r w:rsidR="00707151">
        <w:rPr>
          <w:rFonts w:cs="Arial"/>
          <w:szCs w:val="24"/>
        </w:rPr>
        <w:t xml:space="preserve"> expedite payments and reduce </w:t>
      </w:r>
      <w:r w:rsidR="00D25B0E">
        <w:rPr>
          <w:rFonts w:cs="Arial"/>
          <w:szCs w:val="24"/>
        </w:rPr>
        <w:t>chances of lost payment, LSPs should encourage recipients to provide ACH information</w:t>
      </w:r>
      <w:r w:rsidRPr="00720FE7">
        <w:rPr>
          <w:rFonts w:cs="Arial"/>
          <w:szCs w:val="24"/>
        </w:rPr>
        <w:t>.</w:t>
      </w:r>
      <w:r w:rsidR="00B56EFD">
        <w:rPr>
          <w:rFonts w:cs="Arial"/>
          <w:szCs w:val="24"/>
        </w:rPr>
        <w:t xml:space="preserve"> </w:t>
      </w:r>
      <w:r w:rsidR="00B56EFD" w:rsidRPr="00CF6340">
        <w:rPr>
          <w:rFonts w:cs="Arial"/>
          <w:szCs w:val="24"/>
        </w:rPr>
        <w:t>However, LSPs may not require or compel applicants to supply this information.</w:t>
      </w:r>
    </w:p>
    <w:p w14:paraId="062A48E9" w14:textId="1F3BD662" w:rsidR="005A2356" w:rsidRDefault="005A2356" w:rsidP="00003C97">
      <w:pPr>
        <w:rPr>
          <w:rFonts w:cs="Arial"/>
          <w:szCs w:val="24"/>
        </w:rPr>
      </w:pPr>
    </w:p>
    <w:p w14:paraId="559C28DE" w14:textId="3F95560B" w:rsidR="005A2356" w:rsidRPr="005A2356" w:rsidRDefault="005A2356" w:rsidP="00003C97">
      <w:pPr>
        <w:rPr>
          <w:rFonts w:cs="Arial"/>
          <w:color w:val="FF0000"/>
          <w:szCs w:val="24"/>
        </w:rPr>
      </w:pPr>
      <w:r w:rsidRPr="005A2356">
        <w:rPr>
          <w:rFonts w:cs="Arial"/>
          <w:color w:val="FF0000"/>
          <w:szCs w:val="24"/>
        </w:rPr>
        <w:t xml:space="preserve">Additionally, if an applicant pays one utility directly but one indirectly, the applicant </w:t>
      </w:r>
      <w:proofErr w:type="gramStart"/>
      <w:r w:rsidRPr="005A2356">
        <w:rPr>
          <w:rFonts w:cs="Arial"/>
          <w:color w:val="FF0000"/>
          <w:szCs w:val="24"/>
        </w:rPr>
        <w:t>has the opportunity to</w:t>
      </w:r>
      <w:proofErr w:type="gramEnd"/>
      <w:r w:rsidRPr="005A2356">
        <w:rPr>
          <w:rFonts w:cs="Arial"/>
          <w:color w:val="FF0000"/>
          <w:szCs w:val="24"/>
        </w:rPr>
        <w:t xml:space="preserve"> waive the indirect utility benefit to the utility they pay directly. This arrangement eases burden on the LSP’s QA process and IHCDA’s financial </w:t>
      </w:r>
      <w:proofErr w:type="gramStart"/>
      <w:r w:rsidRPr="005A2356">
        <w:rPr>
          <w:rFonts w:cs="Arial"/>
          <w:color w:val="FF0000"/>
          <w:szCs w:val="24"/>
        </w:rPr>
        <w:t>operations department, and</w:t>
      </w:r>
      <w:proofErr w:type="gramEnd"/>
      <w:r w:rsidRPr="005A2356">
        <w:rPr>
          <w:rFonts w:cs="Arial"/>
          <w:color w:val="FF0000"/>
          <w:szCs w:val="24"/>
        </w:rPr>
        <w:t xml:space="preserve"> avoids the applicant needing to wait for a check. A waiver form is not required; if an applicant is waiving their direct pay benefit to a billed utility, the LSP must only document this in case notes.</w:t>
      </w:r>
    </w:p>
    <w:p w14:paraId="31E0F98C" w14:textId="77777777" w:rsidR="00B96C2F" w:rsidRPr="00720FE7" w:rsidRDefault="00B96C2F" w:rsidP="00003C97">
      <w:pPr>
        <w:ind w:left="2160" w:firstLine="720"/>
        <w:rPr>
          <w:rFonts w:cs="Arial"/>
        </w:rPr>
      </w:pPr>
    </w:p>
    <w:tbl>
      <w:tblPr>
        <w:tblStyle w:val="TableGrid"/>
        <w:tblW w:w="9090" w:type="dxa"/>
        <w:tblInd w:w="-5" w:type="dxa"/>
        <w:tblLook w:val="04A0" w:firstRow="1" w:lastRow="0" w:firstColumn="1" w:lastColumn="0" w:noHBand="0" w:noVBand="1"/>
      </w:tblPr>
      <w:tblGrid>
        <w:gridCol w:w="3510"/>
        <w:gridCol w:w="5580"/>
      </w:tblGrid>
      <w:tr w:rsidR="00B96C2F" w:rsidRPr="006073AB" w14:paraId="31845175" w14:textId="77777777" w:rsidTr="00003C97">
        <w:tc>
          <w:tcPr>
            <w:tcW w:w="3510" w:type="dxa"/>
          </w:tcPr>
          <w:p w14:paraId="1ED23D56" w14:textId="77777777" w:rsidR="00B96C2F" w:rsidRPr="00720FE7" w:rsidRDefault="00B96C2F" w:rsidP="00B96C2F">
            <w:pPr>
              <w:rPr>
                <w:rFonts w:cs="Arial"/>
                <w:b/>
                <w:sz w:val="22"/>
                <w:szCs w:val="22"/>
              </w:rPr>
            </w:pPr>
            <w:r w:rsidRPr="00720FE7">
              <w:rPr>
                <w:rFonts w:cs="Arial"/>
                <w:b/>
                <w:sz w:val="22"/>
                <w:szCs w:val="22"/>
              </w:rPr>
              <w:t>Heat/Electric Situation</w:t>
            </w:r>
          </w:p>
        </w:tc>
        <w:tc>
          <w:tcPr>
            <w:tcW w:w="5580" w:type="dxa"/>
          </w:tcPr>
          <w:p w14:paraId="0287DF0B" w14:textId="77777777" w:rsidR="00B96C2F" w:rsidRPr="00720FE7" w:rsidRDefault="00B96C2F" w:rsidP="00B96C2F">
            <w:pPr>
              <w:rPr>
                <w:rFonts w:cs="Arial"/>
                <w:b/>
                <w:sz w:val="22"/>
                <w:szCs w:val="22"/>
              </w:rPr>
            </w:pPr>
            <w:r w:rsidRPr="00720FE7">
              <w:rPr>
                <w:rFonts w:cs="Arial"/>
                <w:b/>
                <w:sz w:val="22"/>
                <w:szCs w:val="22"/>
              </w:rPr>
              <w:t>Types of Renters Benefits</w:t>
            </w:r>
          </w:p>
        </w:tc>
      </w:tr>
      <w:tr w:rsidR="00B96C2F" w:rsidRPr="006073AB" w14:paraId="385CFC74" w14:textId="77777777" w:rsidTr="00003C97">
        <w:tc>
          <w:tcPr>
            <w:tcW w:w="3510" w:type="dxa"/>
          </w:tcPr>
          <w:p w14:paraId="3C35D2A5" w14:textId="35D5BBF6" w:rsidR="00B96C2F" w:rsidRPr="00720FE7" w:rsidRDefault="00B56EFD" w:rsidP="00B96C2F">
            <w:pPr>
              <w:rPr>
                <w:rFonts w:cs="Arial"/>
                <w:sz w:val="22"/>
                <w:szCs w:val="22"/>
              </w:rPr>
            </w:pPr>
            <w:r>
              <w:rPr>
                <w:rFonts w:cs="Arial"/>
                <w:sz w:val="22"/>
                <w:szCs w:val="22"/>
              </w:rPr>
              <w:t>Tenant</w:t>
            </w:r>
            <w:r w:rsidR="00B96C2F" w:rsidRPr="00720FE7">
              <w:rPr>
                <w:rFonts w:cs="Arial"/>
                <w:sz w:val="22"/>
                <w:szCs w:val="22"/>
              </w:rPr>
              <w:t xml:space="preserve"> pays electric </w:t>
            </w:r>
            <w:proofErr w:type="gramStart"/>
            <w:r w:rsidR="00B96C2F" w:rsidRPr="00720FE7">
              <w:rPr>
                <w:rFonts w:cs="Arial"/>
                <w:sz w:val="22"/>
                <w:szCs w:val="22"/>
              </w:rPr>
              <w:t>directly</w:t>
            </w:r>
            <w:proofErr w:type="gramEnd"/>
            <w:r w:rsidR="00B96C2F" w:rsidRPr="00720FE7">
              <w:rPr>
                <w:rFonts w:cs="Arial"/>
                <w:sz w:val="22"/>
                <w:szCs w:val="22"/>
              </w:rPr>
              <w:t xml:space="preserve"> but heat is included in the rent </w:t>
            </w:r>
          </w:p>
        </w:tc>
        <w:tc>
          <w:tcPr>
            <w:tcW w:w="5580" w:type="dxa"/>
          </w:tcPr>
          <w:p w14:paraId="77DEC5F3" w14:textId="054E0C3C" w:rsidR="00B96C2F" w:rsidRPr="007338A2" w:rsidRDefault="00B96C2F" w:rsidP="00B96C2F">
            <w:pPr>
              <w:rPr>
                <w:rFonts w:cs="Arial"/>
                <w:sz w:val="22"/>
                <w:szCs w:val="22"/>
              </w:rPr>
            </w:pPr>
            <w:r w:rsidRPr="00720FE7">
              <w:rPr>
                <w:rFonts w:cs="Arial"/>
                <w:sz w:val="22"/>
                <w:szCs w:val="22"/>
              </w:rPr>
              <w:t xml:space="preserve">The electric utility vendor will be paid directly. The heat benefit will be paid to the client directly by check or direct deposit. </w:t>
            </w:r>
            <w:r w:rsidRPr="00615727">
              <w:rPr>
                <w:rFonts w:cs="Arial"/>
                <w:sz w:val="22"/>
                <w:szCs w:val="22"/>
              </w:rPr>
              <w:t>Clients may waive heating benefit to electric to avoid waiting for a check</w:t>
            </w:r>
            <w:r w:rsidRPr="007338A2">
              <w:rPr>
                <w:rFonts w:cs="Arial"/>
                <w:sz w:val="22"/>
                <w:szCs w:val="22"/>
              </w:rPr>
              <w:t xml:space="preserve">. </w:t>
            </w:r>
            <w:r w:rsidRPr="00615727">
              <w:rPr>
                <w:rFonts w:cs="Arial"/>
                <w:sz w:val="22"/>
                <w:szCs w:val="22"/>
              </w:rPr>
              <w:t>No form is necessary</w:t>
            </w:r>
            <w:r w:rsidR="00786D40">
              <w:rPr>
                <w:rFonts w:cs="Arial"/>
                <w:sz w:val="22"/>
                <w:szCs w:val="22"/>
              </w:rPr>
              <w:t>,</w:t>
            </w:r>
            <w:r w:rsidRPr="00615727">
              <w:rPr>
                <w:rFonts w:cs="Arial"/>
                <w:sz w:val="22"/>
                <w:szCs w:val="22"/>
              </w:rPr>
              <w:t xml:space="preserve"> but LSPs should make notes in the Statewide database.</w:t>
            </w:r>
          </w:p>
        </w:tc>
      </w:tr>
      <w:tr w:rsidR="00B96C2F" w:rsidRPr="006073AB" w14:paraId="49B74FA3" w14:textId="77777777" w:rsidTr="00003C97">
        <w:tc>
          <w:tcPr>
            <w:tcW w:w="3510" w:type="dxa"/>
          </w:tcPr>
          <w:p w14:paraId="624DCDAC" w14:textId="67FCA088" w:rsidR="00B96C2F" w:rsidRPr="00720FE7" w:rsidRDefault="00B56EFD" w:rsidP="00B96C2F">
            <w:pPr>
              <w:rPr>
                <w:rFonts w:cs="Arial"/>
                <w:sz w:val="22"/>
                <w:szCs w:val="22"/>
              </w:rPr>
            </w:pPr>
            <w:r>
              <w:rPr>
                <w:rFonts w:cs="Arial"/>
                <w:sz w:val="22"/>
                <w:szCs w:val="22"/>
              </w:rPr>
              <w:t>Tenant</w:t>
            </w:r>
            <w:r w:rsidR="00B96C2F" w:rsidRPr="007338A2">
              <w:rPr>
                <w:rFonts w:cs="Arial"/>
                <w:sz w:val="22"/>
                <w:szCs w:val="22"/>
              </w:rPr>
              <w:t xml:space="preserve"> pays a heating bill </w:t>
            </w:r>
            <w:proofErr w:type="gramStart"/>
            <w:r w:rsidR="00B96C2F" w:rsidRPr="007338A2">
              <w:rPr>
                <w:rFonts w:cs="Arial"/>
                <w:sz w:val="22"/>
                <w:szCs w:val="22"/>
              </w:rPr>
              <w:t>directly</w:t>
            </w:r>
            <w:proofErr w:type="gramEnd"/>
            <w:r w:rsidR="00B96C2F" w:rsidRPr="007338A2">
              <w:rPr>
                <w:rFonts w:cs="Arial"/>
                <w:sz w:val="22"/>
                <w:szCs w:val="22"/>
              </w:rPr>
              <w:t xml:space="preserve"> but electricity is included in the rent</w:t>
            </w:r>
          </w:p>
        </w:tc>
        <w:tc>
          <w:tcPr>
            <w:tcW w:w="5580" w:type="dxa"/>
          </w:tcPr>
          <w:p w14:paraId="5DD83006" w14:textId="1E380BA0" w:rsidR="00B96C2F" w:rsidRPr="007338A2" w:rsidRDefault="00B96C2F" w:rsidP="00B96C2F">
            <w:pPr>
              <w:rPr>
                <w:rFonts w:cs="Arial"/>
                <w:sz w:val="22"/>
                <w:szCs w:val="22"/>
              </w:rPr>
            </w:pPr>
            <w:r w:rsidRPr="00720FE7">
              <w:rPr>
                <w:rFonts w:cs="Arial"/>
                <w:sz w:val="22"/>
                <w:szCs w:val="22"/>
              </w:rPr>
              <w:t>The heating benefit will be paid directly to the utility vendor.</w:t>
            </w:r>
            <w:r w:rsidR="00786D40">
              <w:rPr>
                <w:rFonts w:cs="Arial"/>
                <w:sz w:val="22"/>
                <w:szCs w:val="22"/>
              </w:rPr>
              <w:t xml:space="preserve"> </w:t>
            </w:r>
            <w:r w:rsidRPr="00720FE7">
              <w:rPr>
                <w:rFonts w:cs="Arial"/>
                <w:sz w:val="22"/>
                <w:szCs w:val="22"/>
              </w:rPr>
              <w:t>The electric benefit will be paid to the client directly by check or direct deposit.</w:t>
            </w:r>
            <w:r w:rsidRPr="00720FE7">
              <w:rPr>
                <w:rFonts w:cs="Arial"/>
              </w:rPr>
              <w:t xml:space="preserve"> </w:t>
            </w:r>
            <w:r w:rsidRPr="00615727">
              <w:rPr>
                <w:rFonts w:cs="Arial"/>
                <w:sz w:val="22"/>
                <w:szCs w:val="22"/>
              </w:rPr>
              <w:t>Clients may waive electric benefit to heating to avoid waiting for a check. No form is necessary</w:t>
            </w:r>
            <w:r w:rsidR="00786D40">
              <w:rPr>
                <w:rFonts w:cs="Arial"/>
                <w:sz w:val="22"/>
                <w:szCs w:val="22"/>
              </w:rPr>
              <w:t>,</w:t>
            </w:r>
            <w:r w:rsidRPr="00615727">
              <w:rPr>
                <w:rFonts w:cs="Arial"/>
                <w:sz w:val="22"/>
                <w:szCs w:val="22"/>
              </w:rPr>
              <w:t xml:space="preserve"> but LSPs should make notes in the Statewide database.</w:t>
            </w:r>
          </w:p>
        </w:tc>
      </w:tr>
      <w:tr w:rsidR="00B96C2F" w:rsidRPr="006073AB" w14:paraId="24304944" w14:textId="77777777" w:rsidTr="00003C97">
        <w:tc>
          <w:tcPr>
            <w:tcW w:w="3510" w:type="dxa"/>
          </w:tcPr>
          <w:p w14:paraId="18770AEA" w14:textId="3EB63A92" w:rsidR="00B96C2F" w:rsidRPr="00720FE7" w:rsidRDefault="00B56EFD" w:rsidP="00786D40">
            <w:pPr>
              <w:rPr>
                <w:rFonts w:cs="Arial"/>
                <w:sz w:val="22"/>
                <w:szCs w:val="22"/>
              </w:rPr>
            </w:pPr>
            <w:r>
              <w:rPr>
                <w:rFonts w:cs="Arial"/>
                <w:sz w:val="22"/>
                <w:szCs w:val="22"/>
              </w:rPr>
              <w:t>Tenant</w:t>
            </w:r>
            <w:r w:rsidR="00B96C2F" w:rsidRPr="007338A2">
              <w:rPr>
                <w:rFonts w:cs="Arial"/>
                <w:sz w:val="22"/>
                <w:szCs w:val="22"/>
              </w:rPr>
              <w:t xml:space="preserve"> pays all utilities in rent to landlord or </w:t>
            </w:r>
            <w:r w:rsidR="00786D40">
              <w:rPr>
                <w:rFonts w:cs="Arial"/>
                <w:sz w:val="22"/>
                <w:szCs w:val="22"/>
              </w:rPr>
              <w:t>property</w:t>
            </w:r>
            <w:r w:rsidR="00B96C2F" w:rsidRPr="00720FE7">
              <w:rPr>
                <w:rFonts w:cs="Arial"/>
                <w:sz w:val="22"/>
                <w:szCs w:val="22"/>
              </w:rPr>
              <w:t xml:space="preserve"> owner</w:t>
            </w:r>
          </w:p>
        </w:tc>
        <w:tc>
          <w:tcPr>
            <w:tcW w:w="5580" w:type="dxa"/>
          </w:tcPr>
          <w:p w14:paraId="29EA7FA9" w14:textId="77777777" w:rsidR="00B96C2F" w:rsidRPr="00720FE7" w:rsidRDefault="00B96C2F" w:rsidP="00B96C2F">
            <w:pPr>
              <w:rPr>
                <w:rFonts w:cs="Arial"/>
                <w:sz w:val="22"/>
                <w:szCs w:val="22"/>
              </w:rPr>
            </w:pPr>
            <w:r w:rsidRPr="00720FE7">
              <w:rPr>
                <w:rFonts w:cs="Arial"/>
                <w:sz w:val="22"/>
                <w:szCs w:val="22"/>
              </w:rPr>
              <w:t>Both benefits will be paid to the client directly by check or direct deposit.</w:t>
            </w:r>
          </w:p>
        </w:tc>
      </w:tr>
    </w:tbl>
    <w:p w14:paraId="6B778B7E" w14:textId="77777777" w:rsidR="00B96C2F" w:rsidRPr="007338A2" w:rsidRDefault="00B96C2F" w:rsidP="00003C97">
      <w:pPr>
        <w:rPr>
          <w:rFonts w:cs="Arial"/>
        </w:rPr>
      </w:pPr>
    </w:p>
    <w:p w14:paraId="622E1B75" w14:textId="0690056A" w:rsidR="002C4717" w:rsidRPr="00B86CAC" w:rsidRDefault="002C4717" w:rsidP="00003C97">
      <w:pPr>
        <w:rPr>
          <w:rFonts w:cs="Arial"/>
          <w:b/>
        </w:rPr>
      </w:pPr>
      <w:r w:rsidRPr="00B86CAC">
        <w:rPr>
          <w:rFonts w:cs="Arial"/>
          <w:b/>
        </w:rPr>
        <w:t>Firewood</w:t>
      </w:r>
      <w:r w:rsidR="00084998" w:rsidRPr="00B86CAC">
        <w:rPr>
          <w:rFonts w:cs="Arial"/>
          <w:b/>
        </w:rPr>
        <w:t>, Pellets, Corn, or Biofuel</w:t>
      </w:r>
    </w:p>
    <w:p w14:paraId="3D89C65D" w14:textId="30ED5BC6" w:rsidR="002C4717" w:rsidRDefault="002C4717" w:rsidP="00003C97">
      <w:pPr>
        <w:rPr>
          <w:rFonts w:cs="Arial"/>
          <w:szCs w:val="24"/>
        </w:rPr>
      </w:pPr>
      <w:r w:rsidRPr="00B86CAC">
        <w:rPr>
          <w:rFonts w:cs="Arial"/>
        </w:rPr>
        <w:t xml:space="preserve">Clients whose main heating source </w:t>
      </w:r>
      <w:r w:rsidR="00084998" w:rsidRPr="00B86CAC">
        <w:rPr>
          <w:rFonts w:cs="Arial"/>
        </w:rPr>
        <w:t xml:space="preserve">is firewood, pellets, corn, or biofuel will receive their benefit as a live check or an ACH direct deposit, allowing them to purchase their fuel at a free market price from the vendor of their choice. </w:t>
      </w:r>
      <w:r w:rsidR="00084998" w:rsidRPr="00B86CAC">
        <w:rPr>
          <w:rFonts w:cs="Arial"/>
          <w:szCs w:val="24"/>
        </w:rPr>
        <w:t>Every effort should be made to complete the benefit payment by direct deposit. This will decrease the chances of lost or misplaced checks, replacement check requests, and fraud, waste</w:t>
      </w:r>
      <w:r w:rsidR="006B3221" w:rsidRPr="00B86CAC">
        <w:rPr>
          <w:rFonts w:cs="Arial"/>
          <w:szCs w:val="24"/>
        </w:rPr>
        <w:t>,</w:t>
      </w:r>
      <w:r w:rsidR="00084998" w:rsidRPr="00B86CAC">
        <w:rPr>
          <w:rFonts w:cs="Arial"/>
          <w:szCs w:val="24"/>
        </w:rPr>
        <w:t xml:space="preserve"> and abuse.</w:t>
      </w:r>
    </w:p>
    <w:p w14:paraId="1CE69153" w14:textId="5461E130" w:rsidR="00341768" w:rsidRDefault="00341768" w:rsidP="00003C97">
      <w:pPr>
        <w:rPr>
          <w:rFonts w:cs="Arial"/>
          <w:szCs w:val="24"/>
        </w:rPr>
      </w:pPr>
    </w:p>
    <w:p w14:paraId="4A08C594" w14:textId="40502A72" w:rsidR="00341768" w:rsidRPr="00CF6340" w:rsidRDefault="00116839" w:rsidP="00003C97">
      <w:pPr>
        <w:rPr>
          <w:rFonts w:cs="Arial"/>
          <w:szCs w:val="24"/>
        </w:rPr>
      </w:pPr>
      <w:r w:rsidRPr="00CF6340">
        <w:rPr>
          <w:rFonts w:cs="Arial"/>
          <w:szCs w:val="24"/>
        </w:rPr>
        <w:t xml:space="preserve">If an applicant who heats with </w:t>
      </w:r>
      <w:r w:rsidR="0003788A" w:rsidRPr="00CF6340">
        <w:rPr>
          <w:rFonts w:cs="Arial"/>
          <w:szCs w:val="24"/>
        </w:rPr>
        <w:t xml:space="preserve">firewood </w:t>
      </w:r>
      <w:r w:rsidRPr="00CF6340">
        <w:rPr>
          <w:rFonts w:cs="Arial"/>
          <w:szCs w:val="24"/>
        </w:rPr>
        <w:t xml:space="preserve">discloses or is known by the LSP to </w:t>
      </w:r>
      <w:r w:rsidR="0003788A" w:rsidRPr="00CF6340">
        <w:rPr>
          <w:rFonts w:cs="Arial"/>
          <w:szCs w:val="24"/>
        </w:rPr>
        <w:t xml:space="preserve">cut their own firewood, this applicant does not have a heating burden, as their heating expenses are $0. Therefore, such applicants will be </w:t>
      </w:r>
      <w:r w:rsidR="00904CB5" w:rsidRPr="00CF6340">
        <w:rPr>
          <w:rFonts w:cs="Arial"/>
          <w:szCs w:val="24"/>
        </w:rPr>
        <w:t>e</w:t>
      </w:r>
      <w:r w:rsidR="0003788A" w:rsidRPr="00CF6340">
        <w:rPr>
          <w:rFonts w:cs="Arial"/>
          <w:szCs w:val="24"/>
        </w:rPr>
        <w:t xml:space="preserve">ligible for an electric benefit, but not a heating benefit. The LSP must take care to note the reason for the heating benefit denial in the </w:t>
      </w:r>
      <w:r w:rsidR="00904CB5" w:rsidRPr="00CF6340">
        <w:rPr>
          <w:rFonts w:cs="Arial"/>
          <w:szCs w:val="24"/>
        </w:rPr>
        <w:t>statewide database.</w:t>
      </w:r>
    </w:p>
    <w:p w14:paraId="1BCDEC6E" w14:textId="45F40669" w:rsidR="00E0527A" w:rsidRPr="00CF6340" w:rsidRDefault="00E0527A" w:rsidP="00003C97">
      <w:pPr>
        <w:rPr>
          <w:rFonts w:cs="Arial"/>
          <w:szCs w:val="24"/>
        </w:rPr>
      </w:pPr>
    </w:p>
    <w:p w14:paraId="3DA6CACD" w14:textId="1B6FABF4" w:rsidR="00E0527A" w:rsidRPr="00CF6340" w:rsidRDefault="00E0527A" w:rsidP="00003C97">
      <w:pPr>
        <w:rPr>
          <w:rFonts w:cs="Arial"/>
        </w:rPr>
      </w:pPr>
      <w:r w:rsidRPr="00CF6340">
        <w:rPr>
          <w:rFonts w:cs="Arial"/>
          <w:szCs w:val="24"/>
        </w:rPr>
        <w:t xml:space="preserve">LSPs are encouraged to </w:t>
      </w:r>
      <w:r w:rsidR="0013630D" w:rsidRPr="00CF6340">
        <w:rPr>
          <w:rFonts w:cs="Arial"/>
          <w:szCs w:val="24"/>
        </w:rPr>
        <w:t xml:space="preserve">enter into </w:t>
      </w:r>
      <w:r w:rsidR="00680793" w:rsidRPr="00CF6340">
        <w:rPr>
          <w:rFonts w:cs="Arial"/>
          <w:szCs w:val="24"/>
        </w:rPr>
        <w:t>an agree</w:t>
      </w:r>
      <w:r w:rsidR="00801901" w:rsidRPr="00CF6340">
        <w:rPr>
          <w:rFonts w:cs="Arial"/>
          <w:szCs w:val="24"/>
        </w:rPr>
        <w:t xml:space="preserve">ment with local wood, wood pellet, and/or biofuel vendors. Such agreements will allow LSPs to issue </w:t>
      </w:r>
      <w:r w:rsidR="003A2969" w:rsidRPr="00CF6340">
        <w:rPr>
          <w:rFonts w:cs="Arial"/>
          <w:szCs w:val="24"/>
        </w:rPr>
        <w:t>vouchers to their clients for the purchase of heating fuel. When the vendor returns a completed voucher, the LSP will pay the vendor for the benefit amount and submit a claim to IHCDA for reimbursement.</w:t>
      </w:r>
      <w:r w:rsidR="005A2356">
        <w:rPr>
          <w:rFonts w:cs="Arial"/>
          <w:szCs w:val="24"/>
        </w:rPr>
        <w:t xml:space="preserve"> </w:t>
      </w:r>
      <w:r w:rsidR="005A2356" w:rsidRPr="005A2356">
        <w:rPr>
          <w:rFonts w:cs="Arial"/>
          <w:color w:val="FF0000"/>
          <w:szCs w:val="24"/>
        </w:rPr>
        <w:t xml:space="preserve">This results in less burden on LSP QA processes and IHCDA’s fiscal </w:t>
      </w:r>
      <w:proofErr w:type="gramStart"/>
      <w:r w:rsidR="005A2356" w:rsidRPr="005A2356">
        <w:rPr>
          <w:rFonts w:cs="Arial"/>
          <w:color w:val="FF0000"/>
          <w:szCs w:val="24"/>
        </w:rPr>
        <w:t>teams, and</w:t>
      </w:r>
      <w:proofErr w:type="gramEnd"/>
      <w:r w:rsidR="005A2356" w:rsidRPr="005A2356">
        <w:rPr>
          <w:rFonts w:cs="Arial"/>
          <w:color w:val="FF0000"/>
          <w:szCs w:val="24"/>
        </w:rPr>
        <w:t xml:space="preserve"> provides applicants with access to their bulk heating fuel benefits in a more timely manner.</w:t>
      </w:r>
    </w:p>
    <w:p w14:paraId="2CCD9BF8" w14:textId="77777777" w:rsidR="00084998" w:rsidRPr="00B86CAC" w:rsidRDefault="00084998" w:rsidP="00003C97">
      <w:pPr>
        <w:rPr>
          <w:rFonts w:cs="Arial"/>
        </w:rPr>
      </w:pPr>
    </w:p>
    <w:p w14:paraId="3F335D1D" w14:textId="27A2F6BA" w:rsidR="00084998" w:rsidRPr="00B86CAC" w:rsidRDefault="00084998" w:rsidP="00003C97">
      <w:pPr>
        <w:suppressAutoHyphens/>
        <w:jc w:val="both"/>
        <w:rPr>
          <w:rFonts w:cs="Arial"/>
          <w:spacing w:val="-3"/>
          <w:szCs w:val="24"/>
        </w:rPr>
      </w:pPr>
      <w:r w:rsidRPr="00B86CAC">
        <w:rPr>
          <w:rFonts w:cs="Arial"/>
          <w:spacing w:val="-3"/>
          <w:szCs w:val="24"/>
        </w:rPr>
        <w:t>For eligible clients usi</w:t>
      </w:r>
      <w:r w:rsidR="00101384" w:rsidRPr="00B86CAC">
        <w:rPr>
          <w:rFonts w:cs="Arial"/>
          <w:spacing w:val="-3"/>
          <w:szCs w:val="24"/>
        </w:rPr>
        <w:t>ng any of the above biofuels</w:t>
      </w:r>
      <w:r w:rsidRPr="00B86CAC">
        <w:rPr>
          <w:rFonts w:cs="Arial"/>
          <w:spacing w:val="-3"/>
          <w:szCs w:val="24"/>
        </w:rPr>
        <w:t xml:space="preserve"> as their primary heating source, LSPs should ensure that </w:t>
      </w:r>
      <w:r w:rsidR="00101384" w:rsidRPr="00B86CAC">
        <w:rPr>
          <w:rFonts w:cs="Arial"/>
          <w:spacing w:val="-3"/>
          <w:szCs w:val="24"/>
        </w:rPr>
        <w:t xml:space="preserve">the biofuel is the primary, and not supplemental, heating source and that a </w:t>
      </w:r>
      <w:proofErr w:type="gramStart"/>
      <w:r w:rsidR="00101384" w:rsidRPr="00B86CAC">
        <w:rPr>
          <w:rFonts w:cs="Arial"/>
          <w:spacing w:val="-3"/>
          <w:szCs w:val="24"/>
        </w:rPr>
        <w:t>properly-installed</w:t>
      </w:r>
      <w:proofErr w:type="gramEnd"/>
      <w:r w:rsidR="00101384" w:rsidRPr="00B86CAC">
        <w:rPr>
          <w:rFonts w:cs="Arial"/>
          <w:spacing w:val="-3"/>
          <w:szCs w:val="24"/>
        </w:rPr>
        <w:t xml:space="preserve"> stove or fireplace is being used to heat the home.</w:t>
      </w:r>
    </w:p>
    <w:p w14:paraId="30B6FF4C" w14:textId="77777777" w:rsidR="002C4717" w:rsidRPr="00B86CAC" w:rsidRDefault="002C4717" w:rsidP="00003C97">
      <w:pPr>
        <w:rPr>
          <w:rFonts w:cs="Arial"/>
          <w:b/>
        </w:rPr>
      </w:pPr>
    </w:p>
    <w:p w14:paraId="769598C8" w14:textId="6D357321" w:rsidR="005F051B" w:rsidRPr="00CF6340" w:rsidRDefault="00584B3D" w:rsidP="00003C97">
      <w:pPr>
        <w:rPr>
          <w:rFonts w:cs="Arial"/>
          <w:b/>
        </w:rPr>
      </w:pPr>
      <w:r w:rsidRPr="00CF6340">
        <w:rPr>
          <w:rFonts w:cs="Arial"/>
          <w:b/>
        </w:rPr>
        <w:t>Nonparticipating Vendor</w:t>
      </w:r>
    </w:p>
    <w:p w14:paraId="1ADB566A" w14:textId="77777777" w:rsidR="003F725A" w:rsidRPr="00CF6340" w:rsidRDefault="00584B3D" w:rsidP="00003C97">
      <w:pPr>
        <w:rPr>
          <w:rFonts w:cs="Arial"/>
          <w:bCs/>
        </w:rPr>
      </w:pPr>
      <w:r w:rsidRPr="00CF6340">
        <w:rPr>
          <w:rFonts w:cs="Arial"/>
          <w:bCs/>
        </w:rPr>
        <w:t xml:space="preserve">If an applicant presents a utility bill for a vendor that is not currently </w:t>
      </w:r>
      <w:r w:rsidR="00276828" w:rsidRPr="00CF6340">
        <w:rPr>
          <w:rFonts w:cs="Arial"/>
          <w:bCs/>
        </w:rPr>
        <w:t>participating in Indiana’s EAP, the LSP should firs</w:t>
      </w:r>
      <w:r w:rsidR="00466926" w:rsidRPr="00CF6340">
        <w:rPr>
          <w:rFonts w:cs="Arial"/>
          <w:bCs/>
        </w:rPr>
        <w:t xml:space="preserve">t contact IHCDA to review the case and check to see whether </w:t>
      </w:r>
      <w:r w:rsidR="00440D7F" w:rsidRPr="00CF6340">
        <w:rPr>
          <w:rFonts w:cs="Arial"/>
          <w:bCs/>
        </w:rPr>
        <w:t xml:space="preserve">IHCDA has already communicated with the vendor. It is possible that the vendor is in fact participating, but </w:t>
      </w:r>
      <w:r w:rsidR="00AB40F6" w:rsidRPr="00CF6340">
        <w:rPr>
          <w:rFonts w:cs="Arial"/>
          <w:bCs/>
        </w:rPr>
        <w:t>the LSP needs to have access granted to the vendor in the database.</w:t>
      </w:r>
      <w:r w:rsidR="00AB40F6" w:rsidRPr="00CF6340">
        <w:rPr>
          <w:rFonts w:cs="Arial"/>
          <w:bCs/>
        </w:rPr>
        <w:br/>
      </w:r>
      <w:r w:rsidR="00AB40F6" w:rsidRPr="00CF6340">
        <w:rPr>
          <w:rFonts w:cs="Arial"/>
          <w:bCs/>
        </w:rPr>
        <w:br/>
        <w:t xml:space="preserve">If IHCDA has not already communicated with the vendor, </w:t>
      </w:r>
      <w:r w:rsidR="007A4C4F" w:rsidRPr="00CF6340">
        <w:rPr>
          <w:rFonts w:cs="Arial"/>
          <w:bCs/>
        </w:rPr>
        <w:t xml:space="preserve">the LSP shall instruct the vendor to send an e-mail to </w:t>
      </w:r>
      <w:hyperlink r:id="rId21" w:history="1">
        <w:r w:rsidR="007A4C4F" w:rsidRPr="00CF6340">
          <w:rPr>
            <w:rStyle w:val="Hyperlink"/>
            <w:rFonts w:cs="Arial"/>
            <w:bCs/>
            <w:color w:val="auto"/>
          </w:rPr>
          <w:t>liheap@ihcda.in.gov</w:t>
        </w:r>
      </w:hyperlink>
      <w:r w:rsidR="007A4C4F" w:rsidRPr="00CF6340">
        <w:rPr>
          <w:rFonts w:cs="Arial"/>
          <w:bCs/>
        </w:rPr>
        <w:t xml:space="preserve"> in order to begin the MOA process. </w:t>
      </w:r>
      <w:r w:rsidR="003F725A" w:rsidRPr="00CF6340">
        <w:rPr>
          <w:rFonts w:cs="Arial"/>
          <w:bCs/>
        </w:rPr>
        <w:t>IHCDA will advise the LSP when the vendor’s entry available in the database.</w:t>
      </w:r>
    </w:p>
    <w:p w14:paraId="64B45632" w14:textId="77777777" w:rsidR="003F725A" w:rsidRPr="00CF6340" w:rsidRDefault="003F725A" w:rsidP="00003C97">
      <w:pPr>
        <w:rPr>
          <w:rFonts w:cs="Arial"/>
          <w:bCs/>
        </w:rPr>
      </w:pPr>
    </w:p>
    <w:p w14:paraId="368EB06D" w14:textId="75F2C804" w:rsidR="00584B3D" w:rsidRPr="00CF6340" w:rsidRDefault="003F725A" w:rsidP="00003C97">
      <w:pPr>
        <w:rPr>
          <w:rFonts w:cs="Arial"/>
          <w:bCs/>
        </w:rPr>
      </w:pPr>
      <w:r w:rsidRPr="00CF6340">
        <w:rPr>
          <w:rFonts w:cs="Arial"/>
          <w:bCs/>
        </w:rPr>
        <w:t xml:space="preserve">If the vendor declines to participate, </w:t>
      </w:r>
      <w:r w:rsidR="00135928" w:rsidRPr="00CF6340">
        <w:rPr>
          <w:rFonts w:cs="Arial"/>
          <w:bCs/>
        </w:rPr>
        <w:t xml:space="preserve">IHCDA will advise the </w:t>
      </w:r>
      <w:proofErr w:type="gramStart"/>
      <w:r w:rsidR="00135928" w:rsidRPr="00CF6340">
        <w:rPr>
          <w:rFonts w:cs="Arial"/>
          <w:bCs/>
        </w:rPr>
        <w:t>LSP</w:t>
      </w:r>
      <w:proofErr w:type="gramEnd"/>
      <w:r w:rsidR="00135928" w:rsidRPr="00CF6340">
        <w:rPr>
          <w:rFonts w:cs="Arial"/>
          <w:bCs/>
        </w:rPr>
        <w:t xml:space="preserve"> and the applicant may be treated as a direct </w:t>
      </w:r>
      <w:r w:rsidR="000C2DE2">
        <w:rPr>
          <w:rFonts w:cs="Arial"/>
          <w:bCs/>
        </w:rPr>
        <w:t xml:space="preserve">benefit </w:t>
      </w:r>
      <w:r w:rsidR="00135928" w:rsidRPr="00CF6340">
        <w:rPr>
          <w:rFonts w:cs="Arial"/>
          <w:bCs/>
        </w:rPr>
        <w:t>pay</w:t>
      </w:r>
      <w:r w:rsidR="000C2DE2">
        <w:rPr>
          <w:rFonts w:cs="Arial"/>
          <w:bCs/>
        </w:rPr>
        <w:t>ment</w:t>
      </w:r>
      <w:r w:rsidR="00135928" w:rsidRPr="00CF6340">
        <w:rPr>
          <w:rFonts w:cs="Arial"/>
          <w:bCs/>
        </w:rPr>
        <w:t xml:space="preserve"> recipient. The vendor will still need to be notified of the applicant’s eligibility, as </w:t>
      </w:r>
      <w:r w:rsidR="000C2DE2">
        <w:rPr>
          <w:rFonts w:cs="Arial"/>
          <w:bCs/>
        </w:rPr>
        <w:t>refraining from</w:t>
      </w:r>
      <w:r w:rsidR="00025CB7" w:rsidRPr="00CF6340">
        <w:rPr>
          <w:rFonts w:cs="Arial"/>
          <w:bCs/>
        </w:rPr>
        <w:t xml:space="preserve"> participat</w:t>
      </w:r>
      <w:r w:rsidR="000C2DE2">
        <w:rPr>
          <w:rFonts w:cs="Arial"/>
          <w:bCs/>
        </w:rPr>
        <w:t>ion</w:t>
      </w:r>
      <w:r w:rsidR="00025CB7" w:rsidRPr="00CF6340">
        <w:rPr>
          <w:rFonts w:cs="Arial"/>
          <w:bCs/>
        </w:rPr>
        <w:t xml:space="preserve"> in the program does not relieve the vendor of the obligation to comply with moratorium requirements.</w:t>
      </w:r>
      <w:r w:rsidR="00135928" w:rsidRPr="00CF6340">
        <w:rPr>
          <w:rFonts w:cs="Arial"/>
          <w:bCs/>
        </w:rPr>
        <w:t xml:space="preserve"> </w:t>
      </w:r>
      <w:r w:rsidR="00466926" w:rsidRPr="00CF6340">
        <w:rPr>
          <w:rFonts w:cs="Arial"/>
          <w:bCs/>
        </w:rPr>
        <w:t xml:space="preserve"> </w:t>
      </w:r>
    </w:p>
    <w:p w14:paraId="4F5498F2" w14:textId="77777777" w:rsidR="005F051B" w:rsidRDefault="005F051B" w:rsidP="00003C97">
      <w:pPr>
        <w:rPr>
          <w:rFonts w:cs="Arial"/>
          <w:b/>
        </w:rPr>
      </w:pPr>
    </w:p>
    <w:p w14:paraId="71AF03B5" w14:textId="6413313B" w:rsidR="002C4717" w:rsidRPr="00B86CAC" w:rsidRDefault="005D2F47" w:rsidP="00003C97">
      <w:pPr>
        <w:rPr>
          <w:rFonts w:cs="Arial"/>
          <w:b/>
        </w:rPr>
      </w:pPr>
      <w:r w:rsidRPr="00B86CAC">
        <w:rPr>
          <w:rFonts w:cs="Arial"/>
          <w:b/>
        </w:rPr>
        <w:t>Payment Process</w:t>
      </w:r>
    </w:p>
    <w:p w14:paraId="642F6026" w14:textId="78F8A28F" w:rsidR="00B96C2F" w:rsidRPr="00B86CAC" w:rsidRDefault="00B96C2F" w:rsidP="00003C97">
      <w:pPr>
        <w:rPr>
          <w:rFonts w:cs="Arial"/>
        </w:rPr>
      </w:pPr>
      <w:r w:rsidRPr="00B86CAC">
        <w:rPr>
          <w:rFonts w:cs="Arial"/>
        </w:rPr>
        <w:t>Direct deposits will be issued from IHCDA</w:t>
      </w:r>
      <w:r w:rsidR="000C2DE2">
        <w:rPr>
          <w:rFonts w:cs="Arial"/>
        </w:rPr>
        <w:t>; live checks will be issued and sent by IHCDA’s banking institution</w:t>
      </w:r>
      <w:r w:rsidRPr="00B86CAC">
        <w:rPr>
          <w:rFonts w:cs="Arial"/>
        </w:rPr>
        <w:t>.</w:t>
      </w:r>
      <w:r w:rsidR="005D2F47" w:rsidRPr="00B86CAC">
        <w:rPr>
          <w:rFonts w:cs="Arial"/>
        </w:rPr>
        <w:t xml:space="preserve"> LSPs are responsible to ensure that all direct </w:t>
      </w:r>
      <w:r w:rsidR="000C2DE2">
        <w:rPr>
          <w:rFonts w:cs="Arial"/>
        </w:rPr>
        <w:t xml:space="preserve">benefit </w:t>
      </w:r>
      <w:r w:rsidR="005D2F47" w:rsidRPr="00B86CAC">
        <w:rPr>
          <w:rFonts w:cs="Arial"/>
        </w:rPr>
        <w:t>pay</w:t>
      </w:r>
      <w:r w:rsidR="000C2DE2">
        <w:rPr>
          <w:rFonts w:cs="Arial"/>
        </w:rPr>
        <w:t>ment</w:t>
      </w:r>
      <w:r w:rsidR="005D2F47" w:rsidRPr="00B86CAC">
        <w:rPr>
          <w:rFonts w:cs="Arial"/>
        </w:rPr>
        <w:t xml:space="preserve"> claims undergo the internal QA process in a timely manner. LSPs are strongly encouraged to ensure that all direct pay claims undergo internal QA checks before being submitted for payment. If any errors are found in these claims after payment has been issued, the LSP will be responsible to repay a portion or </w:t>
      </w:r>
      <w:proofErr w:type="gramStart"/>
      <w:r w:rsidR="005D2F47" w:rsidRPr="00B86CAC">
        <w:rPr>
          <w:rFonts w:cs="Arial"/>
        </w:rPr>
        <w:t>all of</w:t>
      </w:r>
      <w:proofErr w:type="gramEnd"/>
      <w:r w:rsidR="005D2F47" w:rsidRPr="00B86CAC">
        <w:rPr>
          <w:rFonts w:cs="Arial"/>
        </w:rPr>
        <w:t xml:space="preserve"> the claim to IHCDA out of unrestricted, non-federal funds.</w:t>
      </w:r>
      <w:r w:rsidR="000C2DE2">
        <w:rPr>
          <w:rFonts w:cs="Arial"/>
        </w:rPr>
        <w:t xml:space="preserve"> </w:t>
      </w:r>
      <w:r w:rsidR="000C2DE2" w:rsidRPr="000C2DE2">
        <w:rPr>
          <w:rFonts w:cs="Arial"/>
          <w:color w:val="FF0000"/>
        </w:rPr>
        <w:t>Direct benefit payment claims shall be submitted to IHCDA for payment within sixty (60) calendar days of household eligibility determination.</w:t>
      </w:r>
    </w:p>
    <w:p w14:paraId="796EB717" w14:textId="77777777" w:rsidR="00092A4F" w:rsidRPr="00B86CAC" w:rsidRDefault="00092A4F" w:rsidP="00003C97">
      <w:pPr>
        <w:rPr>
          <w:rFonts w:cs="Arial"/>
        </w:rPr>
      </w:pPr>
    </w:p>
    <w:p w14:paraId="2772EA7D" w14:textId="662B8B81" w:rsidR="00092A4F" w:rsidRDefault="00092A4F" w:rsidP="00003C97">
      <w:pPr>
        <w:rPr>
          <w:rFonts w:cs="Arial"/>
        </w:rPr>
      </w:pPr>
      <w:r w:rsidRPr="00B86CAC">
        <w:rPr>
          <w:rFonts w:cs="Arial"/>
        </w:rPr>
        <w:t xml:space="preserve">If a client heating with firewood, pellets, corn, or biofuel is in crisis, the LSP may choose to cut a check to the client internally for the eligible benefit so that the client does not need to wait for the usual transmittal and payment process. The LSP is strongly advised to put a procedure in place for these situations to ensure that the file undergoes internal QA prior to benefit payment. </w:t>
      </w:r>
    </w:p>
    <w:p w14:paraId="2F93C5FB" w14:textId="531EFA29" w:rsidR="0022117C" w:rsidRPr="00CF6340" w:rsidRDefault="0022117C" w:rsidP="00003C97">
      <w:pPr>
        <w:rPr>
          <w:rFonts w:cs="Arial"/>
        </w:rPr>
      </w:pPr>
    </w:p>
    <w:p w14:paraId="666FD7C6" w14:textId="0FAD510F" w:rsidR="0022117C" w:rsidRPr="00CF6340" w:rsidRDefault="00376429" w:rsidP="00003C97">
      <w:pPr>
        <w:rPr>
          <w:rFonts w:cs="Arial"/>
        </w:rPr>
      </w:pPr>
      <w:r w:rsidRPr="00CF6340">
        <w:rPr>
          <w:rFonts w:cs="Arial"/>
        </w:rPr>
        <w:t>The LSP is strongly urged to, at a minimum, issue</w:t>
      </w:r>
      <w:r w:rsidR="004260A8" w:rsidRPr="00CF6340">
        <w:rPr>
          <w:rFonts w:cs="Arial"/>
        </w:rPr>
        <w:t xml:space="preserve"> crisis benefits to clients heating with biofuels </w:t>
      </w:r>
      <w:r w:rsidR="00344538" w:rsidRPr="00CF6340">
        <w:rPr>
          <w:rFonts w:cs="Arial"/>
        </w:rPr>
        <w:t xml:space="preserve">by cutting a check internally. Because of IHCDA’s claims and </w:t>
      </w:r>
      <w:r w:rsidR="00296F31" w:rsidRPr="00CF6340">
        <w:rPr>
          <w:rFonts w:cs="Arial"/>
        </w:rPr>
        <w:t>payment processes, IHCDA will be unable to expedite crisis payments. The LSP issuing these payments directly will ensure that biofuel clients have access to benefit funds immediately to purchase a supply of heating fuel.</w:t>
      </w:r>
    </w:p>
    <w:p w14:paraId="6B5769CC" w14:textId="1382B8D0" w:rsidR="006825A4" w:rsidRPr="00CF6340" w:rsidRDefault="006825A4" w:rsidP="00003C97">
      <w:pPr>
        <w:rPr>
          <w:rFonts w:cs="Arial"/>
        </w:rPr>
      </w:pPr>
    </w:p>
    <w:p w14:paraId="18F8C73A" w14:textId="07335229" w:rsidR="006825A4" w:rsidRPr="00CF6340" w:rsidRDefault="006825A4" w:rsidP="00003C97">
      <w:pPr>
        <w:rPr>
          <w:rFonts w:cs="Arial"/>
        </w:rPr>
      </w:pPr>
      <w:r w:rsidRPr="00CF6340">
        <w:rPr>
          <w:rFonts w:cs="Arial"/>
        </w:rPr>
        <w:t xml:space="preserve">LSPs are expected to QA </w:t>
      </w:r>
      <w:r w:rsidR="00396965" w:rsidRPr="00CF6340">
        <w:rPr>
          <w:rFonts w:cs="Arial"/>
        </w:rPr>
        <w:t xml:space="preserve">biofuel claims regularly and promptly </w:t>
      </w:r>
      <w:proofErr w:type="gramStart"/>
      <w:r w:rsidR="00396965" w:rsidRPr="00CF6340">
        <w:rPr>
          <w:rFonts w:cs="Arial"/>
        </w:rPr>
        <w:t>in order to</w:t>
      </w:r>
      <w:proofErr w:type="gramEnd"/>
      <w:r w:rsidR="00396965" w:rsidRPr="00CF6340">
        <w:rPr>
          <w:rFonts w:cs="Arial"/>
        </w:rPr>
        <w:t xml:space="preserve"> ensure these clients have meaningful access to their benefits in a reasonable time frame. </w:t>
      </w:r>
      <w:r w:rsidR="00944289" w:rsidRPr="00CF6340">
        <w:rPr>
          <w:rFonts w:cs="Arial"/>
        </w:rPr>
        <w:t xml:space="preserve">IHCDA </w:t>
      </w:r>
      <w:r w:rsidR="00944289" w:rsidRPr="00CF6340">
        <w:rPr>
          <w:rFonts w:cs="Arial"/>
        </w:rPr>
        <w:lastRenderedPageBreak/>
        <w:t xml:space="preserve">strongly urges that all biofuel claims are submitted for payment to IHCDA within one week of being </w:t>
      </w:r>
      <w:proofErr w:type="gramStart"/>
      <w:r w:rsidR="00944289" w:rsidRPr="00CF6340">
        <w:rPr>
          <w:rFonts w:cs="Arial"/>
        </w:rPr>
        <w:t>awarded, and</w:t>
      </w:r>
      <w:proofErr w:type="gramEnd"/>
      <w:r w:rsidR="00944289" w:rsidRPr="00CF6340">
        <w:rPr>
          <w:rFonts w:cs="Arial"/>
        </w:rPr>
        <w:t xml:space="preserve"> </w:t>
      </w:r>
      <w:r w:rsidR="00973A4A">
        <w:rPr>
          <w:rFonts w:cs="Arial"/>
        </w:rPr>
        <w:t xml:space="preserve">requires that these claims are submitted </w:t>
      </w:r>
      <w:r w:rsidR="00944289" w:rsidRPr="00CF6340">
        <w:rPr>
          <w:rFonts w:cs="Arial"/>
        </w:rPr>
        <w:t>no later than two weeks</w:t>
      </w:r>
      <w:r w:rsidR="00973A4A">
        <w:rPr>
          <w:rFonts w:cs="Arial"/>
        </w:rPr>
        <w:t xml:space="preserve"> after being awarded</w:t>
      </w:r>
      <w:r w:rsidR="00944289" w:rsidRPr="00CF6340">
        <w:rPr>
          <w:rFonts w:cs="Arial"/>
        </w:rPr>
        <w:t>. LSPs must ensure that their internal QA policies contain measures to specifically address timely review of biofuel claims.</w:t>
      </w:r>
    </w:p>
    <w:p w14:paraId="76075CB6" w14:textId="77777777" w:rsidR="00EF43A8" w:rsidRPr="00B86CAC" w:rsidRDefault="00EF43A8" w:rsidP="00003C97">
      <w:pPr>
        <w:rPr>
          <w:rFonts w:cs="Arial"/>
        </w:rPr>
      </w:pPr>
    </w:p>
    <w:p w14:paraId="2FB55DDA" w14:textId="77777777" w:rsidR="00EF43A8" w:rsidRPr="00B86CAC" w:rsidRDefault="00EF43A8" w:rsidP="00EF43A8">
      <w:pPr>
        <w:rPr>
          <w:rFonts w:eastAsiaTheme="minorHAnsi" w:cs="Arial"/>
          <w:b/>
          <w:szCs w:val="24"/>
        </w:rPr>
      </w:pPr>
      <w:r w:rsidRPr="00B86CAC">
        <w:rPr>
          <w:rFonts w:eastAsiaTheme="minorHAnsi" w:cs="Arial"/>
          <w:b/>
          <w:szCs w:val="24"/>
        </w:rPr>
        <w:t>Misuse of EAP funds for Direct Pay clients</w:t>
      </w:r>
    </w:p>
    <w:p w14:paraId="5BDE35AE" w14:textId="063E6177" w:rsidR="00EF43A8" w:rsidRPr="00B86CAC" w:rsidRDefault="00EF43A8" w:rsidP="00EF43A8">
      <w:pPr>
        <w:rPr>
          <w:rFonts w:eastAsiaTheme="minorHAnsi" w:cs="Arial"/>
          <w:szCs w:val="24"/>
        </w:rPr>
      </w:pPr>
      <w:r w:rsidRPr="00B86CAC">
        <w:rPr>
          <w:rFonts w:eastAsiaTheme="minorHAnsi" w:cs="Arial"/>
          <w:szCs w:val="24"/>
        </w:rPr>
        <w:t>IHCDA will reissue EAP checks for clients who did not receive their checks</w:t>
      </w:r>
      <w:r w:rsidR="00CE1DBA">
        <w:rPr>
          <w:rFonts w:eastAsiaTheme="minorHAnsi" w:cs="Arial"/>
          <w:szCs w:val="24"/>
        </w:rPr>
        <w:t xml:space="preserve"> if the client has not received it a</w:t>
      </w:r>
      <w:r w:rsidR="006D19D5">
        <w:rPr>
          <w:rFonts w:eastAsiaTheme="minorHAnsi" w:cs="Arial"/>
          <w:szCs w:val="24"/>
        </w:rPr>
        <w:t>t least a month after it was issued</w:t>
      </w:r>
      <w:r w:rsidRPr="00B86CAC">
        <w:rPr>
          <w:rFonts w:eastAsiaTheme="minorHAnsi" w:cs="Arial"/>
          <w:szCs w:val="24"/>
        </w:rPr>
        <w:t xml:space="preserve">. However, reissued checks will contain the following disclaimer: </w:t>
      </w:r>
    </w:p>
    <w:p w14:paraId="76BE4AF8" w14:textId="77777777" w:rsidR="00EF43A8" w:rsidRPr="00B86CAC" w:rsidRDefault="00EF43A8" w:rsidP="00EF43A8">
      <w:pPr>
        <w:rPr>
          <w:rFonts w:eastAsiaTheme="minorHAnsi" w:cs="Arial"/>
          <w:szCs w:val="24"/>
        </w:rPr>
      </w:pPr>
    </w:p>
    <w:p w14:paraId="7D4F0879" w14:textId="77777777" w:rsidR="00EF43A8" w:rsidRPr="00B86CAC" w:rsidRDefault="00EF43A8" w:rsidP="00EF43A8">
      <w:pPr>
        <w:ind w:left="720"/>
        <w:rPr>
          <w:rFonts w:eastAsiaTheme="minorHAnsi" w:cs="Arial"/>
          <w:b/>
          <w:i/>
          <w:szCs w:val="24"/>
        </w:rPr>
      </w:pPr>
      <w:r w:rsidRPr="00B86CAC">
        <w:rPr>
          <w:rFonts w:eastAsiaTheme="minorHAnsi" w:cs="Arial"/>
          <w:b/>
          <w:i/>
          <w:szCs w:val="24"/>
        </w:rPr>
        <w:t>READ BEFORE ENDORSING:</w:t>
      </w:r>
    </w:p>
    <w:p w14:paraId="5C04F7E0" w14:textId="77777777" w:rsidR="00EF43A8" w:rsidRPr="00B86CAC" w:rsidRDefault="00EF43A8" w:rsidP="00EF43A8">
      <w:pPr>
        <w:ind w:left="720"/>
        <w:rPr>
          <w:rFonts w:eastAsiaTheme="minorHAnsi" w:cs="Arial"/>
          <w:i/>
          <w:szCs w:val="24"/>
        </w:rPr>
      </w:pPr>
      <w:r w:rsidRPr="00B86CAC">
        <w:rPr>
          <w:rFonts w:eastAsiaTheme="minorHAnsi" w:cs="Arial"/>
          <w:i/>
          <w:szCs w:val="24"/>
        </w:rPr>
        <w:t>This is a replacement check for a lost Energy Assistance Program (EAP) check previously issued by IHCDA. Endorsement of this check acknowledges the following:</w:t>
      </w:r>
    </w:p>
    <w:p w14:paraId="45A63832" w14:textId="77777777" w:rsidR="00EF43A8" w:rsidRPr="00B86CAC" w:rsidRDefault="00EF43A8" w:rsidP="00EF43A8">
      <w:pPr>
        <w:ind w:left="720"/>
        <w:rPr>
          <w:rFonts w:eastAsiaTheme="minorHAnsi" w:cs="Arial"/>
          <w:i/>
          <w:szCs w:val="24"/>
        </w:rPr>
      </w:pPr>
    </w:p>
    <w:p w14:paraId="14C6BE9E" w14:textId="77777777" w:rsidR="00EF43A8" w:rsidRPr="00B86CAC" w:rsidRDefault="00EF43A8" w:rsidP="00FC589B">
      <w:pPr>
        <w:numPr>
          <w:ilvl w:val="0"/>
          <w:numId w:val="91"/>
        </w:numPr>
        <w:ind w:left="1440"/>
        <w:contextualSpacing/>
        <w:rPr>
          <w:rFonts w:eastAsiaTheme="minorHAnsi" w:cs="Arial"/>
          <w:i/>
          <w:szCs w:val="24"/>
        </w:rPr>
      </w:pPr>
      <w:r w:rsidRPr="00B86CAC">
        <w:rPr>
          <w:rFonts w:eastAsiaTheme="minorHAnsi" w:cs="Arial"/>
          <w:i/>
          <w:szCs w:val="24"/>
        </w:rPr>
        <w:t>I have not received the original check issued by IHCDA.</w:t>
      </w:r>
    </w:p>
    <w:p w14:paraId="278B6ED2" w14:textId="77777777" w:rsidR="00EF43A8" w:rsidRPr="00B86CAC" w:rsidRDefault="00EF43A8" w:rsidP="00FC589B">
      <w:pPr>
        <w:numPr>
          <w:ilvl w:val="0"/>
          <w:numId w:val="91"/>
        </w:numPr>
        <w:ind w:left="1440"/>
        <w:contextualSpacing/>
        <w:rPr>
          <w:rFonts w:eastAsiaTheme="minorHAnsi" w:cs="Arial"/>
          <w:i/>
          <w:szCs w:val="24"/>
        </w:rPr>
      </w:pPr>
      <w:r w:rsidRPr="00B86CAC">
        <w:rPr>
          <w:rFonts w:eastAsiaTheme="minorHAnsi" w:cs="Arial"/>
          <w:i/>
          <w:szCs w:val="24"/>
        </w:rPr>
        <w:t>I understand that IHCDA has placed a stop-payment on the original check.</w:t>
      </w:r>
    </w:p>
    <w:p w14:paraId="2B272357" w14:textId="0EE73A73" w:rsidR="00EF43A8" w:rsidRPr="00B86CAC" w:rsidRDefault="00EF43A8" w:rsidP="00FC589B">
      <w:pPr>
        <w:numPr>
          <w:ilvl w:val="0"/>
          <w:numId w:val="91"/>
        </w:numPr>
        <w:ind w:left="1440"/>
        <w:contextualSpacing/>
        <w:rPr>
          <w:rFonts w:eastAsiaTheme="minorHAnsi" w:cs="Arial"/>
          <w:i/>
          <w:szCs w:val="24"/>
        </w:rPr>
      </w:pPr>
      <w:proofErr w:type="gramStart"/>
      <w:r w:rsidRPr="00B86CAC">
        <w:rPr>
          <w:rFonts w:eastAsiaTheme="minorHAnsi" w:cs="Arial"/>
          <w:i/>
          <w:szCs w:val="24"/>
        </w:rPr>
        <w:t>In the event that</w:t>
      </w:r>
      <w:proofErr w:type="gramEnd"/>
      <w:r w:rsidRPr="00B86CAC">
        <w:rPr>
          <w:rFonts w:eastAsiaTheme="minorHAnsi" w:cs="Arial"/>
          <w:i/>
          <w:szCs w:val="24"/>
        </w:rPr>
        <w:t xml:space="preserve"> the original check is received</w:t>
      </w:r>
      <w:r w:rsidR="009C65D9" w:rsidRPr="00B86CAC">
        <w:rPr>
          <w:rFonts w:eastAsiaTheme="minorHAnsi" w:cs="Arial"/>
          <w:i/>
          <w:szCs w:val="24"/>
        </w:rPr>
        <w:t>,</w:t>
      </w:r>
      <w:r w:rsidRPr="00B86CAC">
        <w:rPr>
          <w:rFonts w:eastAsiaTheme="minorHAnsi" w:cs="Arial"/>
          <w:i/>
          <w:szCs w:val="24"/>
        </w:rPr>
        <w:t xml:space="preserve"> it will immediately be returned to IHCDA.</w:t>
      </w:r>
    </w:p>
    <w:p w14:paraId="17838B29" w14:textId="379F9E21" w:rsidR="00EF43A8" w:rsidRPr="00B86CAC" w:rsidRDefault="00EF43A8" w:rsidP="00FC589B">
      <w:pPr>
        <w:numPr>
          <w:ilvl w:val="0"/>
          <w:numId w:val="91"/>
        </w:numPr>
        <w:ind w:left="1440"/>
        <w:contextualSpacing/>
        <w:rPr>
          <w:rFonts w:eastAsiaTheme="minorHAnsi" w:cs="Arial"/>
          <w:i/>
          <w:szCs w:val="24"/>
        </w:rPr>
      </w:pPr>
      <w:r w:rsidRPr="00B86CAC">
        <w:rPr>
          <w:rFonts w:eastAsiaTheme="minorHAnsi" w:cs="Arial"/>
          <w:i/>
          <w:szCs w:val="24"/>
        </w:rPr>
        <w:t>Violation of these terms wil</w:t>
      </w:r>
      <w:r w:rsidR="009C65D9" w:rsidRPr="00B86CAC">
        <w:rPr>
          <w:rFonts w:eastAsiaTheme="minorHAnsi" w:cs="Arial"/>
          <w:i/>
          <w:szCs w:val="24"/>
        </w:rPr>
        <w:t>l result in suspension from EAP</w:t>
      </w:r>
      <w:r w:rsidRPr="00B86CAC">
        <w:rPr>
          <w:rFonts w:eastAsiaTheme="minorHAnsi" w:cs="Arial"/>
          <w:i/>
          <w:szCs w:val="24"/>
        </w:rPr>
        <w:t xml:space="preserve">. </w:t>
      </w:r>
    </w:p>
    <w:p w14:paraId="2C7E7378" w14:textId="77777777" w:rsidR="00EF43A8" w:rsidRPr="00B86CAC" w:rsidRDefault="00EF43A8" w:rsidP="00EF43A8">
      <w:pPr>
        <w:ind w:left="720"/>
        <w:rPr>
          <w:rFonts w:eastAsiaTheme="minorHAnsi" w:cs="Arial"/>
          <w:szCs w:val="24"/>
        </w:rPr>
      </w:pPr>
    </w:p>
    <w:p w14:paraId="0A2098B1" w14:textId="26247CE5" w:rsidR="00EF43A8" w:rsidRDefault="00EF43A8" w:rsidP="00EF43A8">
      <w:pPr>
        <w:rPr>
          <w:rFonts w:eastAsiaTheme="minorHAnsi" w:cs="Arial"/>
          <w:szCs w:val="24"/>
        </w:rPr>
      </w:pPr>
      <w:r w:rsidRPr="00B86CAC">
        <w:rPr>
          <w:rFonts w:eastAsiaTheme="minorHAnsi" w:cs="Arial"/>
          <w:szCs w:val="24"/>
        </w:rPr>
        <w:t>Any client who cashes an original check after receiving a replacement check may be ineligible for future EAP benefits.</w:t>
      </w:r>
    </w:p>
    <w:p w14:paraId="60D81B15" w14:textId="5D93CFD1" w:rsidR="005A2356" w:rsidRDefault="005A2356" w:rsidP="00EF43A8">
      <w:pPr>
        <w:rPr>
          <w:rFonts w:eastAsiaTheme="minorHAnsi" w:cs="Arial"/>
          <w:szCs w:val="24"/>
        </w:rPr>
      </w:pPr>
    </w:p>
    <w:p w14:paraId="0A9860F1" w14:textId="5CF9C445" w:rsidR="005A2356" w:rsidRPr="00665B5C" w:rsidRDefault="005A2356" w:rsidP="00EF43A8">
      <w:pPr>
        <w:rPr>
          <w:rFonts w:eastAsiaTheme="minorHAnsi" w:cs="Arial"/>
          <w:color w:val="FF0000"/>
          <w:szCs w:val="24"/>
        </w:rPr>
      </w:pPr>
      <w:r w:rsidRPr="00665B5C">
        <w:rPr>
          <w:rFonts w:eastAsiaTheme="minorHAnsi" w:cs="Arial"/>
          <w:color w:val="FF0000"/>
          <w:szCs w:val="24"/>
        </w:rPr>
        <w:t>LIHEAP funds are authorized for a narrow usage – namely, to pay for energy usage, specifically electricity and heating</w:t>
      </w:r>
      <w:r w:rsidR="00665B5C">
        <w:rPr>
          <w:rFonts w:eastAsiaTheme="minorHAnsi" w:cs="Arial"/>
          <w:color w:val="FF0000"/>
          <w:szCs w:val="24"/>
        </w:rPr>
        <w:t xml:space="preserve">, or otherwise provide services that reduce the energy burden of income-eligible </w:t>
      </w:r>
      <w:r w:rsidR="00F5563C">
        <w:rPr>
          <w:rFonts w:eastAsiaTheme="minorHAnsi" w:cs="Arial"/>
          <w:color w:val="FF0000"/>
          <w:szCs w:val="24"/>
        </w:rPr>
        <w:t>households</w:t>
      </w:r>
      <w:r w:rsidRPr="00665B5C">
        <w:rPr>
          <w:rFonts w:eastAsiaTheme="minorHAnsi" w:cs="Arial"/>
          <w:color w:val="FF0000"/>
          <w:szCs w:val="24"/>
        </w:rPr>
        <w:t>.</w:t>
      </w:r>
      <w:r w:rsidR="00F5563C">
        <w:rPr>
          <w:rFonts w:eastAsiaTheme="minorHAnsi" w:cs="Arial"/>
          <w:color w:val="FF0000"/>
          <w:szCs w:val="24"/>
        </w:rPr>
        <w:t xml:space="preserve"> </w:t>
      </w:r>
      <w:r w:rsidRPr="00665B5C">
        <w:rPr>
          <w:rFonts w:eastAsiaTheme="minorHAnsi" w:cs="Arial"/>
          <w:color w:val="FF0000"/>
          <w:szCs w:val="24"/>
        </w:rPr>
        <w:t>Thus, EAP benefits are not taxable, do not count as income, are not considered personal property of the recipient, and may not be included as part of the estate of the recipient</w:t>
      </w:r>
      <w:r w:rsidR="00665B5C" w:rsidRPr="00665B5C">
        <w:rPr>
          <w:rFonts w:eastAsiaTheme="minorHAnsi" w:cs="Arial"/>
          <w:color w:val="FF0000"/>
          <w:szCs w:val="24"/>
        </w:rPr>
        <w:t xml:space="preserve">. They may also not be reissued in the name of a non-household member </w:t>
      </w:r>
      <w:proofErr w:type="gramStart"/>
      <w:r w:rsidR="00665B5C" w:rsidRPr="00665B5C">
        <w:rPr>
          <w:rFonts w:eastAsiaTheme="minorHAnsi" w:cs="Arial"/>
          <w:color w:val="FF0000"/>
          <w:szCs w:val="24"/>
        </w:rPr>
        <w:t>in the event that</w:t>
      </w:r>
      <w:proofErr w:type="gramEnd"/>
      <w:r w:rsidR="00665B5C" w:rsidRPr="00665B5C">
        <w:rPr>
          <w:rFonts w:eastAsiaTheme="minorHAnsi" w:cs="Arial"/>
          <w:color w:val="FF0000"/>
          <w:szCs w:val="24"/>
        </w:rPr>
        <w:t xml:space="preserve"> an applicant in a single-person household passes away. If an applicant passes away but other eligible adults were in the household, the check may be reissued in the name of another household member.</w:t>
      </w:r>
    </w:p>
    <w:p w14:paraId="088889EB" w14:textId="77777777" w:rsidR="00B96C2F" w:rsidRPr="00B86CAC" w:rsidRDefault="00B96C2F" w:rsidP="00003C97">
      <w:pPr>
        <w:rPr>
          <w:rFonts w:cs="Arial"/>
        </w:rPr>
      </w:pPr>
    </w:p>
    <w:p w14:paraId="43FF6C8E" w14:textId="77777777" w:rsidR="00060EE2" w:rsidRDefault="00060EE2" w:rsidP="00060EE2">
      <w:pPr>
        <w:pStyle w:val="Heading2"/>
        <w:numPr>
          <w:ilvl w:val="1"/>
          <w:numId w:val="104"/>
        </w:numPr>
        <w:ind w:left="558"/>
        <w:rPr>
          <w:rFonts w:cs="Arial"/>
        </w:rPr>
      </w:pPr>
      <w:bookmarkStart w:id="754" w:name="_Toc5350744"/>
      <w:bookmarkStart w:id="755" w:name="_Toc5353058"/>
      <w:bookmarkStart w:id="756" w:name="_Toc5354142"/>
      <w:bookmarkStart w:id="757" w:name="_Toc5355224"/>
      <w:bookmarkStart w:id="758" w:name="_Toc5356307"/>
      <w:bookmarkStart w:id="759" w:name="_Toc5361535"/>
      <w:bookmarkStart w:id="760" w:name="_Toc5362660"/>
      <w:bookmarkStart w:id="761" w:name="_Toc5624788"/>
      <w:bookmarkStart w:id="762" w:name="_Toc5629723"/>
      <w:bookmarkStart w:id="763" w:name="_Toc5630506"/>
      <w:bookmarkStart w:id="764" w:name="_Toc5631289"/>
      <w:bookmarkStart w:id="765" w:name="_Toc5350745"/>
      <w:bookmarkStart w:id="766" w:name="_Toc5353059"/>
      <w:bookmarkStart w:id="767" w:name="_Toc5354143"/>
      <w:bookmarkStart w:id="768" w:name="_Toc5355225"/>
      <w:bookmarkStart w:id="769" w:name="_Toc5356308"/>
      <w:bookmarkStart w:id="770" w:name="_Toc5361536"/>
      <w:bookmarkStart w:id="771" w:name="_Toc5362661"/>
      <w:bookmarkStart w:id="772" w:name="_Toc5624789"/>
      <w:bookmarkStart w:id="773" w:name="_Toc5629724"/>
      <w:bookmarkStart w:id="774" w:name="_Toc5630507"/>
      <w:bookmarkStart w:id="775" w:name="_Toc5631290"/>
      <w:bookmarkStart w:id="776" w:name="_Toc5350746"/>
      <w:bookmarkStart w:id="777" w:name="_Toc5353060"/>
      <w:bookmarkStart w:id="778" w:name="_Toc5354144"/>
      <w:bookmarkStart w:id="779" w:name="_Toc5355226"/>
      <w:bookmarkStart w:id="780" w:name="_Toc5356309"/>
      <w:bookmarkStart w:id="781" w:name="_Toc5361537"/>
      <w:bookmarkStart w:id="782" w:name="_Toc5362662"/>
      <w:bookmarkStart w:id="783" w:name="_Toc5624790"/>
      <w:bookmarkStart w:id="784" w:name="_Toc5629725"/>
      <w:bookmarkStart w:id="785" w:name="_Toc5630508"/>
      <w:bookmarkStart w:id="786" w:name="_Toc5631291"/>
      <w:bookmarkStart w:id="787" w:name="_Toc5350747"/>
      <w:bookmarkStart w:id="788" w:name="_Toc5353061"/>
      <w:bookmarkStart w:id="789" w:name="_Toc5354145"/>
      <w:bookmarkStart w:id="790" w:name="_Toc5355227"/>
      <w:bookmarkStart w:id="791" w:name="_Toc5356310"/>
      <w:bookmarkStart w:id="792" w:name="_Toc5361538"/>
      <w:bookmarkStart w:id="793" w:name="_Toc5362663"/>
      <w:bookmarkStart w:id="794" w:name="_Toc5624791"/>
      <w:bookmarkStart w:id="795" w:name="_Toc5629726"/>
      <w:bookmarkStart w:id="796" w:name="_Toc5630509"/>
      <w:bookmarkStart w:id="797" w:name="_Toc5631292"/>
      <w:bookmarkStart w:id="798" w:name="_Toc5350748"/>
      <w:bookmarkStart w:id="799" w:name="_Toc5353062"/>
      <w:bookmarkStart w:id="800" w:name="_Toc5354146"/>
      <w:bookmarkStart w:id="801" w:name="_Toc5355228"/>
      <w:bookmarkStart w:id="802" w:name="_Toc5356311"/>
      <w:bookmarkStart w:id="803" w:name="_Toc5361539"/>
      <w:bookmarkStart w:id="804" w:name="_Toc5362664"/>
      <w:bookmarkStart w:id="805" w:name="_Toc5624792"/>
      <w:bookmarkStart w:id="806" w:name="_Toc5629727"/>
      <w:bookmarkStart w:id="807" w:name="_Toc5630510"/>
      <w:bookmarkStart w:id="808" w:name="_Toc5631293"/>
      <w:bookmarkStart w:id="809" w:name="_Toc5350749"/>
      <w:bookmarkStart w:id="810" w:name="_Toc5353063"/>
      <w:bookmarkStart w:id="811" w:name="_Toc5354147"/>
      <w:bookmarkStart w:id="812" w:name="_Toc5355229"/>
      <w:bookmarkStart w:id="813" w:name="_Toc5356312"/>
      <w:bookmarkStart w:id="814" w:name="_Toc5361540"/>
      <w:bookmarkStart w:id="815" w:name="_Toc5362665"/>
      <w:bookmarkStart w:id="816" w:name="_Toc5624793"/>
      <w:bookmarkStart w:id="817" w:name="_Toc5629728"/>
      <w:bookmarkStart w:id="818" w:name="_Toc5630511"/>
      <w:bookmarkStart w:id="819" w:name="_Toc5631294"/>
      <w:bookmarkStart w:id="820" w:name="_Toc5350750"/>
      <w:bookmarkStart w:id="821" w:name="_Toc5353064"/>
      <w:bookmarkStart w:id="822" w:name="_Toc5354148"/>
      <w:bookmarkStart w:id="823" w:name="_Toc5355230"/>
      <w:bookmarkStart w:id="824" w:name="_Toc5356313"/>
      <w:bookmarkStart w:id="825" w:name="_Toc5361541"/>
      <w:bookmarkStart w:id="826" w:name="_Toc5362666"/>
      <w:bookmarkStart w:id="827" w:name="_Toc5624794"/>
      <w:bookmarkStart w:id="828" w:name="_Toc5629729"/>
      <w:bookmarkStart w:id="829" w:name="_Toc5630512"/>
      <w:bookmarkStart w:id="830" w:name="_Toc5631295"/>
      <w:bookmarkStart w:id="831" w:name="_Toc5350751"/>
      <w:bookmarkStart w:id="832" w:name="_Toc5353065"/>
      <w:bookmarkStart w:id="833" w:name="_Toc5354149"/>
      <w:bookmarkStart w:id="834" w:name="_Toc5355231"/>
      <w:bookmarkStart w:id="835" w:name="_Toc5356314"/>
      <w:bookmarkStart w:id="836" w:name="_Toc5361542"/>
      <w:bookmarkStart w:id="837" w:name="_Toc5362667"/>
      <w:bookmarkStart w:id="838" w:name="_Toc5624795"/>
      <w:bookmarkStart w:id="839" w:name="_Toc5629730"/>
      <w:bookmarkStart w:id="840" w:name="_Toc5630513"/>
      <w:bookmarkStart w:id="841" w:name="_Toc5631296"/>
      <w:bookmarkStart w:id="842" w:name="_Toc5350752"/>
      <w:bookmarkStart w:id="843" w:name="_Toc5353066"/>
      <w:bookmarkStart w:id="844" w:name="_Toc5354150"/>
      <w:bookmarkStart w:id="845" w:name="_Toc5355232"/>
      <w:bookmarkStart w:id="846" w:name="_Toc5356315"/>
      <w:bookmarkStart w:id="847" w:name="_Toc5361543"/>
      <w:bookmarkStart w:id="848" w:name="_Toc5362668"/>
      <w:bookmarkStart w:id="849" w:name="_Toc5624796"/>
      <w:bookmarkStart w:id="850" w:name="_Toc5629731"/>
      <w:bookmarkStart w:id="851" w:name="_Toc5630514"/>
      <w:bookmarkStart w:id="852" w:name="_Toc5631297"/>
      <w:bookmarkStart w:id="853" w:name="_Toc5350753"/>
      <w:bookmarkStart w:id="854" w:name="_Toc5353067"/>
      <w:bookmarkStart w:id="855" w:name="_Toc5354151"/>
      <w:bookmarkStart w:id="856" w:name="_Toc5355233"/>
      <w:bookmarkStart w:id="857" w:name="_Toc5356316"/>
      <w:bookmarkStart w:id="858" w:name="_Toc5361544"/>
      <w:bookmarkStart w:id="859" w:name="_Toc5362669"/>
      <w:bookmarkStart w:id="860" w:name="_Toc5624797"/>
      <w:bookmarkStart w:id="861" w:name="_Toc5629732"/>
      <w:bookmarkStart w:id="862" w:name="_Toc5630515"/>
      <w:bookmarkStart w:id="863" w:name="_Toc5631298"/>
      <w:bookmarkStart w:id="864" w:name="_Toc104553258"/>
      <w:bookmarkStart w:id="865" w:name="_Hlk99714096"/>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Pr>
          <w:rFonts w:cs="Arial"/>
        </w:rPr>
        <w:t>Change of Address</w:t>
      </w:r>
      <w:bookmarkEnd w:id="864"/>
    </w:p>
    <w:p w14:paraId="38F46811" w14:textId="77777777" w:rsidR="00060EE2" w:rsidRPr="007563F8" w:rsidRDefault="00060EE2" w:rsidP="00060EE2">
      <w:pPr>
        <w:pStyle w:val="ListContinue"/>
        <w:ind w:left="0"/>
        <w:rPr>
          <w:color w:val="FF0000"/>
        </w:rPr>
      </w:pPr>
      <w:r w:rsidRPr="007563F8">
        <w:rPr>
          <w:color w:val="FF0000"/>
        </w:rPr>
        <w:t xml:space="preserve">If an applicant household moves to a new address after </w:t>
      </w:r>
      <w:proofErr w:type="gramStart"/>
      <w:r w:rsidRPr="007563F8">
        <w:rPr>
          <w:color w:val="FF0000"/>
        </w:rPr>
        <w:t>submitting an application</w:t>
      </w:r>
      <w:proofErr w:type="gramEnd"/>
      <w:r w:rsidRPr="007563F8">
        <w:rPr>
          <w:color w:val="FF0000"/>
        </w:rPr>
        <w:t>, but prior to determining eligibility, the applicant household shall be given the opportunity to submit a revised application to reflect their new address, dwelling information, and utility/heating fuel accounts.</w:t>
      </w:r>
    </w:p>
    <w:p w14:paraId="13491DE9" w14:textId="77777777" w:rsidR="00060EE2" w:rsidRPr="007563F8" w:rsidRDefault="00060EE2" w:rsidP="00060EE2">
      <w:pPr>
        <w:pStyle w:val="ListContinue"/>
        <w:ind w:left="0"/>
        <w:rPr>
          <w:color w:val="FF0000"/>
        </w:rPr>
      </w:pPr>
    </w:p>
    <w:p w14:paraId="770D1CED" w14:textId="77777777" w:rsidR="00060EE2" w:rsidRPr="007563F8" w:rsidRDefault="00060EE2" w:rsidP="00060EE2">
      <w:pPr>
        <w:pStyle w:val="ListContinue"/>
        <w:ind w:left="0"/>
        <w:rPr>
          <w:color w:val="FF0000"/>
        </w:rPr>
      </w:pPr>
      <w:r w:rsidRPr="007563F8">
        <w:rPr>
          <w:color w:val="FF0000"/>
        </w:rPr>
        <w:t xml:space="preserve">If the applicant household moves out of the geographical bounds of the State of Indiana, the household will no longer be eligible to receive benefits. The application should be recorded in the statewide database and eligibility determined, but the benefits should be </w:t>
      </w:r>
      <w:proofErr w:type="gramStart"/>
      <w:r w:rsidRPr="007563F8">
        <w:rPr>
          <w:color w:val="FF0000"/>
        </w:rPr>
        <w:t>denied</w:t>
      </w:r>
      <w:proofErr w:type="gramEnd"/>
      <w:r w:rsidRPr="007563F8">
        <w:rPr>
          <w:color w:val="FF0000"/>
        </w:rPr>
        <w:t xml:space="preserve"> and the case notes updated to reflect that the household no longer resides in Indiana.</w:t>
      </w:r>
    </w:p>
    <w:p w14:paraId="4D1BB385" w14:textId="77777777" w:rsidR="00060EE2" w:rsidRPr="007563F8" w:rsidRDefault="00060EE2" w:rsidP="00060EE2">
      <w:pPr>
        <w:pStyle w:val="ListContinue"/>
        <w:ind w:left="0"/>
        <w:rPr>
          <w:color w:val="FF0000"/>
        </w:rPr>
      </w:pPr>
    </w:p>
    <w:p w14:paraId="3AC2E63C" w14:textId="77777777" w:rsidR="00060EE2" w:rsidRPr="007563F8" w:rsidRDefault="00060EE2" w:rsidP="00060EE2">
      <w:pPr>
        <w:pStyle w:val="ListContinue"/>
        <w:ind w:left="0"/>
        <w:rPr>
          <w:color w:val="FF0000"/>
        </w:rPr>
      </w:pPr>
      <w:r w:rsidRPr="007563F8">
        <w:rPr>
          <w:color w:val="FF0000"/>
        </w:rPr>
        <w:lastRenderedPageBreak/>
        <w:t xml:space="preserve">If an applicant household moves to a new address after they have been approved for benefits, it is the applicant’s responsibility to report the change of address to their LSP using </w:t>
      </w:r>
      <w:r w:rsidRPr="007563F8">
        <w:rPr>
          <w:rStyle w:val="Appendix1Char"/>
          <w:color w:val="FF0000"/>
        </w:rPr>
        <w:t>Form ADDR-2022 – EAP Address Change Form</w:t>
      </w:r>
      <w:r w:rsidRPr="007563F8">
        <w:rPr>
          <w:color w:val="FF0000"/>
        </w:rPr>
        <w:t>, along with providing documentation of their new utility/heating accounts This will ensure that any future release of benefits will follow them to their new accounts and continue moratorium protection as appropriate. If the household has moved from one LSP’s territory to another, the applicant household may submit this form to either their old or new LSP. LSPs may need to coordinate to ensure data is updated appropriately; this should be done with minimum burden to the applicant. The applicant should return this form within ninety (90) days of moving.</w:t>
      </w:r>
    </w:p>
    <w:p w14:paraId="62075B5E" w14:textId="77777777" w:rsidR="00060EE2" w:rsidRPr="007563F8" w:rsidRDefault="00060EE2" w:rsidP="00060EE2">
      <w:pPr>
        <w:pStyle w:val="ListContinue"/>
        <w:ind w:left="0"/>
        <w:rPr>
          <w:color w:val="FF0000"/>
        </w:rPr>
      </w:pPr>
    </w:p>
    <w:p w14:paraId="4F49219B" w14:textId="77777777" w:rsidR="00060EE2" w:rsidRPr="007563F8" w:rsidRDefault="00060EE2" w:rsidP="00060EE2">
      <w:pPr>
        <w:pStyle w:val="ListContinue"/>
        <w:ind w:left="0"/>
        <w:rPr>
          <w:color w:val="FF0000"/>
        </w:rPr>
      </w:pPr>
      <w:r w:rsidRPr="007563F8">
        <w:rPr>
          <w:color w:val="FF0000"/>
        </w:rPr>
        <w:t>If an applicant leaves an EAP credit with one or both utility/heating fuel providers when they move, this credit may be able to be transferred to their new utility/heating fuel provider. The LSP must complete and submit and Energy Benefit Transfer Request (</w:t>
      </w:r>
      <w:r w:rsidRPr="007563F8">
        <w:rPr>
          <w:rStyle w:val="Appendix1Char"/>
          <w:color w:val="FF0000"/>
        </w:rPr>
        <w:t>Form EBTR-2023 – Energy Benefit Transfer Request</w:t>
      </w:r>
      <w:r w:rsidRPr="007563F8">
        <w:rPr>
          <w:color w:val="FF0000"/>
        </w:rPr>
        <w:t>) to IHCDA along with the Address Change Form. See section 13.7.</w:t>
      </w:r>
    </w:p>
    <w:p w14:paraId="794AD471" w14:textId="77777777" w:rsidR="00B96C2F" w:rsidRPr="00720FE7" w:rsidRDefault="00B96C2F" w:rsidP="007A7D6C">
      <w:pPr>
        <w:pStyle w:val="Heading2"/>
        <w:numPr>
          <w:ilvl w:val="1"/>
          <w:numId w:val="104"/>
        </w:numPr>
        <w:ind w:left="558"/>
        <w:rPr>
          <w:rFonts w:cs="Arial"/>
        </w:rPr>
      </w:pPr>
      <w:bookmarkStart w:id="866" w:name="_Toc104553259"/>
      <w:bookmarkEnd w:id="865"/>
      <w:r w:rsidRPr="007338A2">
        <w:rPr>
          <w:rFonts w:cs="Arial"/>
        </w:rPr>
        <w:t>File Doc</w:t>
      </w:r>
      <w:r w:rsidRPr="00720FE7">
        <w:rPr>
          <w:rFonts w:cs="Arial"/>
        </w:rPr>
        <w:t>umentation</w:t>
      </w:r>
      <w:bookmarkEnd w:id="866"/>
      <w:r w:rsidRPr="00720FE7">
        <w:rPr>
          <w:rFonts w:cs="Arial"/>
        </w:rPr>
        <w:t xml:space="preserve"> </w:t>
      </w:r>
    </w:p>
    <w:p w14:paraId="46C4E6D1" w14:textId="3C637530" w:rsidR="00B96C2F" w:rsidRPr="00720FE7" w:rsidRDefault="00B96C2F" w:rsidP="00003C97">
      <w:pPr>
        <w:rPr>
          <w:rFonts w:cs="Arial"/>
        </w:rPr>
      </w:pPr>
      <w:r w:rsidRPr="00720FE7">
        <w:rPr>
          <w:rFonts w:cs="Arial"/>
        </w:rPr>
        <w:t xml:space="preserve">An LSP must ensure that all clients have been appropriately documented in the </w:t>
      </w:r>
      <w:r w:rsidR="00AE1DBF" w:rsidRPr="00720FE7">
        <w:rPr>
          <w:rFonts w:cs="Arial"/>
        </w:rPr>
        <w:t>statewide database</w:t>
      </w:r>
      <w:r w:rsidRPr="00720FE7">
        <w:rPr>
          <w:rFonts w:cs="Arial"/>
        </w:rPr>
        <w:t xml:space="preserve"> at the time of their initial application. LSPs should ensure proper documentation if applicants have a disconnect notice, have been disconnected, or are nearly or completely out of fuel. </w:t>
      </w:r>
    </w:p>
    <w:p w14:paraId="0AD7ABD5" w14:textId="77777777" w:rsidR="00B96C2F" w:rsidRPr="00720FE7" w:rsidRDefault="00B96C2F" w:rsidP="00003C97">
      <w:pPr>
        <w:rPr>
          <w:rFonts w:cs="Arial"/>
        </w:rPr>
      </w:pPr>
    </w:p>
    <w:p w14:paraId="0EE7BDEF" w14:textId="54986238" w:rsidR="00B96C2F" w:rsidRPr="007338A2" w:rsidRDefault="00B96C2F" w:rsidP="00003C97">
      <w:pPr>
        <w:rPr>
          <w:rFonts w:cs="Arial"/>
        </w:rPr>
      </w:pPr>
      <w:r w:rsidRPr="00720FE7">
        <w:rPr>
          <w:rFonts w:cs="Arial"/>
        </w:rPr>
        <w:t>Applicant File Documents include the following</w:t>
      </w:r>
      <w:r w:rsidR="00C755CD">
        <w:rPr>
          <w:rFonts w:cs="Arial"/>
        </w:rPr>
        <w:t xml:space="preserve"> items, in order</w:t>
      </w:r>
      <w:r w:rsidRPr="007338A2">
        <w:rPr>
          <w:rFonts w:cs="Arial"/>
        </w:rPr>
        <w:t>:</w:t>
      </w:r>
    </w:p>
    <w:p w14:paraId="6B6E2C19" w14:textId="77777777" w:rsidR="00B96C2F" w:rsidRPr="00720FE7" w:rsidRDefault="00B96C2F" w:rsidP="00003C97">
      <w:pPr>
        <w:rPr>
          <w:rFonts w:cs="Arial"/>
          <w:color w:val="FF0000"/>
        </w:rPr>
      </w:pPr>
    </w:p>
    <w:p w14:paraId="7C9EB6B6" w14:textId="77777777" w:rsidR="00B96C2F" w:rsidRPr="00720FE7" w:rsidRDefault="00B96C2F" w:rsidP="00003C97">
      <w:pPr>
        <w:rPr>
          <w:rFonts w:cs="Arial"/>
          <w:u w:val="single"/>
        </w:rPr>
      </w:pPr>
      <w:r w:rsidRPr="00720FE7">
        <w:rPr>
          <w:rFonts w:cs="Arial"/>
          <w:u w:val="single"/>
        </w:rPr>
        <w:t>Standard Documents</w:t>
      </w:r>
    </w:p>
    <w:p w14:paraId="24D9E6FB" w14:textId="1EC281D6" w:rsidR="00B6785C" w:rsidRDefault="00B6785C" w:rsidP="00FC589B">
      <w:pPr>
        <w:pStyle w:val="ListParagraph"/>
        <w:numPr>
          <w:ilvl w:val="0"/>
          <w:numId w:val="79"/>
        </w:numPr>
        <w:rPr>
          <w:rFonts w:cs="Arial"/>
          <w:color w:val="000000" w:themeColor="text1"/>
        </w:rPr>
      </w:pPr>
      <w:r w:rsidRPr="00615727">
        <w:rPr>
          <w:rFonts w:cs="Arial"/>
          <w:color w:val="000000" w:themeColor="text1"/>
        </w:rPr>
        <w:t>Signed Complete Application</w:t>
      </w:r>
      <w:r w:rsidR="009C466E" w:rsidRPr="00615727">
        <w:rPr>
          <w:rFonts w:cs="Arial"/>
          <w:color w:val="000000" w:themeColor="text1"/>
        </w:rPr>
        <w:t>, date stamped when received by the agency</w:t>
      </w:r>
      <w:r w:rsidRPr="00615727">
        <w:rPr>
          <w:rFonts w:cs="Arial"/>
          <w:color w:val="000000" w:themeColor="text1"/>
        </w:rPr>
        <w:t>.</w:t>
      </w:r>
    </w:p>
    <w:p w14:paraId="26FBB15B" w14:textId="160114BF" w:rsidR="0038185A" w:rsidRPr="00615727" w:rsidRDefault="0038185A" w:rsidP="0038185A">
      <w:pPr>
        <w:pStyle w:val="ListParagraph"/>
        <w:numPr>
          <w:ilvl w:val="1"/>
          <w:numId w:val="79"/>
        </w:numPr>
        <w:rPr>
          <w:rFonts w:cs="Arial"/>
          <w:color w:val="000000" w:themeColor="text1"/>
        </w:rPr>
      </w:pPr>
      <w:bookmarkStart w:id="867" w:name="_Toc104553260"/>
      <w:r w:rsidRPr="0038185A">
        <w:rPr>
          <w:rStyle w:val="Appendix1Char"/>
        </w:rPr>
        <w:t xml:space="preserve">Form ADDR-2022 – EAP Address Change </w:t>
      </w:r>
      <w:proofErr w:type="gramStart"/>
      <w:r w:rsidRPr="0038185A">
        <w:rPr>
          <w:rStyle w:val="Appendix1Char"/>
        </w:rPr>
        <w:t>Form</w:t>
      </w:r>
      <w:bookmarkEnd w:id="867"/>
      <w:r>
        <w:rPr>
          <w:rFonts w:cs="Arial"/>
          <w:color w:val="000000" w:themeColor="text1"/>
        </w:rPr>
        <w:t>, if</w:t>
      </w:r>
      <w:proofErr w:type="gramEnd"/>
      <w:r>
        <w:rPr>
          <w:rFonts w:cs="Arial"/>
          <w:color w:val="000000" w:themeColor="text1"/>
        </w:rPr>
        <w:t xml:space="preserve"> the applicant moves during program year</w:t>
      </w:r>
    </w:p>
    <w:p w14:paraId="6FD4593A" w14:textId="4E938D7A" w:rsidR="00B96C2F" w:rsidRPr="00615727" w:rsidRDefault="00B96C2F" w:rsidP="00FC589B">
      <w:pPr>
        <w:pStyle w:val="ListParagraph"/>
        <w:numPr>
          <w:ilvl w:val="0"/>
          <w:numId w:val="79"/>
        </w:numPr>
        <w:rPr>
          <w:rFonts w:cs="Arial"/>
          <w:color w:val="000000" w:themeColor="text1"/>
        </w:rPr>
      </w:pPr>
      <w:r w:rsidRPr="00615727">
        <w:rPr>
          <w:rFonts w:cs="Arial"/>
          <w:color w:val="000000" w:themeColor="text1"/>
        </w:rPr>
        <w:t>Photo ID for head of household. Photo IDs for other members is optional.</w:t>
      </w:r>
    </w:p>
    <w:p w14:paraId="61895177" w14:textId="53435D7D" w:rsidR="009C466E" w:rsidRPr="00615727" w:rsidRDefault="009C466E" w:rsidP="00FC589B">
      <w:pPr>
        <w:pStyle w:val="ListParagraph"/>
        <w:numPr>
          <w:ilvl w:val="0"/>
          <w:numId w:val="79"/>
        </w:numPr>
        <w:rPr>
          <w:rFonts w:cs="Arial"/>
          <w:color w:val="000000" w:themeColor="text1"/>
        </w:rPr>
      </w:pPr>
      <w:r w:rsidRPr="007338A2">
        <w:rPr>
          <w:rFonts w:cs="Arial"/>
          <w:color w:val="000000" w:themeColor="text1"/>
        </w:rPr>
        <w:t>Proof of US Citizenship or residency (</w:t>
      </w:r>
      <w:r w:rsidRPr="00615727">
        <w:rPr>
          <w:rFonts w:cs="Arial"/>
          <w:color w:val="000000" w:themeColor="text1"/>
        </w:rPr>
        <w:t xml:space="preserve">Social Security card, Real ID, or other documents) </w:t>
      </w:r>
    </w:p>
    <w:p w14:paraId="24238363" w14:textId="77777777" w:rsidR="00B96C2F" w:rsidRPr="00615727" w:rsidRDefault="00B96C2F" w:rsidP="00FC589B">
      <w:pPr>
        <w:pStyle w:val="ListParagraph"/>
        <w:numPr>
          <w:ilvl w:val="0"/>
          <w:numId w:val="79"/>
        </w:numPr>
        <w:rPr>
          <w:rFonts w:cs="Arial"/>
          <w:color w:val="000000" w:themeColor="text1"/>
        </w:rPr>
      </w:pPr>
      <w:r w:rsidRPr="007338A2">
        <w:rPr>
          <w:rFonts w:cs="Arial"/>
          <w:color w:val="000000" w:themeColor="text1"/>
        </w:rPr>
        <w:t xml:space="preserve">Proof of Indiana Residency </w:t>
      </w:r>
      <w:r w:rsidRPr="00615727">
        <w:rPr>
          <w:rFonts w:cs="Arial"/>
          <w:color w:val="000000" w:themeColor="text1"/>
        </w:rPr>
        <w:t>(utility bill, applicant’s Driver’s license, or other documents)</w:t>
      </w:r>
    </w:p>
    <w:p w14:paraId="60ED6B20" w14:textId="77777777" w:rsidR="00B96C2F" w:rsidRPr="00615727" w:rsidRDefault="00B96C2F" w:rsidP="00FC589B">
      <w:pPr>
        <w:pStyle w:val="ListParagraph"/>
        <w:numPr>
          <w:ilvl w:val="0"/>
          <w:numId w:val="79"/>
        </w:numPr>
        <w:rPr>
          <w:rFonts w:cs="Arial"/>
          <w:color w:val="000000" w:themeColor="text1"/>
        </w:rPr>
      </w:pPr>
      <w:r w:rsidRPr="00615727">
        <w:rPr>
          <w:rFonts w:cs="Arial"/>
          <w:color w:val="000000" w:themeColor="text1"/>
        </w:rPr>
        <w:t xml:space="preserve">Proof of Income </w:t>
      </w:r>
    </w:p>
    <w:p w14:paraId="0F338657" w14:textId="781BEF56" w:rsidR="00B96C2F" w:rsidRPr="00615727" w:rsidRDefault="00B96C2F" w:rsidP="00FC589B">
      <w:pPr>
        <w:numPr>
          <w:ilvl w:val="0"/>
          <w:numId w:val="80"/>
        </w:numPr>
        <w:rPr>
          <w:rFonts w:cs="Arial"/>
          <w:color w:val="000000" w:themeColor="text1"/>
        </w:rPr>
      </w:pPr>
      <w:r w:rsidRPr="00615727">
        <w:rPr>
          <w:rFonts w:cs="Arial"/>
          <w:color w:val="000000" w:themeColor="text1"/>
        </w:rPr>
        <w:t xml:space="preserve">Pay stub, </w:t>
      </w:r>
      <w:r w:rsidR="00C217E1">
        <w:rPr>
          <w:rFonts w:cs="Arial"/>
          <w:color w:val="000000" w:themeColor="text1"/>
        </w:rPr>
        <w:t>1040 with schedules</w:t>
      </w:r>
      <w:r w:rsidRPr="00615727">
        <w:rPr>
          <w:rFonts w:cs="Arial"/>
          <w:color w:val="000000" w:themeColor="text1"/>
        </w:rPr>
        <w:t>, etc.</w:t>
      </w:r>
    </w:p>
    <w:p w14:paraId="62F266AA" w14:textId="77777777" w:rsidR="009C466E" w:rsidRPr="00615727" w:rsidRDefault="009C466E" w:rsidP="00FC589B">
      <w:pPr>
        <w:pStyle w:val="ListParagraph"/>
        <w:numPr>
          <w:ilvl w:val="0"/>
          <w:numId w:val="80"/>
        </w:numPr>
        <w:rPr>
          <w:rFonts w:cs="Arial"/>
          <w:color w:val="000000" w:themeColor="text1"/>
        </w:rPr>
      </w:pPr>
      <w:r w:rsidRPr="00615727">
        <w:rPr>
          <w:rFonts w:cs="Arial"/>
          <w:color w:val="000000" w:themeColor="text1"/>
        </w:rPr>
        <w:t>Proof of Benefits</w:t>
      </w:r>
    </w:p>
    <w:p w14:paraId="46B58322" w14:textId="77777777" w:rsidR="00B96C2F" w:rsidRPr="00615727" w:rsidRDefault="00B96C2F" w:rsidP="00FC589B">
      <w:pPr>
        <w:numPr>
          <w:ilvl w:val="0"/>
          <w:numId w:val="80"/>
        </w:numPr>
        <w:rPr>
          <w:rFonts w:cs="Arial"/>
          <w:color w:val="000000" w:themeColor="text1"/>
        </w:rPr>
      </w:pPr>
      <w:r w:rsidRPr="00615727">
        <w:rPr>
          <w:rFonts w:cs="Arial"/>
          <w:color w:val="000000" w:themeColor="text1"/>
        </w:rPr>
        <w:t>Bank Statements</w:t>
      </w:r>
    </w:p>
    <w:p w14:paraId="3C748CCA" w14:textId="5C268015" w:rsidR="00B96C2F" w:rsidRPr="00615727" w:rsidRDefault="00092A4F" w:rsidP="00FC589B">
      <w:pPr>
        <w:numPr>
          <w:ilvl w:val="0"/>
          <w:numId w:val="80"/>
        </w:numPr>
        <w:rPr>
          <w:rFonts w:cs="Arial"/>
          <w:color w:val="000000" w:themeColor="text1"/>
        </w:rPr>
      </w:pPr>
      <w:r>
        <w:rPr>
          <w:rFonts w:cs="Arial"/>
          <w:color w:val="000000" w:themeColor="text1"/>
        </w:rPr>
        <w:t xml:space="preserve">Income </w:t>
      </w:r>
      <w:r w:rsidR="00B96C2F" w:rsidRPr="00615727">
        <w:rPr>
          <w:rFonts w:cs="Arial"/>
          <w:color w:val="000000" w:themeColor="text1"/>
        </w:rPr>
        <w:t>Affidavit</w:t>
      </w:r>
      <w:r w:rsidR="00FF160B">
        <w:rPr>
          <w:rFonts w:cs="Arial"/>
          <w:color w:val="000000" w:themeColor="text1"/>
        </w:rPr>
        <w:t xml:space="preserve"> (</w:t>
      </w:r>
      <w:r w:rsidR="00FF160B" w:rsidRPr="00FF160B">
        <w:rPr>
          <w:rStyle w:val="Appendix1Char"/>
        </w:rPr>
        <w:t>Form IVA-2022 – Income Verification Affidavit</w:t>
      </w:r>
      <w:r w:rsidR="00FF160B">
        <w:rPr>
          <w:rFonts w:cs="Arial"/>
          <w:color w:val="000000" w:themeColor="text1"/>
        </w:rPr>
        <w:t>)</w:t>
      </w:r>
    </w:p>
    <w:p w14:paraId="5E49E843" w14:textId="59A4F6DA" w:rsidR="00B96C2F" w:rsidRPr="00615727" w:rsidRDefault="00B96C2F" w:rsidP="00FC589B">
      <w:pPr>
        <w:numPr>
          <w:ilvl w:val="0"/>
          <w:numId w:val="80"/>
        </w:numPr>
        <w:rPr>
          <w:rFonts w:cs="Arial"/>
          <w:color w:val="000000" w:themeColor="text1"/>
        </w:rPr>
      </w:pPr>
      <w:r w:rsidRPr="00615727">
        <w:rPr>
          <w:rFonts w:cs="Arial"/>
          <w:color w:val="000000" w:themeColor="text1"/>
        </w:rPr>
        <w:t>Department of Workforce Development Wage Inquiry</w:t>
      </w:r>
      <w:r w:rsidR="00F438E2" w:rsidRPr="00615727">
        <w:rPr>
          <w:rFonts w:cs="Arial"/>
          <w:color w:val="000000" w:themeColor="text1"/>
        </w:rPr>
        <w:t xml:space="preserve"> (for unemployment benefits)</w:t>
      </w:r>
    </w:p>
    <w:p w14:paraId="155C1466" w14:textId="77777777" w:rsidR="00763977" w:rsidRPr="00615727" w:rsidRDefault="00B96C2F" w:rsidP="00FC589B">
      <w:pPr>
        <w:pStyle w:val="ListParagraph"/>
        <w:numPr>
          <w:ilvl w:val="0"/>
          <w:numId w:val="80"/>
        </w:numPr>
        <w:rPr>
          <w:rFonts w:cs="Arial"/>
          <w:color w:val="000000" w:themeColor="text1"/>
        </w:rPr>
      </w:pPr>
      <w:r w:rsidRPr="00615727">
        <w:rPr>
          <w:rFonts w:cs="Arial"/>
          <w:color w:val="000000" w:themeColor="text1"/>
        </w:rPr>
        <w:t xml:space="preserve">Proof of child support payments </w:t>
      </w:r>
    </w:p>
    <w:p w14:paraId="741644D8" w14:textId="78ABBFD4" w:rsidR="00763977" w:rsidRPr="00615727" w:rsidRDefault="00763977" w:rsidP="00FC589B">
      <w:pPr>
        <w:pStyle w:val="ListParagraph"/>
        <w:numPr>
          <w:ilvl w:val="0"/>
          <w:numId w:val="80"/>
        </w:numPr>
        <w:rPr>
          <w:rFonts w:cs="Arial"/>
          <w:color w:val="000000" w:themeColor="text1"/>
        </w:rPr>
      </w:pPr>
      <w:r w:rsidRPr="00615727">
        <w:rPr>
          <w:rFonts w:cs="Arial"/>
          <w:color w:val="000000" w:themeColor="text1"/>
        </w:rPr>
        <w:t xml:space="preserve">Other income </w:t>
      </w:r>
    </w:p>
    <w:p w14:paraId="5A9EFFFB" w14:textId="77777777" w:rsidR="00763977" w:rsidRDefault="00763977" w:rsidP="00FC589B">
      <w:pPr>
        <w:pStyle w:val="ListParagraph"/>
        <w:numPr>
          <w:ilvl w:val="0"/>
          <w:numId w:val="81"/>
        </w:numPr>
        <w:rPr>
          <w:rFonts w:cs="Arial"/>
          <w:color w:val="000000" w:themeColor="text1"/>
        </w:rPr>
      </w:pPr>
      <w:r w:rsidRPr="00615727">
        <w:rPr>
          <w:rFonts w:cs="Arial"/>
          <w:color w:val="000000" w:themeColor="text1"/>
        </w:rPr>
        <w:t>Landlord Affidavit or Lease for applicants with utilities in rent only</w:t>
      </w:r>
    </w:p>
    <w:p w14:paraId="5D9FC79C" w14:textId="2BBFA9CE" w:rsidR="00763977" w:rsidRDefault="00763977" w:rsidP="00FC589B">
      <w:pPr>
        <w:pStyle w:val="ListParagraph"/>
        <w:numPr>
          <w:ilvl w:val="0"/>
          <w:numId w:val="81"/>
        </w:numPr>
        <w:rPr>
          <w:rFonts w:cs="Arial"/>
          <w:color w:val="000000" w:themeColor="text1"/>
        </w:rPr>
      </w:pPr>
      <w:r>
        <w:rPr>
          <w:rFonts w:cs="Arial"/>
          <w:color w:val="000000" w:themeColor="text1"/>
        </w:rPr>
        <w:t>Utility bills or account statements, including Utility Affidavit if applicable</w:t>
      </w:r>
    </w:p>
    <w:p w14:paraId="7DB2A44C" w14:textId="1711BE69" w:rsidR="0038185A" w:rsidRPr="0038185A" w:rsidRDefault="00763977" w:rsidP="0038185A">
      <w:pPr>
        <w:pStyle w:val="ListParagraph"/>
        <w:numPr>
          <w:ilvl w:val="0"/>
          <w:numId w:val="81"/>
        </w:numPr>
        <w:rPr>
          <w:rFonts w:cs="Arial"/>
          <w:color w:val="000000" w:themeColor="text1"/>
        </w:rPr>
      </w:pPr>
      <w:r>
        <w:rPr>
          <w:rFonts w:cs="Arial"/>
          <w:color w:val="000000" w:themeColor="text1"/>
        </w:rPr>
        <w:t>Approval, denial, and incomplete letters</w:t>
      </w:r>
    </w:p>
    <w:p w14:paraId="56174E51" w14:textId="77777777" w:rsidR="00B96C2F" w:rsidRPr="007338A2" w:rsidRDefault="00B96C2F" w:rsidP="00003C97">
      <w:pPr>
        <w:pStyle w:val="ListParagraph"/>
        <w:ind w:left="360"/>
        <w:rPr>
          <w:rFonts w:eastAsia="Calibri" w:cs="Arial"/>
          <w:szCs w:val="24"/>
          <w:u w:val="single"/>
        </w:rPr>
      </w:pPr>
    </w:p>
    <w:p w14:paraId="572460D3" w14:textId="77777777" w:rsidR="00B96C2F" w:rsidRPr="00615727" w:rsidRDefault="00B96C2F" w:rsidP="00003C97">
      <w:pPr>
        <w:rPr>
          <w:rFonts w:eastAsia="Calibri" w:cs="Arial"/>
          <w:szCs w:val="24"/>
          <w:u w:val="single"/>
        </w:rPr>
      </w:pPr>
      <w:r w:rsidRPr="00615727">
        <w:rPr>
          <w:rFonts w:eastAsia="Calibri" w:cs="Arial"/>
          <w:szCs w:val="24"/>
          <w:u w:val="single"/>
        </w:rPr>
        <w:t>ERR Documentation</w:t>
      </w:r>
    </w:p>
    <w:p w14:paraId="5941315D" w14:textId="4EB2EF43" w:rsidR="00257ABB" w:rsidRPr="00B56EFD" w:rsidRDefault="00257ABB" w:rsidP="00FC589B">
      <w:pPr>
        <w:pStyle w:val="ListParagraph"/>
        <w:numPr>
          <w:ilvl w:val="0"/>
          <w:numId w:val="82"/>
        </w:numPr>
        <w:ind w:left="720"/>
        <w:rPr>
          <w:rFonts w:cs="Arial"/>
        </w:rPr>
      </w:pPr>
      <w:r w:rsidRPr="00B56EFD">
        <w:rPr>
          <w:rFonts w:cs="Arial"/>
        </w:rPr>
        <w:t>ERR Checklist</w:t>
      </w:r>
      <w:r w:rsidR="00FF160B">
        <w:rPr>
          <w:rFonts w:cs="Arial"/>
        </w:rPr>
        <w:t xml:space="preserve"> (</w:t>
      </w:r>
      <w:r w:rsidR="00FF160B" w:rsidRPr="00FF160B">
        <w:rPr>
          <w:rStyle w:val="Appendix1Char"/>
        </w:rPr>
        <w:t>Form ERRCHECK-2022 – ERR Checklist</w:t>
      </w:r>
      <w:r w:rsidR="00FF160B">
        <w:rPr>
          <w:rFonts w:cs="Arial"/>
        </w:rPr>
        <w:t>)</w:t>
      </w:r>
    </w:p>
    <w:p w14:paraId="158515DD" w14:textId="23FA6D56" w:rsidR="00C06B82" w:rsidRDefault="00B6785C" w:rsidP="00FC589B">
      <w:pPr>
        <w:pStyle w:val="ListParagraph"/>
        <w:numPr>
          <w:ilvl w:val="0"/>
          <w:numId w:val="82"/>
        </w:numPr>
        <w:ind w:left="720"/>
        <w:rPr>
          <w:rFonts w:cs="Arial"/>
        </w:rPr>
      </w:pPr>
      <w:r w:rsidRPr="007338A2">
        <w:rPr>
          <w:rFonts w:cs="Arial"/>
        </w:rPr>
        <w:t>Proof of Homeownership</w:t>
      </w:r>
    </w:p>
    <w:p w14:paraId="29A371F8" w14:textId="017FA23E" w:rsidR="00B96C2F" w:rsidRPr="00615727" w:rsidRDefault="00B96C2F" w:rsidP="00FC589B">
      <w:pPr>
        <w:pStyle w:val="ListParagraph"/>
        <w:numPr>
          <w:ilvl w:val="0"/>
          <w:numId w:val="82"/>
        </w:numPr>
        <w:ind w:left="720"/>
        <w:rPr>
          <w:rFonts w:cs="Arial"/>
        </w:rPr>
      </w:pPr>
      <w:r w:rsidRPr="00615727">
        <w:rPr>
          <w:rFonts w:eastAsia="Calibri"/>
        </w:rPr>
        <w:t xml:space="preserve">Client Consent </w:t>
      </w:r>
      <w:r w:rsidR="00763977" w:rsidRPr="00C06B82">
        <w:rPr>
          <w:rFonts w:eastAsia="Calibri"/>
        </w:rPr>
        <w:t>F</w:t>
      </w:r>
      <w:r w:rsidRPr="00615727">
        <w:rPr>
          <w:rFonts w:eastAsia="Calibri"/>
        </w:rPr>
        <w:t>orm</w:t>
      </w:r>
      <w:r w:rsidR="00763977" w:rsidRPr="00C06B82">
        <w:rPr>
          <w:rFonts w:eastAsia="Calibri"/>
        </w:rPr>
        <w:t xml:space="preserve"> (</w:t>
      </w:r>
      <w:r w:rsidR="00FF160B">
        <w:rPr>
          <w:rStyle w:val="Appendix1Char"/>
          <w:rFonts w:eastAsia="Calibri"/>
        </w:rPr>
        <w:t>Form ERRCON-2022</w:t>
      </w:r>
      <w:r w:rsidR="005F284F" w:rsidRPr="00615727">
        <w:rPr>
          <w:rStyle w:val="Appendix1Char"/>
          <w:rFonts w:eastAsia="Calibri"/>
        </w:rPr>
        <w:t xml:space="preserve"> – Client Consent/Release of Liability Form</w:t>
      </w:r>
      <w:r w:rsidR="00763977" w:rsidRPr="00C06B82">
        <w:rPr>
          <w:rFonts w:eastAsia="Calibri"/>
        </w:rPr>
        <w:t>)</w:t>
      </w:r>
    </w:p>
    <w:p w14:paraId="7E57FF79" w14:textId="77777777" w:rsidR="00B96C2F" w:rsidRPr="00615727" w:rsidRDefault="00B96C2F" w:rsidP="00FC589B">
      <w:pPr>
        <w:pStyle w:val="ListParagraph"/>
        <w:numPr>
          <w:ilvl w:val="0"/>
          <w:numId w:val="82"/>
        </w:numPr>
        <w:ind w:left="720"/>
        <w:rPr>
          <w:rFonts w:eastAsia="Calibri" w:cs="Arial"/>
          <w:szCs w:val="24"/>
        </w:rPr>
      </w:pPr>
      <w:r w:rsidRPr="00615727">
        <w:rPr>
          <w:rFonts w:eastAsia="Calibri" w:cs="Arial"/>
          <w:szCs w:val="24"/>
        </w:rPr>
        <w:t>Invoice for work completed</w:t>
      </w:r>
    </w:p>
    <w:p w14:paraId="10F0B0A2" w14:textId="7FEA93BB" w:rsidR="00B96C2F" w:rsidRDefault="00763977" w:rsidP="00FC589B">
      <w:pPr>
        <w:pStyle w:val="ListParagraph"/>
        <w:numPr>
          <w:ilvl w:val="0"/>
          <w:numId w:val="82"/>
        </w:numPr>
        <w:ind w:left="720"/>
        <w:rPr>
          <w:rFonts w:eastAsia="Calibri" w:cs="Arial"/>
          <w:szCs w:val="24"/>
        </w:rPr>
      </w:pPr>
      <w:r>
        <w:rPr>
          <w:rFonts w:eastAsia="Calibri" w:cs="Arial"/>
          <w:szCs w:val="24"/>
        </w:rPr>
        <w:t>Documentation of a</w:t>
      </w:r>
      <w:r w:rsidR="00B96C2F" w:rsidRPr="00615727">
        <w:rPr>
          <w:rFonts w:eastAsia="Calibri" w:cs="Arial"/>
          <w:szCs w:val="24"/>
        </w:rPr>
        <w:t>ssessments</w:t>
      </w:r>
      <w:r>
        <w:rPr>
          <w:rFonts w:eastAsia="Calibri" w:cs="Arial"/>
          <w:szCs w:val="24"/>
        </w:rPr>
        <w:t xml:space="preserve"> completed</w:t>
      </w:r>
    </w:p>
    <w:p w14:paraId="6532692A" w14:textId="7CD37B71" w:rsidR="00194536" w:rsidRPr="001F19D7" w:rsidRDefault="00194536" w:rsidP="00FC589B">
      <w:pPr>
        <w:pStyle w:val="ListParagraph"/>
        <w:numPr>
          <w:ilvl w:val="0"/>
          <w:numId w:val="82"/>
        </w:numPr>
        <w:ind w:left="720"/>
        <w:rPr>
          <w:rFonts w:eastAsia="Calibri" w:cs="Arial"/>
          <w:szCs w:val="24"/>
        </w:rPr>
      </w:pPr>
      <w:r w:rsidRPr="001F19D7">
        <w:rPr>
          <w:rFonts w:eastAsia="Calibri" w:cs="Arial"/>
          <w:szCs w:val="24"/>
        </w:rPr>
        <w:t xml:space="preserve">Warranty </w:t>
      </w:r>
      <w:r w:rsidR="00FD12D4" w:rsidRPr="001F19D7">
        <w:rPr>
          <w:rFonts w:eastAsia="Calibri" w:cs="Arial"/>
          <w:szCs w:val="24"/>
        </w:rPr>
        <w:t>documentation</w:t>
      </w:r>
      <w:r w:rsidR="00B91A28" w:rsidRPr="001F19D7">
        <w:rPr>
          <w:rFonts w:eastAsia="Calibri" w:cs="Arial"/>
          <w:szCs w:val="24"/>
        </w:rPr>
        <w:t xml:space="preserve"> for labor and materials</w:t>
      </w:r>
    </w:p>
    <w:p w14:paraId="6378A2A3" w14:textId="77777777" w:rsidR="00F82FF1" w:rsidRPr="007338A2" w:rsidRDefault="00F82FF1" w:rsidP="00003C97">
      <w:pPr>
        <w:rPr>
          <w:rFonts w:eastAsia="Calibri" w:cs="Arial"/>
          <w:szCs w:val="24"/>
        </w:rPr>
      </w:pPr>
    </w:p>
    <w:p w14:paraId="26042F5E" w14:textId="0999EF0F" w:rsidR="00F82FF1" w:rsidRPr="00B86CAC" w:rsidRDefault="00F82FF1" w:rsidP="00003C97">
      <w:pPr>
        <w:rPr>
          <w:rFonts w:eastAsia="Calibri" w:cs="Arial"/>
          <w:szCs w:val="24"/>
          <w:u w:val="single"/>
        </w:rPr>
      </w:pPr>
      <w:r w:rsidRPr="00B86CAC">
        <w:rPr>
          <w:rFonts w:eastAsia="Calibri" w:cs="Arial"/>
          <w:szCs w:val="24"/>
          <w:u w:val="single"/>
        </w:rPr>
        <w:t>ES Documentation</w:t>
      </w:r>
    </w:p>
    <w:p w14:paraId="7CB4EB13" w14:textId="1D76168D" w:rsidR="00B96C2F" w:rsidRPr="00B86CAC" w:rsidRDefault="00F82FF1" w:rsidP="00FC589B">
      <w:pPr>
        <w:pStyle w:val="ListParagraph"/>
        <w:numPr>
          <w:ilvl w:val="0"/>
          <w:numId w:val="83"/>
        </w:numPr>
        <w:ind w:left="720"/>
        <w:rPr>
          <w:rFonts w:eastAsia="Calibri" w:cs="Arial"/>
          <w:szCs w:val="24"/>
        </w:rPr>
      </w:pPr>
      <w:r w:rsidRPr="00B86CAC">
        <w:rPr>
          <w:rFonts w:eastAsia="Calibri" w:cs="Arial"/>
          <w:szCs w:val="24"/>
        </w:rPr>
        <w:t>Do</w:t>
      </w:r>
      <w:r w:rsidR="00B96C2F" w:rsidRPr="00B86CAC">
        <w:rPr>
          <w:rFonts w:eastAsia="Calibri" w:cs="Arial"/>
          <w:szCs w:val="24"/>
        </w:rPr>
        <w:t xml:space="preserve">cumentation of </w:t>
      </w:r>
      <w:proofErr w:type="gramStart"/>
      <w:r w:rsidR="00B96C2F" w:rsidRPr="00B86CAC">
        <w:rPr>
          <w:rFonts w:eastAsia="Calibri" w:cs="Arial"/>
          <w:szCs w:val="24"/>
        </w:rPr>
        <w:t>an emergency situation</w:t>
      </w:r>
      <w:proofErr w:type="gramEnd"/>
      <w:r w:rsidR="00B96C2F" w:rsidRPr="00B86CAC">
        <w:rPr>
          <w:rFonts w:eastAsia="Calibri" w:cs="Arial"/>
          <w:szCs w:val="24"/>
        </w:rPr>
        <w:t xml:space="preserve"> or authorization from IHCDA</w:t>
      </w:r>
    </w:p>
    <w:p w14:paraId="2CD42053" w14:textId="60E8CF8A" w:rsidR="00F82FF1" w:rsidRPr="00B86CAC" w:rsidRDefault="00F82FF1" w:rsidP="00FC589B">
      <w:pPr>
        <w:pStyle w:val="ListParagraph"/>
        <w:numPr>
          <w:ilvl w:val="0"/>
          <w:numId w:val="83"/>
        </w:numPr>
        <w:ind w:left="720"/>
        <w:rPr>
          <w:rFonts w:eastAsia="Calibri" w:cs="Arial"/>
          <w:szCs w:val="24"/>
        </w:rPr>
      </w:pPr>
      <w:r w:rsidRPr="00B86CAC">
        <w:rPr>
          <w:rFonts w:eastAsia="Calibri" w:cs="Arial"/>
          <w:szCs w:val="24"/>
        </w:rPr>
        <w:t>Documentation used to calculate amount of supplemental benefit</w:t>
      </w:r>
    </w:p>
    <w:p w14:paraId="43AB28E5" w14:textId="77777777" w:rsidR="00B96C2F" w:rsidRPr="00B86CAC" w:rsidRDefault="00B96C2F" w:rsidP="00003C97">
      <w:pPr>
        <w:rPr>
          <w:rFonts w:eastAsia="Calibri" w:cs="Arial"/>
          <w:szCs w:val="24"/>
          <w:u w:val="single"/>
        </w:rPr>
      </w:pPr>
    </w:p>
    <w:p w14:paraId="184CAFBD" w14:textId="77777777" w:rsidR="00B96C2F" w:rsidRPr="00B86CAC" w:rsidRDefault="00B96C2F" w:rsidP="00003C97">
      <w:pPr>
        <w:rPr>
          <w:rFonts w:eastAsia="Calibri" w:cs="Arial"/>
          <w:szCs w:val="24"/>
          <w:u w:val="single"/>
        </w:rPr>
      </w:pPr>
      <w:r w:rsidRPr="00B86CAC">
        <w:rPr>
          <w:rFonts w:eastAsia="Calibri" w:cs="Arial"/>
          <w:szCs w:val="24"/>
          <w:u w:val="single"/>
        </w:rPr>
        <w:t>Supporting Documents</w:t>
      </w:r>
    </w:p>
    <w:p w14:paraId="5F53B1EB" w14:textId="584E905C" w:rsidR="00763977" w:rsidRPr="00B86CAC" w:rsidRDefault="00763977" w:rsidP="00FC589B">
      <w:pPr>
        <w:pStyle w:val="ListParagraph"/>
        <w:numPr>
          <w:ilvl w:val="0"/>
          <w:numId w:val="84"/>
        </w:numPr>
        <w:ind w:left="720"/>
        <w:rPr>
          <w:rFonts w:eastAsia="Calibri" w:cs="Arial"/>
          <w:szCs w:val="24"/>
        </w:rPr>
      </w:pPr>
      <w:r w:rsidRPr="00B86CAC">
        <w:rPr>
          <w:rFonts w:eastAsia="Calibri" w:cs="Arial"/>
          <w:szCs w:val="24"/>
        </w:rPr>
        <w:t xml:space="preserve">Audit Checklist or QA </w:t>
      </w:r>
      <w:r w:rsidR="00493628" w:rsidRPr="00B86CAC">
        <w:rPr>
          <w:rFonts w:eastAsia="Calibri" w:cs="Arial"/>
          <w:szCs w:val="24"/>
        </w:rPr>
        <w:t>documentation</w:t>
      </w:r>
    </w:p>
    <w:p w14:paraId="28DD6D59" w14:textId="360AF130" w:rsidR="00763977" w:rsidRPr="00B86CAC" w:rsidRDefault="00763977" w:rsidP="00FC589B">
      <w:pPr>
        <w:pStyle w:val="ListParagraph"/>
        <w:numPr>
          <w:ilvl w:val="0"/>
          <w:numId w:val="84"/>
        </w:numPr>
        <w:ind w:left="720"/>
        <w:rPr>
          <w:rFonts w:eastAsia="Calibri" w:cs="Arial"/>
          <w:szCs w:val="24"/>
        </w:rPr>
      </w:pPr>
      <w:r w:rsidRPr="00B86CAC">
        <w:rPr>
          <w:rFonts w:eastAsia="Calibri" w:cs="Arial"/>
          <w:szCs w:val="24"/>
        </w:rPr>
        <w:t>Declaration of Absent Household Members</w:t>
      </w:r>
    </w:p>
    <w:p w14:paraId="185DFD3C" w14:textId="77777777" w:rsidR="00B96C2F" w:rsidRPr="00B86CAC" w:rsidRDefault="00B96C2F" w:rsidP="00FC589B">
      <w:pPr>
        <w:pStyle w:val="ListParagraph"/>
        <w:numPr>
          <w:ilvl w:val="0"/>
          <w:numId w:val="84"/>
        </w:numPr>
        <w:ind w:left="720"/>
        <w:rPr>
          <w:rFonts w:eastAsia="Calibri" w:cs="Arial"/>
          <w:szCs w:val="24"/>
        </w:rPr>
      </w:pPr>
      <w:r w:rsidRPr="00B86CAC">
        <w:rPr>
          <w:rFonts w:eastAsia="Calibri" w:cs="Arial"/>
          <w:szCs w:val="24"/>
        </w:rPr>
        <w:t>Doctor’s letter for unborn child</w:t>
      </w:r>
    </w:p>
    <w:p w14:paraId="68C89C85" w14:textId="77777777" w:rsidR="00B96C2F" w:rsidRPr="00B86CAC" w:rsidRDefault="00B96C2F" w:rsidP="00FC589B">
      <w:pPr>
        <w:pStyle w:val="ListParagraph"/>
        <w:numPr>
          <w:ilvl w:val="0"/>
          <w:numId w:val="84"/>
        </w:numPr>
        <w:ind w:left="720"/>
        <w:rPr>
          <w:rFonts w:eastAsia="Calibri" w:cs="Arial"/>
          <w:szCs w:val="24"/>
        </w:rPr>
      </w:pPr>
      <w:r w:rsidRPr="00B86CAC">
        <w:rPr>
          <w:rFonts w:eastAsia="Calibri" w:cs="Arial"/>
          <w:szCs w:val="24"/>
        </w:rPr>
        <w:t xml:space="preserve">Declaration of Inoperable Heating Source </w:t>
      </w:r>
    </w:p>
    <w:p w14:paraId="19B5C48F" w14:textId="77777777" w:rsidR="00B96C2F" w:rsidRPr="00B86CAC" w:rsidRDefault="00B96C2F" w:rsidP="00FC589B">
      <w:pPr>
        <w:pStyle w:val="ListParagraph"/>
        <w:numPr>
          <w:ilvl w:val="0"/>
          <w:numId w:val="84"/>
        </w:numPr>
        <w:ind w:left="720"/>
        <w:rPr>
          <w:rFonts w:eastAsia="Calibri" w:cs="Arial"/>
          <w:szCs w:val="24"/>
        </w:rPr>
      </w:pPr>
      <w:r w:rsidRPr="00B86CAC">
        <w:rPr>
          <w:rFonts w:eastAsia="Calibri" w:cs="Arial"/>
          <w:szCs w:val="24"/>
        </w:rPr>
        <w:t>Power of Attorney Statement</w:t>
      </w:r>
    </w:p>
    <w:p w14:paraId="6D42551F" w14:textId="6E543F01" w:rsidR="00B96C2F" w:rsidRPr="00B86CAC" w:rsidRDefault="00763977" w:rsidP="00FC589B">
      <w:pPr>
        <w:pStyle w:val="ListParagraph"/>
        <w:numPr>
          <w:ilvl w:val="0"/>
          <w:numId w:val="84"/>
        </w:numPr>
        <w:ind w:left="720"/>
        <w:rPr>
          <w:rFonts w:eastAsia="Calibri" w:cs="Arial"/>
          <w:szCs w:val="24"/>
        </w:rPr>
      </w:pPr>
      <w:r w:rsidRPr="00B86CAC">
        <w:rPr>
          <w:rFonts w:eastAsia="Calibri" w:cs="Arial"/>
          <w:szCs w:val="24"/>
        </w:rPr>
        <w:t>Documentation of c</w:t>
      </w:r>
      <w:r w:rsidR="00B96C2F" w:rsidRPr="00B86CAC">
        <w:rPr>
          <w:rFonts w:eastAsia="Calibri" w:cs="Arial"/>
          <w:szCs w:val="24"/>
        </w:rPr>
        <w:t>ommunication with utility vendor</w:t>
      </w:r>
    </w:p>
    <w:p w14:paraId="3C34710B" w14:textId="283F3930" w:rsidR="00B96C2F" w:rsidRPr="00B86CAC" w:rsidRDefault="00B96C2F" w:rsidP="00FC589B">
      <w:pPr>
        <w:pStyle w:val="ListParagraph"/>
        <w:numPr>
          <w:ilvl w:val="0"/>
          <w:numId w:val="84"/>
        </w:numPr>
        <w:ind w:left="720"/>
        <w:rPr>
          <w:rFonts w:eastAsia="Calibri" w:cs="Arial"/>
          <w:szCs w:val="24"/>
        </w:rPr>
      </w:pPr>
      <w:r w:rsidRPr="00B86CAC">
        <w:rPr>
          <w:rFonts w:eastAsia="Calibri" w:cs="Arial"/>
          <w:szCs w:val="24"/>
        </w:rPr>
        <w:t xml:space="preserve">Energy Education Pre &amp; Post Test, if applicable </w:t>
      </w:r>
    </w:p>
    <w:p w14:paraId="42E18DA9" w14:textId="77777777" w:rsidR="00B96C2F" w:rsidRPr="00B86CAC" w:rsidRDefault="00B96C2F" w:rsidP="00FC589B">
      <w:pPr>
        <w:pStyle w:val="ListParagraph"/>
        <w:numPr>
          <w:ilvl w:val="0"/>
          <w:numId w:val="84"/>
        </w:numPr>
        <w:ind w:left="720"/>
        <w:rPr>
          <w:rFonts w:eastAsia="Calibri" w:cs="Arial"/>
          <w:szCs w:val="24"/>
        </w:rPr>
      </w:pPr>
      <w:r w:rsidRPr="00B86CAC">
        <w:rPr>
          <w:rFonts w:eastAsia="Calibri" w:cs="Arial"/>
          <w:szCs w:val="24"/>
        </w:rPr>
        <w:t>Applicant Appeal letter</w:t>
      </w:r>
    </w:p>
    <w:p w14:paraId="62045DFD" w14:textId="77777777" w:rsidR="00B96C2F" w:rsidRPr="00B86CAC" w:rsidRDefault="00B96C2F" w:rsidP="00FC589B">
      <w:pPr>
        <w:pStyle w:val="ListParagraph"/>
        <w:numPr>
          <w:ilvl w:val="0"/>
          <w:numId w:val="84"/>
        </w:numPr>
        <w:ind w:left="720"/>
        <w:rPr>
          <w:rFonts w:eastAsia="Calibri" w:cs="Arial"/>
          <w:szCs w:val="24"/>
        </w:rPr>
      </w:pPr>
      <w:r w:rsidRPr="00B86CAC">
        <w:rPr>
          <w:rFonts w:eastAsia="Calibri" w:cs="Arial"/>
          <w:szCs w:val="24"/>
        </w:rPr>
        <w:t>Fraud investigation documents</w:t>
      </w:r>
    </w:p>
    <w:p w14:paraId="5C96ABB1" w14:textId="77777777" w:rsidR="00B96C2F" w:rsidRPr="00B86CAC" w:rsidRDefault="00B96C2F" w:rsidP="00FC589B">
      <w:pPr>
        <w:pStyle w:val="ListParagraph"/>
        <w:numPr>
          <w:ilvl w:val="0"/>
          <w:numId w:val="84"/>
        </w:numPr>
        <w:ind w:left="720"/>
        <w:rPr>
          <w:rFonts w:eastAsia="Calibri" w:cs="Arial"/>
          <w:szCs w:val="24"/>
        </w:rPr>
      </w:pPr>
      <w:r w:rsidRPr="00B86CAC">
        <w:rPr>
          <w:rFonts w:eastAsia="Calibri" w:cs="Arial"/>
          <w:szCs w:val="24"/>
        </w:rPr>
        <w:t>LSP Appeal response letter</w:t>
      </w:r>
    </w:p>
    <w:p w14:paraId="1B459E03" w14:textId="77777777" w:rsidR="00B96C2F" w:rsidRPr="00B86CAC" w:rsidRDefault="00B96C2F" w:rsidP="00FC589B">
      <w:pPr>
        <w:pStyle w:val="ListParagraph"/>
        <w:numPr>
          <w:ilvl w:val="0"/>
          <w:numId w:val="84"/>
        </w:numPr>
        <w:ind w:left="720"/>
        <w:rPr>
          <w:rFonts w:eastAsia="Calibri" w:cs="Arial"/>
          <w:szCs w:val="24"/>
        </w:rPr>
      </w:pPr>
      <w:r w:rsidRPr="00B86CAC">
        <w:rPr>
          <w:rFonts w:eastAsia="Calibri" w:cs="Arial"/>
          <w:szCs w:val="24"/>
        </w:rPr>
        <w:t>Other(s) as needed by LSP to determine eligibility and/or process the application</w:t>
      </w:r>
    </w:p>
    <w:p w14:paraId="58CBA477" w14:textId="77777777" w:rsidR="00B96C2F" w:rsidRPr="00B86CAC" w:rsidRDefault="00B96C2F" w:rsidP="00003C97">
      <w:pPr>
        <w:rPr>
          <w:rFonts w:cs="Arial"/>
        </w:rPr>
      </w:pPr>
    </w:p>
    <w:p w14:paraId="17715F18" w14:textId="77777777" w:rsidR="00B96C2F" w:rsidRPr="00B86CAC" w:rsidRDefault="00B96C2F" w:rsidP="00003C97">
      <w:pPr>
        <w:rPr>
          <w:rFonts w:cs="Arial"/>
          <w:b/>
        </w:rPr>
      </w:pPr>
      <w:r w:rsidRPr="00B86CAC">
        <w:rPr>
          <w:rFonts w:cs="Arial"/>
          <w:b/>
        </w:rPr>
        <w:t>Scanning/ Uploading</w:t>
      </w:r>
    </w:p>
    <w:p w14:paraId="7359EAD7" w14:textId="126B5C2D" w:rsidR="00B96C2F" w:rsidRPr="00B86CAC" w:rsidRDefault="00B96C2F" w:rsidP="00003C97">
      <w:pPr>
        <w:rPr>
          <w:rFonts w:cs="Arial"/>
          <w:szCs w:val="24"/>
        </w:rPr>
      </w:pPr>
      <w:r w:rsidRPr="00B86CAC">
        <w:rPr>
          <w:rFonts w:cs="Arial"/>
          <w:szCs w:val="24"/>
        </w:rPr>
        <w:t xml:space="preserve">The LSP must scan and upload all applicant files into the </w:t>
      </w:r>
      <w:r w:rsidR="00F82FF1" w:rsidRPr="00B86CAC">
        <w:rPr>
          <w:rFonts w:cs="Arial"/>
          <w:szCs w:val="24"/>
        </w:rPr>
        <w:t>s</w:t>
      </w:r>
      <w:r w:rsidRPr="00B86CAC">
        <w:rPr>
          <w:rFonts w:cs="Arial"/>
          <w:szCs w:val="24"/>
        </w:rPr>
        <w:t>tate</w:t>
      </w:r>
      <w:r w:rsidR="00F82FF1" w:rsidRPr="00B86CAC">
        <w:rPr>
          <w:rFonts w:cs="Arial"/>
          <w:szCs w:val="24"/>
        </w:rPr>
        <w:t>wide</w:t>
      </w:r>
      <w:r w:rsidRPr="00B86CAC">
        <w:rPr>
          <w:rFonts w:cs="Arial"/>
          <w:szCs w:val="24"/>
        </w:rPr>
        <w:t xml:space="preserve"> database. </w:t>
      </w:r>
      <w:r w:rsidR="00D834C9" w:rsidRPr="00B86CAC">
        <w:rPr>
          <w:rFonts w:cs="Arial"/>
          <w:szCs w:val="24"/>
        </w:rPr>
        <w:t>These scans must include all relevant documents in the applicant file, including the signed statewide application.</w:t>
      </w:r>
      <w:r w:rsidRPr="00B86CAC">
        <w:rPr>
          <w:rFonts w:cs="Arial"/>
          <w:szCs w:val="24"/>
        </w:rPr>
        <w:t xml:space="preserve"> </w:t>
      </w:r>
      <w:r w:rsidR="00C755CD" w:rsidRPr="00B86CAC">
        <w:rPr>
          <w:rFonts w:cs="Arial"/>
          <w:szCs w:val="24"/>
        </w:rPr>
        <w:t xml:space="preserve">LSPs must not include any documents that are not relevant </w:t>
      </w:r>
      <w:r w:rsidR="005E5FAA" w:rsidRPr="00B86CAC">
        <w:rPr>
          <w:rFonts w:cs="Arial"/>
          <w:szCs w:val="24"/>
        </w:rPr>
        <w:t>to</w:t>
      </w:r>
      <w:r w:rsidR="00C755CD" w:rsidRPr="00B86CAC">
        <w:rPr>
          <w:rFonts w:cs="Arial"/>
          <w:szCs w:val="24"/>
        </w:rPr>
        <w:t xml:space="preserve"> the completed application file within the scan. </w:t>
      </w:r>
      <w:r w:rsidRPr="00B86CAC">
        <w:rPr>
          <w:rFonts w:cs="Arial"/>
          <w:szCs w:val="24"/>
        </w:rPr>
        <w:t xml:space="preserve">LSPs </w:t>
      </w:r>
      <w:r w:rsidR="00C755CD" w:rsidRPr="00B86CAC">
        <w:rPr>
          <w:rFonts w:cs="Arial"/>
          <w:szCs w:val="24"/>
        </w:rPr>
        <w:t>are to</w:t>
      </w:r>
      <w:r w:rsidRPr="00B86CAC">
        <w:rPr>
          <w:rFonts w:cs="Arial"/>
          <w:szCs w:val="24"/>
        </w:rPr>
        <w:t xml:space="preserve"> be careful to not scan blank pages and to scan both sides of two</w:t>
      </w:r>
      <w:r w:rsidR="00CE0618">
        <w:rPr>
          <w:rFonts w:cs="Arial"/>
          <w:szCs w:val="24"/>
        </w:rPr>
        <w:t>-</w:t>
      </w:r>
      <w:r w:rsidRPr="00B86CAC">
        <w:rPr>
          <w:rFonts w:cs="Arial"/>
          <w:szCs w:val="24"/>
        </w:rPr>
        <w:t xml:space="preserve">sided documents. LSPs </w:t>
      </w:r>
      <w:r w:rsidR="00C755CD" w:rsidRPr="00B86CAC">
        <w:rPr>
          <w:rFonts w:cs="Arial"/>
          <w:szCs w:val="24"/>
        </w:rPr>
        <w:t>are to</w:t>
      </w:r>
      <w:r w:rsidRPr="00B86CAC">
        <w:rPr>
          <w:rFonts w:cs="Arial"/>
          <w:szCs w:val="24"/>
        </w:rPr>
        <w:t xml:space="preserve"> scan all documents so that they are clear and legible.</w:t>
      </w:r>
      <w:r w:rsidR="00F82FF1" w:rsidRPr="00B86CAC">
        <w:rPr>
          <w:rFonts w:cs="Arial"/>
          <w:szCs w:val="24"/>
        </w:rPr>
        <w:t xml:space="preserve"> All file scans must be uploaded to the statewide database within 45 days of eligibility determination, regardless of application status; however, </w:t>
      </w:r>
      <w:r w:rsidR="00C755CD" w:rsidRPr="00B86CAC">
        <w:rPr>
          <w:rFonts w:cs="Arial"/>
          <w:szCs w:val="24"/>
        </w:rPr>
        <w:t>LSPs</w:t>
      </w:r>
      <w:r w:rsidR="00F82FF1" w:rsidRPr="00B86CAC">
        <w:rPr>
          <w:rFonts w:cs="Arial"/>
          <w:szCs w:val="24"/>
        </w:rPr>
        <w:t xml:space="preserve"> are to make every effort to complete this </w:t>
      </w:r>
      <w:r w:rsidR="00C755CD" w:rsidRPr="00B86CAC">
        <w:rPr>
          <w:rFonts w:cs="Arial"/>
          <w:szCs w:val="24"/>
        </w:rPr>
        <w:t>with</w:t>
      </w:r>
      <w:r w:rsidR="00F82FF1" w:rsidRPr="00B86CAC">
        <w:rPr>
          <w:rFonts w:cs="Arial"/>
          <w:szCs w:val="24"/>
        </w:rPr>
        <w:t>in a shorter timeframe</w:t>
      </w:r>
      <w:r w:rsidR="00C755CD" w:rsidRPr="00B86CAC">
        <w:rPr>
          <w:rFonts w:cs="Arial"/>
          <w:szCs w:val="24"/>
        </w:rPr>
        <w:t>, bearing in mind the need to maintain their required QA percentage. File uploads being completed correctly and timely is part of the QA</w:t>
      </w:r>
      <w:r w:rsidR="00F82FF1" w:rsidRPr="00B86CAC">
        <w:rPr>
          <w:rFonts w:cs="Arial"/>
          <w:szCs w:val="24"/>
        </w:rPr>
        <w:t>.</w:t>
      </w:r>
    </w:p>
    <w:p w14:paraId="5B93331D" w14:textId="77777777" w:rsidR="00B96C2F" w:rsidRPr="00B86CAC" w:rsidRDefault="00B96C2F" w:rsidP="00003C97">
      <w:pPr>
        <w:rPr>
          <w:rFonts w:cs="Arial"/>
          <w:strike/>
          <w:spacing w:val="-3"/>
          <w:szCs w:val="24"/>
        </w:rPr>
      </w:pPr>
    </w:p>
    <w:p w14:paraId="391CC6DD" w14:textId="5DE40256" w:rsidR="00B96C2F" w:rsidRPr="00B86CAC" w:rsidRDefault="00B96C2F" w:rsidP="00003C97">
      <w:pPr>
        <w:rPr>
          <w:rFonts w:cs="Arial"/>
          <w:szCs w:val="24"/>
        </w:rPr>
      </w:pPr>
      <w:r w:rsidRPr="00B86CAC">
        <w:rPr>
          <w:rFonts w:cs="Arial"/>
          <w:szCs w:val="24"/>
        </w:rPr>
        <w:t xml:space="preserve">The LSP </w:t>
      </w:r>
      <w:r w:rsidR="00F82FF1" w:rsidRPr="00B86CAC">
        <w:rPr>
          <w:rFonts w:cs="Arial"/>
          <w:szCs w:val="24"/>
        </w:rPr>
        <w:t xml:space="preserve">is </w:t>
      </w:r>
      <w:r w:rsidRPr="00B86CAC">
        <w:rPr>
          <w:rFonts w:cs="Arial"/>
          <w:szCs w:val="24"/>
        </w:rPr>
        <w:t>to scan all supporting or supplemental documentation needed to determine eligibility or process an application. This include</w:t>
      </w:r>
      <w:r w:rsidR="00F82FF1" w:rsidRPr="00B86CAC">
        <w:rPr>
          <w:rFonts w:cs="Arial"/>
          <w:szCs w:val="24"/>
        </w:rPr>
        <w:t>s</w:t>
      </w:r>
      <w:r w:rsidRPr="00B86CAC">
        <w:rPr>
          <w:rFonts w:cs="Arial"/>
          <w:szCs w:val="24"/>
        </w:rPr>
        <w:t xml:space="preserve"> a</w:t>
      </w:r>
      <w:r w:rsidR="00F82FF1" w:rsidRPr="00B86CAC">
        <w:rPr>
          <w:rFonts w:cs="Arial"/>
          <w:szCs w:val="24"/>
        </w:rPr>
        <w:t>ll</w:t>
      </w:r>
      <w:r w:rsidRPr="00B86CAC">
        <w:rPr>
          <w:rFonts w:cs="Arial"/>
          <w:szCs w:val="24"/>
        </w:rPr>
        <w:t xml:space="preserve"> written communications. Notes </w:t>
      </w:r>
      <w:r w:rsidR="00F82FF1" w:rsidRPr="00B86CAC">
        <w:rPr>
          <w:rFonts w:cs="Arial"/>
          <w:szCs w:val="24"/>
        </w:rPr>
        <w:t xml:space="preserve">are to </w:t>
      </w:r>
      <w:r w:rsidRPr="00B86CAC">
        <w:rPr>
          <w:rFonts w:cs="Arial"/>
          <w:szCs w:val="24"/>
        </w:rPr>
        <w:t xml:space="preserve">be </w:t>
      </w:r>
      <w:r w:rsidR="00B6785C" w:rsidRPr="00B86CAC">
        <w:rPr>
          <w:rFonts w:cs="Arial"/>
          <w:szCs w:val="24"/>
        </w:rPr>
        <w:t xml:space="preserve">made </w:t>
      </w:r>
      <w:r w:rsidRPr="00B86CAC">
        <w:rPr>
          <w:rFonts w:cs="Arial"/>
          <w:szCs w:val="24"/>
        </w:rPr>
        <w:t xml:space="preserve">for all actions the LSP made on behalf of the client. This </w:t>
      </w:r>
      <w:r w:rsidR="00F82FF1" w:rsidRPr="00B86CAC">
        <w:rPr>
          <w:rFonts w:cs="Arial"/>
          <w:szCs w:val="24"/>
        </w:rPr>
        <w:t>includes but is not limited to</w:t>
      </w:r>
      <w:r w:rsidRPr="00B86CAC">
        <w:rPr>
          <w:rFonts w:cs="Arial"/>
          <w:szCs w:val="24"/>
        </w:rPr>
        <w:t xml:space="preserve"> contact with the client him/herself, contact with the utility company, </w:t>
      </w:r>
      <w:r w:rsidR="00F82FF1" w:rsidRPr="00B86CAC">
        <w:rPr>
          <w:rFonts w:cs="Arial"/>
          <w:szCs w:val="24"/>
        </w:rPr>
        <w:t xml:space="preserve">and </w:t>
      </w:r>
      <w:r w:rsidRPr="00B86CAC">
        <w:rPr>
          <w:rFonts w:cs="Arial"/>
          <w:szCs w:val="24"/>
        </w:rPr>
        <w:t>contact with IHCDA.</w:t>
      </w:r>
      <w:r w:rsidR="00C755CD" w:rsidRPr="00B86CAC">
        <w:rPr>
          <w:rFonts w:cs="Arial"/>
          <w:szCs w:val="24"/>
        </w:rPr>
        <w:t xml:space="preserve"> Notes may be made electronically within the statewide database, or they may be included in the form of handwritten notes captured within the file scan.</w:t>
      </w:r>
    </w:p>
    <w:p w14:paraId="602C9494" w14:textId="77777777" w:rsidR="00C755CD" w:rsidRPr="00B86CAC" w:rsidRDefault="00C755CD" w:rsidP="00003C97">
      <w:pPr>
        <w:rPr>
          <w:rFonts w:cs="Arial"/>
          <w:szCs w:val="24"/>
        </w:rPr>
      </w:pPr>
    </w:p>
    <w:p w14:paraId="05002A65" w14:textId="7C1A7577" w:rsidR="00C755CD" w:rsidRPr="00B86CAC" w:rsidRDefault="00C755CD" w:rsidP="00003C97">
      <w:pPr>
        <w:rPr>
          <w:rFonts w:cs="Arial"/>
        </w:rPr>
      </w:pPr>
      <w:r w:rsidRPr="00B86CAC">
        <w:rPr>
          <w:rFonts w:cs="Arial"/>
        </w:rPr>
        <w:t xml:space="preserve">When using the simplified recertification policy, LSPs must rescan or re-upload all </w:t>
      </w:r>
      <w:r w:rsidR="00DA5008">
        <w:rPr>
          <w:rFonts w:cs="Arial"/>
        </w:rPr>
        <w:t xml:space="preserve">relevant eligibility </w:t>
      </w:r>
      <w:r w:rsidRPr="00B86CAC">
        <w:rPr>
          <w:rFonts w:cs="Arial"/>
        </w:rPr>
        <w:t>documents from a prior year application file. For simplified recertification, only the application form and the utility bill will need to be current.</w:t>
      </w:r>
    </w:p>
    <w:p w14:paraId="2005D245" w14:textId="77777777" w:rsidR="00B96C2F" w:rsidRPr="00B86CAC" w:rsidRDefault="00B96C2F" w:rsidP="00003C97">
      <w:pPr>
        <w:rPr>
          <w:rFonts w:cs="Arial"/>
          <w:szCs w:val="24"/>
        </w:rPr>
      </w:pPr>
    </w:p>
    <w:p w14:paraId="1A606D92" w14:textId="2AE5A709" w:rsidR="00B96C2F" w:rsidRPr="00B86CAC" w:rsidRDefault="00B96C2F" w:rsidP="00003C97">
      <w:pPr>
        <w:rPr>
          <w:rFonts w:cs="Arial"/>
          <w:szCs w:val="24"/>
        </w:rPr>
      </w:pPr>
      <w:r w:rsidRPr="00B86CAC">
        <w:rPr>
          <w:rFonts w:cs="Arial"/>
          <w:iCs/>
        </w:rPr>
        <w:t xml:space="preserve">All documentation </w:t>
      </w:r>
      <w:r w:rsidR="00F82FF1" w:rsidRPr="00B86CAC">
        <w:rPr>
          <w:rFonts w:cs="Arial"/>
          <w:iCs/>
        </w:rPr>
        <w:t xml:space="preserve">must </w:t>
      </w:r>
      <w:r w:rsidRPr="00B86CAC">
        <w:rPr>
          <w:rFonts w:cs="Arial"/>
          <w:iCs/>
        </w:rPr>
        <w:t>have</w:t>
      </w:r>
      <w:r w:rsidRPr="00B86CAC">
        <w:rPr>
          <w:rFonts w:cs="Arial"/>
          <w:i/>
          <w:iCs/>
        </w:rPr>
        <w:t xml:space="preserve"> </w:t>
      </w:r>
      <w:r w:rsidRPr="00B86CAC">
        <w:rPr>
          <w:rFonts w:cs="Arial"/>
          <w:szCs w:val="24"/>
        </w:rPr>
        <w:t>the first five (5) numbers of the SSN redacted.</w:t>
      </w:r>
      <w:r w:rsidR="00786D40" w:rsidRPr="00B86CAC">
        <w:rPr>
          <w:rFonts w:cs="Arial"/>
          <w:szCs w:val="24"/>
        </w:rPr>
        <w:t xml:space="preserve"> </w:t>
      </w:r>
      <w:r w:rsidRPr="00B86CAC">
        <w:rPr>
          <w:rFonts w:cs="Arial"/>
          <w:szCs w:val="24"/>
        </w:rPr>
        <w:t xml:space="preserve">Scanned copies that are stored in the statewide database must be redacted. </w:t>
      </w:r>
    </w:p>
    <w:p w14:paraId="00583EFA" w14:textId="77777777" w:rsidR="00B96C2F" w:rsidRPr="00B86CAC" w:rsidRDefault="00B96C2F" w:rsidP="00003C97">
      <w:pPr>
        <w:rPr>
          <w:rFonts w:cs="Arial"/>
          <w:szCs w:val="24"/>
        </w:rPr>
      </w:pPr>
    </w:p>
    <w:p w14:paraId="5474B47E" w14:textId="559C99F7" w:rsidR="00B96C2F" w:rsidRPr="00B86CAC" w:rsidRDefault="00B96C2F" w:rsidP="00003C97">
      <w:pPr>
        <w:rPr>
          <w:rFonts w:cs="Arial"/>
          <w:szCs w:val="24"/>
        </w:rPr>
      </w:pPr>
      <w:r w:rsidRPr="00B86CAC">
        <w:rPr>
          <w:rFonts w:cs="Arial"/>
          <w:szCs w:val="24"/>
        </w:rPr>
        <w:t xml:space="preserve">The LSP </w:t>
      </w:r>
      <w:r w:rsidR="00F82FF1" w:rsidRPr="00B86CAC">
        <w:rPr>
          <w:rFonts w:cs="Arial"/>
          <w:szCs w:val="24"/>
        </w:rPr>
        <w:t>is strongly encouraged to</w:t>
      </w:r>
      <w:r w:rsidRPr="00B86CAC">
        <w:rPr>
          <w:rFonts w:cs="Arial"/>
          <w:szCs w:val="24"/>
        </w:rPr>
        <w:t xml:space="preserve"> develop an internal LSP scanning/uploading tracking system to assure all applicant files have been uploaded into the </w:t>
      </w:r>
      <w:r w:rsidR="00F82FF1" w:rsidRPr="00B86CAC">
        <w:rPr>
          <w:rFonts w:cs="Arial"/>
          <w:szCs w:val="24"/>
        </w:rPr>
        <w:t>statewide</w:t>
      </w:r>
      <w:r w:rsidRPr="00B86CAC">
        <w:rPr>
          <w:rFonts w:cs="Arial"/>
          <w:szCs w:val="24"/>
        </w:rPr>
        <w:t xml:space="preserve"> database. If the LSP is using the electronic backup system, scanned PDF files should be labeled using the application number to assure client confidentiality.</w:t>
      </w:r>
    </w:p>
    <w:p w14:paraId="1C3D1E0B" w14:textId="77777777" w:rsidR="00B96C2F" w:rsidRPr="00B86CAC" w:rsidRDefault="00B96C2F" w:rsidP="00003C97">
      <w:pPr>
        <w:rPr>
          <w:rFonts w:cs="Arial"/>
        </w:rPr>
      </w:pPr>
    </w:p>
    <w:p w14:paraId="6FB64CCE" w14:textId="629380F6" w:rsidR="00B96C2F" w:rsidRPr="00B86CAC" w:rsidRDefault="00B96C2F" w:rsidP="00003C97">
      <w:pPr>
        <w:rPr>
          <w:rFonts w:cs="Arial"/>
        </w:rPr>
      </w:pPr>
      <w:r w:rsidRPr="00B86CAC">
        <w:rPr>
          <w:rFonts w:cs="Arial"/>
        </w:rPr>
        <w:t xml:space="preserve">The LSP is strongly encouraged to maintain an electronic or </w:t>
      </w:r>
      <w:r w:rsidR="00B6785C" w:rsidRPr="00B86CAC">
        <w:rPr>
          <w:rFonts w:cs="Arial"/>
        </w:rPr>
        <w:t xml:space="preserve">hard </w:t>
      </w:r>
      <w:r w:rsidRPr="00B86CAC">
        <w:rPr>
          <w:rFonts w:cs="Arial"/>
        </w:rPr>
        <w:t xml:space="preserve">copy of the application as a backup outside of the </w:t>
      </w:r>
      <w:r w:rsidR="00AE1DBF" w:rsidRPr="00B86CAC">
        <w:rPr>
          <w:rFonts w:cs="Arial"/>
        </w:rPr>
        <w:t xml:space="preserve">statewide </w:t>
      </w:r>
      <w:r w:rsidRPr="00B86CAC">
        <w:rPr>
          <w:rFonts w:cs="Arial"/>
        </w:rPr>
        <w:t>database for three (3) years</w:t>
      </w:r>
      <w:r w:rsidR="00B6785C" w:rsidRPr="00B86CAC">
        <w:rPr>
          <w:rFonts w:cs="Arial"/>
        </w:rPr>
        <w:t xml:space="preserve"> following program closeout or the last action taken on applicant files for a given program year, whichever is later</w:t>
      </w:r>
      <w:r w:rsidRPr="00B86CAC">
        <w:rPr>
          <w:rFonts w:cs="Arial"/>
        </w:rPr>
        <w:t>.</w:t>
      </w:r>
    </w:p>
    <w:p w14:paraId="3FAD7F9C" w14:textId="3F7A3B88" w:rsidR="00010996" w:rsidRDefault="00010996" w:rsidP="00003C97">
      <w:pPr>
        <w:spacing w:after="200" w:line="276" w:lineRule="auto"/>
        <w:rPr>
          <w:rFonts w:cs="Arial"/>
          <w:color w:val="FF0000"/>
        </w:rPr>
      </w:pPr>
    </w:p>
    <w:p w14:paraId="340808BE" w14:textId="77777777" w:rsidR="001314C0" w:rsidRPr="00720FE7" w:rsidRDefault="001314C0" w:rsidP="00E96F09">
      <w:pPr>
        <w:pStyle w:val="Heading1"/>
      </w:pPr>
      <w:bookmarkStart w:id="868" w:name="_Toc5624799"/>
      <w:bookmarkStart w:id="869" w:name="_Toc5629734"/>
      <w:bookmarkStart w:id="870" w:name="_Toc5630517"/>
      <w:bookmarkStart w:id="871" w:name="_Toc5631300"/>
      <w:bookmarkStart w:id="872" w:name="_Toc104553261"/>
      <w:bookmarkEnd w:id="868"/>
      <w:bookmarkEnd w:id="869"/>
      <w:bookmarkEnd w:id="870"/>
      <w:bookmarkEnd w:id="871"/>
      <w:r w:rsidRPr="00720FE7">
        <w:t>EAP Application Processing</w:t>
      </w:r>
      <w:bookmarkEnd w:id="872"/>
    </w:p>
    <w:p w14:paraId="33442249" w14:textId="6AE7A046" w:rsidR="001314C0" w:rsidRPr="00720FE7" w:rsidRDefault="001314C0" w:rsidP="00003C97">
      <w:pPr>
        <w:rPr>
          <w:rFonts w:cs="Arial"/>
          <w:spacing w:val="-3"/>
          <w:szCs w:val="24"/>
        </w:rPr>
      </w:pPr>
      <w:r w:rsidRPr="00720FE7">
        <w:rPr>
          <w:rFonts w:cs="Arial"/>
          <w:spacing w:val="-3"/>
          <w:szCs w:val="24"/>
        </w:rPr>
        <w:t xml:space="preserve">The LSP or its subcontractor must </w:t>
      </w:r>
      <w:r w:rsidR="00CE0618">
        <w:rPr>
          <w:rFonts w:cs="Arial"/>
          <w:spacing w:val="-3"/>
          <w:szCs w:val="24"/>
        </w:rPr>
        <w:t>provide</w:t>
      </w:r>
      <w:r w:rsidRPr="00720FE7">
        <w:rPr>
          <w:rFonts w:cs="Arial"/>
          <w:spacing w:val="-3"/>
          <w:szCs w:val="24"/>
        </w:rPr>
        <w:t xml:space="preserve"> an application to anyone who requests one</w:t>
      </w:r>
      <w:r w:rsidR="003C6CD7">
        <w:rPr>
          <w:rFonts w:cs="Arial"/>
          <w:spacing w:val="-3"/>
          <w:szCs w:val="24"/>
        </w:rPr>
        <w:t xml:space="preserve"> </w:t>
      </w:r>
      <w:r w:rsidR="002F1905" w:rsidRPr="001F19D7">
        <w:rPr>
          <w:rFonts w:cs="Arial"/>
          <w:spacing w:val="-3"/>
          <w:szCs w:val="24"/>
        </w:rPr>
        <w:t>and accept an application from anybody who wishes to submit one</w:t>
      </w:r>
      <w:r w:rsidRPr="001F19D7">
        <w:rPr>
          <w:rFonts w:cs="Arial"/>
          <w:spacing w:val="-3"/>
          <w:szCs w:val="24"/>
        </w:rPr>
        <w:t>.</w:t>
      </w:r>
      <w:r w:rsidR="00786D40" w:rsidRPr="001F19D7">
        <w:rPr>
          <w:rFonts w:cs="Arial"/>
          <w:spacing w:val="-3"/>
          <w:szCs w:val="24"/>
        </w:rPr>
        <w:t xml:space="preserve"> </w:t>
      </w:r>
      <w:r w:rsidR="00B6785C" w:rsidRPr="00720FE7">
        <w:rPr>
          <w:rFonts w:cs="Arial"/>
          <w:spacing w:val="-3"/>
          <w:szCs w:val="24"/>
        </w:rPr>
        <w:t>Pursuant to Assurance 8, nobody</w:t>
      </w:r>
      <w:r w:rsidRPr="00720FE7">
        <w:rPr>
          <w:rFonts w:cs="Arial"/>
          <w:spacing w:val="-3"/>
          <w:szCs w:val="24"/>
        </w:rPr>
        <w:t xml:space="preserve"> may be denied the right to receive or submit an EAP application. The LSP will review and determine EAP eligibility based on information received from the </w:t>
      </w:r>
      <w:r w:rsidR="003C6CD7">
        <w:rPr>
          <w:rFonts w:cs="Arial"/>
          <w:spacing w:val="-3"/>
          <w:szCs w:val="24"/>
        </w:rPr>
        <w:t>applicant</w:t>
      </w:r>
      <w:r w:rsidRPr="00720FE7">
        <w:rPr>
          <w:rFonts w:cs="Arial"/>
          <w:spacing w:val="-3"/>
          <w:szCs w:val="24"/>
        </w:rPr>
        <w:t xml:space="preserve"> and the LSP’s available budget.</w:t>
      </w:r>
    </w:p>
    <w:p w14:paraId="57E42C60" w14:textId="77777777" w:rsidR="001314C0" w:rsidRPr="00720FE7" w:rsidRDefault="001314C0" w:rsidP="00003C97">
      <w:pPr>
        <w:rPr>
          <w:rFonts w:cs="Arial"/>
          <w:spacing w:val="-3"/>
          <w:szCs w:val="24"/>
        </w:rPr>
      </w:pPr>
    </w:p>
    <w:p w14:paraId="67874141" w14:textId="3B77E161" w:rsidR="001314C0" w:rsidRPr="00720FE7" w:rsidRDefault="001314C0" w:rsidP="00003C97">
      <w:pPr>
        <w:rPr>
          <w:rFonts w:cs="Arial"/>
          <w:szCs w:val="24"/>
        </w:rPr>
      </w:pPr>
      <w:r w:rsidRPr="00720FE7">
        <w:rPr>
          <w:rFonts w:cs="Arial"/>
          <w:szCs w:val="24"/>
        </w:rPr>
        <w:t xml:space="preserve">EAP and Weatherization Assistance applications have been combined to ensure that clients with the highest heating </w:t>
      </w:r>
      <w:proofErr w:type="gramStart"/>
      <w:r w:rsidRPr="00720FE7">
        <w:rPr>
          <w:rFonts w:cs="Arial"/>
          <w:szCs w:val="24"/>
        </w:rPr>
        <w:t>costs</w:t>
      </w:r>
      <w:proofErr w:type="gramEnd"/>
      <w:r w:rsidRPr="00720FE7">
        <w:rPr>
          <w:rFonts w:cs="Arial"/>
          <w:szCs w:val="24"/>
        </w:rPr>
        <w:t xml:space="preserve"> but lowest income are referred to Weatherization services. Any household whose application indicates that weatherization services are needed, such as indicated by a high point total on the current program year Benefit Matrix scale, must have the application and copies of the income verification passed on to the Weatherization department of the LSP. Each LSP must identify a weatherization referral on the EAP application </w:t>
      </w:r>
      <w:r w:rsidRPr="00720FE7">
        <w:rPr>
          <w:rFonts w:cs="Arial"/>
          <w:color w:val="000000" w:themeColor="text1"/>
          <w:szCs w:val="24"/>
        </w:rPr>
        <w:t xml:space="preserve">and in the </w:t>
      </w:r>
      <w:r w:rsidR="00AE1DBF" w:rsidRPr="00720FE7">
        <w:rPr>
          <w:rFonts w:cs="Arial"/>
          <w:color w:val="000000" w:themeColor="text1"/>
          <w:szCs w:val="24"/>
        </w:rPr>
        <w:t>statewide database</w:t>
      </w:r>
      <w:r w:rsidRPr="00720FE7">
        <w:rPr>
          <w:rFonts w:cs="Arial"/>
          <w:szCs w:val="24"/>
        </w:rPr>
        <w:t>.</w:t>
      </w:r>
    </w:p>
    <w:p w14:paraId="4ADF4769" w14:textId="77777777" w:rsidR="001314C0" w:rsidRPr="00615727" w:rsidRDefault="001314C0" w:rsidP="00003C97">
      <w:pPr>
        <w:rPr>
          <w:rFonts w:cs="Arial"/>
          <w:szCs w:val="24"/>
        </w:rPr>
      </w:pPr>
    </w:p>
    <w:p w14:paraId="72C35717" w14:textId="7A8F1428" w:rsidR="001314C0" w:rsidRDefault="001314C0" w:rsidP="00003C97">
      <w:pPr>
        <w:rPr>
          <w:rFonts w:cs="Arial"/>
          <w:spacing w:val="-3"/>
          <w:szCs w:val="24"/>
        </w:rPr>
      </w:pPr>
      <w:r w:rsidRPr="007338A2">
        <w:rPr>
          <w:rFonts w:cs="Arial"/>
          <w:szCs w:val="24"/>
        </w:rPr>
        <w:t xml:space="preserve">A household must apply </w:t>
      </w:r>
      <w:r w:rsidRPr="00720FE7">
        <w:rPr>
          <w:rFonts w:cs="Arial"/>
          <w:spacing w:val="-3"/>
          <w:szCs w:val="24"/>
        </w:rPr>
        <w:t xml:space="preserve">for the Energy Assistance Program </w:t>
      </w:r>
      <w:r w:rsidRPr="00720FE7">
        <w:rPr>
          <w:rFonts w:cs="Arial"/>
          <w:szCs w:val="24"/>
        </w:rPr>
        <w:t>at the local office of their primary residence</w:t>
      </w:r>
      <w:r w:rsidR="00BE2E36">
        <w:rPr>
          <w:rFonts w:cs="Arial"/>
          <w:szCs w:val="24"/>
        </w:rPr>
        <w:t xml:space="preserve">, </w:t>
      </w:r>
      <w:r w:rsidRPr="00720FE7">
        <w:rPr>
          <w:rFonts w:cs="Arial"/>
          <w:szCs w:val="24"/>
        </w:rPr>
        <w:t xml:space="preserve">at another site authorized by the LSP </w:t>
      </w:r>
      <w:r w:rsidR="00BE2E36">
        <w:rPr>
          <w:rFonts w:cs="Arial"/>
          <w:szCs w:val="24"/>
        </w:rPr>
        <w:t>(</w:t>
      </w:r>
      <w:r w:rsidRPr="00720FE7">
        <w:rPr>
          <w:rFonts w:cs="Arial"/>
          <w:szCs w:val="24"/>
        </w:rPr>
        <w:t xml:space="preserve">such as a </w:t>
      </w:r>
      <w:r w:rsidRPr="00720FE7">
        <w:rPr>
          <w:rFonts w:cs="Arial"/>
          <w:spacing w:val="-3"/>
          <w:szCs w:val="24"/>
        </w:rPr>
        <w:t>Township Trustee or other LSP subcontractor</w:t>
      </w:r>
      <w:r w:rsidR="00BE2E36" w:rsidRPr="001F19D7">
        <w:rPr>
          <w:rFonts w:cs="Arial"/>
          <w:spacing w:val="-3"/>
          <w:szCs w:val="24"/>
        </w:rPr>
        <w:t>), or through the online portal</w:t>
      </w:r>
      <w:r w:rsidRPr="001F19D7">
        <w:rPr>
          <w:rFonts w:cs="Arial"/>
          <w:spacing w:val="-3"/>
          <w:szCs w:val="24"/>
        </w:rPr>
        <w:t xml:space="preserve">. </w:t>
      </w:r>
      <w:r w:rsidRPr="00720FE7">
        <w:rPr>
          <w:rFonts w:cs="Arial"/>
          <w:spacing w:val="-3"/>
          <w:szCs w:val="24"/>
        </w:rPr>
        <w:t xml:space="preserve">IHCDA must be informed of all local application sites, addresses, phone numbers, and times of operation. </w:t>
      </w:r>
      <w:r w:rsidRPr="007338A2">
        <w:rPr>
          <w:rFonts w:cs="Arial"/>
          <w:spacing w:val="-3"/>
          <w:szCs w:val="24"/>
        </w:rPr>
        <w:t xml:space="preserve">This information </w:t>
      </w:r>
      <w:r w:rsidR="00BE2E36">
        <w:rPr>
          <w:rFonts w:cs="Arial"/>
          <w:color w:val="000000" w:themeColor="text1"/>
          <w:spacing w:val="-3"/>
          <w:szCs w:val="24"/>
        </w:rPr>
        <w:t>is to</w:t>
      </w:r>
      <w:r w:rsidRPr="00720FE7">
        <w:rPr>
          <w:rFonts w:cs="Arial"/>
          <w:color w:val="000000" w:themeColor="text1"/>
          <w:spacing w:val="-3"/>
          <w:szCs w:val="24"/>
        </w:rPr>
        <w:t xml:space="preserve"> </w:t>
      </w:r>
      <w:r w:rsidRPr="00720FE7">
        <w:rPr>
          <w:rFonts w:cs="Arial"/>
          <w:spacing w:val="-3"/>
          <w:szCs w:val="24"/>
        </w:rPr>
        <w:t xml:space="preserve">be included in the LSP’s </w:t>
      </w:r>
      <w:r w:rsidR="00C340EA">
        <w:rPr>
          <w:rFonts w:cs="Arial"/>
          <w:spacing w:val="-3"/>
          <w:szCs w:val="24"/>
        </w:rPr>
        <w:t>Subg</w:t>
      </w:r>
      <w:r w:rsidRPr="00720FE7">
        <w:rPr>
          <w:rFonts w:cs="Arial"/>
          <w:spacing w:val="-3"/>
          <w:szCs w:val="24"/>
        </w:rPr>
        <w:t>rantee Plan Packet submitted to the Community Programs Analyst.</w:t>
      </w:r>
      <w:r w:rsidR="00AE1DBF" w:rsidRPr="00720FE7">
        <w:rPr>
          <w:rFonts w:cs="Arial"/>
          <w:spacing w:val="-3"/>
          <w:szCs w:val="24"/>
        </w:rPr>
        <w:t xml:space="preserve"> </w:t>
      </w:r>
      <w:r w:rsidR="00AE1DBF" w:rsidRPr="00B32BEE">
        <w:rPr>
          <w:rFonts w:cs="Arial"/>
          <w:spacing w:val="-3"/>
          <w:szCs w:val="24"/>
        </w:rPr>
        <w:t>If any of this information changes after the initial report, the LSP must inform IHCDA.</w:t>
      </w:r>
    </w:p>
    <w:p w14:paraId="5E0532D9" w14:textId="087C9377" w:rsidR="00BD74BB" w:rsidRDefault="00BD74BB" w:rsidP="00003C97">
      <w:pPr>
        <w:rPr>
          <w:rFonts w:cs="Arial"/>
          <w:spacing w:val="-3"/>
          <w:szCs w:val="24"/>
        </w:rPr>
      </w:pPr>
    </w:p>
    <w:p w14:paraId="2E31ED89" w14:textId="2BED6231" w:rsidR="00BD74BB" w:rsidRPr="001F19D7" w:rsidRDefault="00BD74BB" w:rsidP="00003C97">
      <w:pPr>
        <w:rPr>
          <w:rFonts w:cs="Arial"/>
          <w:spacing w:val="-3"/>
          <w:szCs w:val="24"/>
        </w:rPr>
      </w:pPr>
      <w:r w:rsidRPr="001F19D7">
        <w:rPr>
          <w:rFonts w:cs="Arial"/>
          <w:spacing w:val="-3"/>
          <w:szCs w:val="24"/>
        </w:rPr>
        <w:t xml:space="preserve">For the purposes of this policy manual, applications submitted by </w:t>
      </w:r>
      <w:r w:rsidR="00F81CA9" w:rsidRPr="001F19D7">
        <w:rPr>
          <w:rFonts w:cs="Arial"/>
          <w:spacing w:val="-3"/>
          <w:szCs w:val="24"/>
        </w:rPr>
        <w:t xml:space="preserve">postal mail, e-mail, any other delivery service, through the online portal, by facsimile, by proxy, </w:t>
      </w:r>
      <w:r w:rsidR="00924B89" w:rsidRPr="001F19D7">
        <w:rPr>
          <w:rFonts w:cs="Arial"/>
          <w:spacing w:val="-3"/>
          <w:szCs w:val="24"/>
        </w:rPr>
        <w:t>or by any other method that does not involve a face-to-face interview with an intake staff shall be considered</w:t>
      </w:r>
      <w:r w:rsidR="009A1C8B" w:rsidRPr="001F19D7">
        <w:rPr>
          <w:rFonts w:cs="Arial"/>
          <w:spacing w:val="-3"/>
          <w:szCs w:val="24"/>
        </w:rPr>
        <w:t xml:space="preserve"> a “mail-in.”</w:t>
      </w:r>
    </w:p>
    <w:p w14:paraId="4AF1064A" w14:textId="77777777" w:rsidR="001314C0" w:rsidRPr="00B32BEE" w:rsidRDefault="001314C0" w:rsidP="00003C97">
      <w:pPr>
        <w:rPr>
          <w:rFonts w:cs="Arial"/>
          <w:spacing w:val="-3"/>
          <w:szCs w:val="24"/>
        </w:rPr>
      </w:pPr>
    </w:p>
    <w:p w14:paraId="1B8B2551" w14:textId="3C70BE56" w:rsidR="001314C0" w:rsidRPr="001F19D7" w:rsidRDefault="001314C0" w:rsidP="00FC589B">
      <w:pPr>
        <w:pStyle w:val="ListParagraph"/>
        <w:numPr>
          <w:ilvl w:val="0"/>
          <w:numId w:val="49"/>
        </w:numPr>
        <w:ind w:left="360"/>
        <w:rPr>
          <w:rFonts w:cs="Arial"/>
          <w:szCs w:val="24"/>
        </w:rPr>
      </w:pPr>
      <w:r w:rsidRPr="00720FE7">
        <w:rPr>
          <w:rFonts w:cs="Arial"/>
          <w:szCs w:val="24"/>
        </w:rPr>
        <w:t xml:space="preserve">Federal regulations mandate that walk-in sites be available for those clients who need crisis assistance, intake services, or help with completing their application. These sites must be available </w:t>
      </w:r>
      <w:r w:rsidRPr="00720FE7">
        <w:rPr>
          <w:rFonts w:cs="Arial"/>
          <w:color w:val="000000" w:themeColor="text1"/>
          <w:szCs w:val="24"/>
        </w:rPr>
        <w:t xml:space="preserve">from the start of </w:t>
      </w:r>
      <w:r w:rsidRPr="00720FE7">
        <w:rPr>
          <w:rFonts w:cs="Arial"/>
          <w:szCs w:val="24"/>
        </w:rPr>
        <w:t>the program</w:t>
      </w:r>
      <w:r w:rsidRPr="001F19D7">
        <w:rPr>
          <w:rFonts w:cs="Arial"/>
          <w:szCs w:val="24"/>
        </w:rPr>
        <w:t>.</w:t>
      </w:r>
      <w:r w:rsidRPr="001F19D7">
        <w:rPr>
          <w:rFonts w:cs="Arial"/>
          <w:spacing w:val="-3"/>
          <w:szCs w:val="24"/>
        </w:rPr>
        <w:t xml:space="preserve"> </w:t>
      </w:r>
      <w:r w:rsidR="003C3D54" w:rsidRPr="001F19D7">
        <w:rPr>
          <w:rFonts w:cs="Arial"/>
          <w:spacing w:val="-3"/>
          <w:szCs w:val="24"/>
        </w:rPr>
        <w:t xml:space="preserve">IHCDA </w:t>
      </w:r>
      <w:r w:rsidR="004335D5">
        <w:rPr>
          <w:rFonts w:cs="Arial"/>
          <w:spacing w:val="-3"/>
          <w:szCs w:val="24"/>
        </w:rPr>
        <w:t>requires</w:t>
      </w:r>
      <w:r w:rsidR="003C3D54" w:rsidRPr="001F19D7">
        <w:rPr>
          <w:rFonts w:cs="Arial"/>
          <w:spacing w:val="-3"/>
          <w:szCs w:val="24"/>
        </w:rPr>
        <w:t xml:space="preserve"> LSPs </w:t>
      </w:r>
      <w:r w:rsidR="002E6037">
        <w:rPr>
          <w:rFonts w:cs="Arial"/>
          <w:spacing w:val="-3"/>
          <w:szCs w:val="24"/>
        </w:rPr>
        <w:t xml:space="preserve">to </w:t>
      </w:r>
      <w:r w:rsidR="003C3D54" w:rsidRPr="001F19D7">
        <w:rPr>
          <w:rFonts w:cs="Arial"/>
          <w:spacing w:val="-3"/>
          <w:szCs w:val="24"/>
        </w:rPr>
        <w:t>operate at least one walk-in site in each county that they serve</w:t>
      </w:r>
      <w:r w:rsidR="002E6037">
        <w:rPr>
          <w:rFonts w:cs="Arial"/>
          <w:spacing w:val="-3"/>
          <w:szCs w:val="24"/>
        </w:rPr>
        <w:t xml:space="preserve"> for </w:t>
      </w:r>
      <w:r w:rsidR="00D410CA">
        <w:rPr>
          <w:rFonts w:cs="Arial"/>
          <w:spacing w:val="-3"/>
          <w:szCs w:val="24"/>
        </w:rPr>
        <w:t>the complete EAP application period</w:t>
      </w:r>
      <w:r w:rsidR="003C3D54" w:rsidRPr="001F19D7">
        <w:rPr>
          <w:rFonts w:cs="Arial"/>
          <w:spacing w:val="-3"/>
          <w:szCs w:val="24"/>
        </w:rPr>
        <w:t>. This site can be operated by the LSP itself or through a partnership with another community organization.</w:t>
      </w:r>
    </w:p>
    <w:p w14:paraId="44236580" w14:textId="2D55C956" w:rsidR="001314C0" w:rsidRPr="00720FE7" w:rsidRDefault="001314C0" w:rsidP="00FC589B">
      <w:pPr>
        <w:pStyle w:val="ListParagraph"/>
        <w:numPr>
          <w:ilvl w:val="0"/>
          <w:numId w:val="49"/>
        </w:numPr>
        <w:ind w:left="360"/>
        <w:rPr>
          <w:rFonts w:cs="Arial"/>
          <w:spacing w:val="-3"/>
          <w:szCs w:val="24"/>
        </w:rPr>
      </w:pPr>
      <w:proofErr w:type="gramStart"/>
      <w:r w:rsidRPr="00720FE7">
        <w:rPr>
          <w:rFonts w:cs="Arial"/>
          <w:szCs w:val="24"/>
        </w:rPr>
        <w:t>In order to</w:t>
      </w:r>
      <w:proofErr w:type="gramEnd"/>
      <w:r w:rsidRPr="00720FE7">
        <w:rPr>
          <w:rFonts w:cs="Arial"/>
          <w:szCs w:val="24"/>
        </w:rPr>
        <w:t xml:space="preserve"> reach those clients who did not apply during the previous EAP year, </w:t>
      </w:r>
      <w:r w:rsidRPr="00720FE7">
        <w:rPr>
          <w:rFonts w:cs="Arial"/>
          <w:color w:val="000000" w:themeColor="text1"/>
          <w:szCs w:val="24"/>
        </w:rPr>
        <w:t xml:space="preserve">LSPs </w:t>
      </w:r>
      <w:r w:rsidR="003C3D54">
        <w:rPr>
          <w:rFonts w:cs="Arial"/>
          <w:color w:val="000000" w:themeColor="text1"/>
          <w:szCs w:val="24"/>
        </w:rPr>
        <w:t>are strongly encouraged to</w:t>
      </w:r>
      <w:r w:rsidR="003C3D54" w:rsidRPr="00720FE7">
        <w:rPr>
          <w:rFonts w:cs="Arial"/>
          <w:color w:val="000000" w:themeColor="text1"/>
          <w:szCs w:val="24"/>
        </w:rPr>
        <w:t xml:space="preserve"> </w:t>
      </w:r>
      <w:r w:rsidRPr="00720FE7">
        <w:rPr>
          <w:rFonts w:cs="Arial"/>
          <w:color w:val="000000" w:themeColor="text1"/>
          <w:szCs w:val="24"/>
        </w:rPr>
        <w:t xml:space="preserve">conduct outreach so that information is made available throughout </w:t>
      </w:r>
      <w:r w:rsidRPr="00720FE7">
        <w:rPr>
          <w:rFonts w:cs="Arial"/>
          <w:szCs w:val="24"/>
        </w:rPr>
        <w:t>the community explaining the process</w:t>
      </w:r>
      <w:r w:rsidR="003C3D54">
        <w:rPr>
          <w:rFonts w:cs="Arial"/>
          <w:szCs w:val="24"/>
        </w:rPr>
        <w:t>, including all walk-in sites and methods of application</w:t>
      </w:r>
      <w:r w:rsidRPr="00720FE7">
        <w:rPr>
          <w:rFonts w:cs="Arial"/>
          <w:szCs w:val="24"/>
        </w:rPr>
        <w:t>.</w:t>
      </w:r>
    </w:p>
    <w:p w14:paraId="1CF9A782" w14:textId="77777777" w:rsidR="001314C0" w:rsidRPr="00720FE7" w:rsidRDefault="001314C0" w:rsidP="00FC589B">
      <w:pPr>
        <w:pStyle w:val="ListParagraph"/>
        <w:numPr>
          <w:ilvl w:val="0"/>
          <w:numId w:val="49"/>
        </w:numPr>
        <w:ind w:left="360"/>
        <w:rPr>
          <w:rFonts w:cs="Arial"/>
          <w:spacing w:val="-3"/>
          <w:szCs w:val="24"/>
        </w:rPr>
      </w:pPr>
      <w:r w:rsidRPr="00720FE7">
        <w:rPr>
          <w:rFonts w:cs="Arial"/>
          <w:spacing w:val="-3"/>
          <w:szCs w:val="24"/>
        </w:rPr>
        <w:t>LSPs are required to ensure that persons with limited English proficiency (LEP) have meaningful and equal access to benefits and services. The LSP is required to provide spoken translation in addition to translated written publications as some individuals may not read English or other languages. The LSP must have a mechanism to communicate orally with people with LEP.</w:t>
      </w:r>
    </w:p>
    <w:p w14:paraId="309BEF0F" w14:textId="77777777" w:rsidR="001314C0" w:rsidRPr="00720FE7" w:rsidRDefault="001314C0" w:rsidP="00003C97">
      <w:pPr>
        <w:pStyle w:val="ListParagraph"/>
        <w:ind w:left="360"/>
        <w:rPr>
          <w:rFonts w:cs="Arial"/>
          <w:spacing w:val="-3"/>
          <w:szCs w:val="24"/>
        </w:rPr>
      </w:pPr>
      <w:r w:rsidRPr="00720FE7">
        <w:rPr>
          <w:rFonts w:cs="Arial"/>
          <w:spacing w:val="-3"/>
          <w:szCs w:val="24"/>
        </w:rPr>
        <w:tab/>
      </w:r>
    </w:p>
    <w:p w14:paraId="692EDB34" w14:textId="77777777" w:rsidR="001314C0" w:rsidRPr="00720FE7" w:rsidRDefault="001314C0" w:rsidP="007A7D6C">
      <w:pPr>
        <w:pStyle w:val="Heading2"/>
        <w:numPr>
          <w:ilvl w:val="1"/>
          <w:numId w:val="104"/>
        </w:numPr>
        <w:ind w:left="558"/>
        <w:rPr>
          <w:rFonts w:cs="Arial"/>
        </w:rPr>
      </w:pPr>
      <w:bookmarkStart w:id="873" w:name="_Toc104553262"/>
      <w:r w:rsidRPr="00720FE7">
        <w:rPr>
          <w:rFonts w:cs="Arial"/>
        </w:rPr>
        <w:t>Application Dates</w:t>
      </w:r>
      <w:bookmarkEnd w:id="873"/>
    </w:p>
    <w:p w14:paraId="459C420A" w14:textId="77777777" w:rsidR="001314C0" w:rsidRPr="00720FE7" w:rsidRDefault="001314C0" w:rsidP="00003C97">
      <w:pPr>
        <w:rPr>
          <w:rFonts w:cs="Arial"/>
          <w:color w:val="000000" w:themeColor="text1"/>
          <w:spacing w:val="-3"/>
          <w:szCs w:val="24"/>
        </w:rPr>
      </w:pPr>
      <w:r w:rsidRPr="00720FE7">
        <w:rPr>
          <w:rFonts w:cs="Arial"/>
          <w:spacing w:val="-3"/>
          <w:szCs w:val="24"/>
        </w:rPr>
        <w:t xml:space="preserve">The LSP must make a timely and accurate determination of the household's eligibility for benefits </w:t>
      </w:r>
      <w:r w:rsidRPr="00720FE7">
        <w:rPr>
          <w:rFonts w:cs="Arial"/>
          <w:color w:val="000000" w:themeColor="text1"/>
          <w:spacing w:val="-3"/>
          <w:szCs w:val="24"/>
        </w:rPr>
        <w:t>within the timeline below:</w:t>
      </w:r>
    </w:p>
    <w:p w14:paraId="55B83AD0" w14:textId="1B752266" w:rsidR="001314C0" w:rsidRPr="00BD74BB" w:rsidRDefault="001314C0" w:rsidP="00BD74BB">
      <w:pPr>
        <w:pStyle w:val="ListParagraph"/>
        <w:numPr>
          <w:ilvl w:val="0"/>
          <w:numId w:val="32"/>
        </w:numPr>
        <w:ind w:left="360"/>
        <w:rPr>
          <w:rFonts w:cs="Arial"/>
          <w:spacing w:val="-3"/>
          <w:szCs w:val="24"/>
        </w:rPr>
      </w:pPr>
      <w:r w:rsidRPr="00720FE7">
        <w:rPr>
          <w:rFonts w:cs="Arial"/>
          <w:spacing w:val="-3"/>
          <w:szCs w:val="24"/>
        </w:rPr>
        <w:t xml:space="preserve">For appointments: </w:t>
      </w:r>
      <w:r w:rsidR="002C4205">
        <w:rPr>
          <w:rFonts w:cs="Arial"/>
          <w:spacing w:val="-3"/>
          <w:szCs w:val="24"/>
        </w:rPr>
        <w:t>Fourteen</w:t>
      </w:r>
      <w:r w:rsidRPr="00720FE7">
        <w:rPr>
          <w:rFonts w:cs="Arial"/>
          <w:spacing w:val="-3"/>
          <w:szCs w:val="24"/>
        </w:rPr>
        <w:t xml:space="preserve"> (1</w:t>
      </w:r>
      <w:r w:rsidR="002C4205">
        <w:rPr>
          <w:rFonts w:cs="Arial"/>
          <w:spacing w:val="-3"/>
          <w:szCs w:val="24"/>
        </w:rPr>
        <w:t>4</w:t>
      </w:r>
      <w:r w:rsidRPr="00720FE7">
        <w:rPr>
          <w:rFonts w:cs="Arial"/>
          <w:spacing w:val="-3"/>
          <w:szCs w:val="24"/>
        </w:rPr>
        <w:t xml:space="preserve">) </w:t>
      </w:r>
      <w:r w:rsidR="002C4205">
        <w:rPr>
          <w:rFonts w:cs="Arial"/>
          <w:spacing w:val="-3"/>
          <w:szCs w:val="24"/>
        </w:rPr>
        <w:t>calendar</w:t>
      </w:r>
      <w:r w:rsidRPr="00615727">
        <w:rPr>
          <w:rFonts w:cs="Arial"/>
          <w:spacing w:val="-3"/>
          <w:szCs w:val="24"/>
        </w:rPr>
        <w:t xml:space="preserve"> </w:t>
      </w:r>
      <w:r w:rsidRPr="007338A2">
        <w:rPr>
          <w:rFonts w:cs="Arial"/>
          <w:spacing w:val="-3"/>
          <w:szCs w:val="24"/>
        </w:rPr>
        <w:t>days of the application's completion.</w:t>
      </w:r>
    </w:p>
    <w:p w14:paraId="17B52CFC" w14:textId="6FD04767" w:rsidR="001314C0" w:rsidRPr="00B32BEE" w:rsidRDefault="001314C0" w:rsidP="00FC589B">
      <w:pPr>
        <w:pStyle w:val="ListParagraph"/>
        <w:numPr>
          <w:ilvl w:val="0"/>
          <w:numId w:val="32"/>
        </w:numPr>
        <w:ind w:left="360"/>
        <w:rPr>
          <w:rFonts w:cs="Arial"/>
          <w:spacing w:val="-3"/>
          <w:szCs w:val="24"/>
        </w:rPr>
      </w:pPr>
      <w:r w:rsidRPr="00720FE7">
        <w:rPr>
          <w:rFonts w:cs="Arial"/>
          <w:spacing w:val="-3"/>
          <w:szCs w:val="24"/>
        </w:rPr>
        <w:t xml:space="preserve">For mail-ins: </w:t>
      </w:r>
      <w:r w:rsidR="00B6785C" w:rsidRPr="00B32BEE">
        <w:rPr>
          <w:rFonts w:cs="Arial"/>
          <w:spacing w:val="-3"/>
          <w:szCs w:val="24"/>
        </w:rPr>
        <w:t>Fifty-five</w:t>
      </w:r>
      <w:r w:rsidRPr="00B32BEE">
        <w:rPr>
          <w:rFonts w:cs="Arial"/>
          <w:spacing w:val="-3"/>
          <w:szCs w:val="24"/>
        </w:rPr>
        <w:t xml:space="preserve"> (</w:t>
      </w:r>
      <w:r w:rsidR="00B6785C" w:rsidRPr="00B32BEE">
        <w:rPr>
          <w:rFonts w:cs="Arial"/>
          <w:spacing w:val="-3"/>
          <w:szCs w:val="24"/>
        </w:rPr>
        <w:t>55</w:t>
      </w:r>
      <w:r w:rsidRPr="00B32BEE">
        <w:rPr>
          <w:rFonts w:cs="Arial"/>
          <w:spacing w:val="-3"/>
          <w:szCs w:val="24"/>
        </w:rPr>
        <w:t xml:space="preserve">) calendar days of </w:t>
      </w:r>
      <w:r w:rsidR="00B6785C" w:rsidRPr="00B32BEE">
        <w:rPr>
          <w:rFonts w:cs="Arial"/>
          <w:spacing w:val="-3"/>
          <w:szCs w:val="24"/>
        </w:rPr>
        <w:t>application</w:t>
      </w:r>
      <w:r w:rsidRPr="00B32BEE">
        <w:rPr>
          <w:rFonts w:cs="Arial"/>
          <w:spacing w:val="-3"/>
          <w:szCs w:val="24"/>
        </w:rPr>
        <w:t xml:space="preserve"> date. Th</w:t>
      </w:r>
      <w:r w:rsidR="00B6785C" w:rsidRPr="00B32BEE">
        <w:rPr>
          <w:rFonts w:cs="Arial"/>
          <w:spacing w:val="-3"/>
          <w:szCs w:val="24"/>
        </w:rPr>
        <w:t>is</w:t>
      </w:r>
      <w:r w:rsidRPr="00B32BEE">
        <w:rPr>
          <w:rFonts w:cs="Arial"/>
          <w:spacing w:val="-3"/>
          <w:szCs w:val="24"/>
        </w:rPr>
        <w:t xml:space="preserve"> time frame starts </w:t>
      </w:r>
      <w:r w:rsidR="00B6785C" w:rsidRPr="00B32BEE">
        <w:rPr>
          <w:rFonts w:cs="Arial"/>
          <w:spacing w:val="-3"/>
          <w:szCs w:val="24"/>
        </w:rPr>
        <w:t xml:space="preserve">on </w:t>
      </w:r>
      <w:r w:rsidRPr="00B32BEE">
        <w:rPr>
          <w:rFonts w:cs="Arial"/>
          <w:spacing w:val="-3"/>
          <w:szCs w:val="24"/>
        </w:rPr>
        <w:t>November 1. Any application received before November 1</w:t>
      </w:r>
      <w:r w:rsidR="00AE1DBF" w:rsidRPr="00B32BEE">
        <w:rPr>
          <w:rFonts w:cs="Arial"/>
          <w:spacing w:val="-3"/>
          <w:szCs w:val="24"/>
        </w:rPr>
        <w:t xml:space="preserve"> </w:t>
      </w:r>
      <w:r w:rsidRPr="00B32BEE">
        <w:rPr>
          <w:rFonts w:cs="Arial"/>
          <w:spacing w:val="-3"/>
          <w:szCs w:val="24"/>
        </w:rPr>
        <w:t xml:space="preserve">would have to be processed within </w:t>
      </w:r>
      <w:r w:rsidR="00B6785C" w:rsidRPr="00B32BEE">
        <w:rPr>
          <w:rFonts w:cs="Arial"/>
          <w:spacing w:val="-3"/>
          <w:szCs w:val="24"/>
        </w:rPr>
        <w:t>55</w:t>
      </w:r>
      <w:r w:rsidRPr="00B32BEE">
        <w:rPr>
          <w:rFonts w:cs="Arial"/>
          <w:spacing w:val="-3"/>
          <w:szCs w:val="24"/>
        </w:rPr>
        <w:t xml:space="preserve"> calendar days of November 1. </w:t>
      </w:r>
    </w:p>
    <w:p w14:paraId="1C8B76D9" w14:textId="77777777" w:rsidR="001314C0" w:rsidRPr="00B32BEE" w:rsidRDefault="001314C0" w:rsidP="00003C97">
      <w:pPr>
        <w:pStyle w:val="ListParagraph"/>
        <w:ind w:left="360"/>
        <w:rPr>
          <w:rFonts w:cs="Arial"/>
          <w:spacing w:val="-3"/>
          <w:szCs w:val="24"/>
        </w:rPr>
      </w:pPr>
    </w:p>
    <w:p w14:paraId="2D5B1842" w14:textId="77777777" w:rsidR="001314C0" w:rsidRPr="00720FE7" w:rsidRDefault="001314C0" w:rsidP="00003C97">
      <w:pPr>
        <w:rPr>
          <w:rFonts w:cs="Arial"/>
          <w:szCs w:val="24"/>
        </w:rPr>
      </w:pPr>
      <w:r w:rsidRPr="007338A2">
        <w:rPr>
          <w:rFonts w:cs="Arial"/>
          <w:szCs w:val="24"/>
        </w:rPr>
        <w:t>Dates are defined as follows:</w:t>
      </w:r>
    </w:p>
    <w:p w14:paraId="1ABE6303" w14:textId="1981B103" w:rsidR="001314C0" w:rsidRPr="00720FE7" w:rsidRDefault="00B6785C" w:rsidP="00FC589B">
      <w:pPr>
        <w:pStyle w:val="ListParagraph"/>
        <w:numPr>
          <w:ilvl w:val="0"/>
          <w:numId w:val="50"/>
        </w:numPr>
        <w:ind w:left="360"/>
        <w:rPr>
          <w:rFonts w:cs="Arial"/>
          <w:szCs w:val="24"/>
        </w:rPr>
      </w:pPr>
      <w:r w:rsidRPr="00720FE7">
        <w:rPr>
          <w:rFonts w:cs="Arial"/>
          <w:szCs w:val="24"/>
        </w:rPr>
        <w:t>Application</w:t>
      </w:r>
      <w:r w:rsidR="001314C0" w:rsidRPr="00720FE7">
        <w:rPr>
          <w:rFonts w:cs="Arial"/>
          <w:szCs w:val="24"/>
        </w:rPr>
        <w:t xml:space="preserve"> date: The date a</w:t>
      </w:r>
      <w:r w:rsidR="003F155D" w:rsidRPr="00720FE7">
        <w:rPr>
          <w:rFonts w:cs="Arial"/>
          <w:szCs w:val="24"/>
        </w:rPr>
        <w:t xml:space="preserve">n </w:t>
      </w:r>
      <w:r w:rsidR="001314C0" w:rsidRPr="00720FE7">
        <w:rPr>
          <w:rFonts w:cs="Arial"/>
          <w:szCs w:val="24"/>
        </w:rPr>
        <w:t xml:space="preserve">application is </w:t>
      </w:r>
      <w:r w:rsidR="003F155D" w:rsidRPr="00720FE7">
        <w:rPr>
          <w:rFonts w:cs="Arial"/>
          <w:szCs w:val="24"/>
        </w:rPr>
        <w:t xml:space="preserve">first </w:t>
      </w:r>
      <w:r w:rsidR="001314C0" w:rsidRPr="00720FE7">
        <w:rPr>
          <w:rFonts w:cs="Arial"/>
          <w:szCs w:val="24"/>
        </w:rPr>
        <w:t>received by the LSP</w:t>
      </w:r>
      <w:r w:rsidR="001314C0" w:rsidRPr="00720FE7">
        <w:rPr>
          <w:rFonts w:cs="Arial"/>
          <w:color w:val="FF0000"/>
          <w:szCs w:val="24"/>
        </w:rPr>
        <w:t xml:space="preserve">. </w:t>
      </w:r>
      <w:r w:rsidR="001314C0" w:rsidRPr="00615727">
        <w:rPr>
          <w:rFonts w:cs="Arial"/>
          <w:szCs w:val="24"/>
        </w:rPr>
        <w:t xml:space="preserve">LSPs must </w:t>
      </w:r>
      <w:r w:rsidRPr="00615727">
        <w:rPr>
          <w:rFonts w:cs="Arial"/>
          <w:szCs w:val="24"/>
        </w:rPr>
        <w:t xml:space="preserve">date </w:t>
      </w:r>
      <w:r w:rsidR="001314C0" w:rsidRPr="00615727">
        <w:rPr>
          <w:rFonts w:cs="Arial"/>
          <w:szCs w:val="24"/>
        </w:rPr>
        <w:t>stamp all incoming mail</w:t>
      </w:r>
      <w:r w:rsidRPr="00615727">
        <w:rPr>
          <w:rFonts w:cs="Arial"/>
          <w:szCs w:val="24"/>
        </w:rPr>
        <w:t>-</w:t>
      </w:r>
      <w:r w:rsidR="001314C0" w:rsidRPr="00615727">
        <w:rPr>
          <w:rFonts w:cs="Arial"/>
          <w:szCs w:val="24"/>
        </w:rPr>
        <w:t xml:space="preserve">in applications when received. </w:t>
      </w:r>
      <w:r w:rsidR="001314C0" w:rsidRPr="007338A2">
        <w:rPr>
          <w:rFonts w:cs="Arial"/>
          <w:szCs w:val="24"/>
        </w:rPr>
        <w:t>These applications should be processed on a first-received, first-serve basis.</w:t>
      </w:r>
    </w:p>
    <w:p w14:paraId="14E92510" w14:textId="77777777" w:rsidR="001314C0" w:rsidRPr="00720FE7" w:rsidRDefault="001314C0" w:rsidP="00FC589B">
      <w:pPr>
        <w:pStyle w:val="ListParagraph"/>
        <w:numPr>
          <w:ilvl w:val="0"/>
          <w:numId w:val="50"/>
        </w:numPr>
        <w:ind w:left="360"/>
        <w:rPr>
          <w:rFonts w:cs="Arial"/>
          <w:color w:val="000000" w:themeColor="text1"/>
          <w:szCs w:val="24"/>
        </w:rPr>
      </w:pPr>
      <w:r w:rsidRPr="00720FE7">
        <w:rPr>
          <w:rFonts w:cs="Arial"/>
          <w:color w:val="000000" w:themeColor="text1"/>
          <w:szCs w:val="24"/>
        </w:rPr>
        <w:t>Completed mail-in applications received before November 1 should be assigned the date received, not the program start date.</w:t>
      </w:r>
    </w:p>
    <w:p w14:paraId="4F3F886A" w14:textId="5BD1A4AE" w:rsidR="001314C0" w:rsidRPr="00720FE7" w:rsidRDefault="001314C0" w:rsidP="00FC589B">
      <w:pPr>
        <w:pStyle w:val="ListParagraph"/>
        <w:numPr>
          <w:ilvl w:val="0"/>
          <w:numId w:val="50"/>
        </w:numPr>
        <w:ind w:left="360"/>
        <w:rPr>
          <w:rFonts w:cs="Arial"/>
          <w:szCs w:val="24"/>
        </w:rPr>
      </w:pPr>
      <w:r w:rsidRPr="00720FE7">
        <w:rPr>
          <w:rFonts w:cs="Arial"/>
          <w:szCs w:val="24"/>
        </w:rPr>
        <w:t>Complet</w:t>
      </w:r>
      <w:r w:rsidR="00B6785C" w:rsidRPr="00720FE7">
        <w:rPr>
          <w:rFonts w:cs="Arial"/>
          <w:szCs w:val="24"/>
        </w:rPr>
        <w:t>ion</w:t>
      </w:r>
      <w:r w:rsidRPr="00720FE7">
        <w:rPr>
          <w:rFonts w:cs="Arial"/>
          <w:szCs w:val="24"/>
        </w:rPr>
        <w:t xml:space="preserve"> date: The date when all required documents have been submitted and the LSP has verified that all information is correct. Applications should not be processed </w:t>
      </w:r>
      <w:r w:rsidR="00B6785C" w:rsidRPr="00720FE7">
        <w:rPr>
          <w:rFonts w:cs="Arial"/>
          <w:szCs w:val="24"/>
        </w:rPr>
        <w:t xml:space="preserve">prior to receiving all </w:t>
      </w:r>
      <w:r w:rsidRPr="00720FE7">
        <w:rPr>
          <w:rFonts w:cs="Arial"/>
          <w:szCs w:val="24"/>
        </w:rPr>
        <w:t xml:space="preserve">information </w:t>
      </w:r>
      <w:r w:rsidR="003F155D" w:rsidRPr="00720FE7">
        <w:rPr>
          <w:rFonts w:cs="Arial"/>
          <w:szCs w:val="24"/>
        </w:rPr>
        <w:t xml:space="preserve">required </w:t>
      </w:r>
      <w:r w:rsidRPr="00720FE7">
        <w:rPr>
          <w:rFonts w:cs="Arial"/>
          <w:szCs w:val="24"/>
        </w:rPr>
        <w:t>to determine eligibility.</w:t>
      </w:r>
    </w:p>
    <w:p w14:paraId="53612DC9" w14:textId="5852C563" w:rsidR="001314C0" w:rsidRPr="001F19D7" w:rsidRDefault="001314C0" w:rsidP="00FC589B">
      <w:pPr>
        <w:pStyle w:val="ListParagraph"/>
        <w:numPr>
          <w:ilvl w:val="0"/>
          <w:numId w:val="50"/>
        </w:numPr>
        <w:ind w:left="360"/>
        <w:rPr>
          <w:rFonts w:cs="Arial"/>
          <w:szCs w:val="24"/>
        </w:rPr>
      </w:pPr>
      <w:r w:rsidRPr="00720FE7">
        <w:rPr>
          <w:rFonts w:cs="Arial"/>
          <w:szCs w:val="24"/>
        </w:rPr>
        <w:t xml:space="preserve">LSPs should record in </w:t>
      </w:r>
      <w:r w:rsidR="00AE1DBF" w:rsidRPr="00720FE7">
        <w:rPr>
          <w:rFonts w:cs="Arial"/>
          <w:szCs w:val="24"/>
        </w:rPr>
        <w:t>statewide database</w:t>
      </w:r>
      <w:r w:rsidRPr="00720FE7">
        <w:rPr>
          <w:rFonts w:cs="Arial"/>
          <w:szCs w:val="24"/>
        </w:rPr>
        <w:t xml:space="preserve"> the date that the application was received, the date that request for more documents was sent if the application is incomplete, and the date of completion. Application dates in the database should not be changed. LSPs should ensure that a clear trace of the application’s timeline is recorded</w:t>
      </w:r>
      <w:r w:rsidR="00325E0E">
        <w:rPr>
          <w:rFonts w:cs="Arial"/>
          <w:szCs w:val="24"/>
        </w:rPr>
        <w:t xml:space="preserve">, </w:t>
      </w:r>
      <w:r w:rsidR="00325E0E" w:rsidRPr="001F19D7">
        <w:rPr>
          <w:rFonts w:cs="Arial"/>
          <w:szCs w:val="24"/>
        </w:rPr>
        <w:t>especially in cases in which a household reapplies</w:t>
      </w:r>
      <w:r w:rsidRPr="001F19D7">
        <w:rPr>
          <w:rFonts w:cs="Arial"/>
          <w:szCs w:val="24"/>
        </w:rPr>
        <w:t>.</w:t>
      </w:r>
    </w:p>
    <w:p w14:paraId="7A6B3ACE" w14:textId="5D010BD2" w:rsidR="00325E0E" w:rsidRPr="001F19D7" w:rsidRDefault="001E701E" w:rsidP="00FC589B">
      <w:pPr>
        <w:pStyle w:val="ListParagraph"/>
        <w:numPr>
          <w:ilvl w:val="0"/>
          <w:numId w:val="50"/>
        </w:numPr>
        <w:ind w:left="360"/>
        <w:rPr>
          <w:rFonts w:cs="Arial"/>
          <w:szCs w:val="24"/>
        </w:rPr>
      </w:pPr>
      <w:r w:rsidRPr="001F19D7">
        <w:rPr>
          <w:rFonts w:cs="Arial"/>
          <w:szCs w:val="24"/>
        </w:rPr>
        <w:t xml:space="preserve">Recommended best practice is to date-stamp every page of every document when it is received </w:t>
      </w:r>
      <w:proofErr w:type="gramStart"/>
      <w:r w:rsidRPr="001F19D7">
        <w:rPr>
          <w:rFonts w:cs="Arial"/>
          <w:szCs w:val="24"/>
        </w:rPr>
        <w:t>in order to</w:t>
      </w:r>
      <w:proofErr w:type="gramEnd"/>
      <w:r w:rsidRPr="001F19D7">
        <w:rPr>
          <w:rFonts w:cs="Arial"/>
          <w:szCs w:val="24"/>
        </w:rPr>
        <w:t xml:space="preserve"> clearly show the timeline and how date determinations were made.</w:t>
      </w:r>
    </w:p>
    <w:p w14:paraId="52266BB5" w14:textId="77777777" w:rsidR="001314C0" w:rsidRPr="00720FE7" w:rsidRDefault="001314C0" w:rsidP="00003C97">
      <w:pPr>
        <w:rPr>
          <w:rFonts w:cs="Arial"/>
          <w:color w:val="FF0000"/>
          <w:szCs w:val="24"/>
        </w:rPr>
      </w:pPr>
    </w:p>
    <w:p w14:paraId="26FEE9FA" w14:textId="2905855B" w:rsidR="001314C0" w:rsidRPr="00720FE7" w:rsidRDefault="00840C96" w:rsidP="00003C97">
      <w:pPr>
        <w:rPr>
          <w:rFonts w:cs="Arial"/>
          <w:spacing w:val="-3"/>
          <w:szCs w:val="24"/>
        </w:rPr>
      </w:pPr>
      <w:r w:rsidRPr="00840C96">
        <w:rPr>
          <w:rFonts w:cs="Arial"/>
          <w:color w:val="FF0000"/>
          <w:spacing w:val="-3"/>
          <w:szCs w:val="24"/>
        </w:rPr>
        <w:t xml:space="preserve">All eligible benefits must be assessed to the applicant within the timeframes listed above (i.e., benefit eligibility must be determined upon completion of household eligibility </w:t>
      </w:r>
      <w:r w:rsidRPr="00840C96">
        <w:rPr>
          <w:rFonts w:cs="Arial"/>
          <w:color w:val="FF0000"/>
          <w:spacing w:val="-3"/>
          <w:szCs w:val="24"/>
        </w:rPr>
        <w:lastRenderedPageBreak/>
        <w:t xml:space="preserve">determination). </w:t>
      </w:r>
      <w:r w:rsidR="001314C0" w:rsidRPr="00720FE7">
        <w:rPr>
          <w:rFonts w:cs="Arial"/>
          <w:spacing w:val="-3"/>
          <w:szCs w:val="24"/>
        </w:rPr>
        <w:t>Households must be notified in writing of their approval or denial and the amount of their benefit. If the applicant is approved, he or she will receive a letter stating the amount of the benefit</w:t>
      </w:r>
      <w:r w:rsidR="00A71831">
        <w:rPr>
          <w:rFonts w:cs="Arial"/>
          <w:spacing w:val="-3"/>
          <w:szCs w:val="24"/>
        </w:rPr>
        <w:t xml:space="preserve">. </w:t>
      </w:r>
      <w:r w:rsidR="006C2856">
        <w:rPr>
          <w:rFonts w:cs="Arial"/>
          <w:spacing w:val="-3"/>
          <w:szCs w:val="24"/>
        </w:rPr>
        <w:t>All status</w:t>
      </w:r>
      <w:r w:rsidR="001314C0" w:rsidRPr="00720FE7">
        <w:rPr>
          <w:rFonts w:cs="Arial"/>
          <w:spacing w:val="-3"/>
          <w:szCs w:val="24"/>
        </w:rPr>
        <w:t xml:space="preserve"> notification letters must be included in the client’s file. </w:t>
      </w:r>
      <w:r w:rsidR="00A71831">
        <w:rPr>
          <w:rFonts w:cs="Arial"/>
          <w:spacing w:val="-3"/>
          <w:szCs w:val="24"/>
        </w:rPr>
        <w:t xml:space="preserve">Notification letters may be sent via </w:t>
      </w:r>
      <w:r w:rsidR="00ED3430">
        <w:rPr>
          <w:rFonts w:cs="Arial"/>
          <w:spacing w:val="-3"/>
          <w:szCs w:val="24"/>
        </w:rPr>
        <w:t xml:space="preserve">postal </w:t>
      </w:r>
      <w:proofErr w:type="gramStart"/>
      <w:r w:rsidR="00ED3430">
        <w:rPr>
          <w:rFonts w:cs="Arial"/>
          <w:spacing w:val="-3"/>
          <w:szCs w:val="24"/>
        </w:rPr>
        <w:t>mail, or</w:t>
      </w:r>
      <w:proofErr w:type="gramEnd"/>
      <w:r w:rsidR="00ED3430">
        <w:rPr>
          <w:rFonts w:cs="Arial"/>
          <w:spacing w:val="-3"/>
          <w:szCs w:val="24"/>
        </w:rPr>
        <w:t xml:space="preserve"> may be sent electronically if an applicant household has provided an e-mail address and consented to notification via e-mail.</w:t>
      </w:r>
    </w:p>
    <w:p w14:paraId="1C62F2E4" w14:textId="77777777" w:rsidR="001314C0" w:rsidRPr="00720FE7" w:rsidRDefault="001314C0" w:rsidP="00003C97">
      <w:pPr>
        <w:rPr>
          <w:rFonts w:cs="Arial"/>
          <w:szCs w:val="24"/>
        </w:rPr>
      </w:pPr>
    </w:p>
    <w:p w14:paraId="1B0CCADB" w14:textId="539C22D0" w:rsidR="001314C0" w:rsidRPr="007338A2" w:rsidRDefault="001314C0" w:rsidP="00003C97">
      <w:pPr>
        <w:rPr>
          <w:rFonts w:cs="Arial"/>
          <w:color w:val="FF0000"/>
          <w:szCs w:val="24"/>
        </w:rPr>
      </w:pPr>
      <w:r w:rsidRPr="00720FE7">
        <w:rPr>
          <w:rFonts w:cs="Arial"/>
          <w:szCs w:val="24"/>
        </w:rPr>
        <w:t>The LSP must ensure that applications are complete and that all applications are signed and placed in the applicant file.</w:t>
      </w:r>
      <w:r w:rsidR="00786D40">
        <w:rPr>
          <w:rFonts w:cs="Arial"/>
          <w:szCs w:val="24"/>
        </w:rPr>
        <w:t xml:space="preserve"> </w:t>
      </w:r>
      <w:r w:rsidRPr="00720FE7">
        <w:rPr>
          <w:rFonts w:cs="Arial"/>
          <w:szCs w:val="24"/>
        </w:rPr>
        <w:t>A household application may be approved only one time during the heating season.</w:t>
      </w:r>
    </w:p>
    <w:p w14:paraId="54CEE59C" w14:textId="77777777" w:rsidR="001314C0" w:rsidRPr="00720FE7" w:rsidRDefault="001314C0" w:rsidP="00003C97">
      <w:pPr>
        <w:rPr>
          <w:rFonts w:cs="Arial"/>
          <w:szCs w:val="24"/>
        </w:rPr>
      </w:pPr>
    </w:p>
    <w:p w14:paraId="204B7867" w14:textId="77777777" w:rsidR="001314C0" w:rsidRPr="00720FE7" w:rsidRDefault="001314C0" w:rsidP="00003C97">
      <w:pPr>
        <w:rPr>
          <w:rFonts w:cs="Arial"/>
          <w:szCs w:val="24"/>
        </w:rPr>
      </w:pPr>
      <w:r w:rsidRPr="00720FE7">
        <w:rPr>
          <w:rFonts w:cs="Arial"/>
          <w:szCs w:val="24"/>
        </w:rPr>
        <w:t>The EAP Application includes a release of information disclosure for all applicants.</w:t>
      </w:r>
    </w:p>
    <w:p w14:paraId="0A56BC05" w14:textId="77777777" w:rsidR="001314C0" w:rsidRPr="00720FE7" w:rsidRDefault="001314C0" w:rsidP="00003C97">
      <w:pPr>
        <w:rPr>
          <w:rFonts w:cs="Arial"/>
          <w:szCs w:val="24"/>
        </w:rPr>
      </w:pPr>
    </w:p>
    <w:p w14:paraId="3C77D2ED" w14:textId="2C522479" w:rsidR="001314C0" w:rsidRPr="00720FE7" w:rsidRDefault="001314C0" w:rsidP="00003C97">
      <w:pPr>
        <w:rPr>
          <w:rFonts w:cs="Arial"/>
          <w:szCs w:val="24"/>
        </w:rPr>
      </w:pPr>
      <w:r w:rsidRPr="00720FE7">
        <w:rPr>
          <w:rFonts w:cs="Arial"/>
          <w:szCs w:val="24"/>
        </w:rPr>
        <w:t xml:space="preserve">If the application is processed </w:t>
      </w:r>
      <w:r w:rsidR="00AE1DBF" w:rsidRPr="00720FE7">
        <w:rPr>
          <w:rFonts w:cs="Arial"/>
          <w:szCs w:val="24"/>
        </w:rPr>
        <w:t xml:space="preserve">before receiving all documentation required to accurately determine eligibility, </w:t>
      </w:r>
      <w:r w:rsidRPr="007338A2">
        <w:rPr>
          <w:rFonts w:cs="Arial"/>
          <w:szCs w:val="24"/>
        </w:rPr>
        <w:t xml:space="preserve">the </w:t>
      </w:r>
      <w:r w:rsidRPr="00B32BEE">
        <w:rPr>
          <w:rFonts w:cs="Arial"/>
          <w:szCs w:val="24"/>
        </w:rPr>
        <w:t xml:space="preserve">LSP </w:t>
      </w:r>
      <w:r w:rsidR="00AE1DBF" w:rsidRPr="00B32BEE">
        <w:rPr>
          <w:rFonts w:cs="Arial"/>
          <w:szCs w:val="24"/>
        </w:rPr>
        <w:t>will</w:t>
      </w:r>
      <w:r w:rsidRPr="00B32BEE">
        <w:rPr>
          <w:rFonts w:cs="Arial"/>
          <w:szCs w:val="24"/>
        </w:rPr>
        <w:t xml:space="preserve"> be required to pay back a portion or </w:t>
      </w:r>
      <w:proofErr w:type="gramStart"/>
      <w:r w:rsidRPr="00B32BEE">
        <w:rPr>
          <w:rFonts w:cs="Arial"/>
          <w:szCs w:val="24"/>
        </w:rPr>
        <w:t>all of</w:t>
      </w:r>
      <w:proofErr w:type="gramEnd"/>
      <w:r w:rsidRPr="00B32BEE">
        <w:rPr>
          <w:rFonts w:cs="Arial"/>
          <w:szCs w:val="24"/>
        </w:rPr>
        <w:t xml:space="preserve"> the benefit during monitoring. LSPs must enter all applications </w:t>
      </w:r>
      <w:r w:rsidRPr="00720FE7">
        <w:rPr>
          <w:rFonts w:cs="Arial"/>
          <w:szCs w:val="24"/>
        </w:rPr>
        <w:t xml:space="preserve">into the </w:t>
      </w:r>
      <w:r w:rsidR="00AE1DBF" w:rsidRPr="00720FE7">
        <w:rPr>
          <w:rFonts w:cs="Arial"/>
          <w:szCs w:val="24"/>
        </w:rPr>
        <w:t>statewide database</w:t>
      </w:r>
      <w:r w:rsidRPr="00720FE7">
        <w:rPr>
          <w:rFonts w:cs="Arial"/>
          <w:szCs w:val="24"/>
        </w:rPr>
        <w:t xml:space="preserve">. </w:t>
      </w:r>
    </w:p>
    <w:p w14:paraId="5BE39008" w14:textId="77777777" w:rsidR="001314C0" w:rsidRPr="00720FE7" w:rsidRDefault="001314C0" w:rsidP="00003C97">
      <w:pPr>
        <w:rPr>
          <w:rFonts w:cs="Arial"/>
          <w:b/>
          <w:szCs w:val="24"/>
        </w:rPr>
      </w:pPr>
    </w:p>
    <w:p w14:paraId="44197D1D" w14:textId="77777777" w:rsidR="001314C0" w:rsidRPr="00720FE7" w:rsidRDefault="001314C0" w:rsidP="007A7D6C">
      <w:pPr>
        <w:pStyle w:val="Heading2"/>
        <w:numPr>
          <w:ilvl w:val="1"/>
          <w:numId w:val="104"/>
        </w:numPr>
        <w:ind w:left="558"/>
        <w:rPr>
          <w:rFonts w:cs="Arial"/>
        </w:rPr>
      </w:pPr>
      <w:bookmarkStart w:id="874" w:name="_Toc104553263"/>
      <w:r w:rsidRPr="00720FE7">
        <w:rPr>
          <w:rFonts w:cs="Arial"/>
        </w:rPr>
        <w:t>Mail-In Applications</w:t>
      </w:r>
      <w:bookmarkEnd w:id="874"/>
    </w:p>
    <w:p w14:paraId="20E1A531" w14:textId="73696038" w:rsidR="001314C0" w:rsidRPr="00720FE7" w:rsidRDefault="001314C0" w:rsidP="00003C97">
      <w:pPr>
        <w:rPr>
          <w:rFonts w:cs="Arial"/>
          <w:spacing w:val="-3"/>
          <w:szCs w:val="24"/>
        </w:rPr>
      </w:pPr>
      <w:r w:rsidRPr="00720FE7">
        <w:rPr>
          <w:rFonts w:cs="Arial"/>
          <w:spacing w:val="-3"/>
          <w:szCs w:val="24"/>
        </w:rPr>
        <w:t xml:space="preserve">According to LIHEAP regulations, </w:t>
      </w:r>
      <w:r w:rsidR="005F284F">
        <w:rPr>
          <w:rFonts w:cs="Arial"/>
          <w:spacing w:val="-3"/>
          <w:szCs w:val="24"/>
        </w:rPr>
        <w:t>states</w:t>
      </w:r>
      <w:r w:rsidRPr="00720FE7">
        <w:rPr>
          <w:rFonts w:cs="Arial"/>
          <w:spacing w:val="-3"/>
          <w:szCs w:val="24"/>
        </w:rPr>
        <w:t xml:space="preserve"> are required to conduct outreach activities that will assure that eligible households, especially at-risk households, are made aware of available assistance. LSPs should serve these households through a mail-in process, which allows eligibility to be determined without a face-to-face interview.</w:t>
      </w:r>
      <w:r w:rsidR="00786D40">
        <w:rPr>
          <w:rFonts w:cs="Arial"/>
          <w:spacing w:val="-3"/>
          <w:szCs w:val="24"/>
        </w:rPr>
        <w:t xml:space="preserve"> </w:t>
      </w:r>
      <w:r w:rsidRPr="00720FE7">
        <w:rPr>
          <w:rFonts w:cs="Arial"/>
          <w:spacing w:val="-3"/>
          <w:szCs w:val="24"/>
        </w:rPr>
        <w:t xml:space="preserve"> </w:t>
      </w:r>
    </w:p>
    <w:p w14:paraId="0B8B129C" w14:textId="77777777" w:rsidR="001314C0" w:rsidRPr="00720FE7" w:rsidRDefault="001314C0" w:rsidP="00003C97">
      <w:pPr>
        <w:rPr>
          <w:rFonts w:cs="Arial"/>
          <w:spacing w:val="-3"/>
          <w:szCs w:val="24"/>
        </w:rPr>
      </w:pPr>
    </w:p>
    <w:p w14:paraId="71559AEC" w14:textId="3FB78EDE" w:rsidR="001314C0" w:rsidRPr="00720FE7" w:rsidRDefault="001314C0" w:rsidP="00003C97">
      <w:pPr>
        <w:rPr>
          <w:rFonts w:cs="Arial"/>
          <w:szCs w:val="24"/>
        </w:rPr>
      </w:pPr>
      <w:r w:rsidRPr="00720FE7">
        <w:rPr>
          <w:rFonts w:cs="Arial"/>
          <w:szCs w:val="24"/>
        </w:rPr>
        <w:t>Client</w:t>
      </w:r>
      <w:r w:rsidR="00C47339">
        <w:rPr>
          <w:rFonts w:cs="Arial"/>
          <w:szCs w:val="24"/>
        </w:rPr>
        <w:t xml:space="preserve"> household</w:t>
      </w:r>
      <w:r w:rsidRPr="00720FE7">
        <w:rPr>
          <w:rFonts w:cs="Arial"/>
          <w:szCs w:val="24"/>
        </w:rPr>
        <w:t>s from the previous year</w:t>
      </w:r>
      <w:r w:rsidRPr="00720FE7">
        <w:rPr>
          <w:rFonts w:cs="Arial"/>
          <w:color w:val="FF0000"/>
          <w:szCs w:val="24"/>
        </w:rPr>
        <w:t xml:space="preserve"> </w:t>
      </w:r>
      <w:r w:rsidR="00C47339">
        <w:rPr>
          <w:rFonts w:cs="Arial"/>
          <w:szCs w:val="24"/>
        </w:rPr>
        <w:t>that</w:t>
      </w:r>
      <w:r w:rsidRPr="00720FE7">
        <w:rPr>
          <w:rFonts w:cs="Arial"/>
          <w:szCs w:val="24"/>
        </w:rPr>
        <w:t xml:space="preserve"> are identified as at-</w:t>
      </w:r>
      <w:r w:rsidRPr="00D77285">
        <w:rPr>
          <w:rFonts w:cs="Arial"/>
          <w:szCs w:val="24"/>
        </w:rPr>
        <w:t xml:space="preserve">risk must </w:t>
      </w:r>
      <w:r w:rsidRPr="00720FE7">
        <w:rPr>
          <w:rFonts w:cs="Arial"/>
          <w:szCs w:val="24"/>
        </w:rPr>
        <w:t>be sent a mail-in application packet</w:t>
      </w:r>
      <w:r w:rsidR="00AE1DBF" w:rsidRPr="00720FE7">
        <w:rPr>
          <w:rFonts w:cs="Arial"/>
          <w:szCs w:val="24"/>
        </w:rPr>
        <w:t>.</w:t>
      </w:r>
      <w:r w:rsidRPr="00720FE7">
        <w:rPr>
          <w:rFonts w:cs="Arial"/>
          <w:szCs w:val="24"/>
        </w:rPr>
        <w:t xml:space="preserve"> </w:t>
      </w:r>
      <w:r w:rsidR="00AE1DBF" w:rsidRPr="00B32BEE">
        <w:rPr>
          <w:rFonts w:cs="Arial"/>
          <w:szCs w:val="24"/>
        </w:rPr>
        <w:t xml:space="preserve">All LSPs are to include </w:t>
      </w:r>
      <w:proofErr w:type="gramStart"/>
      <w:r w:rsidR="00AE1DBF" w:rsidRPr="00B32BEE">
        <w:rPr>
          <w:rFonts w:cs="Arial"/>
          <w:szCs w:val="24"/>
        </w:rPr>
        <w:t>all of</w:t>
      </w:r>
      <w:proofErr w:type="gramEnd"/>
      <w:r w:rsidR="00AE1DBF" w:rsidRPr="00B32BEE">
        <w:rPr>
          <w:rFonts w:cs="Arial"/>
          <w:szCs w:val="24"/>
        </w:rPr>
        <w:t xml:space="preserve"> the at-risk groups identified by IHCDA in this mailing. </w:t>
      </w:r>
      <w:r w:rsidRPr="00B32BEE">
        <w:rPr>
          <w:rFonts w:cs="Arial"/>
          <w:szCs w:val="24"/>
        </w:rPr>
        <w:t xml:space="preserve">LSPs should </w:t>
      </w:r>
      <w:r w:rsidRPr="00720FE7">
        <w:rPr>
          <w:rFonts w:cs="Arial"/>
          <w:szCs w:val="24"/>
        </w:rPr>
        <w:t>continue to expand their mail-in groups, particularly for working families</w:t>
      </w:r>
      <w:r w:rsidRPr="00720FE7">
        <w:rPr>
          <w:rFonts w:cs="Arial"/>
          <w:color w:val="00B050"/>
          <w:szCs w:val="24"/>
        </w:rPr>
        <w:t xml:space="preserve"> </w:t>
      </w:r>
      <w:r w:rsidRPr="00720FE7">
        <w:rPr>
          <w:rFonts w:cs="Arial"/>
          <w:szCs w:val="24"/>
        </w:rPr>
        <w:t xml:space="preserve">for whom coming to the office may be difficult. </w:t>
      </w:r>
    </w:p>
    <w:p w14:paraId="7C254F09" w14:textId="77777777" w:rsidR="001314C0" w:rsidRPr="00720FE7" w:rsidRDefault="001314C0" w:rsidP="00003C97">
      <w:pPr>
        <w:rPr>
          <w:rFonts w:cs="Arial"/>
          <w:szCs w:val="24"/>
        </w:rPr>
      </w:pPr>
    </w:p>
    <w:p w14:paraId="0DDA448A" w14:textId="468FF79C" w:rsidR="005B0356" w:rsidRDefault="001314C0" w:rsidP="00003C97">
      <w:pPr>
        <w:rPr>
          <w:rFonts w:cs="Arial"/>
          <w:szCs w:val="24"/>
        </w:rPr>
      </w:pPr>
      <w:r w:rsidRPr="00720FE7">
        <w:rPr>
          <w:rFonts w:cs="Arial"/>
          <w:szCs w:val="24"/>
        </w:rPr>
        <w:t xml:space="preserve">LSPs can mail applications for </w:t>
      </w:r>
      <w:r w:rsidR="0045121B" w:rsidRPr="00D77285">
        <w:rPr>
          <w:rFonts w:cs="Arial"/>
          <w:szCs w:val="24"/>
        </w:rPr>
        <w:t>P</w:t>
      </w:r>
      <w:r w:rsidRPr="00D77285">
        <w:rPr>
          <w:rFonts w:cs="Arial"/>
          <w:szCs w:val="24"/>
        </w:rPr>
        <w:t>Y 20</w:t>
      </w:r>
      <w:r w:rsidR="003F155D" w:rsidRPr="00D77285">
        <w:rPr>
          <w:rFonts w:cs="Arial"/>
          <w:szCs w:val="24"/>
        </w:rPr>
        <w:t>2</w:t>
      </w:r>
      <w:r w:rsidR="006525D6">
        <w:rPr>
          <w:rFonts w:cs="Arial"/>
          <w:szCs w:val="24"/>
        </w:rPr>
        <w:t>3</w:t>
      </w:r>
      <w:r w:rsidRPr="00D77285">
        <w:rPr>
          <w:rFonts w:cs="Arial"/>
          <w:szCs w:val="24"/>
        </w:rPr>
        <w:t xml:space="preserve"> </w:t>
      </w:r>
      <w:r w:rsidR="00E65EC3">
        <w:rPr>
          <w:rFonts w:cs="Arial"/>
          <w:szCs w:val="24"/>
        </w:rPr>
        <w:t xml:space="preserve">to their at-risk populations </w:t>
      </w:r>
      <w:r w:rsidRPr="00D77285">
        <w:rPr>
          <w:rFonts w:cs="Arial"/>
          <w:szCs w:val="24"/>
        </w:rPr>
        <w:t xml:space="preserve">beginning </w:t>
      </w:r>
      <w:r w:rsidR="00E96F09">
        <w:rPr>
          <w:rFonts w:cs="Arial"/>
          <w:szCs w:val="24"/>
        </w:rPr>
        <w:t>August 22</w:t>
      </w:r>
      <w:r w:rsidR="00AE1DBF" w:rsidRPr="00D77285">
        <w:rPr>
          <w:rFonts w:cs="Arial"/>
          <w:szCs w:val="24"/>
        </w:rPr>
        <w:t xml:space="preserve">, </w:t>
      </w:r>
      <w:r w:rsidRPr="00D77285">
        <w:rPr>
          <w:rFonts w:cs="Arial"/>
          <w:szCs w:val="24"/>
        </w:rPr>
        <w:t>20</w:t>
      </w:r>
      <w:r w:rsidR="008F3C01">
        <w:rPr>
          <w:rFonts w:cs="Arial"/>
          <w:szCs w:val="24"/>
        </w:rPr>
        <w:t>2</w:t>
      </w:r>
      <w:r w:rsidR="006525D6">
        <w:rPr>
          <w:rFonts w:cs="Arial"/>
          <w:szCs w:val="24"/>
        </w:rPr>
        <w:t>2</w:t>
      </w:r>
      <w:r w:rsidRPr="00D77285">
        <w:rPr>
          <w:rFonts w:cs="Arial"/>
          <w:szCs w:val="24"/>
        </w:rPr>
        <w:t xml:space="preserve">. This is done to alleviate the congestion at the start of the fall appointment period. Completed applications for the </w:t>
      </w:r>
      <w:r w:rsidR="0045121B" w:rsidRPr="00D77285">
        <w:rPr>
          <w:rFonts w:cs="Arial"/>
          <w:szCs w:val="24"/>
        </w:rPr>
        <w:t>P</w:t>
      </w:r>
      <w:r w:rsidRPr="00D77285">
        <w:rPr>
          <w:rFonts w:cs="Arial"/>
          <w:szCs w:val="24"/>
        </w:rPr>
        <w:t>Y 20</w:t>
      </w:r>
      <w:r w:rsidR="003F155D" w:rsidRPr="00D77285">
        <w:rPr>
          <w:rFonts w:cs="Arial"/>
          <w:szCs w:val="24"/>
        </w:rPr>
        <w:t>2</w:t>
      </w:r>
      <w:r w:rsidR="006525D6">
        <w:rPr>
          <w:rFonts w:cs="Arial"/>
          <w:szCs w:val="24"/>
        </w:rPr>
        <w:t>3</w:t>
      </w:r>
      <w:r w:rsidRPr="00D77285">
        <w:rPr>
          <w:rFonts w:cs="Arial"/>
          <w:szCs w:val="24"/>
        </w:rPr>
        <w:t xml:space="preserve"> program may be entered into the </w:t>
      </w:r>
      <w:r w:rsidR="00AE1DBF" w:rsidRPr="00D77285">
        <w:rPr>
          <w:rFonts w:cs="Arial"/>
          <w:szCs w:val="24"/>
        </w:rPr>
        <w:t>statewide database</w:t>
      </w:r>
      <w:r w:rsidRPr="00D77285">
        <w:rPr>
          <w:rFonts w:cs="Arial"/>
          <w:szCs w:val="24"/>
        </w:rPr>
        <w:t xml:space="preserve"> beginning </w:t>
      </w:r>
      <w:r w:rsidR="005B0356">
        <w:rPr>
          <w:rFonts w:cs="Arial"/>
          <w:szCs w:val="24"/>
        </w:rPr>
        <w:t xml:space="preserve">September </w:t>
      </w:r>
      <w:r w:rsidR="00E96F09">
        <w:rPr>
          <w:rFonts w:cs="Arial"/>
          <w:szCs w:val="24"/>
        </w:rPr>
        <w:t>19</w:t>
      </w:r>
      <w:r w:rsidR="005B0356">
        <w:rPr>
          <w:rFonts w:cs="Arial"/>
          <w:szCs w:val="24"/>
        </w:rPr>
        <w:t>,</w:t>
      </w:r>
      <w:r w:rsidRPr="00D77285">
        <w:rPr>
          <w:rFonts w:cs="Arial"/>
          <w:szCs w:val="24"/>
        </w:rPr>
        <w:t xml:space="preserve"> 20</w:t>
      </w:r>
      <w:r w:rsidR="00EA3DEE">
        <w:rPr>
          <w:rFonts w:cs="Arial"/>
          <w:szCs w:val="24"/>
        </w:rPr>
        <w:t>2</w:t>
      </w:r>
      <w:r w:rsidR="006525D6">
        <w:rPr>
          <w:rFonts w:cs="Arial"/>
          <w:szCs w:val="24"/>
        </w:rPr>
        <w:t>2</w:t>
      </w:r>
      <w:r w:rsidRPr="00D77285">
        <w:rPr>
          <w:rFonts w:cs="Arial"/>
          <w:szCs w:val="24"/>
        </w:rPr>
        <w:t xml:space="preserve">. </w:t>
      </w:r>
      <w:r w:rsidR="005B0356">
        <w:rPr>
          <w:rFonts w:cs="Arial"/>
          <w:szCs w:val="24"/>
        </w:rPr>
        <w:t>Applications may be made available to non-at-risk households beginning October 01, 202</w:t>
      </w:r>
      <w:r w:rsidR="006525D6">
        <w:rPr>
          <w:rFonts w:cs="Arial"/>
          <w:szCs w:val="24"/>
        </w:rPr>
        <w:t>2</w:t>
      </w:r>
      <w:r w:rsidR="005B0356">
        <w:rPr>
          <w:rFonts w:cs="Arial"/>
          <w:szCs w:val="24"/>
        </w:rPr>
        <w:t xml:space="preserve">. </w:t>
      </w:r>
    </w:p>
    <w:p w14:paraId="2E5CEF64" w14:textId="77777777" w:rsidR="005B0356" w:rsidRDefault="005B0356" w:rsidP="00003C97">
      <w:pPr>
        <w:rPr>
          <w:rFonts w:cs="Arial"/>
          <w:szCs w:val="24"/>
        </w:rPr>
      </w:pPr>
    </w:p>
    <w:p w14:paraId="03EA6993" w14:textId="3AC6204C" w:rsidR="001314C0" w:rsidRPr="00720FE7" w:rsidRDefault="00AE6308" w:rsidP="00003C97">
      <w:pPr>
        <w:rPr>
          <w:rFonts w:cs="Arial"/>
          <w:color w:val="FF0000"/>
          <w:szCs w:val="24"/>
        </w:rPr>
      </w:pPr>
      <w:r w:rsidRPr="00D77285">
        <w:rPr>
          <w:rFonts w:cs="Arial"/>
          <w:szCs w:val="24"/>
        </w:rPr>
        <w:t>No</w:t>
      </w:r>
      <w:r w:rsidR="001314C0" w:rsidRPr="00D77285">
        <w:rPr>
          <w:rFonts w:cs="Arial"/>
          <w:szCs w:val="24"/>
        </w:rPr>
        <w:t xml:space="preserve"> transmittals</w:t>
      </w:r>
      <w:r w:rsidRPr="00D77285">
        <w:rPr>
          <w:rFonts w:cs="Arial"/>
          <w:szCs w:val="24"/>
        </w:rPr>
        <w:t xml:space="preserve"> </w:t>
      </w:r>
      <w:r w:rsidR="00AE1DBF" w:rsidRPr="00D77285">
        <w:rPr>
          <w:rFonts w:cs="Arial"/>
          <w:szCs w:val="24"/>
        </w:rPr>
        <w:t>are to</w:t>
      </w:r>
      <w:r w:rsidR="001314C0" w:rsidRPr="00D77285">
        <w:rPr>
          <w:rFonts w:cs="Arial"/>
          <w:szCs w:val="24"/>
        </w:rPr>
        <w:t xml:space="preserve"> be </w:t>
      </w:r>
      <w:r w:rsidR="003A78C6">
        <w:rPr>
          <w:rFonts w:cs="Arial"/>
          <w:szCs w:val="24"/>
        </w:rPr>
        <w:t xml:space="preserve">generated or </w:t>
      </w:r>
      <w:r w:rsidR="001314C0" w:rsidRPr="00D77285">
        <w:rPr>
          <w:rFonts w:cs="Arial"/>
          <w:szCs w:val="24"/>
        </w:rPr>
        <w:t xml:space="preserve">sent to the utility vendors </w:t>
      </w:r>
      <w:r w:rsidR="006525D6">
        <w:rPr>
          <w:rFonts w:cs="Arial"/>
          <w:szCs w:val="24"/>
        </w:rPr>
        <w:t>prior to</w:t>
      </w:r>
      <w:r w:rsidR="001314C0" w:rsidRPr="00D77285">
        <w:rPr>
          <w:rFonts w:cs="Arial"/>
          <w:szCs w:val="24"/>
        </w:rPr>
        <w:t xml:space="preserve"> November 1, 20</w:t>
      </w:r>
      <w:r w:rsidR="00EA3DEE">
        <w:rPr>
          <w:rFonts w:cs="Arial"/>
          <w:szCs w:val="24"/>
        </w:rPr>
        <w:t>2</w:t>
      </w:r>
      <w:r w:rsidR="006525D6">
        <w:rPr>
          <w:rFonts w:cs="Arial"/>
          <w:szCs w:val="24"/>
        </w:rPr>
        <w:t>2</w:t>
      </w:r>
      <w:r w:rsidR="001314C0" w:rsidRPr="00D77285">
        <w:rPr>
          <w:rFonts w:cs="Arial"/>
          <w:szCs w:val="24"/>
        </w:rPr>
        <w:t xml:space="preserve">. </w:t>
      </w:r>
      <w:r w:rsidR="00AE1DBF" w:rsidRPr="00D77285">
        <w:rPr>
          <w:rFonts w:cs="Arial"/>
          <w:szCs w:val="24"/>
        </w:rPr>
        <w:t xml:space="preserve">Applicant </w:t>
      </w:r>
      <w:r w:rsidR="001314C0" w:rsidRPr="00D77285">
        <w:rPr>
          <w:rFonts w:cs="Arial"/>
          <w:szCs w:val="24"/>
        </w:rPr>
        <w:t xml:space="preserve">Notification </w:t>
      </w:r>
      <w:r w:rsidR="00AE1DBF" w:rsidRPr="00D77285">
        <w:rPr>
          <w:rFonts w:cs="Arial"/>
          <w:szCs w:val="24"/>
        </w:rPr>
        <w:t>l</w:t>
      </w:r>
      <w:r w:rsidR="001314C0" w:rsidRPr="00D77285">
        <w:rPr>
          <w:rFonts w:cs="Arial"/>
          <w:szCs w:val="24"/>
        </w:rPr>
        <w:t>etter</w:t>
      </w:r>
      <w:r w:rsidR="00AE1DBF" w:rsidRPr="00D77285">
        <w:rPr>
          <w:rFonts w:cs="Arial"/>
          <w:szCs w:val="24"/>
        </w:rPr>
        <w:t xml:space="preserve">s for approved </w:t>
      </w:r>
      <w:r w:rsidR="00B07436" w:rsidRPr="00D77285">
        <w:rPr>
          <w:rFonts w:cs="Arial"/>
          <w:szCs w:val="24"/>
        </w:rPr>
        <w:t xml:space="preserve">or denied </w:t>
      </w:r>
      <w:r w:rsidR="00AE1DBF" w:rsidRPr="00D77285">
        <w:rPr>
          <w:rFonts w:cs="Arial"/>
          <w:szCs w:val="24"/>
        </w:rPr>
        <w:t>households</w:t>
      </w:r>
      <w:r w:rsidR="001314C0" w:rsidRPr="00D77285">
        <w:rPr>
          <w:rFonts w:cs="Arial"/>
          <w:szCs w:val="24"/>
        </w:rPr>
        <w:t xml:space="preserve"> </w:t>
      </w:r>
      <w:r w:rsidR="00AE1DBF" w:rsidRPr="00D77285">
        <w:rPr>
          <w:rFonts w:cs="Arial"/>
          <w:szCs w:val="24"/>
        </w:rPr>
        <w:t>are</w:t>
      </w:r>
      <w:r w:rsidR="001314C0" w:rsidRPr="00D77285">
        <w:rPr>
          <w:rFonts w:cs="Arial"/>
          <w:szCs w:val="24"/>
        </w:rPr>
        <w:t xml:space="preserve"> not </w:t>
      </w:r>
      <w:r w:rsidR="00AE1DBF" w:rsidRPr="00D77285">
        <w:rPr>
          <w:rFonts w:cs="Arial"/>
          <w:szCs w:val="24"/>
        </w:rPr>
        <w:t xml:space="preserve">to </w:t>
      </w:r>
      <w:r w:rsidR="001314C0" w:rsidRPr="00D77285">
        <w:rPr>
          <w:rFonts w:cs="Arial"/>
          <w:szCs w:val="24"/>
        </w:rPr>
        <w:t>be sent prior to November 1, 20</w:t>
      </w:r>
      <w:r w:rsidR="00EA3DEE">
        <w:rPr>
          <w:rFonts w:cs="Arial"/>
          <w:szCs w:val="24"/>
        </w:rPr>
        <w:t>2</w:t>
      </w:r>
      <w:r w:rsidR="006525D6">
        <w:rPr>
          <w:rFonts w:cs="Arial"/>
          <w:szCs w:val="24"/>
        </w:rPr>
        <w:t>2</w:t>
      </w:r>
      <w:r w:rsidR="001314C0" w:rsidRPr="00D77285">
        <w:rPr>
          <w:rFonts w:cs="Arial"/>
          <w:szCs w:val="24"/>
        </w:rPr>
        <w:t xml:space="preserve">. Applicants who </w:t>
      </w:r>
      <w:r w:rsidR="00B07436" w:rsidRPr="00D77285">
        <w:rPr>
          <w:rFonts w:cs="Arial"/>
          <w:szCs w:val="24"/>
        </w:rPr>
        <w:t>submit an</w:t>
      </w:r>
      <w:r w:rsidR="001314C0" w:rsidRPr="00D77285">
        <w:rPr>
          <w:rFonts w:cs="Arial"/>
          <w:szCs w:val="24"/>
        </w:rPr>
        <w:t xml:space="preserve"> incomplete </w:t>
      </w:r>
      <w:r w:rsidR="00B07436" w:rsidRPr="00D77285">
        <w:rPr>
          <w:rFonts w:cs="Arial"/>
          <w:szCs w:val="24"/>
        </w:rPr>
        <w:t xml:space="preserve">application </w:t>
      </w:r>
      <w:r w:rsidR="001314C0" w:rsidRPr="00D77285">
        <w:rPr>
          <w:rFonts w:cs="Arial"/>
          <w:szCs w:val="24"/>
        </w:rPr>
        <w:t xml:space="preserve">can receive a notification of </w:t>
      </w:r>
      <w:r w:rsidR="00B07436" w:rsidRPr="00D77285">
        <w:rPr>
          <w:rFonts w:cs="Arial"/>
          <w:szCs w:val="24"/>
        </w:rPr>
        <w:t xml:space="preserve">their </w:t>
      </w:r>
      <w:r w:rsidR="001314C0" w:rsidRPr="00D77285">
        <w:rPr>
          <w:rFonts w:cs="Arial"/>
          <w:szCs w:val="24"/>
        </w:rPr>
        <w:t>incomplet</w:t>
      </w:r>
      <w:r w:rsidR="00B07436" w:rsidRPr="00D77285">
        <w:rPr>
          <w:rFonts w:cs="Arial"/>
          <w:szCs w:val="24"/>
        </w:rPr>
        <w:t xml:space="preserve">e status </w:t>
      </w:r>
      <w:r w:rsidR="001314C0" w:rsidRPr="00D77285">
        <w:rPr>
          <w:rFonts w:cs="Arial"/>
          <w:szCs w:val="24"/>
        </w:rPr>
        <w:t xml:space="preserve">as soon as </w:t>
      </w:r>
      <w:r w:rsidR="00B07436" w:rsidRPr="00D77285">
        <w:rPr>
          <w:rFonts w:cs="Arial"/>
          <w:szCs w:val="24"/>
        </w:rPr>
        <w:t xml:space="preserve">it </w:t>
      </w:r>
      <w:r w:rsidR="001314C0" w:rsidRPr="00D77285">
        <w:rPr>
          <w:rFonts w:cs="Arial"/>
          <w:szCs w:val="24"/>
        </w:rPr>
        <w:t>has been determined.</w:t>
      </w:r>
      <w:r w:rsidR="00B07436" w:rsidRPr="00D77285">
        <w:rPr>
          <w:rFonts w:cs="Arial"/>
          <w:szCs w:val="24"/>
        </w:rPr>
        <w:t xml:space="preserve"> Incomplete applications are not to be put into denied status prior to November 1. </w:t>
      </w:r>
      <w:r w:rsidR="00417A5B">
        <w:rPr>
          <w:rFonts w:cs="Arial"/>
          <w:szCs w:val="24"/>
        </w:rPr>
        <w:br/>
      </w:r>
    </w:p>
    <w:p w14:paraId="15FCC34E" w14:textId="0F9C7D03" w:rsidR="001314C0" w:rsidRPr="00615727" w:rsidRDefault="00F438E2" w:rsidP="00003C97">
      <w:pPr>
        <w:rPr>
          <w:rFonts w:cs="Arial"/>
          <w:szCs w:val="24"/>
        </w:rPr>
      </w:pPr>
      <w:r w:rsidRPr="00615727">
        <w:rPr>
          <w:rFonts w:cs="Arial"/>
          <w:szCs w:val="24"/>
        </w:rPr>
        <w:t>All</w:t>
      </w:r>
      <w:r w:rsidR="001314C0" w:rsidRPr="00615727">
        <w:rPr>
          <w:rFonts w:cs="Arial"/>
          <w:szCs w:val="24"/>
        </w:rPr>
        <w:t xml:space="preserve"> LSP</w:t>
      </w:r>
      <w:r w:rsidRPr="00615727">
        <w:rPr>
          <w:rFonts w:cs="Arial"/>
          <w:szCs w:val="24"/>
        </w:rPr>
        <w:t>s</w:t>
      </w:r>
      <w:r w:rsidR="001314C0" w:rsidRPr="00615727">
        <w:rPr>
          <w:rFonts w:cs="Arial"/>
          <w:szCs w:val="24"/>
        </w:rPr>
        <w:t xml:space="preserve"> </w:t>
      </w:r>
      <w:r w:rsidR="001314C0" w:rsidRPr="00D77285">
        <w:rPr>
          <w:rFonts w:cs="Arial"/>
          <w:szCs w:val="24"/>
        </w:rPr>
        <w:t xml:space="preserve">are </w:t>
      </w:r>
      <w:r w:rsidR="00B07436" w:rsidRPr="00D77285">
        <w:rPr>
          <w:rFonts w:cs="Arial"/>
          <w:szCs w:val="24"/>
        </w:rPr>
        <w:t>strongly encouraged</w:t>
      </w:r>
      <w:r w:rsidR="001314C0" w:rsidRPr="00D77285">
        <w:rPr>
          <w:rFonts w:cs="Arial"/>
          <w:szCs w:val="24"/>
        </w:rPr>
        <w:t xml:space="preserve"> to have </w:t>
      </w:r>
      <w:r w:rsidR="001314C0" w:rsidRPr="00615727">
        <w:rPr>
          <w:rFonts w:cs="Arial"/>
          <w:szCs w:val="24"/>
        </w:rPr>
        <w:t>a generic email inbox where clients can send applications and upload documents or photos of documents.</w:t>
      </w:r>
    </w:p>
    <w:p w14:paraId="1CDD3AE4" w14:textId="77777777" w:rsidR="001314C0" w:rsidRPr="007338A2" w:rsidRDefault="001314C0" w:rsidP="00003C97">
      <w:pPr>
        <w:rPr>
          <w:rFonts w:cs="Arial"/>
          <w:color w:val="FF0000"/>
          <w:szCs w:val="24"/>
        </w:rPr>
      </w:pPr>
    </w:p>
    <w:p w14:paraId="6E28EF1A" w14:textId="77777777" w:rsidR="001314C0" w:rsidRPr="00720FE7" w:rsidRDefault="001314C0" w:rsidP="007A7D6C">
      <w:pPr>
        <w:pStyle w:val="Heading2"/>
        <w:numPr>
          <w:ilvl w:val="1"/>
          <w:numId w:val="104"/>
        </w:numPr>
        <w:ind w:left="558"/>
        <w:rPr>
          <w:rFonts w:cs="Arial"/>
        </w:rPr>
      </w:pPr>
      <w:bookmarkStart w:id="875" w:name="_Toc104553264"/>
      <w:r w:rsidRPr="00720FE7">
        <w:rPr>
          <w:rFonts w:cs="Arial"/>
        </w:rPr>
        <w:lastRenderedPageBreak/>
        <w:t>LSP Employee or Sub-Contractor Applications</w:t>
      </w:r>
      <w:bookmarkEnd w:id="875"/>
      <w:r w:rsidRPr="00720FE7">
        <w:rPr>
          <w:rFonts w:cs="Arial"/>
        </w:rPr>
        <w:t xml:space="preserve"> </w:t>
      </w:r>
    </w:p>
    <w:p w14:paraId="3369B414" w14:textId="064901D8" w:rsidR="001314C0" w:rsidRPr="00D77285" w:rsidRDefault="001314C0" w:rsidP="00003C97">
      <w:pPr>
        <w:rPr>
          <w:rFonts w:cs="Arial"/>
          <w:strike/>
        </w:rPr>
      </w:pPr>
      <w:r w:rsidRPr="00D77285">
        <w:rPr>
          <w:rFonts w:cs="Arial"/>
        </w:rPr>
        <w:t xml:space="preserve">Any </w:t>
      </w:r>
      <w:r w:rsidR="00B07436" w:rsidRPr="00D77285">
        <w:rPr>
          <w:rFonts w:cs="Arial"/>
        </w:rPr>
        <w:t xml:space="preserve">applicant household that includes an LSP </w:t>
      </w:r>
      <w:r w:rsidRPr="00D77285">
        <w:rPr>
          <w:rFonts w:cs="Arial"/>
        </w:rPr>
        <w:t>staff</w:t>
      </w:r>
      <w:r w:rsidR="003F155D" w:rsidRPr="00D77285">
        <w:rPr>
          <w:rFonts w:cs="Arial"/>
        </w:rPr>
        <w:t xml:space="preserve"> member, </w:t>
      </w:r>
      <w:r w:rsidRPr="00D77285">
        <w:rPr>
          <w:rFonts w:cs="Arial"/>
        </w:rPr>
        <w:t xml:space="preserve">governing board member, </w:t>
      </w:r>
      <w:r w:rsidR="003F155D" w:rsidRPr="00D77285">
        <w:rPr>
          <w:rFonts w:cs="Arial"/>
        </w:rPr>
        <w:t>sub-contractor</w:t>
      </w:r>
      <w:r w:rsidR="00B07436" w:rsidRPr="00D77285">
        <w:rPr>
          <w:rFonts w:cs="Arial"/>
        </w:rPr>
        <w:t>, or relative of any such member</w:t>
      </w:r>
      <w:r w:rsidRPr="00D77285">
        <w:rPr>
          <w:rFonts w:cs="Arial"/>
        </w:rPr>
        <w:t xml:space="preserve"> </w:t>
      </w:r>
      <w:r w:rsidR="00B07436" w:rsidRPr="00D77285">
        <w:rPr>
          <w:rFonts w:cs="Arial"/>
        </w:rPr>
        <w:t>must</w:t>
      </w:r>
      <w:r w:rsidRPr="00D77285">
        <w:rPr>
          <w:rFonts w:cs="Arial"/>
        </w:rPr>
        <w:t xml:space="preserve"> </w:t>
      </w:r>
      <w:r w:rsidR="00B07436" w:rsidRPr="00D77285">
        <w:rPr>
          <w:rFonts w:cs="Arial"/>
        </w:rPr>
        <w:t>be</w:t>
      </w:r>
      <w:r w:rsidRPr="00D77285">
        <w:rPr>
          <w:rFonts w:cs="Arial"/>
        </w:rPr>
        <w:t xml:space="preserve"> </w:t>
      </w:r>
      <w:r w:rsidR="00786D40" w:rsidRPr="00D77285">
        <w:rPr>
          <w:rFonts w:cs="Arial"/>
        </w:rPr>
        <w:t xml:space="preserve">received and </w:t>
      </w:r>
      <w:r w:rsidR="00B07436" w:rsidRPr="00D77285">
        <w:rPr>
          <w:rFonts w:cs="Arial"/>
        </w:rPr>
        <w:t>processed</w:t>
      </w:r>
      <w:r w:rsidRPr="00D77285">
        <w:rPr>
          <w:rFonts w:cs="Arial"/>
        </w:rPr>
        <w:t xml:space="preserve"> by the Program Manager </w:t>
      </w:r>
      <w:r w:rsidR="00786D40" w:rsidRPr="00D77285">
        <w:rPr>
          <w:rFonts w:cs="Arial"/>
        </w:rPr>
        <w:t xml:space="preserve">or an appropriate supervisory-level designee </w:t>
      </w:r>
      <w:r w:rsidR="00B07436" w:rsidRPr="00D77285">
        <w:rPr>
          <w:rFonts w:cs="Arial"/>
        </w:rPr>
        <w:t xml:space="preserve">and reviewed by the </w:t>
      </w:r>
      <w:r w:rsidR="00786D40" w:rsidRPr="00D77285">
        <w:rPr>
          <w:rFonts w:cs="Arial"/>
        </w:rPr>
        <w:t xml:space="preserve">Executive Director, Human Resources Director, or Board President </w:t>
      </w:r>
      <w:r w:rsidRPr="00D77285">
        <w:rPr>
          <w:rFonts w:cs="Arial"/>
        </w:rPr>
        <w:t xml:space="preserve">for determination for approval or denial of a benefit. Relatives of the Executive Director should have their file reviewed and approved by a designated member of the LSP’s governing board or a board committee. </w:t>
      </w:r>
    </w:p>
    <w:p w14:paraId="792E3203" w14:textId="77777777" w:rsidR="001314C0" w:rsidRPr="00720FE7" w:rsidRDefault="001314C0" w:rsidP="00003C97">
      <w:pPr>
        <w:rPr>
          <w:rFonts w:cs="Arial"/>
          <w:spacing w:val="-3"/>
          <w:szCs w:val="24"/>
        </w:rPr>
      </w:pPr>
    </w:p>
    <w:p w14:paraId="7C41999E" w14:textId="7DA72FCF" w:rsidR="001314C0" w:rsidRPr="00720FE7" w:rsidRDefault="001314C0" w:rsidP="00003C97">
      <w:pPr>
        <w:rPr>
          <w:rFonts w:cs="Arial"/>
        </w:rPr>
      </w:pPr>
      <w:r w:rsidRPr="00720FE7">
        <w:rPr>
          <w:rFonts w:cs="Arial"/>
        </w:rPr>
        <w:t>Relatives are any person(s) applying with the following relationship to a staff</w:t>
      </w:r>
      <w:r w:rsidR="003F155D" w:rsidRPr="00720FE7">
        <w:rPr>
          <w:rFonts w:cs="Arial"/>
        </w:rPr>
        <w:t xml:space="preserve"> member, </w:t>
      </w:r>
      <w:r w:rsidRPr="00720FE7">
        <w:rPr>
          <w:rFonts w:cs="Arial"/>
        </w:rPr>
        <w:t>governing board member</w:t>
      </w:r>
      <w:r w:rsidR="003F155D" w:rsidRPr="00720FE7">
        <w:rPr>
          <w:rFonts w:cs="Arial"/>
        </w:rPr>
        <w:t>, or sub-contractor</w:t>
      </w:r>
      <w:r w:rsidRPr="00720FE7">
        <w:rPr>
          <w:rFonts w:cs="Arial"/>
        </w:rPr>
        <w:t xml:space="preserve">: spouse, sibling, parent, grandparent, child, grandchild, </w:t>
      </w:r>
      <w:r w:rsidR="00176B54">
        <w:rPr>
          <w:rFonts w:cs="Arial"/>
        </w:rPr>
        <w:t>parent in-law</w:t>
      </w:r>
      <w:r w:rsidRPr="00720FE7">
        <w:rPr>
          <w:rFonts w:cs="Arial"/>
        </w:rPr>
        <w:t>-in-law, si</w:t>
      </w:r>
      <w:r w:rsidR="00176B54">
        <w:rPr>
          <w:rFonts w:cs="Arial"/>
        </w:rPr>
        <w:t>bling</w:t>
      </w:r>
      <w:r w:rsidRPr="00720FE7">
        <w:rPr>
          <w:rFonts w:cs="Arial"/>
        </w:rPr>
        <w:t xml:space="preserve">-in-law, aunt, uncle, </w:t>
      </w:r>
      <w:proofErr w:type="gramStart"/>
      <w:r w:rsidRPr="00720FE7">
        <w:rPr>
          <w:rFonts w:cs="Arial"/>
        </w:rPr>
        <w:t>niece</w:t>
      </w:r>
      <w:proofErr w:type="gramEnd"/>
      <w:r w:rsidRPr="00720FE7">
        <w:rPr>
          <w:rFonts w:cs="Arial"/>
        </w:rPr>
        <w:t xml:space="preserve"> or nephew.</w:t>
      </w:r>
    </w:p>
    <w:p w14:paraId="7BAF3E67" w14:textId="77777777" w:rsidR="001314C0" w:rsidRPr="00720FE7" w:rsidRDefault="001314C0" w:rsidP="00003C97">
      <w:pPr>
        <w:rPr>
          <w:rFonts w:cs="Arial"/>
        </w:rPr>
      </w:pPr>
    </w:p>
    <w:p w14:paraId="0CF9E6F0" w14:textId="3BC93D01" w:rsidR="001314C0" w:rsidRPr="00720FE7" w:rsidRDefault="001314C0" w:rsidP="00003C97">
      <w:pPr>
        <w:rPr>
          <w:rFonts w:cs="Arial"/>
        </w:rPr>
      </w:pPr>
      <w:r w:rsidRPr="00720FE7">
        <w:rPr>
          <w:rFonts w:cs="Arial"/>
        </w:rPr>
        <w:t>All required EAP policies, procedures</w:t>
      </w:r>
      <w:r w:rsidR="009B4A64" w:rsidRPr="00720FE7">
        <w:rPr>
          <w:rFonts w:cs="Arial"/>
        </w:rPr>
        <w:t>,</w:t>
      </w:r>
      <w:r w:rsidRPr="00720FE7">
        <w:rPr>
          <w:rFonts w:cs="Arial"/>
        </w:rPr>
        <w:t xml:space="preserve"> and deadlines are applicable. LSPs </w:t>
      </w:r>
      <w:r w:rsidR="00585E3C" w:rsidRPr="00720FE7">
        <w:rPr>
          <w:rFonts w:cs="Arial"/>
        </w:rPr>
        <w:t>are to</w:t>
      </w:r>
      <w:r w:rsidRPr="00720FE7">
        <w:rPr>
          <w:rFonts w:cs="Arial"/>
        </w:rPr>
        <w:t xml:space="preserve"> store </w:t>
      </w:r>
      <w:r w:rsidR="003C08A0" w:rsidRPr="00720FE7">
        <w:rPr>
          <w:rFonts w:cs="Arial"/>
        </w:rPr>
        <w:t xml:space="preserve">paper </w:t>
      </w:r>
      <w:r w:rsidRPr="00720FE7">
        <w:rPr>
          <w:rFonts w:cs="Arial"/>
        </w:rPr>
        <w:t>applicant files with the Program Manager or Executive Director as an added measure of privacy for LSP staff and/or its relatives.</w:t>
      </w:r>
      <w:r w:rsidR="00585E3C" w:rsidRPr="007338A2">
        <w:rPr>
          <w:rFonts w:cs="Arial"/>
        </w:rPr>
        <w:t xml:space="preserve"> These files must also be marked “confidential” within the statewide </w:t>
      </w:r>
      <w:r w:rsidR="005E5FAA" w:rsidRPr="007338A2">
        <w:rPr>
          <w:rFonts w:cs="Arial"/>
        </w:rPr>
        <w:t>database</w:t>
      </w:r>
      <w:r w:rsidR="00585E3C" w:rsidRPr="007338A2">
        <w:rPr>
          <w:rFonts w:cs="Arial"/>
        </w:rPr>
        <w:t>.</w:t>
      </w:r>
    </w:p>
    <w:p w14:paraId="6A1D3FDB" w14:textId="77777777" w:rsidR="001314C0" w:rsidRPr="00720FE7" w:rsidRDefault="001314C0" w:rsidP="00003C97">
      <w:pPr>
        <w:rPr>
          <w:rFonts w:cs="Arial"/>
          <w:spacing w:val="-3"/>
          <w:szCs w:val="24"/>
        </w:rPr>
      </w:pPr>
    </w:p>
    <w:p w14:paraId="7F279703" w14:textId="5360CD29" w:rsidR="001314C0" w:rsidRPr="00D77285" w:rsidRDefault="001314C0" w:rsidP="00003C97">
      <w:pPr>
        <w:rPr>
          <w:rFonts w:cs="Arial"/>
          <w:spacing w:val="-3"/>
          <w:szCs w:val="24"/>
        </w:rPr>
      </w:pPr>
      <w:r w:rsidRPr="00D77285">
        <w:rPr>
          <w:rFonts w:cs="Arial"/>
          <w:spacing w:val="-3"/>
          <w:szCs w:val="24"/>
        </w:rPr>
        <w:t xml:space="preserve">LSP staff or relatives receiving benefits must undergo quality assurance (QA) by </w:t>
      </w:r>
      <w:r w:rsidR="00585E3C" w:rsidRPr="00D77285">
        <w:rPr>
          <w:rFonts w:cs="Arial"/>
          <w:spacing w:val="-3"/>
          <w:szCs w:val="24"/>
        </w:rPr>
        <w:t>a supervisor</w:t>
      </w:r>
      <w:r w:rsidRPr="00D77285">
        <w:rPr>
          <w:rFonts w:cs="Arial"/>
          <w:spacing w:val="-3"/>
          <w:szCs w:val="24"/>
        </w:rPr>
        <w:t xml:space="preserve"> in the LSP who is not related to the recipient of the benefits</w:t>
      </w:r>
      <w:r w:rsidR="00664E55">
        <w:rPr>
          <w:rFonts w:cs="Arial"/>
          <w:spacing w:val="-3"/>
          <w:szCs w:val="24"/>
        </w:rPr>
        <w:t xml:space="preserve"> </w:t>
      </w:r>
      <w:r w:rsidR="00664E55" w:rsidRPr="001F19D7">
        <w:rPr>
          <w:rFonts w:cs="Arial"/>
          <w:spacing w:val="-3"/>
          <w:szCs w:val="24"/>
        </w:rPr>
        <w:t xml:space="preserve">and did not determine eligibility. All </w:t>
      </w:r>
      <w:r w:rsidR="00CE2B2F" w:rsidRPr="001F19D7">
        <w:rPr>
          <w:rFonts w:cs="Arial"/>
          <w:spacing w:val="-3"/>
          <w:szCs w:val="24"/>
        </w:rPr>
        <w:t>above reviews must be documented in the statewide database and must be completed prior to transmitting benefits to the utility providers</w:t>
      </w:r>
      <w:r w:rsidRPr="001F19D7">
        <w:rPr>
          <w:rFonts w:cs="Arial"/>
          <w:spacing w:val="-3"/>
          <w:szCs w:val="24"/>
        </w:rPr>
        <w:t xml:space="preserve">. </w:t>
      </w:r>
    </w:p>
    <w:p w14:paraId="39D86DE5" w14:textId="77777777" w:rsidR="00786D40" w:rsidRPr="00D77285" w:rsidRDefault="00786D40" w:rsidP="00003C97">
      <w:pPr>
        <w:rPr>
          <w:rFonts w:cs="Arial"/>
          <w:spacing w:val="-3"/>
          <w:szCs w:val="24"/>
        </w:rPr>
      </w:pPr>
    </w:p>
    <w:p w14:paraId="3EFCCD66" w14:textId="0360886B" w:rsidR="00786D40" w:rsidRPr="00D77285" w:rsidRDefault="00786D40" w:rsidP="00003C97">
      <w:pPr>
        <w:rPr>
          <w:rFonts w:cs="Arial"/>
          <w:spacing w:val="-3"/>
          <w:szCs w:val="24"/>
        </w:rPr>
      </w:pPr>
      <w:r w:rsidRPr="00D77285">
        <w:rPr>
          <w:rFonts w:cs="Arial"/>
          <w:spacing w:val="-3"/>
          <w:szCs w:val="24"/>
        </w:rPr>
        <w:t>LSPs must indicate in their Subgrantee Plan Packet any appropriate designees to fulfill the above requirements.</w:t>
      </w:r>
    </w:p>
    <w:p w14:paraId="2CD941DB" w14:textId="77777777" w:rsidR="001314C0" w:rsidRPr="00720FE7" w:rsidRDefault="001314C0" w:rsidP="00003C97">
      <w:pPr>
        <w:rPr>
          <w:rFonts w:cs="Arial"/>
        </w:rPr>
      </w:pPr>
    </w:p>
    <w:p w14:paraId="25C03A76" w14:textId="77777777" w:rsidR="001314C0" w:rsidRPr="00720FE7" w:rsidRDefault="001314C0" w:rsidP="007A7D6C">
      <w:pPr>
        <w:pStyle w:val="Heading2"/>
        <w:numPr>
          <w:ilvl w:val="1"/>
          <w:numId w:val="104"/>
        </w:numPr>
        <w:ind w:left="558"/>
        <w:rPr>
          <w:rFonts w:cs="Arial"/>
        </w:rPr>
      </w:pPr>
      <w:bookmarkStart w:id="876" w:name="_Toc104553265"/>
      <w:r w:rsidRPr="00720FE7">
        <w:rPr>
          <w:rFonts w:cs="Arial"/>
        </w:rPr>
        <w:t>Application Packet</w:t>
      </w:r>
      <w:bookmarkEnd w:id="876"/>
    </w:p>
    <w:p w14:paraId="51005F56" w14:textId="530D5089" w:rsidR="00FC4D8B" w:rsidRDefault="001314C0" w:rsidP="00003C97">
      <w:pPr>
        <w:rPr>
          <w:rFonts w:cs="Arial"/>
          <w:szCs w:val="24"/>
        </w:rPr>
      </w:pPr>
      <w:r w:rsidRPr="00720FE7">
        <w:rPr>
          <w:rFonts w:cs="Arial"/>
          <w:szCs w:val="24"/>
        </w:rPr>
        <w:t xml:space="preserve">LSPs must use the state-wide application </w:t>
      </w:r>
      <w:r w:rsidR="003F155D" w:rsidRPr="00720FE7">
        <w:rPr>
          <w:rFonts w:cs="Arial"/>
          <w:szCs w:val="24"/>
        </w:rPr>
        <w:t>(</w:t>
      </w:r>
      <w:r w:rsidRPr="00720FE7">
        <w:rPr>
          <w:rFonts w:cs="Arial"/>
          <w:szCs w:val="24"/>
        </w:rPr>
        <w:t xml:space="preserve">see </w:t>
      </w:r>
      <w:r w:rsidR="00FF160B">
        <w:rPr>
          <w:rStyle w:val="Appendix1Char"/>
          <w:rFonts w:eastAsiaTheme="majorEastAsia"/>
        </w:rPr>
        <w:t xml:space="preserve">Form </w:t>
      </w:r>
      <w:r w:rsidR="00333E14">
        <w:rPr>
          <w:rStyle w:val="Appendix1Char"/>
          <w:rFonts w:eastAsiaTheme="majorEastAsia"/>
        </w:rPr>
        <w:t>APPL-202</w:t>
      </w:r>
      <w:r w:rsidR="006525D6">
        <w:rPr>
          <w:rStyle w:val="Appendix1Char"/>
          <w:rFonts w:eastAsiaTheme="majorEastAsia"/>
        </w:rPr>
        <w:t>3</w:t>
      </w:r>
      <w:r w:rsidR="00333E14">
        <w:rPr>
          <w:rStyle w:val="Appendix1Char"/>
          <w:rFonts w:eastAsiaTheme="majorEastAsia"/>
        </w:rPr>
        <w:t xml:space="preserve"> –</w:t>
      </w:r>
      <w:r w:rsidRPr="00615727">
        <w:rPr>
          <w:rStyle w:val="Appendix1Char"/>
          <w:rFonts w:eastAsiaTheme="majorEastAsia"/>
        </w:rPr>
        <w:t xml:space="preserve"> Statewide Application</w:t>
      </w:r>
      <w:r w:rsidR="003F155D" w:rsidRPr="007338A2">
        <w:rPr>
          <w:rStyle w:val="Appendix1Char"/>
          <w:rFonts w:cs="Arial"/>
          <w:color w:val="auto"/>
        </w:rPr>
        <w:t>),</w:t>
      </w:r>
      <w:r w:rsidRPr="007338A2">
        <w:rPr>
          <w:rStyle w:val="Appendix1Char"/>
          <w:rFonts w:cs="Arial"/>
          <w:color w:val="auto"/>
        </w:rPr>
        <w:t xml:space="preserve"> </w:t>
      </w:r>
      <w:r w:rsidRPr="00720FE7">
        <w:rPr>
          <w:rFonts w:cs="Arial"/>
          <w:szCs w:val="24"/>
        </w:rPr>
        <w:t xml:space="preserve">which may be </w:t>
      </w:r>
      <w:r w:rsidR="00333E14">
        <w:rPr>
          <w:rFonts w:cs="Arial"/>
          <w:szCs w:val="24"/>
        </w:rPr>
        <w:t xml:space="preserve">obtained from the Community Programs division upon request. </w:t>
      </w:r>
      <w:r w:rsidR="000034F3">
        <w:rPr>
          <w:rFonts w:cs="Arial"/>
          <w:szCs w:val="24"/>
        </w:rPr>
        <w:t>Subgrantee</w:t>
      </w:r>
      <w:r w:rsidR="00333E14">
        <w:rPr>
          <w:rFonts w:cs="Arial"/>
          <w:szCs w:val="24"/>
        </w:rPr>
        <w:t>s must add their agency name, logo, and contact information to the application prior to distributing to the public.</w:t>
      </w:r>
      <w:r w:rsidR="000034F3">
        <w:rPr>
          <w:rFonts w:cs="Arial"/>
          <w:szCs w:val="24"/>
        </w:rPr>
        <w:t xml:space="preserve"> The application must be accompanied by the instruction page as well as the Privacy Notice and Rights and Responsibilities, which includes </w:t>
      </w:r>
      <w:proofErr w:type="gramStart"/>
      <w:r w:rsidR="000034F3">
        <w:rPr>
          <w:rFonts w:cs="Arial"/>
          <w:szCs w:val="24"/>
        </w:rPr>
        <w:t>federally-mandated</w:t>
      </w:r>
      <w:proofErr w:type="gramEnd"/>
      <w:r w:rsidR="000034F3">
        <w:rPr>
          <w:rFonts w:cs="Arial"/>
          <w:szCs w:val="24"/>
        </w:rPr>
        <w:t xml:space="preserve"> disclosures.</w:t>
      </w:r>
    </w:p>
    <w:p w14:paraId="66F63E00" w14:textId="77777777" w:rsidR="00FC4D8B" w:rsidRDefault="00FC4D8B" w:rsidP="00003C97">
      <w:pPr>
        <w:rPr>
          <w:rFonts w:cs="Arial"/>
          <w:szCs w:val="24"/>
        </w:rPr>
      </w:pPr>
    </w:p>
    <w:p w14:paraId="3283C5EC" w14:textId="2F80BA50" w:rsidR="00FC4D8B" w:rsidRPr="000034F3" w:rsidRDefault="001314C0" w:rsidP="000034F3">
      <w:pPr>
        <w:rPr>
          <w:rFonts w:cs="Arial"/>
          <w:szCs w:val="24"/>
        </w:rPr>
      </w:pPr>
      <w:r w:rsidRPr="00720FE7">
        <w:rPr>
          <w:rFonts w:cs="Arial"/>
          <w:szCs w:val="24"/>
        </w:rPr>
        <w:t>In addition to the application</w:t>
      </w:r>
      <w:r w:rsidR="00FC4D8B">
        <w:rPr>
          <w:rFonts w:cs="Arial"/>
          <w:szCs w:val="24"/>
        </w:rPr>
        <w:t xml:space="preserve"> form</w:t>
      </w:r>
      <w:r w:rsidRPr="007338A2">
        <w:rPr>
          <w:rFonts w:cs="Arial"/>
          <w:szCs w:val="24"/>
        </w:rPr>
        <w:t xml:space="preserve">, </w:t>
      </w:r>
      <w:r w:rsidR="000034F3">
        <w:rPr>
          <w:rFonts w:cs="Arial"/>
          <w:szCs w:val="24"/>
        </w:rPr>
        <w:t xml:space="preserve">instructions, and privacy, rights, and responsibilities disclosures, </w:t>
      </w:r>
      <w:r w:rsidRPr="007338A2">
        <w:rPr>
          <w:rFonts w:cs="Arial"/>
          <w:szCs w:val="24"/>
        </w:rPr>
        <w:t xml:space="preserve">the packet must contain </w:t>
      </w:r>
      <w:r w:rsidR="000034F3">
        <w:rPr>
          <w:rFonts w:cs="Arial"/>
          <w:szCs w:val="24"/>
        </w:rPr>
        <w:t>a</w:t>
      </w:r>
      <w:r w:rsidR="00FC4D8B" w:rsidRPr="000034F3">
        <w:rPr>
          <w:rFonts w:cs="Arial"/>
          <w:szCs w:val="24"/>
        </w:rPr>
        <w:t>n LSP-created referral form for other programs administered by the LSP</w:t>
      </w:r>
      <w:r w:rsidR="00FC6E09" w:rsidRPr="000034F3">
        <w:rPr>
          <w:rFonts w:cs="Arial"/>
          <w:szCs w:val="24"/>
        </w:rPr>
        <w:t xml:space="preserve"> and other resources in the area that partner with the LSP</w:t>
      </w:r>
      <w:r w:rsidR="00FC4D8B" w:rsidRPr="000034F3">
        <w:rPr>
          <w:rFonts w:cs="Arial"/>
          <w:szCs w:val="24"/>
        </w:rPr>
        <w:t>. This wi</w:t>
      </w:r>
      <w:r w:rsidR="001F4201" w:rsidRPr="000034F3">
        <w:rPr>
          <w:rFonts w:cs="Arial"/>
          <w:szCs w:val="24"/>
        </w:rPr>
        <w:t>ll help facilitate enrollment in</w:t>
      </w:r>
      <w:r w:rsidR="00FC4D8B" w:rsidRPr="000034F3">
        <w:rPr>
          <w:rFonts w:cs="Arial"/>
          <w:szCs w:val="24"/>
        </w:rPr>
        <w:t xml:space="preserve"> other programs.</w:t>
      </w:r>
    </w:p>
    <w:p w14:paraId="5A1E0FE0" w14:textId="77777777" w:rsidR="001314C0" w:rsidRPr="001B59D9" w:rsidRDefault="001314C0" w:rsidP="00003C97">
      <w:pPr>
        <w:pStyle w:val="ListParagraph"/>
        <w:ind w:left="360"/>
        <w:rPr>
          <w:rFonts w:cs="Arial"/>
          <w:szCs w:val="24"/>
        </w:rPr>
      </w:pPr>
    </w:p>
    <w:p w14:paraId="4E53F956" w14:textId="6945A850" w:rsidR="001314C0" w:rsidRDefault="001314C0" w:rsidP="00003C97">
      <w:pPr>
        <w:rPr>
          <w:rFonts w:cs="Arial"/>
          <w:szCs w:val="24"/>
        </w:rPr>
      </w:pPr>
      <w:r w:rsidRPr="00720FE7">
        <w:rPr>
          <w:rFonts w:cs="Arial"/>
          <w:szCs w:val="24"/>
        </w:rPr>
        <w:t xml:space="preserve">IHCDA also recommends that LSPs </w:t>
      </w:r>
      <w:r w:rsidR="00DB550B">
        <w:rPr>
          <w:rFonts w:cs="Arial"/>
          <w:szCs w:val="24"/>
        </w:rPr>
        <w:t xml:space="preserve">consider </w:t>
      </w:r>
      <w:r w:rsidRPr="00720FE7">
        <w:rPr>
          <w:rFonts w:cs="Arial"/>
          <w:szCs w:val="24"/>
        </w:rPr>
        <w:t>includ</w:t>
      </w:r>
      <w:r w:rsidR="00DB550B">
        <w:rPr>
          <w:rFonts w:cs="Arial"/>
          <w:szCs w:val="24"/>
        </w:rPr>
        <w:t>ing</w:t>
      </w:r>
      <w:r w:rsidRPr="00720FE7">
        <w:rPr>
          <w:rFonts w:cs="Arial"/>
          <w:szCs w:val="24"/>
        </w:rPr>
        <w:t>:</w:t>
      </w:r>
    </w:p>
    <w:p w14:paraId="09BDA20C" w14:textId="731C29AA" w:rsidR="00546918" w:rsidRPr="00546918" w:rsidRDefault="00546918" w:rsidP="00546918">
      <w:pPr>
        <w:pStyle w:val="ListParagraph"/>
        <w:numPr>
          <w:ilvl w:val="0"/>
          <w:numId w:val="109"/>
        </w:numPr>
        <w:rPr>
          <w:rFonts w:cs="Arial"/>
          <w:szCs w:val="24"/>
        </w:rPr>
      </w:pPr>
      <w:r>
        <w:rPr>
          <w:rFonts w:cs="Arial"/>
          <w:szCs w:val="24"/>
        </w:rPr>
        <w:t>Their own internal cover letter, advising applicants of their processes or return instructions or guidance for notifying agency if they go into crisis</w:t>
      </w:r>
    </w:p>
    <w:p w14:paraId="098A5E0B" w14:textId="794D6BDF" w:rsidR="00AC429D" w:rsidRPr="00615727" w:rsidRDefault="001314C0" w:rsidP="00DC203E">
      <w:pPr>
        <w:pStyle w:val="ListParagraph"/>
        <w:numPr>
          <w:ilvl w:val="0"/>
          <w:numId w:val="3"/>
        </w:numPr>
        <w:ind w:left="360"/>
        <w:rPr>
          <w:rFonts w:cs="Arial"/>
          <w:color w:val="FF0000"/>
          <w:szCs w:val="24"/>
        </w:rPr>
      </w:pPr>
      <w:r w:rsidRPr="007338A2">
        <w:rPr>
          <w:rFonts w:cs="Arial"/>
        </w:rPr>
        <w:t xml:space="preserve">The </w:t>
      </w:r>
      <w:r w:rsidR="00333E14">
        <w:rPr>
          <w:rStyle w:val="Appendix1Char"/>
          <w:rFonts w:cs="Arial"/>
        </w:rPr>
        <w:t>Form LLA-2022</w:t>
      </w:r>
      <w:r w:rsidR="00AC429D">
        <w:rPr>
          <w:rStyle w:val="Appendix1Char"/>
          <w:rFonts w:cs="Arial"/>
        </w:rPr>
        <w:t xml:space="preserve"> – </w:t>
      </w:r>
      <w:r w:rsidRPr="00720FE7">
        <w:rPr>
          <w:rStyle w:val="Appendix1Char"/>
          <w:rFonts w:cs="Arial"/>
        </w:rPr>
        <w:t xml:space="preserve">Landlord Affidavit </w:t>
      </w:r>
      <w:r w:rsidR="00FC4D8B">
        <w:rPr>
          <w:rFonts w:cs="Arial"/>
        </w:rPr>
        <w:t>form (</w:t>
      </w:r>
      <w:r w:rsidRPr="00615727">
        <w:rPr>
          <w:rFonts w:cs="Arial"/>
        </w:rPr>
        <w:t xml:space="preserve">for clients with </w:t>
      </w:r>
      <w:r w:rsidR="00AC429D">
        <w:rPr>
          <w:rFonts w:cs="Arial"/>
        </w:rPr>
        <w:t>u</w:t>
      </w:r>
      <w:r w:rsidRPr="00615727">
        <w:rPr>
          <w:rFonts w:cs="Arial"/>
        </w:rPr>
        <w:t xml:space="preserve">tilities in </w:t>
      </w:r>
      <w:r w:rsidR="00AC429D">
        <w:rPr>
          <w:rFonts w:cs="Arial"/>
        </w:rPr>
        <w:t>r</w:t>
      </w:r>
      <w:r w:rsidRPr="00615727">
        <w:rPr>
          <w:rFonts w:cs="Arial"/>
        </w:rPr>
        <w:t>ent only)</w:t>
      </w:r>
    </w:p>
    <w:p w14:paraId="0E575D7B" w14:textId="537DA22D" w:rsidR="001314C0" w:rsidRPr="001B59D9" w:rsidRDefault="00AC429D" w:rsidP="00DC203E">
      <w:pPr>
        <w:pStyle w:val="ListParagraph"/>
        <w:numPr>
          <w:ilvl w:val="0"/>
          <w:numId w:val="3"/>
        </w:numPr>
        <w:ind w:left="360"/>
        <w:rPr>
          <w:rFonts w:cs="Arial"/>
          <w:szCs w:val="24"/>
        </w:rPr>
      </w:pPr>
      <w:r w:rsidRPr="001B59D9">
        <w:rPr>
          <w:rFonts w:cs="Arial"/>
        </w:rPr>
        <w:t xml:space="preserve">The </w:t>
      </w:r>
      <w:r w:rsidR="00333E14">
        <w:rPr>
          <w:rStyle w:val="Appendix1Char"/>
        </w:rPr>
        <w:t xml:space="preserve">Form </w:t>
      </w:r>
      <w:r w:rsidR="00546918">
        <w:rPr>
          <w:rStyle w:val="Appendix1Char"/>
        </w:rPr>
        <w:t>DBPE</w:t>
      </w:r>
      <w:r w:rsidRPr="00CB65C8">
        <w:rPr>
          <w:rStyle w:val="Appendix1Char"/>
        </w:rPr>
        <w:t xml:space="preserve"> – </w:t>
      </w:r>
      <w:r w:rsidR="00546918">
        <w:rPr>
          <w:rStyle w:val="Appendix1Char"/>
        </w:rPr>
        <w:t>Direct Benefit Payment Election</w:t>
      </w:r>
      <w:r w:rsidRPr="001B59D9">
        <w:rPr>
          <w:rStyle w:val="Appendix1Char"/>
          <w:rFonts w:cs="Arial"/>
          <w:color w:val="auto"/>
        </w:rPr>
        <w:t xml:space="preserve"> </w:t>
      </w:r>
      <w:r w:rsidRPr="001B59D9">
        <w:rPr>
          <w:rFonts w:cs="Arial"/>
        </w:rPr>
        <w:t xml:space="preserve">form (for clients with utilities in rent </w:t>
      </w:r>
      <w:r w:rsidR="00353C47" w:rsidRPr="001B59D9">
        <w:rPr>
          <w:rFonts w:cs="Arial"/>
        </w:rPr>
        <w:t xml:space="preserve">or biofuels </w:t>
      </w:r>
      <w:r w:rsidRPr="001B59D9">
        <w:rPr>
          <w:rFonts w:cs="Arial"/>
        </w:rPr>
        <w:t>only)</w:t>
      </w:r>
    </w:p>
    <w:p w14:paraId="3B05662D" w14:textId="77777777" w:rsidR="001314C0" w:rsidRPr="00720FE7" w:rsidRDefault="001314C0" w:rsidP="00003C97">
      <w:pPr>
        <w:rPr>
          <w:rFonts w:cs="Arial"/>
          <w:szCs w:val="24"/>
        </w:rPr>
      </w:pPr>
    </w:p>
    <w:p w14:paraId="592DAE0E" w14:textId="54DCC0EC" w:rsidR="001314C0" w:rsidRPr="00720FE7" w:rsidRDefault="001314C0" w:rsidP="00003C97">
      <w:pPr>
        <w:rPr>
          <w:rFonts w:cs="Arial"/>
          <w:szCs w:val="24"/>
        </w:rPr>
      </w:pPr>
      <w:r w:rsidRPr="00720FE7">
        <w:rPr>
          <w:rFonts w:cs="Arial"/>
          <w:szCs w:val="24"/>
        </w:rPr>
        <w:t>LSPs may also include any other documentation in the packet that is rel</w:t>
      </w:r>
      <w:r w:rsidR="006B2BD6">
        <w:rPr>
          <w:rFonts w:cs="Arial"/>
          <w:szCs w:val="24"/>
        </w:rPr>
        <w:t>evant</w:t>
      </w:r>
      <w:r w:rsidRPr="00720FE7">
        <w:rPr>
          <w:rFonts w:cs="Arial"/>
          <w:szCs w:val="24"/>
        </w:rPr>
        <w:t xml:space="preserve"> to their programs. </w:t>
      </w:r>
    </w:p>
    <w:p w14:paraId="487B2388" w14:textId="77777777" w:rsidR="001314C0" w:rsidRPr="00720FE7" w:rsidRDefault="001314C0" w:rsidP="00003C97">
      <w:pPr>
        <w:rPr>
          <w:rFonts w:cs="Arial"/>
          <w:szCs w:val="24"/>
        </w:rPr>
      </w:pPr>
    </w:p>
    <w:p w14:paraId="370EE715" w14:textId="77777777" w:rsidR="001314C0" w:rsidRPr="00720FE7" w:rsidRDefault="001314C0" w:rsidP="00003C97">
      <w:pPr>
        <w:rPr>
          <w:rFonts w:cs="Arial"/>
          <w:b/>
        </w:rPr>
      </w:pPr>
      <w:r w:rsidRPr="00720FE7">
        <w:rPr>
          <w:rFonts w:cs="Arial"/>
          <w:b/>
        </w:rPr>
        <w:t xml:space="preserve">Incomplete </w:t>
      </w:r>
      <w:r w:rsidRPr="00720FE7">
        <w:rPr>
          <w:rFonts w:cs="Arial"/>
          <w:b/>
          <w:color w:val="000000" w:themeColor="text1"/>
        </w:rPr>
        <w:t>Applications</w:t>
      </w:r>
    </w:p>
    <w:p w14:paraId="51C3DFD4" w14:textId="44F2DDEA" w:rsidR="001314C0" w:rsidRDefault="001314C0" w:rsidP="00003C97">
      <w:pPr>
        <w:rPr>
          <w:rFonts w:cs="Arial"/>
        </w:rPr>
      </w:pPr>
      <w:r w:rsidRPr="00720FE7">
        <w:rPr>
          <w:rFonts w:cs="Arial"/>
        </w:rPr>
        <w:t>An application is considered incomplete if the household fails to provide all documentation necessary to complete the client eligibility review</w:t>
      </w:r>
      <w:r w:rsidR="00B74EA3">
        <w:rPr>
          <w:rFonts w:cs="Arial"/>
        </w:rPr>
        <w:t>, fails to complete all required fields of the application, provide</w:t>
      </w:r>
      <w:r w:rsidR="006525D6">
        <w:rPr>
          <w:rFonts w:cs="Arial"/>
        </w:rPr>
        <w:t>s</w:t>
      </w:r>
      <w:r w:rsidR="00B74EA3">
        <w:rPr>
          <w:rFonts w:cs="Arial"/>
        </w:rPr>
        <w:t xml:space="preserve"> documentation that is illegible or insufficient, or otherwise d</w:t>
      </w:r>
      <w:r w:rsidR="006525D6">
        <w:rPr>
          <w:rFonts w:cs="Arial"/>
        </w:rPr>
        <w:t>oes</w:t>
      </w:r>
      <w:r w:rsidR="00B74EA3">
        <w:rPr>
          <w:rFonts w:cs="Arial"/>
        </w:rPr>
        <w:t xml:space="preserve"> not provide the LSP with the information needed to </w:t>
      </w:r>
      <w:r w:rsidR="00503320">
        <w:rPr>
          <w:rFonts w:cs="Arial"/>
        </w:rPr>
        <w:t>properly complete an eligibility review</w:t>
      </w:r>
      <w:r w:rsidRPr="00720FE7">
        <w:rPr>
          <w:rFonts w:cs="Arial"/>
        </w:rPr>
        <w:t>.</w:t>
      </w:r>
      <w:r w:rsidR="00786D40">
        <w:rPr>
          <w:rFonts w:cs="Arial"/>
        </w:rPr>
        <w:t xml:space="preserve"> </w:t>
      </w:r>
      <w:r w:rsidRPr="00720FE7">
        <w:rPr>
          <w:rFonts w:cs="Arial"/>
        </w:rPr>
        <w:t xml:space="preserve">Even though an application is incomplete, the LSPs must enter it into the </w:t>
      </w:r>
      <w:r w:rsidR="00AE1DBF" w:rsidRPr="00720FE7">
        <w:rPr>
          <w:rFonts w:cs="Arial"/>
        </w:rPr>
        <w:t>statewide database</w:t>
      </w:r>
      <w:r w:rsidRPr="00720FE7">
        <w:rPr>
          <w:rFonts w:cs="Arial"/>
        </w:rPr>
        <w:t xml:space="preserve">. </w:t>
      </w:r>
    </w:p>
    <w:p w14:paraId="6D48A241" w14:textId="16859233" w:rsidR="00503320" w:rsidRDefault="00503320" w:rsidP="00003C97">
      <w:pPr>
        <w:rPr>
          <w:rFonts w:cs="Arial"/>
        </w:rPr>
      </w:pPr>
    </w:p>
    <w:p w14:paraId="462B6C5C" w14:textId="31BCD2DC" w:rsidR="006525D6" w:rsidRPr="006525D6" w:rsidRDefault="006525D6" w:rsidP="00003C97">
      <w:pPr>
        <w:rPr>
          <w:rFonts w:cs="Arial"/>
          <w:color w:val="FF0000"/>
        </w:rPr>
      </w:pPr>
      <w:r w:rsidRPr="006525D6">
        <w:rPr>
          <w:rFonts w:cs="Arial"/>
          <w:color w:val="FF0000"/>
        </w:rPr>
        <w:t>Note that incomplete status is only used for items that are relevant to the eligibility review.</w:t>
      </w:r>
      <w:r>
        <w:rPr>
          <w:rFonts w:cs="Arial"/>
          <w:color w:val="FF0000"/>
        </w:rPr>
        <w:t xml:space="preserve"> An application is not, for example, to be deemed incomplete if the only thing that is missing is a utility bill, which is part of the benefit review following eligibility review.</w:t>
      </w:r>
    </w:p>
    <w:p w14:paraId="230EDBE9" w14:textId="77777777" w:rsidR="006525D6" w:rsidRDefault="006525D6" w:rsidP="00003C97">
      <w:pPr>
        <w:rPr>
          <w:rFonts w:cs="Arial"/>
        </w:rPr>
      </w:pPr>
    </w:p>
    <w:p w14:paraId="45D82372" w14:textId="77777777" w:rsidR="006525D6" w:rsidRDefault="006525D6" w:rsidP="00003C97">
      <w:pPr>
        <w:rPr>
          <w:rFonts w:cs="Arial"/>
        </w:rPr>
      </w:pPr>
      <w:r w:rsidRPr="00720FE7">
        <w:rPr>
          <w:rFonts w:cs="Arial"/>
        </w:rPr>
        <w:t xml:space="preserve">The household must receive a </w:t>
      </w:r>
      <w:r>
        <w:rPr>
          <w:rFonts w:cs="Arial"/>
        </w:rPr>
        <w:t>written notice</w:t>
      </w:r>
      <w:r w:rsidRPr="00720FE7">
        <w:rPr>
          <w:rFonts w:cs="Arial"/>
        </w:rPr>
        <w:t xml:space="preserve"> identifying items that need to be submitted to complete the application and a timeline for submission. The letter </w:t>
      </w:r>
      <w:r>
        <w:rPr>
          <w:rFonts w:cs="Arial"/>
        </w:rPr>
        <w:t>must</w:t>
      </w:r>
      <w:r w:rsidRPr="00720FE7">
        <w:rPr>
          <w:rFonts w:cs="Arial"/>
        </w:rPr>
        <w:t xml:space="preserve"> indicate that the file will be denied if the items are not submitted within</w:t>
      </w:r>
      <w:r>
        <w:rPr>
          <w:rFonts w:cs="Arial"/>
        </w:rPr>
        <w:t xml:space="preserve"> 14 calendar days</w:t>
      </w:r>
      <w:r w:rsidRPr="00720FE7">
        <w:rPr>
          <w:rFonts w:cs="Arial"/>
        </w:rPr>
        <w:t xml:space="preserve">. </w:t>
      </w:r>
      <w:r w:rsidRPr="00615727">
        <w:rPr>
          <w:rFonts w:cs="Arial"/>
        </w:rPr>
        <w:t xml:space="preserve">The incomplete letter must be in the client’s file. </w:t>
      </w:r>
    </w:p>
    <w:p w14:paraId="6A90AD94" w14:textId="77777777" w:rsidR="006525D6" w:rsidRDefault="006525D6" w:rsidP="00003C97">
      <w:pPr>
        <w:rPr>
          <w:rFonts w:cs="Arial"/>
        </w:rPr>
      </w:pPr>
    </w:p>
    <w:p w14:paraId="1D46684D" w14:textId="56ED15F3" w:rsidR="00503320" w:rsidRPr="007338A2" w:rsidRDefault="00503320" w:rsidP="00003C97">
      <w:pPr>
        <w:rPr>
          <w:rFonts w:cs="Arial"/>
        </w:rPr>
      </w:pPr>
      <w:r>
        <w:rPr>
          <w:rFonts w:cs="Arial"/>
        </w:rPr>
        <w:t xml:space="preserve">LSPs may </w:t>
      </w:r>
      <w:r w:rsidR="00E015BA">
        <w:rPr>
          <w:rFonts w:cs="Arial"/>
        </w:rPr>
        <w:t xml:space="preserve">inform the applicant of the incomplete status via electronic notification or a telephone call, but LSPs must also send out the incomplete letter </w:t>
      </w:r>
      <w:r w:rsidR="00605D84">
        <w:rPr>
          <w:rFonts w:cs="Arial"/>
        </w:rPr>
        <w:t xml:space="preserve">through postal mail </w:t>
      </w:r>
      <w:r w:rsidR="00F129B1">
        <w:rPr>
          <w:rFonts w:cs="Arial"/>
        </w:rPr>
        <w:t xml:space="preserve">or </w:t>
      </w:r>
      <w:proofErr w:type="gramStart"/>
      <w:r w:rsidR="00F129B1">
        <w:rPr>
          <w:rFonts w:cs="Arial"/>
        </w:rPr>
        <w:t xml:space="preserve">e-mail, </w:t>
      </w:r>
      <w:r w:rsidR="00605D84">
        <w:rPr>
          <w:rFonts w:cs="Arial"/>
        </w:rPr>
        <w:t>or</w:t>
      </w:r>
      <w:proofErr w:type="gramEnd"/>
      <w:r w:rsidR="00605D84">
        <w:rPr>
          <w:rFonts w:cs="Arial"/>
        </w:rPr>
        <w:t xml:space="preserve"> hand a copy of the letter to the applicant if the applicant is physically present.</w:t>
      </w:r>
    </w:p>
    <w:p w14:paraId="626EA1A1" w14:textId="77777777" w:rsidR="001314C0" w:rsidRPr="00720FE7" w:rsidRDefault="001314C0" w:rsidP="00003C97">
      <w:pPr>
        <w:rPr>
          <w:rFonts w:cs="Arial"/>
        </w:rPr>
      </w:pPr>
    </w:p>
    <w:p w14:paraId="6AA5B3E5" w14:textId="4EB189A0" w:rsidR="0040444F" w:rsidRDefault="00CB25A9" w:rsidP="00003C97">
      <w:pPr>
        <w:rPr>
          <w:rFonts w:cs="Arial"/>
        </w:rPr>
      </w:pPr>
      <w:r>
        <w:rPr>
          <w:rFonts w:cs="Arial"/>
        </w:rPr>
        <w:t xml:space="preserve">Applicants who do not submit the required information within 14 days </w:t>
      </w:r>
      <w:r w:rsidR="00637940">
        <w:rPr>
          <w:rFonts w:cs="Arial"/>
        </w:rPr>
        <w:t xml:space="preserve">will have their applications denied by the LSP. The denial letter will specify that any appeals must include the requested information </w:t>
      </w:r>
      <w:proofErr w:type="gramStart"/>
      <w:r w:rsidR="00637940">
        <w:rPr>
          <w:rFonts w:cs="Arial"/>
        </w:rPr>
        <w:t>in order to</w:t>
      </w:r>
      <w:proofErr w:type="gramEnd"/>
      <w:r w:rsidR="00637940">
        <w:rPr>
          <w:rFonts w:cs="Arial"/>
        </w:rPr>
        <w:t xml:space="preserve"> be taken </w:t>
      </w:r>
      <w:r w:rsidR="0040444F">
        <w:rPr>
          <w:rFonts w:cs="Arial"/>
        </w:rPr>
        <w:t>into consideration. Alternatively, applicants may submit a new application with updated income information 55 days following their previous application</w:t>
      </w:r>
      <w:r w:rsidR="003D7844">
        <w:rPr>
          <w:rFonts w:cs="Arial"/>
        </w:rPr>
        <w:t>, based on the date the LSP received the application</w:t>
      </w:r>
      <w:r w:rsidR="0040444F">
        <w:rPr>
          <w:rFonts w:cs="Arial"/>
        </w:rPr>
        <w:t xml:space="preserve">. </w:t>
      </w:r>
    </w:p>
    <w:p w14:paraId="1A83F6AA" w14:textId="77777777" w:rsidR="0040444F" w:rsidRDefault="0040444F" w:rsidP="00003C97">
      <w:pPr>
        <w:rPr>
          <w:rFonts w:cs="Arial"/>
        </w:rPr>
      </w:pPr>
    </w:p>
    <w:p w14:paraId="493B809E" w14:textId="71F336A3" w:rsidR="001314C0" w:rsidRPr="001B59D9" w:rsidRDefault="001314C0" w:rsidP="00003C97">
      <w:pPr>
        <w:rPr>
          <w:rFonts w:cs="Arial"/>
        </w:rPr>
      </w:pPr>
      <w:r w:rsidRPr="001B59D9">
        <w:rPr>
          <w:rFonts w:cs="Arial"/>
        </w:rPr>
        <w:t xml:space="preserve">At the end of the heating season, LSPs must change the application status </w:t>
      </w:r>
      <w:r w:rsidR="00786D40" w:rsidRPr="001B59D9">
        <w:rPr>
          <w:rFonts w:cs="Arial"/>
        </w:rPr>
        <w:t xml:space="preserve">of any remaining outstanding applications </w:t>
      </w:r>
      <w:r w:rsidRPr="001B59D9">
        <w:rPr>
          <w:rFonts w:cs="Arial"/>
        </w:rPr>
        <w:t xml:space="preserve">from </w:t>
      </w:r>
      <w:r w:rsidRPr="001B59D9">
        <w:rPr>
          <w:rFonts w:cs="Arial"/>
          <w:i/>
        </w:rPr>
        <w:t>incomplete</w:t>
      </w:r>
      <w:r w:rsidRPr="001B59D9">
        <w:rPr>
          <w:rFonts w:cs="Arial"/>
        </w:rPr>
        <w:t xml:space="preserve"> to </w:t>
      </w:r>
      <w:r w:rsidRPr="001B59D9">
        <w:rPr>
          <w:rFonts w:cs="Arial"/>
          <w:i/>
        </w:rPr>
        <w:t>denied</w:t>
      </w:r>
      <w:r w:rsidRPr="001B59D9">
        <w:rPr>
          <w:rFonts w:cs="Arial"/>
        </w:rPr>
        <w:t xml:space="preserve"> since the application was not processed.</w:t>
      </w:r>
      <w:r w:rsidR="00786D40" w:rsidRPr="001B59D9">
        <w:rPr>
          <w:rFonts w:cs="Arial"/>
        </w:rPr>
        <w:t xml:space="preserve"> </w:t>
      </w:r>
    </w:p>
    <w:p w14:paraId="0AC21328" w14:textId="77777777" w:rsidR="001314C0" w:rsidRPr="001B59D9" w:rsidRDefault="001314C0" w:rsidP="00003C97">
      <w:pPr>
        <w:rPr>
          <w:rFonts w:cs="Arial"/>
          <w:szCs w:val="24"/>
        </w:rPr>
      </w:pPr>
    </w:p>
    <w:p w14:paraId="52658C45" w14:textId="74A4D7B2" w:rsidR="001314C0" w:rsidRPr="001B59D9" w:rsidRDefault="001314C0" w:rsidP="00003C97">
      <w:pPr>
        <w:rPr>
          <w:rFonts w:cs="Arial"/>
          <w:b/>
          <w:spacing w:val="-3"/>
          <w:sz w:val="28"/>
        </w:rPr>
      </w:pPr>
      <w:r w:rsidRPr="001B59D9">
        <w:rPr>
          <w:rFonts w:cs="Arial"/>
          <w:szCs w:val="24"/>
        </w:rPr>
        <w:t xml:space="preserve">Homebound clients who are unable to complete the mail-in application should be followed-up with a home visit. </w:t>
      </w:r>
      <w:r w:rsidR="00622F03">
        <w:rPr>
          <w:rFonts w:cs="Arial"/>
          <w:szCs w:val="24"/>
        </w:rPr>
        <w:t>If a home visit is not feasible, an application may be completed by phone as detailed in section 4.1.</w:t>
      </w:r>
    </w:p>
    <w:p w14:paraId="1CC30963" w14:textId="77777777" w:rsidR="001314C0" w:rsidRPr="001B59D9" w:rsidRDefault="001314C0" w:rsidP="00003C97">
      <w:pPr>
        <w:rPr>
          <w:rFonts w:cs="Arial"/>
          <w:b/>
          <w:spacing w:val="-3"/>
          <w:sz w:val="28"/>
        </w:rPr>
      </w:pPr>
    </w:p>
    <w:p w14:paraId="014BD809" w14:textId="77777777" w:rsidR="001314C0" w:rsidRPr="001B59D9" w:rsidRDefault="001314C0" w:rsidP="00003C97">
      <w:pPr>
        <w:rPr>
          <w:rFonts w:cs="Arial"/>
          <w:b/>
        </w:rPr>
      </w:pPr>
      <w:r w:rsidRPr="001B59D9">
        <w:rPr>
          <w:rFonts w:cs="Arial"/>
          <w:b/>
        </w:rPr>
        <w:t xml:space="preserve">Denied Applications </w:t>
      </w:r>
    </w:p>
    <w:p w14:paraId="55AB862B" w14:textId="2E03F0B1" w:rsidR="001314C0" w:rsidRPr="001B59D9" w:rsidRDefault="001314C0" w:rsidP="00003C97">
      <w:pPr>
        <w:rPr>
          <w:rFonts w:cs="Arial"/>
          <w:spacing w:val="-3"/>
          <w:szCs w:val="24"/>
        </w:rPr>
      </w:pPr>
      <w:r w:rsidRPr="001B59D9">
        <w:rPr>
          <w:rFonts w:cs="Arial"/>
          <w:spacing w:val="-3"/>
          <w:szCs w:val="24"/>
        </w:rPr>
        <w:t>If upon completion of the EAP application, a household is found to be over the income or does not meet another criterion of the Energy Assistance Program, the household is ineligible for EAP benefits.</w:t>
      </w:r>
      <w:r w:rsidR="00786D40" w:rsidRPr="001B59D9">
        <w:rPr>
          <w:rFonts w:cs="Arial"/>
          <w:spacing w:val="-3"/>
          <w:szCs w:val="24"/>
        </w:rPr>
        <w:t xml:space="preserve"> </w:t>
      </w:r>
      <w:r w:rsidRPr="001B59D9">
        <w:rPr>
          <w:rFonts w:cs="Arial"/>
          <w:spacing w:val="-3"/>
          <w:szCs w:val="24"/>
        </w:rPr>
        <w:t xml:space="preserve">Applications </w:t>
      </w:r>
      <w:r w:rsidR="00C25EB4">
        <w:rPr>
          <w:rFonts w:cs="Arial"/>
          <w:spacing w:val="-3"/>
          <w:szCs w:val="24"/>
        </w:rPr>
        <w:t>may</w:t>
      </w:r>
      <w:r w:rsidRPr="001B59D9">
        <w:rPr>
          <w:rFonts w:cs="Arial"/>
          <w:spacing w:val="-3"/>
          <w:szCs w:val="24"/>
        </w:rPr>
        <w:t xml:space="preserve"> </w:t>
      </w:r>
      <w:proofErr w:type="gramStart"/>
      <w:r w:rsidRPr="001B59D9">
        <w:rPr>
          <w:rFonts w:cs="Arial"/>
          <w:spacing w:val="-3"/>
          <w:szCs w:val="24"/>
        </w:rPr>
        <w:t>denied</w:t>
      </w:r>
      <w:proofErr w:type="gramEnd"/>
      <w:r w:rsidRPr="001B59D9">
        <w:rPr>
          <w:rFonts w:cs="Arial"/>
          <w:spacing w:val="-3"/>
          <w:szCs w:val="24"/>
        </w:rPr>
        <w:t xml:space="preserve"> for</w:t>
      </w:r>
      <w:r w:rsidR="00C25EB4">
        <w:rPr>
          <w:rFonts w:cs="Arial"/>
          <w:spacing w:val="-3"/>
          <w:szCs w:val="24"/>
        </w:rPr>
        <w:t xml:space="preserve"> </w:t>
      </w:r>
      <w:r w:rsidRPr="001B59D9">
        <w:rPr>
          <w:rFonts w:cs="Arial"/>
          <w:spacing w:val="-3"/>
          <w:szCs w:val="24"/>
        </w:rPr>
        <w:t>the following reasons</w:t>
      </w:r>
      <w:r w:rsidR="00E90B33">
        <w:rPr>
          <w:rFonts w:cs="Arial"/>
          <w:spacing w:val="-3"/>
          <w:szCs w:val="24"/>
        </w:rPr>
        <w:t>, not necessarily limited to</w:t>
      </w:r>
      <w:r w:rsidRPr="001B59D9">
        <w:rPr>
          <w:rFonts w:cs="Arial"/>
          <w:spacing w:val="-3"/>
          <w:szCs w:val="24"/>
        </w:rPr>
        <w:t>:</w:t>
      </w:r>
    </w:p>
    <w:p w14:paraId="3047029B" w14:textId="527CD02F" w:rsidR="001314C0" w:rsidRPr="001B59D9" w:rsidRDefault="001314C0" w:rsidP="00DC203E">
      <w:pPr>
        <w:pStyle w:val="ListParagraph"/>
        <w:numPr>
          <w:ilvl w:val="0"/>
          <w:numId w:val="4"/>
        </w:numPr>
        <w:ind w:left="360"/>
        <w:rPr>
          <w:rFonts w:cs="Arial"/>
          <w:spacing w:val="-3"/>
          <w:szCs w:val="24"/>
        </w:rPr>
      </w:pPr>
      <w:r w:rsidRPr="001B59D9">
        <w:rPr>
          <w:rFonts w:cs="Arial"/>
          <w:spacing w:val="-3"/>
          <w:szCs w:val="24"/>
        </w:rPr>
        <w:t>Over income</w:t>
      </w:r>
      <w:r w:rsidR="00C25EB4">
        <w:rPr>
          <w:rFonts w:cs="Arial"/>
          <w:spacing w:val="-3"/>
          <w:szCs w:val="24"/>
        </w:rPr>
        <w:t xml:space="preserve"> guidelines</w:t>
      </w:r>
      <w:r w:rsidRPr="001B59D9">
        <w:rPr>
          <w:rFonts w:cs="Arial"/>
          <w:spacing w:val="-3"/>
          <w:szCs w:val="24"/>
        </w:rPr>
        <w:t>.</w:t>
      </w:r>
    </w:p>
    <w:p w14:paraId="2F3BB13A" w14:textId="32C22DE0" w:rsidR="001314C0" w:rsidRPr="001B59D9" w:rsidRDefault="001314C0" w:rsidP="00DC203E">
      <w:pPr>
        <w:pStyle w:val="ListParagraph"/>
        <w:numPr>
          <w:ilvl w:val="0"/>
          <w:numId w:val="4"/>
        </w:numPr>
        <w:ind w:left="360"/>
        <w:rPr>
          <w:rFonts w:cs="Arial"/>
          <w:spacing w:val="-3"/>
          <w:szCs w:val="24"/>
        </w:rPr>
      </w:pPr>
      <w:r w:rsidRPr="001B59D9">
        <w:rPr>
          <w:rFonts w:cs="Arial"/>
          <w:spacing w:val="-3"/>
          <w:szCs w:val="24"/>
        </w:rPr>
        <w:t xml:space="preserve">Failed to meet </w:t>
      </w:r>
      <w:r w:rsidR="00C25EB4">
        <w:rPr>
          <w:rFonts w:cs="Arial"/>
          <w:spacing w:val="-3"/>
          <w:szCs w:val="24"/>
        </w:rPr>
        <w:t>other</w:t>
      </w:r>
      <w:r w:rsidRPr="001B59D9">
        <w:rPr>
          <w:rFonts w:cs="Arial"/>
          <w:spacing w:val="-3"/>
          <w:szCs w:val="24"/>
        </w:rPr>
        <w:t xml:space="preserve"> eligibility criteria.</w:t>
      </w:r>
    </w:p>
    <w:p w14:paraId="200ACB66" w14:textId="77777777" w:rsidR="001314C0" w:rsidRPr="001B59D9" w:rsidRDefault="001314C0" w:rsidP="00DC203E">
      <w:pPr>
        <w:pStyle w:val="ListParagraph"/>
        <w:numPr>
          <w:ilvl w:val="0"/>
          <w:numId w:val="4"/>
        </w:numPr>
        <w:ind w:left="360"/>
        <w:rPr>
          <w:rFonts w:cs="Arial"/>
          <w:spacing w:val="-3"/>
          <w:szCs w:val="24"/>
        </w:rPr>
      </w:pPr>
      <w:r w:rsidRPr="001B59D9">
        <w:rPr>
          <w:rFonts w:cs="Arial"/>
          <w:spacing w:val="-3"/>
          <w:szCs w:val="24"/>
        </w:rPr>
        <w:lastRenderedPageBreak/>
        <w:t>Failed to submit required documents to complete eligibility process.</w:t>
      </w:r>
    </w:p>
    <w:p w14:paraId="5929CCEA" w14:textId="77777777" w:rsidR="001314C0" w:rsidRPr="001B59D9" w:rsidRDefault="001314C0" w:rsidP="00DC203E">
      <w:pPr>
        <w:pStyle w:val="ListParagraph"/>
        <w:numPr>
          <w:ilvl w:val="0"/>
          <w:numId w:val="4"/>
        </w:numPr>
        <w:ind w:left="360"/>
        <w:rPr>
          <w:rFonts w:cs="Arial"/>
          <w:spacing w:val="-3"/>
          <w:szCs w:val="24"/>
        </w:rPr>
      </w:pPr>
      <w:r w:rsidRPr="001B59D9">
        <w:rPr>
          <w:rFonts w:cs="Arial"/>
          <w:spacing w:val="-3"/>
          <w:szCs w:val="24"/>
        </w:rPr>
        <w:t>Falsified information or documentation which was discovered by the LSP prior to awarding benefits.</w:t>
      </w:r>
    </w:p>
    <w:p w14:paraId="33A70413" w14:textId="77777777" w:rsidR="001314C0" w:rsidRPr="001B59D9" w:rsidRDefault="001314C0" w:rsidP="00003C97">
      <w:pPr>
        <w:rPr>
          <w:rFonts w:cs="Arial"/>
          <w:spacing w:val="-3"/>
          <w:szCs w:val="24"/>
        </w:rPr>
      </w:pPr>
    </w:p>
    <w:p w14:paraId="2954294A" w14:textId="4DC37AFD" w:rsidR="001314C0" w:rsidRPr="00720FE7" w:rsidRDefault="001314C0" w:rsidP="00003C97">
      <w:pPr>
        <w:rPr>
          <w:rFonts w:cs="Arial"/>
          <w:spacing w:val="-3"/>
          <w:szCs w:val="24"/>
        </w:rPr>
      </w:pPr>
      <w:r w:rsidRPr="00720FE7">
        <w:rPr>
          <w:rFonts w:cs="Arial"/>
          <w:spacing w:val="-3"/>
          <w:szCs w:val="24"/>
        </w:rPr>
        <w:t>The</w:t>
      </w:r>
      <w:r w:rsidRPr="00720FE7">
        <w:rPr>
          <w:rFonts w:cs="Arial"/>
          <w:i/>
          <w:spacing w:val="-3"/>
          <w:szCs w:val="24"/>
        </w:rPr>
        <w:t xml:space="preserve"> </w:t>
      </w:r>
      <w:r w:rsidRPr="00720FE7">
        <w:rPr>
          <w:rFonts w:cs="Arial"/>
        </w:rPr>
        <w:t>applicant</w:t>
      </w:r>
      <w:r w:rsidRPr="00720FE7">
        <w:rPr>
          <w:rFonts w:cs="Arial"/>
          <w:i/>
          <w:spacing w:val="-3"/>
          <w:szCs w:val="24"/>
        </w:rPr>
        <w:t xml:space="preserve"> </w:t>
      </w:r>
      <w:r w:rsidRPr="00720FE7">
        <w:rPr>
          <w:rFonts w:cs="Arial"/>
          <w:spacing w:val="-3"/>
          <w:szCs w:val="24"/>
        </w:rPr>
        <w:t>must</w:t>
      </w:r>
      <w:r w:rsidRPr="00720FE7">
        <w:rPr>
          <w:rFonts w:cs="Arial"/>
          <w:i/>
          <w:spacing w:val="-3"/>
          <w:szCs w:val="24"/>
        </w:rPr>
        <w:t xml:space="preserve"> </w:t>
      </w:r>
      <w:r w:rsidRPr="00720FE7">
        <w:rPr>
          <w:rFonts w:cs="Arial"/>
          <w:spacing w:val="-3"/>
          <w:szCs w:val="24"/>
        </w:rPr>
        <w:t>be notified of his or her denial in writing</w:t>
      </w:r>
      <w:r w:rsidR="00AC429D">
        <w:rPr>
          <w:rFonts w:cs="Arial"/>
          <w:spacing w:val="-3"/>
          <w:szCs w:val="24"/>
        </w:rPr>
        <w:t xml:space="preserve"> </w:t>
      </w:r>
      <w:r w:rsidR="00C60769">
        <w:rPr>
          <w:rFonts w:cs="Arial"/>
          <w:spacing w:val="-3"/>
          <w:szCs w:val="24"/>
        </w:rPr>
        <w:t xml:space="preserve">using notification letters generated by the statewide database. </w:t>
      </w:r>
      <w:r w:rsidRPr="007338A2">
        <w:rPr>
          <w:rFonts w:cs="Arial"/>
          <w:spacing w:val="-3"/>
          <w:szCs w:val="24"/>
        </w:rPr>
        <w:t>LSPs must retain documentation of the household's notification</w:t>
      </w:r>
      <w:r w:rsidRPr="00720FE7">
        <w:rPr>
          <w:rFonts w:cs="Arial"/>
          <w:spacing w:val="-3"/>
          <w:szCs w:val="24"/>
        </w:rPr>
        <w:t xml:space="preserve"> letters, which include the client’s appeal rights, in the client's files. </w:t>
      </w:r>
    </w:p>
    <w:p w14:paraId="1CC0D44D" w14:textId="77777777" w:rsidR="001314C0" w:rsidRPr="00720FE7" w:rsidRDefault="001314C0" w:rsidP="00003C97">
      <w:pPr>
        <w:rPr>
          <w:rFonts w:cs="Arial"/>
          <w:spacing w:val="-3"/>
          <w:szCs w:val="24"/>
        </w:rPr>
      </w:pPr>
    </w:p>
    <w:p w14:paraId="2C9D4E56" w14:textId="77777777" w:rsidR="001314C0" w:rsidRPr="00615727" w:rsidRDefault="001314C0" w:rsidP="007A7D6C">
      <w:pPr>
        <w:pStyle w:val="Heading2"/>
        <w:numPr>
          <w:ilvl w:val="1"/>
          <w:numId w:val="104"/>
        </w:numPr>
        <w:ind w:left="558"/>
        <w:rPr>
          <w:rFonts w:cs="Arial"/>
          <w:szCs w:val="24"/>
        </w:rPr>
      </w:pPr>
      <w:bookmarkStart w:id="877" w:name="_Toc104553266"/>
      <w:r w:rsidRPr="00720FE7">
        <w:rPr>
          <w:rFonts w:cs="Arial"/>
        </w:rPr>
        <w:t>Client Appeals</w:t>
      </w:r>
      <w:bookmarkEnd w:id="877"/>
      <w:r w:rsidRPr="00720FE7">
        <w:rPr>
          <w:rFonts w:cs="Arial"/>
        </w:rPr>
        <w:t xml:space="preserve"> </w:t>
      </w:r>
    </w:p>
    <w:p w14:paraId="29D31435" w14:textId="6F138696" w:rsidR="001314C0" w:rsidRPr="00720FE7" w:rsidRDefault="001314C0" w:rsidP="000131DB">
      <w:r w:rsidRPr="007338A2">
        <w:rPr>
          <w:color w:val="000000" w:themeColor="text1"/>
        </w:rPr>
        <w:t>Applicants may appeal a</w:t>
      </w:r>
      <w:r w:rsidR="00D77971">
        <w:rPr>
          <w:color w:val="000000" w:themeColor="text1"/>
        </w:rPr>
        <w:t xml:space="preserve">ny </w:t>
      </w:r>
      <w:r w:rsidR="00853432">
        <w:rPr>
          <w:color w:val="000000" w:themeColor="text1"/>
        </w:rPr>
        <w:t xml:space="preserve">eligibility determination with which they do not agree, including a denial, or the perceived failure of an LSP to </w:t>
      </w:r>
      <w:proofErr w:type="gramStart"/>
      <w:r w:rsidR="00853432">
        <w:rPr>
          <w:color w:val="000000" w:themeColor="text1"/>
        </w:rPr>
        <w:t>take action</w:t>
      </w:r>
      <w:proofErr w:type="gramEnd"/>
      <w:r w:rsidR="00853432">
        <w:rPr>
          <w:color w:val="000000" w:themeColor="text1"/>
        </w:rPr>
        <w:t xml:space="preserve"> on a submitted application within </w:t>
      </w:r>
      <w:r w:rsidR="00C00691">
        <w:rPr>
          <w:color w:val="000000" w:themeColor="text1"/>
        </w:rPr>
        <w:t>a reasonable timeframe.</w:t>
      </w:r>
      <w:r w:rsidRPr="007338A2">
        <w:rPr>
          <w:color w:val="000000" w:themeColor="text1"/>
        </w:rPr>
        <w:t xml:space="preserve"> </w:t>
      </w:r>
      <w:r w:rsidRPr="00720FE7">
        <w:t>Allowing a client to appeal an LSP decision is mandatory for the Energy Assistance Program. The appeals procedure must be communicated to households whose assistance has been denied. When the LSP provides written notification of denial to an applicant, the notification must include the household's right to appeal that determination. This information is included on the Applicant Denial Form.</w:t>
      </w:r>
    </w:p>
    <w:p w14:paraId="21BAFC5D" w14:textId="77777777" w:rsidR="001314C0" w:rsidRPr="00720FE7" w:rsidRDefault="001314C0" w:rsidP="00BB7E3E">
      <w:pPr>
        <w:suppressAutoHyphens/>
        <w:jc w:val="both"/>
        <w:rPr>
          <w:rFonts w:cs="Arial"/>
          <w:spacing w:val="-3"/>
          <w:szCs w:val="24"/>
        </w:rPr>
      </w:pPr>
    </w:p>
    <w:p w14:paraId="1D703DB9" w14:textId="69775977" w:rsidR="001314C0" w:rsidRPr="00BF1DE5" w:rsidRDefault="001314C0" w:rsidP="009513C4">
      <w:pPr>
        <w:suppressAutoHyphens/>
        <w:jc w:val="both"/>
        <w:rPr>
          <w:rFonts w:cs="Arial"/>
          <w:spacing w:val="-3"/>
          <w:szCs w:val="24"/>
        </w:rPr>
      </w:pPr>
      <w:r w:rsidRPr="00F2780A">
        <w:rPr>
          <w:rFonts w:cs="Arial"/>
          <w:spacing w:val="-3"/>
          <w:szCs w:val="24"/>
        </w:rPr>
        <w:t xml:space="preserve">Step One: The client must send his or her </w:t>
      </w:r>
      <w:r w:rsidR="003C08A0" w:rsidRPr="00F2780A">
        <w:rPr>
          <w:rFonts w:cs="Arial"/>
          <w:spacing w:val="-3"/>
          <w:szCs w:val="24"/>
        </w:rPr>
        <w:t xml:space="preserve">written </w:t>
      </w:r>
      <w:r w:rsidRPr="00F2780A">
        <w:rPr>
          <w:rFonts w:cs="Arial"/>
          <w:spacing w:val="-3"/>
          <w:szCs w:val="24"/>
        </w:rPr>
        <w:t xml:space="preserve">appeal to the local LSP’s EAP Manager </w:t>
      </w:r>
      <w:r w:rsidR="00786D40">
        <w:rPr>
          <w:rFonts w:cs="Arial"/>
          <w:spacing w:val="-3"/>
          <w:szCs w:val="24"/>
        </w:rPr>
        <w:t xml:space="preserve">or Executive Director within </w:t>
      </w:r>
      <w:r w:rsidR="00786D40" w:rsidRPr="00BF1DE5">
        <w:rPr>
          <w:rFonts w:cs="Arial"/>
          <w:spacing w:val="-3"/>
          <w:szCs w:val="24"/>
        </w:rPr>
        <w:t>thirty (3</w:t>
      </w:r>
      <w:r w:rsidRPr="00BF1DE5">
        <w:rPr>
          <w:rFonts w:cs="Arial"/>
          <w:spacing w:val="-3"/>
          <w:szCs w:val="24"/>
        </w:rPr>
        <w:t xml:space="preserve">0) </w:t>
      </w:r>
      <w:r w:rsidR="00786D40" w:rsidRPr="00BF1DE5">
        <w:rPr>
          <w:rFonts w:cs="Arial"/>
          <w:spacing w:val="-3"/>
          <w:szCs w:val="24"/>
        </w:rPr>
        <w:t>calendar</w:t>
      </w:r>
      <w:r w:rsidRPr="00BF1DE5">
        <w:rPr>
          <w:rFonts w:cs="Arial"/>
          <w:spacing w:val="-3"/>
          <w:szCs w:val="24"/>
        </w:rPr>
        <w:t xml:space="preserve"> days of receipt of the denial. The LSP’s Executive Director or EAP Manager determines the applicant’s eligibility on review within </w:t>
      </w:r>
      <w:r w:rsidR="00D0678D">
        <w:rPr>
          <w:rFonts w:cs="Arial"/>
          <w:spacing w:val="-3"/>
          <w:szCs w:val="24"/>
        </w:rPr>
        <w:t>fourteen (14) calendar</w:t>
      </w:r>
      <w:r w:rsidRPr="00BF1DE5">
        <w:rPr>
          <w:rFonts w:cs="Arial"/>
          <w:spacing w:val="-3"/>
          <w:szCs w:val="24"/>
        </w:rPr>
        <w:t xml:space="preserve"> days of receipt of the applicant’s written appeal. All appeal documentation must be uploaded to the statewide database</w:t>
      </w:r>
      <w:r w:rsidR="003C08A0" w:rsidRPr="00BF1DE5">
        <w:rPr>
          <w:rFonts w:cs="Arial"/>
          <w:spacing w:val="-3"/>
          <w:szCs w:val="24"/>
        </w:rPr>
        <w:t xml:space="preserve"> and notes </w:t>
      </w:r>
      <w:proofErr w:type="gramStart"/>
      <w:r w:rsidR="003C08A0" w:rsidRPr="00BF1DE5">
        <w:rPr>
          <w:rFonts w:cs="Arial"/>
          <w:spacing w:val="-3"/>
          <w:szCs w:val="24"/>
        </w:rPr>
        <w:t>entered into</w:t>
      </w:r>
      <w:proofErr w:type="gramEnd"/>
      <w:r w:rsidR="003C08A0" w:rsidRPr="00BF1DE5">
        <w:rPr>
          <w:rFonts w:cs="Arial"/>
          <w:spacing w:val="-3"/>
          <w:szCs w:val="24"/>
        </w:rPr>
        <w:t xml:space="preserve"> the statewide database</w:t>
      </w:r>
      <w:r w:rsidR="00786D40" w:rsidRPr="00BF1DE5">
        <w:rPr>
          <w:rFonts w:cs="Arial"/>
          <w:spacing w:val="-3"/>
          <w:szCs w:val="24"/>
        </w:rPr>
        <w:t xml:space="preserve">, and IHCDA’s Community Programs </w:t>
      </w:r>
      <w:r w:rsidR="00714515" w:rsidRPr="00BF1DE5">
        <w:rPr>
          <w:rFonts w:cs="Arial"/>
          <w:spacing w:val="-3"/>
          <w:szCs w:val="24"/>
        </w:rPr>
        <w:t xml:space="preserve">Manager must be notified of denied </w:t>
      </w:r>
      <w:r w:rsidR="00786D40" w:rsidRPr="00BF1DE5">
        <w:rPr>
          <w:rFonts w:cs="Arial"/>
          <w:spacing w:val="-3"/>
          <w:szCs w:val="24"/>
        </w:rPr>
        <w:t>appeal</w:t>
      </w:r>
      <w:r w:rsidR="00714515" w:rsidRPr="00BF1DE5">
        <w:rPr>
          <w:rFonts w:cs="Arial"/>
          <w:spacing w:val="-3"/>
          <w:szCs w:val="24"/>
        </w:rPr>
        <w:t>s</w:t>
      </w:r>
      <w:r w:rsidRPr="00BF1DE5">
        <w:rPr>
          <w:rFonts w:cs="Arial"/>
          <w:spacing w:val="-3"/>
          <w:szCs w:val="24"/>
        </w:rPr>
        <w:t>.</w:t>
      </w:r>
    </w:p>
    <w:p w14:paraId="75FCB60C" w14:textId="77777777" w:rsidR="001314C0" w:rsidRPr="00BF1DE5" w:rsidRDefault="001314C0" w:rsidP="00BB7E3E">
      <w:pPr>
        <w:suppressAutoHyphens/>
        <w:jc w:val="both"/>
        <w:rPr>
          <w:rFonts w:cs="Arial"/>
          <w:spacing w:val="-3"/>
          <w:szCs w:val="24"/>
        </w:rPr>
      </w:pPr>
    </w:p>
    <w:p w14:paraId="7AE0F460" w14:textId="5DEA9F91" w:rsidR="001314C0" w:rsidRPr="00BF1DE5" w:rsidRDefault="001314C0" w:rsidP="009513C4">
      <w:pPr>
        <w:suppressAutoHyphens/>
        <w:jc w:val="both"/>
        <w:rPr>
          <w:rFonts w:cs="Arial"/>
          <w:spacing w:val="-3"/>
          <w:szCs w:val="24"/>
        </w:rPr>
      </w:pPr>
      <w:r w:rsidRPr="00BF1DE5">
        <w:rPr>
          <w:rFonts w:cs="Arial"/>
          <w:spacing w:val="-3"/>
          <w:szCs w:val="24"/>
        </w:rPr>
        <w:t>Step Two: If the applicant is not satisfied with the LSP’s determination, he or she may request formal review by the State</w:t>
      </w:r>
      <w:r w:rsidR="00BB57AF" w:rsidRPr="00BF1DE5">
        <w:rPr>
          <w:rFonts w:cs="Arial"/>
          <w:spacing w:val="-3"/>
          <w:szCs w:val="24"/>
        </w:rPr>
        <w:t>, but it must be submit</w:t>
      </w:r>
      <w:r w:rsidR="00786D40" w:rsidRPr="00BF1DE5">
        <w:rPr>
          <w:rFonts w:cs="Arial"/>
          <w:spacing w:val="-3"/>
          <w:szCs w:val="24"/>
        </w:rPr>
        <w:t>ted</w:t>
      </w:r>
      <w:r w:rsidR="00BB57AF" w:rsidRPr="00BF1DE5">
        <w:rPr>
          <w:rFonts w:cs="Arial"/>
          <w:spacing w:val="-3"/>
          <w:szCs w:val="24"/>
        </w:rPr>
        <w:t xml:space="preserve"> in writing</w:t>
      </w:r>
      <w:r w:rsidRPr="00BF1DE5">
        <w:rPr>
          <w:rFonts w:cs="Arial"/>
          <w:spacing w:val="-3"/>
          <w:szCs w:val="24"/>
        </w:rPr>
        <w:t xml:space="preserve">. This request is made by submitting the appeal to IHCDA’s Community Programs Manager for the Energy Assistance Program. The LSP may submit this appeal on behalf of the </w:t>
      </w:r>
      <w:proofErr w:type="gramStart"/>
      <w:r w:rsidRPr="00BF1DE5">
        <w:rPr>
          <w:rFonts w:cs="Arial"/>
          <w:spacing w:val="-3"/>
          <w:szCs w:val="24"/>
        </w:rPr>
        <w:t>client</w:t>
      </w:r>
      <w:proofErr w:type="gramEnd"/>
      <w:r w:rsidRPr="00BF1DE5">
        <w:rPr>
          <w:rFonts w:cs="Arial"/>
          <w:spacing w:val="-3"/>
          <w:szCs w:val="24"/>
        </w:rPr>
        <w:t xml:space="preserve"> or the client may submit it directly to IHCDA. This request for formal review must be made within t</w:t>
      </w:r>
      <w:r w:rsidR="00BD31FB" w:rsidRPr="00BF1DE5">
        <w:rPr>
          <w:rFonts w:cs="Arial"/>
          <w:spacing w:val="-3"/>
          <w:szCs w:val="24"/>
        </w:rPr>
        <w:t>hirty (30) calendar</w:t>
      </w:r>
      <w:r w:rsidRPr="00BF1DE5">
        <w:rPr>
          <w:rFonts w:cs="Arial"/>
          <w:spacing w:val="-3"/>
          <w:szCs w:val="24"/>
        </w:rPr>
        <w:t xml:space="preserve"> days of receipt of the LSP’s appeal determination. IHCDA’s Community Program Manager reviews the materials submitted and issue</w:t>
      </w:r>
      <w:r w:rsidR="00BB57AF" w:rsidRPr="00BF1DE5">
        <w:rPr>
          <w:rFonts w:cs="Arial"/>
          <w:spacing w:val="-3"/>
          <w:szCs w:val="24"/>
        </w:rPr>
        <w:t>s</w:t>
      </w:r>
      <w:r w:rsidRPr="00BF1DE5">
        <w:rPr>
          <w:rFonts w:cs="Arial"/>
          <w:spacing w:val="-3"/>
          <w:szCs w:val="24"/>
        </w:rPr>
        <w:t xml:space="preserve"> a written finding to the applicant and the LSP, based on the documentation submitted within </w:t>
      </w:r>
      <w:r w:rsidR="00D0678D">
        <w:rPr>
          <w:rFonts w:cs="Arial"/>
          <w:spacing w:val="-3"/>
          <w:szCs w:val="24"/>
        </w:rPr>
        <w:t>fourteen (14) calendar</w:t>
      </w:r>
      <w:r w:rsidR="00D0678D" w:rsidRPr="00BF1DE5">
        <w:rPr>
          <w:rFonts w:cs="Arial"/>
          <w:spacing w:val="-3"/>
          <w:szCs w:val="24"/>
        </w:rPr>
        <w:t xml:space="preserve"> days </w:t>
      </w:r>
      <w:r w:rsidRPr="00BF1DE5">
        <w:rPr>
          <w:rFonts w:cs="Arial"/>
          <w:spacing w:val="-3"/>
          <w:szCs w:val="24"/>
        </w:rPr>
        <w:t>of receipt.</w:t>
      </w:r>
      <w:r w:rsidR="00786D40" w:rsidRPr="00BF1DE5">
        <w:rPr>
          <w:rFonts w:cs="Arial"/>
        </w:rPr>
        <w:t xml:space="preserve"> </w:t>
      </w:r>
      <w:r w:rsidRPr="00BF1DE5">
        <w:rPr>
          <w:rFonts w:cs="Arial"/>
          <w:spacing w:val="-3"/>
          <w:szCs w:val="24"/>
        </w:rPr>
        <w:t>If an applicant needs assistance with this procedure, he or she may call IHCDA.</w:t>
      </w:r>
      <w:r w:rsidR="00786D40" w:rsidRPr="00BF1DE5">
        <w:rPr>
          <w:rFonts w:cs="Arial"/>
          <w:spacing w:val="-3"/>
          <w:szCs w:val="24"/>
        </w:rPr>
        <w:t xml:space="preserve"> </w:t>
      </w:r>
    </w:p>
    <w:p w14:paraId="230BF732" w14:textId="77777777" w:rsidR="001314C0" w:rsidRPr="00BF1DE5" w:rsidRDefault="001314C0" w:rsidP="009513C4">
      <w:pPr>
        <w:suppressAutoHyphens/>
        <w:jc w:val="both"/>
        <w:rPr>
          <w:rFonts w:cs="Arial"/>
          <w:spacing w:val="-3"/>
          <w:szCs w:val="24"/>
        </w:rPr>
      </w:pPr>
    </w:p>
    <w:p w14:paraId="1D16F76F" w14:textId="36EDC449" w:rsidR="001314C0" w:rsidRPr="00BF1DE5" w:rsidRDefault="001314C0" w:rsidP="009513C4">
      <w:pPr>
        <w:suppressAutoHyphens/>
        <w:jc w:val="both"/>
        <w:rPr>
          <w:rFonts w:cs="Arial"/>
        </w:rPr>
      </w:pPr>
      <w:r w:rsidRPr="00BF1DE5">
        <w:rPr>
          <w:rFonts w:cs="Arial"/>
          <w:spacing w:val="-3"/>
          <w:szCs w:val="24"/>
        </w:rPr>
        <w:t>Step Three: If the applicant is still not satisfied, he or she may appeal to IHCDA’s Director of Community Programs.</w:t>
      </w:r>
      <w:r w:rsidR="00786D40" w:rsidRPr="00BF1DE5">
        <w:rPr>
          <w:rFonts w:cs="Arial"/>
          <w:spacing w:val="-3"/>
          <w:szCs w:val="24"/>
        </w:rPr>
        <w:t xml:space="preserve"> </w:t>
      </w:r>
      <w:r w:rsidRPr="00BF1DE5">
        <w:rPr>
          <w:rFonts w:cs="Arial"/>
          <w:spacing w:val="-3"/>
          <w:szCs w:val="24"/>
        </w:rPr>
        <w:t xml:space="preserve">The applicant must request this appeal within thirty (30) </w:t>
      </w:r>
      <w:r w:rsidR="00BD31FB" w:rsidRPr="00BF1DE5">
        <w:rPr>
          <w:rFonts w:cs="Arial"/>
          <w:spacing w:val="-3"/>
          <w:szCs w:val="24"/>
        </w:rPr>
        <w:t>calendar</w:t>
      </w:r>
      <w:r w:rsidR="005E5FAA" w:rsidRPr="00BF1DE5">
        <w:rPr>
          <w:rFonts w:cs="Arial"/>
          <w:spacing w:val="-3"/>
          <w:szCs w:val="24"/>
        </w:rPr>
        <w:t xml:space="preserve"> days of being notified of IHCDA’s Community</w:t>
      </w:r>
      <w:r w:rsidRPr="00BF1DE5">
        <w:rPr>
          <w:rFonts w:cs="Arial"/>
          <w:spacing w:val="-3"/>
          <w:szCs w:val="24"/>
        </w:rPr>
        <w:t xml:space="preserve"> Program</w:t>
      </w:r>
      <w:r w:rsidR="005E5FAA" w:rsidRPr="00BF1DE5">
        <w:rPr>
          <w:rFonts w:cs="Arial"/>
          <w:spacing w:val="-3"/>
          <w:szCs w:val="24"/>
        </w:rPr>
        <w:t>s</w:t>
      </w:r>
      <w:r w:rsidRPr="00BF1DE5">
        <w:rPr>
          <w:rFonts w:cs="Arial"/>
          <w:spacing w:val="-3"/>
          <w:szCs w:val="24"/>
        </w:rPr>
        <w:t xml:space="preserve"> Manager's decision.</w:t>
      </w:r>
      <w:r w:rsidR="00786D40" w:rsidRPr="00BF1DE5">
        <w:rPr>
          <w:rFonts w:cs="Arial"/>
          <w:spacing w:val="-3"/>
          <w:szCs w:val="24"/>
        </w:rPr>
        <w:t xml:space="preserve"> </w:t>
      </w:r>
      <w:r w:rsidRPr="00BF1DE5">
        <w:rPr>
          <w:rFonts w:cs="Arial"/>
          <w:spacing w:val="-3"/>
          <w:szCs w:val="24"/>
        </w:rPr>
        <w:t>IHCDA alerts the LSP of the pending formal review.</w:t>
      </w:r>
      <w:r w:rsidR="00786D40" w:rsidRPr="00BF1DE5">
        <w:rPr>
          <w:rFonts w:cs="Arial"/>
          <w:spacing w:val="-3"/>
          <w:szCs w:val="24"/>
        </w:rPr>
        <w:t xml:space="preserve"> </w:t>
      </w:r>
      <w:r w:rsidRPr="00BF1DE5">
        <w:rPr>
          <w:rFonts w:cs="Arial"/>
          <w:spacing w:val="-3"/>
          <w:szCs w:val="24"/>
        </w:rPr>
        <w:t xml:space="preserve">Requests for a formal review should be sent to the attention of the </w:t>
      </w:r>
      <w:r w:rsidRPr="00BF1DE5">
        <w:rPr>
          <w:rFonts w:cs="Arial"/>
        </w:rPr>
        <w:t>Director of Community Programs.</w:t>
      </w:r>
    </w:p>
    <w:p w14:paraId="151F0EA1" w14:textId="77777777" w:rsidR="001314C0" w:rsidRPr="00BF1DE5" w:rsidRDefault="001314C0" w:rsidP="00BB7E3E">
      <w:pPr>
        <w:spacing w:after="120"/>
        <w:jc w:val="both"/>
        <w:rPr>
          <w:rFonts w:cs="Arial"/>
          <w:szCs w:val="24"/>
        </w:rPr>
      </w:pPr>
    </w:p>
    <w:p w14:paraId="6380FDE5" w14:textId="77777777" w:rsidR="001314C0" w:rsidRPr="00BF1DE5" w:rsidRDefault="001314C0" w:rsidP="009513C4">
      <w:pPr>
        <w:spacing w:after="120"/>
        <w:jc w:val="both"/>
        <w:rPr>
          <w:rFonts w:cs="Arial"/>
          <w:szCs w:val="24"/>
        </w:rPr>
      </w:pPr>
      <w:r w:rsidRPr="00BF1DE5">
        <w:rPr>
          <w:rFonts w:cs="Arial"/>
          <w:szCs w:val="24"/>
        </w:rPr>
        <w:lastRenderedPageBreak/>
        <w:t>The request for review must include the stated reasons for the Applicant’s objection to the decision, which reasons must be based solely upon evidence supporting one (1) of the following circumstances:</w:t>
      </w:r>
    </w:p>
    <w:p w14:paraId="66991800" w14:textId="77777777" w:rsidR="001314C0" w:rsidRPr="00BF1DE5" w:rsidRDefault="001314C0" w:rsidP="009513C4">
      <w:pPr>
        <w:pStyle w:val="ListParagraph"/>
        <w:numPr>
          <w:ilvl w:val="0"/>
          <w:numId w:val="33"/>
        </w:numPr>
        <w:spacing w:before="120" w:after="120"/>
        <w:ind w:left="0"/>
        <w:jc w:val="both"/>
        <w:rPr>
          <w:rFonts w:cs="Arial"/>
          <w:szCs w:val="24"/>
        </w:rPr>
      </w:pPr>
      <w:r w:rsidRPr="00BF1DE5">
        <w:rPr>
          <w:rFonts w:cs="Arial"/>
          <w:szCs w:val="24"/>
        </w:rPr>
        <w:t xml:space="preserve">Clear and substantial error or misstated facts which were relied on in making the decision being </w:t>
      </w:r>
      <w:proofErr w:type="gramStart"/>
      <w:r w:rsidRPr="00BF1DE5">
        <w:rPr>
          <w:rFonts w:cs="Arial"/>
          <w:szCs w:val="24"/>
        </w:rPr>
        <w:t>challenged;</w:t>
      </w:r>
      <w:proofErr w:type="gramEnd"/>
      <w:r w:rsidRPr="00BF1DE5">
        <w:rPr>
          <w:rFonts w:cs="Arial"/>
          <w:szCs w:val="24"/>
        </w:rPr>
        <w:t xml:space="preserve"> </w:t>
      </w:r>
    </w:p>
    <w:p w14:paraId="1A3AA1BA" w14:textId="77777777" w:rsidR="001314C0" w:rsidRPr="00BF1DE5" w:rsidRDefault="001314C0" w:rsidP="009513C4">
      <w:pPr>
        <w:pStyle w:val="ListParagraph"/>
        <w:numPr>
          <w:ilvl w:val="0"/>
          <w:numId w:val="33"/>
        </w:numPr>
        <w:spacing w:before="120" w:after="120"/>
        <w:ind w:left="0"/>
        <w:jc w:val="both"/>
        <w:rPr>
          <w:rFonts w:cs="Arial"/>
          <w:szCs w:val="24"/>
        </w:rPr>
      </w:pPr>
      <w:r w:rsidRPr="00BF1DE5">
        <w:rPr>
          <w:rFonts w:cs="Arial"/>
          <w:szCs w:val="24"/>
        </w:rPr>
        <w:t xml:space="preserve">Unfair competition or conflict of interest in the decision-making </w:t>
      </w:r>
      <w:proofErr w:type="gramStart"/>
      <w:r w:rsidRPr="00BF1DE5">
        <w:rPr>
          <w:rFonts w:cs="Arial"/>
          <w:szCs w:val="24"/>
        </w:rPr>
        <w:t>process;</w:t>
      </w:r>
      <w:proofErr w:type="gramEnd"/>
    </w:p>
    <w:p w14:paraId="565B1B5C" w14:textId="77777777" w:rsidR="001314C0" w:rsidRPr="00BF1DE5" w:rsidRDefault="001314C0" w:rsidP="009513C4">
      <w:pPr>
        <w:pStyle w:val="ListParagraph"/>
        <w:numPr>
          <w:ilvl w:val="0"/>
          <w:numId w:val="33"/>
        </w:numPr>
        <w:spacing w:before="120" w:after="120"/>
        <w:ind w:left="0"/>
        <w:jc w:val="both"/>
        <w:rPr>
          <w:rFonts w:cs="Arial"/>
          <w:szCs w:val="24"/>
        </w:rPr>
      </w:pPr>
      <w:r w:rsidRPr="00BF1DE5">
        <w:rPr>
          <w:rFonts w:cs="Arial"/>
          <w:szCs w:val="24"/>
        </w:rPr>
        <w:t xml:space="preserve">An illegal, unethical or improper </w:t>
      </w:r>
      <w:proofErr w:type="gramStart"/>
      <w:r w:rsidRPr="00BF1DE5">
        <w:rPr>
          <w:rFonts w:cs="Arial"/>
          <w:szCs w:val="24"/>
        </w:rPr>
        <w:t>act;</w:t>
      </w:r>
      <w:proofErr w:type="gramEnd"/>
      <w:r w:rsidRPr="00BF1DE5">
        <w:rPr>
          <w:rFonts w:cs="Arial"/>
          <w:szCs w:val="24"/>
        </w:rPr>
        <w:t xml:space="preserve"> </w:t>
      </w:r>
    </w:p>
    <w:p w14:paraId="00357A82" w14:textId="77777777" w:rsidR="001314C0" w:rsidRPr="00BF1DE5" w:rsidRDefault="001314C0" w:rsidP="009513C4">
      <w:pPr>
        <w:pStyle w:val="ListParagraph"/>
        <w:numPr>
          <w:ilvl w:val="0"/>
          <w:numId w:val="33"/>
        </w:numPr>
        <w:spacing w:before="120" w:after="120"/>
        <w:ind w:left="0"/>
        <w:jc w:val="both"/>
        <w:rPr>
          <w:rFonts w:cs="Arial"/>
          <w:szCs w:val="24"/>
        </w:rPr>
      </w:pPr>
      <w:r w:rsidRPr="00BF1DE5">
        <w:rPr>
          <w:rFonts w:cs="Arial"/>
          <w:szCs w:val="24"/>
        </w:rPr>
        <w:t xml:space="preserve">Any other legal basis that may substantially alter the decision. </w:t>
      </w:r>
    </w:p>
    <w:p w14:paraId="1EA977CA" w14:textId="77777777" w:rsidR="001314C0" w:rsidRPr="00BF1DE5" w:rsidRDefault="001314C0" w:rsidP="000131DB">
      <w:pPr>
        <w:autoSpaceDE w:val="0"/>
        <w:autoSpaceDN w:val="0"/>
        <w:adjustRightInd w:val="0"/>
        <w:rPr>
          <w:rFonts w:cs="Arial"/>
          <w:szCs w:val="24"/>
        </w:rPr>
      </w:pPr>
    </w:p>
    <w:p w14:paraId="66653A74" w14:textId="51C818C4" w:rsidR="001314C0" w:rsidRPr="00BF1DE5" w:rsidRDefault="001314C0">
      <w:pPr>
        <w:autoSpaceDE w:val="0"/>
        <w:autoSpaceDN w:val="0"/>
        <w:adjustRightInd w:val="0"/>
        <w:jc w:val="both"/>
        <w:rPr>
          <w:rFonts w:cs="Arial"/>
          <w:spacing w:val="-3"/>
          <w:szCs w:val="24"/>
        </w:rPr>
      </w:pPr>
      <w:r w:rsidRPr="00BF1DE5">
        <w:rPr>
          <w:rFonts w:cs="Arial"/>
          <w:szCs w:val="24"/>
        </w:rPr>
        <w:t xml:space="preserve">The Applicant receives written acknowledgement of the request within </w:t>
      </w:r>
      <w:r w:rsidR="00D0678D">
        <w:rPr>
          <w:rFonts w:cs="Arial"/>
          <w:szCs w:val="24"/>
        </w:rPr>
        <w:t>seven (7) calendar</w:t>
      </w:r>
      <w:r w:rsidRPr="00BF1DE5">
        <w:rPr>
          <w:rFonts w:cs="Arial"/>
          <w:szCs w:val="24"/>
        </w:rPr>
        <w:t xml:space="preserve"> days of its receipt, noting the day the request was received.</w:t>
      </w:r>
      <w:r w:rsidR="00786D40" w:rsidRPr="00BF1DE5">
        <w:rPr>
          <w:rFonts w:cs="Arial"/>
          <w:szCs w:val="24"/>
        </w:rPr>
        <w:t xml:space="preserve"> </w:t>
      </w:r>
      <w:r w:rsidRPr="00BF1DE5">
        <w:rPr>
          <w:rFonts w:cs="Arial"/>
          <w:szCs w:val="24"/>
        </w:rPr>
        <w:t xml:space="preserve">The Director of Community Programs has thirty (30) </w:t>
      </w:r>
      <w:r w:rsidR="00D0678D">
        <w:rPr>
          <w:rFonts w:cs="Arial"/>
          <w:szCs w:val="24"/>
        </w:rPr>
        <w:t>calendar</w:t>
      </w:r>
      <w:r w:rsidRPr="00BF1DE5">
        <w:rPr>
          <w:rFonts w:cs="Arial"/>
          <w:szCs w:val="24"/>
        </w:rPr>
        <w:t xml:space="preserve"> days from IHCDA’s receipt of the written request to review the file and </w:t>
      </w:r>
      <w:proofErr w:type="gramStart"/>
      <w:r w:rsidRPr="00BF1DE5">
        <w:rPr>
          <w:rFonts w:cs="Arial"/>
          <w:szCs w:val="24"/>
        </w:rPr>
        <w:t>make a determination</w:t>
      </w:r>
      <w:proofErr w:type="gramEnd"/>
      <w:r w:rsidRPr="00BF1DE5">
        <w:rPr>
          <w:rFonts w:cs="Arial"/>
          <w:szCs w:val="24"/>
        </w:rPr>
        <w:t xml:space="preserve">. The decision of the Director of Community Programs is final. </w:t>
      </w:r>
      <w:r w:rsidRPr="00BF1DE5">
        <w:rPr>
          <w:rFonts w:cs="Arial"/>
          <w:spacing w:val="-3"/>
          <w:szCs w:val="24"/>
        </w:rPr>
        <w:t>At the time of the formal review, the benefit in question will be considered as obligated until the appeal is resolved.</w:t>
      </w:r>
      <w:r w:rsidR="00786D40" w:rsidRPr="00BF1DE5">
        <w:rPr>
          <w:rFonts w:cs="Arial"/>
          <w:spacing w:val="-3"/>
          <w:szCs w:val="24"/>
        </w:rPr>
        <w:t xml:space="preserve"> </w:t>
      </w:r>
      <w:r w:rsidRPr="00BF1DE5">
        <w:rPr>
          <w:rFonts w:cs="Arial"/>
          <w:spacing w:val="-3"/>
          <w:szCs w:val="24"/>
        </w:rPr>
        <w:t>If the formal review is successful, the LSP will pay the benefit amount to the appropriate household or vendor.</w:t>
      </w:r>
      <w:r w:rsidR="00786D40" w:rsidRPr="00BF1DE5">
        <w:rPr>
          <w:rFonts w:cs="Arial"/>
          <w:spacing w:val="-3"/>
          <w:szCs w:val="24"/>
        </w:rPr>
        <w:t xml:space="preserve"> </w:t>
      </w:r>
      <w:r w:rsidRPr="00BF1DE5">
        <w:rPr>
          <w:rFonts w:cs="Arial"/>
          <w:spacing w:val="-3"/>
          <w:szCs w:val="24"/>
        </w:rPr>
        <w:t>If the formal review is unsuccessful</w:t>
      </w:r>
      <w:r w:rsidR="00BD31FB" w:rsidRPr="00BF1DE5">
        <w:rPr>
          <w:rFonts w:cs="Arial"/>
          <w:spacing w:val="-3"/>
          <w:szCs w:val="24"/>
        </w:rPr>
        <w:t>,</w:t>
      </w:r>
      <w:r w:rsidRPr="00BF1DE5">
        <w:rPr>
          <w:rFonts w:cs="Arial"/>
          <w:spacing w:val="-3"/>
          <w:szCs w:val="24"/>
        </w:rPr>
        <w:t xml:space="preserve"> the funds will revert to the program.</w:t>
      </w:r>
    </w:p>
    <w:p w14:paraId="54805399" w14:textId="77777777" w:rsidR="001314C0" w:rsidRPr="00720FE7" w:rsidRDefault="001314C0" w:rsidP="00003C97">
      <w:pPr>
        <w:rPr>
          <w:rFonts w:cs="Arial"/>
        </w:rPr>
      </w:pPr>
    </w:p>
    <w:p w14:paraId="5A13FE28" w14:textId="77777777" w:rsidR="001314C0" w:rsidRPr="00720FE7" w:rsidRDefault="001314C0" w:rsidP="007A7D6C">
      <w:pPr>
        <w:pStyle w:val="Heading2"/>
        <w:numPr>
          <w:ilvl w:val="1"/>
          <w:numId w:val="104"/>
        </w:numPr>
        <w:ind w:left="558"/>
        <w:rPr>
          <w:rFonts w:cs="Arial"/>
        </w:rPr>
      </w:pPr>
      <w:bookmarkStart w:id="878" w:name="_Toc104553267"/>
      <w:r w:rsidRPr="00720FE7">
        <w:rPr>
          <w:rFonts w:cs="Arial"/>
        </w:rPr>
        <w:t>Performance Measures Data Collection</w:t>
      </w:r>
      <w:bookmarkEnd w:id="878"/>
    </w:p>
    <w:p w14:paraId="4C0A1BBF" w14:textId="7F9072AC" w:rsidR="001314C0" w:rsidRPr="00615727" w:rsidRDefault="001314C0" w:rsidP="00003C97">
      <w:pPr>
        <w:rPr>
          <w:rFonts w:cs="Arial"/>
        </w:rPr>
      </w:pPr>
      <w:r w:rsidRPr="00720FE7">
        <w:rPr>
          <w:rFonts w:cs="Arial"/>
        </w:rPr>
        <w:t xml:space="preserve">Performance </w:t>
      </w:r>
      <w:r w:rsidR="00BB57AF" w:rsidRPr="00720FE7">
        <w:rPr>
          <w:rFonts w:cs="Arial"/>
        </w:rPr>
        <w:t>M</w:t>
      </w:r>
      <w:r w:rsidRPr="00720FE7">
        <w:rPr>
          <w:rFonts w:cs="Arial"/>
        </w:rPr>
        <w:t xml:space="preserve">easure </w:t>
      </w:r>
      <w:r w:rsidR="00BB57AF" w:rsidRPr="00720FE7">
        <w:rPr>
          <w:rFonts w:cs="Arial"/>
        </w:rPr>
        <w:t>D</w:t>
      </w:r>
      <w:r w:rsidRPr="00720FE7">
        <w:rPr>
          <w:rFonts w:cs="Arial"/>
        </w:rPr>
        <w:t xml:space="preserve">ata is </w:t>
      </w:r>
      <w:r w:rsidRPr="007338A2">
        <w:rPr>
          <w:rFonts w:cs="Arial"/>
        </w:rPr>
        <w:t>designed to show the impact of LIHEAP and other home energy related benefits on low-income households. This data is required by Health and Human Services (HHS) for all sta</w:t>
      </w:r>
      <w:r w:rsidRPr="00720FE7">
        <w:rPr>
          <w:rFonts w:cs="Arial"/>
        </w:rPr>
        <w:t xml:space="preserve">tes. </w:t>
      </w:r>
      <w:r w:rsidRPr="00615727">
        <w:rPr>
          <w:rFonts w:cs="Arial"/>
        </w:rPr>
        <w:t>The main goal of Performance Measure Data is to understand the clients’ energy burden. Energy burden is defined as the amount the client’s energy cost divided by the client’s income. For example, if the client earns $10,000 per year but pays $2,000 in energy costs, that client has a 20% energy burden. In addition,</w:t>
      </w:r>
      <w:r w:rsidR="00BB57AF" w:rsidRPr="007338A2">
        <w:rPr>
          <w:rFonts w:cs="Arial"/>
        </w:rPr>
        <w:t xml:space="preserve"> the</w:t>
      </w:r>
      <w:r w:rsidRPr="00615727">
        <w:rPr>
          <w:rFonts w:cs="Arial"/>
        </w:rPr>
        <w:t xml:space="preserve"> Performance </w:t>
      </w:r>
      <w:r w:rsidR="00BB57AF" w:rsidRPr="007338A2">
        <w:rPr>
          <w:rFonts w:cs="Arial"/>
        </w:rPr>
        <w:t>M</w:t>
      </w:r>
      <w:r w:rsidRPr="00615727">
        <w:rPr>
          <w:rFonts w:cs="Arial"/>
        </w:rPr>
        <w:t xml:space="preserve">easures </w:t>
      </w:r>
      <w:r w:rsidR="00BB57AF" w:rsidRPr="007338A2">
        <w:rPr>
          <w:rFonts w:cs="Arial"/>
        </w:rPr>
        <w:t xml:space="preserve">report </w:t>
      </w:r>
      <w:r w:rsidRPr="00615727">
        <w:rPr>
          <w:rFonts w:cs="Arial"/>
        </w:rPr>
        <w:t xml:space="preserve">attempts to look at high burden household (those with a high burden) compared to non-high burden households to see if benefits are being distributed according to the intent of the program. </w:t>
      </w:r>
    </w:p>
    <w:p w14:paraId="3AD758B6" w14:textId="77777777" w:rsidR="001314C0" w:rsidRPr="007338A2" w:rsidRDefault="001314C0" w:rsidP="00003C97">
      <w:pPr>
        <w:rPr>
          <w:rFonts w:cs="Arial"/>
        </w:rPr>
      </w:pPr>
    </w:p>
    <w:p w14:paraId="72730E4A" w14:textId="0039C450" w:rsidR="001314C0" w:rsidRPr="00615727" w:rsidRDefault="001314C0" w:rsidP="00003C97">
      <w:pPr>
        <w:rPr>
          <w:rFonts w:cs="Arial"/>
        </w:rPr>
      </w:pPr>
      <w:r w:rsidRPr="00720FE7">
        <w:rPr>
          <w:rFonts w:cs="Arial"/>
        </w:rPr>
        <w:t>IHCDA can use this information to support funding decisions and to review the program to best target benefits to the highest burden households. Utility Data Usage Tracking is calculated by IHCDA for Performance Measures for all LSPs on an annual basis. IHCDA completes energy usage reporting which is submitted to HHS annually.</w:t>
      </w:r>
      <w:r w:rsidR="00786D40">
        <w:rPr>
          <w:rFonts w:cs="Arial"/>
        </w:rPr>
        <w:t xml:space="preserve"> </w:t>
      </w:r>
    </w:p>
    <w:p w14:paraId="42F8145C" w14:textId="77777777" w:rsidR="001314C0" w:rsidRPr="00615727" w:rsidRDefault="001314C0" w:rsidP="00003C97">
      <w:pPr>
        <w:jc w:val="center"/>
        <w:rPr>
          <w:rFonts w:cs="Arial"/>
        </w:rPr>
      </w:pPr>
    </w:p>
    <w:p w14:paraId="4231E16B" w14:textId="1C36E8D6" w:rsidR="001314C0" w:rsidRPr="00720FE7" w:rsidRDefault="001314C0" w:rsidP="00003C97">
      <w:pPr>
        <w:rPr>
          <w:rFonts w:cs="Arial"/>
        </w:rPr>
      </w:pPr>
      <w:proofErr w:type="gramStart"/>
      <w:r w:rsidRPr="007338A2">
        <w:rPr>
          <w:rFonts w:cs="Arial"/>
        </w:rPr>
        <w:t>In order to</w:t>
      </w:r>
      <w:proofErr w:type="gramEnd"/>
      <w:r w:rsidRPr="007338A2">
        <w:rPr>
          <w:rFonts w:cs="Arial"/>
        </w:rPr>
        <w:t xml:space="preserve"> obtain Performance Measures </w:t>
      </w:r>
      <w:r w:rsidR="00BB57AF" w:rsidRPr="00720FE7">
        <w:rPr>
          <w:rFonts w:cs="Arial"/>
        </w:rPr>
        <w:t>D</w:t>
      </w:r>
      <w:r w:rsidRPr="00720FE7">
        <w:rPr>
          <w:rFonts w:cs="Arial"/>
        </w:rPr>
        <w:t xml:space="preserve">ata, LSPs should collect and enter into the </w:t>
      </w:r>
      <w:r w:rsidR="00AE1DBF" w:rsidRPr="00720FE7">
        <w:rPr>
          <w:rFonts w:cs="Arial"/>
        </w:rPr>
        <w:t>statewide database</w:t>
      </w:r>
      <w:r w:rsidRPr="00720FE7">
        <w:rPr>
          <w:rFonts w:cs="Arial"/>
        </w:rPr>
        <w:t xml:space="preserve"> the below data during the intake process whenever possible:</w:t>
      </w:r>
    </w:p>
    <w:p w14:paraId="0EA1911A" w14:textId="11E927C0" w:rsidR="001314C0" w:rsidRPr="00720FE7" w:rsidRDefault="001314C0" w:rsidP="00FC589B">
      <w:pPr>
        <w:pStyle w:val="ListParagraph"/>
        <w:numPr>
          <w:ilvl w:val="0"/>
          <w:numId w:val="29"/>
        </w:numPr>
        <w:ind w:left="360"/>
        <w:rPr>
          <w:rFonts w:cs="Arial"/>
        </w:rPr>
      </w:pPr>
      <w:r w:rsidRPr="00720FE7">
        <w:rPr>
          <w:rFonts w:cs="Arial"/>
        </w:rPr>
        <w:t>Households who do not have service because they are disconnected</w:t>
      </w:r>
      <w:r w:rsidR="009353A8" w:rsidRPr="00720FE7">
        <w:rPr>
          <w:rFonts w:cs="Arial"/>
        </w:rPr>
        <w:t xml:space="preserve"> or received a disconnect notice</w:t>
      </w:r>
      <w:r w:rsidRPr="00720FE7">
        <w:rPr>
          <w:rFonts w:cs="Arial"/>
        </w:rPr>
        <w:t>.</w:t>
      </w:r>
    </w:p>
    <w:p w14:paraId="67485401" w14:textId="38A69949" w:rsidR="001314C0" w:rsidRPr="00720FE7" w:rsidRDefault="001314C0" w:rsidP="00FC589B">
      <w:pPr>
        <w:pStyle w:val="ListParagraph"/>
        <w:numPr>
          <w:ilvl w:val="0"/>
          <w:numId w:val="29"/>
        </w:numPr>
        <w:ind w:left="360"/>
        <w:rPr>
          <w:rFonts w:cs="Arial"/>
        </w:rPr>
      </w:pPr>
      <w:r w:rsidRPr="00720FE7">
        <w:rPr>
          <w:rFonts w:cs="Arial"/>
        </w:rPr>
        <w:t>Households who do not have service because they are out of fuel</w:t>
      </w:r>
      <w:r w:rsidR="009353A8" w:rsidRPr="00720FE7">
        <w:rPr>
          <w:rFonts w:cs="Arial"/>
        </w:rPr>
        <w:t xml:space="preserve"> or have less than 25% filled</w:t>
      </w:r>
      <w:r w:rsidRPr="00720FE7">
        <w:rPr>
          <w:rFonts w:cs="Arial"/>
        </w:rPr>
        <w:t>.</w:t>
      </w:r>
    </w:p>
    <w:p w14:paraId="5CCBA817" w14:textId="77777777" w:rsidR="001314C0" w:rsidRPr="00720FE7" w:rsidRDefault="001314C0" w:rsidP="00FC589B">
      <w:pPr>
        <w:pStyle w:val="ListParagraph"/>
        <w:numPr>
          <w:ilvl w:val="0"/>
          <w:numId w:val="29"/>
        </w:numPr>
        <w:ind w:left="360"/>
        <w:rPr>
          <w:rFonts w:cs="Arial"/>
        </w:rPr>
      </w:pPr>
      <w:r w:rsidRPr="00720FE7">
        <w:rPr>
          <w:rFonts w:cs="Arial"/>
        </w:rPr>
        <w:t>Households who do not have service because they have inoperable equipment.</w:t>
      </w:r>
      <w:r w:rsidRPr="00720FE7">
        <w:rPr>
          <w:rFonts w:cs="Arial"/>
        </w:rPr>
        <w:tab/>
      </w:r>
    </w:p>
    <w:p w14:paraId="0BFC729E" w14:textId="77777777" w:rsidR="001314C0" w:rsidRPr="00615727" w:rsidRDefault="001314C0" w:rsidP="00FC589B">
      <w:pPr>
        <w:pStyle w:val="ListParagraph"/>
        <w:numPr>
          <w:ilvl w:val="0"/>
          <w:numId w:val="29"/>
        </w:numPr>
        <w:ind w:left="360"/>
        <w:rPr>
          <w:rFonts w:cs="Arial"/>
        </w:rPr>
      </w:pPr>
      <w:r w:rsidRPr="00615727">
        <w:rPr>
          <w:rFonts w:cs="Arial"/>
        </w:rPr>
        <w:t>The name of the electrical provider if electricity is not the main heating source.</w:t>
      </w:r>
    </w:p>
    <w:p w14:paraId="6EC5DF54" w14:textId="6A1756B3" w:rsidR="001314C0" w:rsidRPr="00615727" w:rsidRDefault="001314C0" w:rsidP="00FC589B">
      <w:pPr>
        <w:pStyle w:val="ListParagraph"/>
        <w:numPr>
          <w:ilvl w:val="0"/>
          <w:numId w:val="29"/>
        </w:numPr>
        <w:ind w:left="360"/>
        <w:rPr>
          <w:rFonts w:cs="Arial"/>
        </w:rPr>
      </w:pPr>
      <w:r w:rsidRPr="00615727">
        <w:rPr>
          <w:rFonts w:cs="Arial"/>
        </w:rPr>
        <w:t xml:space="preserve">The </w:t>
      </w:r>
      <w:r w:rsidR="009353A8" w:rsidRPr="007338A2">
        <w:rPr>
          <w:rFonts w:cs="Arial"/>
        </w:rPr>
        <w:t>annual</w:t>
      </w:r>
      <w:r w:rsidRPr="00615727">
        <w:rPr>
          <w:rFonts w:cs="Arial"/>
        </w:rPr>
        <w:t xml:space="preserve"> cost of electric </w:t>
      </w:r>
      <w:r w:rsidR="009353A8" w:rsidRPr="007338A2">
        <w:rPr>
          <w:rFonts w:cs="Arial"/>
        </w:rPr>
        <w:t>and heating bills</w:t>
      </w:r>
      <w:r w:rsidRPr="00615727">
        <w:rPr>
          <w:rFonts w:cs="Arial"/>
        </w:rPr>
        <w:t>, if possible.</w:t>
      </w:r>
    </w:p>
    <w:p w14:paraId="381581BE" w14:textId="77777777" w:rsidR="001314C0" w:rsidRPr="007338A2" w:rsidRDefault="001314C0" w:rsidP="00003C97">
      <w:pPr>
        <w:rPr>
          <w:rFonts w:cs="Arial"/>
          <w:color w:val="FF0000"/>
        </w:rPr>
      </w:pPr>
    </w:p>
    <w:p w14:paraId="2C1F22FA" w14:textId="77777777" w:rsidR="001314C0" w:rsidRPr="00720FE7" w:rsidRDefault="001314C0" w:rsidP="00003C97">
      <w:pPr>
        <w:rPr>
          <w:rFonts w:cs="Arial"/>
        </w:rPr>
      </w:pPr>
      <w:r w:rsidRPr="00720FE7">
        <w:rPr>
          <w:rFonts w:cs="Arial"/>
        </w:rPr>
        <w:t>This information is used to calculate the average annual energy use by household to ensure that EAP benefits are distributed to clients with the highest energy burden.</w:t>
      </w:r>
    </w:p>
    <w:p w14:paraId="583C965B" w14:textId="7A4EE37D" w:rsidR="00010996" w:rsidRDefault="00010996" w:rsidP="00003C97">
      <w:pPr>
        <w:spacing w:after="200" w:line="276" w:lineRule="auto"/>
        <w:rPr>
          <w:rFonts w:cs="Arial"/>
          <w:strike/>
        </w:rPr>
      </w:pPr>
    </w:p>
    <w:p w14:paraId="2C19D85C" w14:textId="77777777" w:rsidR="00572B70" w:rsidRPr="00720FE7" w:rsidRDefault="00572B70" w:rsidP="00E96F09">
      <w:pPr>
        <w:pStyle w:val="Heading1"/>
      </w:pPr>
      <w:bookmarkStart w:id="879" w:name="_Toc5624808"/>
      <w:bookmarkStart w:id="880" w:name="_Toc5629743"/>
      <w:bookmarkStart w:id="881" w:name="_Toc5630526"/>
      <w:bookmarkStart w:id="882" w:name="_Toc5631309"/>
      <w:bookmarkStart w:id="883" w:name="_Toc104553268"/>
      <w:bookmarkEnd w:id="879"/>
      <w:bookmarkEnd w:id="880"/>
      <w:bookmarkEnd w:id="881"/>
      <w:bookmarkEnd w:id="882"/>
      <w:r w:rsidRPr="00720FE7">
        <w:t>EAP Income Computations</w:t>
      </w:r>
      <w:bookmarkEnd w:id="883"/>
    </w:p>
    <w:p w14:paraId="768E0BBF" w14:textId="4AA9F7BF" w:rsidR="00572B70" w:rsidRPr="00720FE7" w:rsidRDefault="00572B70" w:rsidP="00003C97">
      <w:pPr>
        <w:rPr>
          <w:rFonts w:cs="Arial"/>
          <w:spacing w:val="-3"/>
          <w:szCs w:val="24"/>
        </w:rPr>
      </w:pPr>
      <w:r w:rsidRPr="00720FE7">
        <w:rPr>
          <w:rFonts w:cs="Arial"/>
          <w:spacing w:val="-3"/>
          <w:szCs w:val="24"/>
        </w:rPr>
        <w:t xml:space="preserve">The household income is the total income received by all household members </w:t>
      </w:r>
      <w:r w:rsidR="001F19D7" w:rsidRPr="00720FE7">
        <w:rPr>
          <w:rFonts w:cs="Arial"/>
          <w:spacing w:val="-3"/>
          <w:szCs w:val="24"/>
        </w:rPr>
        <w:t>aged</w:t>
      </w:r>
      <w:r w:rsidRPr="00720FE7">
        <w:rPr>
          <w:rFonts w:cs="Arial"/>
          <w:spacing w:val="-3"/>
          <w:szCs w:val="24"/>
        </w:rPr>
        <w:t xml:space="preserve"> eighteen (18) and above </w:t>
      </w:r>
      <w:r w:rsidR="00FF5115">
        <w:rPr>
          <w:rFonts w:cs="Arial"/>
          <w:spacing w:val="-3"/>
          <w:szCs w:val="24"/>
        </w:rPr>
        <w:t xml:space="preserve">during the application period. </w:t>
      </w:r>
      <w:r w:rsidRPr="00720FE7">
        <w:rPr>
          <w:rFonts w:cs="Arial"/>
          <w:spacing w:val="-3"/>
          <w:szCs w:val="24"/>
        </w:rPr>
        <w:t>The total household income is used to determine fina</w:t>
      </w:r>
      <w:r w:rsidR="00FF5115">
        <w:rPr>
          <w:rFonts w:cs="Arial"/>
          <w:spacing w:val="-3"/>
          <w:szCs w:val="24"/>
        </w:rPr>
        <w:t>ncial eligibility for benefits.</w:t>
      </w:r>
      <w:r w:rsidRPr="00720FE7">
        <w:rPr>
          <w:rFonts w:cs="Arial"/>
          <w:spacing w:val="-3"/>
          <w:szCs w:val="24"/>
        </w:rPr>
        <w:t xml:space="preserve"> Households are eligible with an income </w:t>
      </w:r>
      <w:r w:rsidR="009353A8" w:rsidRPr="00720FE7">
        <w:rPr>
          <w:rFonts w:cs="Arial"/>
          <w:spacing w:val="-3"/>
          <w:szCs w:val="24"/>
        </w:rPr>
        <w:t xml:space="preserve">up to </w:t>
      </w:r>
      <w:r w:rsidRPr="00615727">
        <w:rPr>
          <w:rFonts w:cs="Arial"/>
          <w:spacing w:val="-3"/>
          <w:szCs w:val="24"/>
        </w:rPr>
        <w:t>60% of State Median Income.</w:t>
      </w:r>
      <w:r w:rsidR="00FF5115" w:rsidRPr="007338A2">
        <w:rPr>
          <w:rFonts w:cs="Arial"/>
          <w:spacing w:val="-3"/>
          <w:szCs w:val="24"/>
        </w:rPr>
        <w:t xml:space="preserve"> </w:t>
      </w:r>
      <w:r w:rsidRPr="00720FE7">
        <w:rPr>
          <w:rFonts w:cs="Arial"/>
          <w:spacing w:val="-3"/>
          <w:szCs w:val="24"/>
        </w:rPr>
        <w:t xml:space="preserve">Income computation is used to compute points on the benefit matrix. </w:t>
      </w:r>
    </w:p>
    <w:p w14:paraId="4265A5C8" w14:textId="77777777" w:rsidR="00572B70" w:rsidRPr="00720FE7" w:rsidRDefault="00572B70" w:rsidP="00003C97">
      <w:pPr>
        <w:rPr>
          <w:rFonts w:cs="Arial"/>
          <w:strike/>
          <w:spacing w:val="-3"/>
          <w:szCs w:val="24"/>
        </w:rPr>
      </w:pPr>
    </w:p>
    <w:p w14:paraId="5095CC30" w14:textId="1B7B468B" w:rsidR="00572B70" w:rsidRPr="007338A2" w:rsidRDefault="00572B70" w:rsidP="00003C97">
      <w:pPr>
        <w:rPr>
          <w:rFonts w:cs="Arial"/>
          <w:spacing w:val="-3"/>
          <w:szCs w:val="24"/>
        </w:rPr>
      </w:pPr>
      <w:r w:rsidRPr="00720FE7">
        <w:rPr>
          <w:rFonts w:cs="Arial"/>
          <w:spacing w:val="-3"/>
          <w:szCs w:val="24"/>
        </w:rPr>
        <w:t xml:space="preserve">It is the household’s responsibility to provide accurate </w:t>
      </w:r>
      <w:r w:rsidR="001F19D7">
        <w:rPr>
          <w:rFonts w:cs="Arial"/>
          <w:spacing w:val="-3"/>
          <w:szCs w:val="24"/>
        </w:rPr>
        <w:t xml:space="preserve">and complete </w:t>
      </w:r>
      <w:r w:rsidRPr="00720FE7">
        <w:rPr>
          <w:rFonts w:cs="Arial"/>
          <w:spacing w:val="-3"/>
          <w:szCs w:val="24"/>
        </w:rPr>
        <w:t>documentation of income.</w:t>
      </w:r>
      <w:r w:rsidR="00786D40">
        <w:rPr>
          <w:rFonts w:cs="Arial"/>
          <w:spacing w:val="-3"/>
          <w:szCs w:val="24"/>
        </w:rPr>
        <w:t xml:space="preserve"> </w:t>
      </w:r>
      <w:r w:rsidRPr="00720FE7">
        <w:rPr>
          <w:rFonts w:cs="Arial"/>
          <w:spacing w:val="-3"/>
          <w:szCs w:val="24"/>
        </w:rPr>
        <w:t>It is the LSP</w:t>
      </w:r>
      <w:r w:rsidR="005B6142">
        <w:rPr>
          <w:rFonts w:cs="Arial"/>
          <w:spacing w:val="-3"/>
          <w:szCs w:val="24"/>
        </w:rPr>
        <w:t>’</w:t>
      </w:r>
      <w:r w:rsidRPr="00720FE7">
        <w:rPr>
          <w:rFonts w:cs="Arial"/>
          <w:spacing w:val="-3"/>
          <w:szCs w:val="24"/>
        </w:rPr>
        <w:t>s responsibility to assess the adequacy</w:t>
      </w:r>
      <w:r w:rsidR="001F19D7">
        <w:rPr>
          <w:rFonts w:cs="Arial"/>
          <w:spacing w:val="-3"/>
          <w:szCs w:val="24"/>
        </w:rPr>
        <w:t xml:space="preserve"> and completeness</w:t>
      </w:r>
      <w:r w:rsidRPr="00720FE7">
        <w:rPr>
          <w:rFonts w:cs="Arial"/>
          <w:spacing w:val="-3"/>
          <w:szCs w:val="24"/>
        </w:rPr>
        <w:t xml:space="preserve"> of that documentation and provide the applicant with a list of additional documentation needed to determine eligibility for benefits.</w:t>
      </w:r>
      <w:r w:rsidR="00786D40">
        <w:rPr>
          <w:rFonts w:cs="Arial"/>
          <w:spacing w:val="-3"/>
          <w:szCs w:val="24"/>
        </w:rPr>
        <w:t xml:space="preserve"> </w:t>
      </w:r>
      <w:r w:rsidRPr="00720FE7">
        <w:rPr>
          <w:rFonts w:cs="Arial"/>
          <w:spacing w:val="-3"/>
          <w:szCs w:val="24"/>
        </w:rPr>
        <w:t>Intake staff will encounter various forms of income documentation and should use their best judgment, with opinions from supervisors, in accepting or rejecting specific forms of verification.</w:t>
      </w:r>
      <w:r w:rsidR="00786D40">
        <w:rPr>
          <w:rFonts w:cs="Arial"/>
          <w:spacing w:val="-3"/>
          <w:szCs w:val="24"/>
        </w:rPr>
        <w:t xml:space="preserve"> </w:t>
      </w:r>
      <w:r w:rsidRPr="00720FE7">
        <w:rPr>
          <w:rFonts w:cs="Arial"/>
          <w:spacing w:val="-3"/>
          <w:szCs w:val="24"/>
        </w:rPr>
        <w:t xml:space="preserve">The LSP </w:t>
      </w:r>
      <w:r w:rsidR="00196538">
        <w:rPr>
          <w:rFonts w:cs="Arial"/>
          <w:spacing w:val="-3"/>
          <w:szCs w:val="24"/>
        </w:rPr>
        <w:t>shall</w:t>
      </w:r>
      <w:r w:rsidRPr="00720FE7">
        <w:rPr>
          <w:rFonts w:cs="Arial"/>
          <w:spacing w:val="-3"/>
          <w:szCs w:val="24"/>
        </w:rPr>
        <w:t xml:space="preserve"> </w:t>
      </w:r>
      <w:r w:rsidRPr="00615727">
        <w:rPr>
          <w:rFonts w:cs="Arial"/>
          <w:spacing w:val="-3"/>
          <w:szCs w:val="24"/>
        </w:rPr>
        <w:t>make notes in the EAP database</w:t>
      </w:r>
      <w:r w:rsidRPr="007338A2">
        <w:rPr>
          <w:rFonts w:cs="Arial"/>
          <w:spacing w:val="-3"/>
          <w:szCs w:val="24"/>
        </w:rPr>
        <w:t xml:space="preserve"> when accepting documentation that may be considered less than ideal.</w:t>
      </w:r>
      <w:r w:rsidR="00786D40">
        <w:rPr>
          <w:rFonts w:cs="Arial"/>
          <w:spacing w:val="-3"/>
          <w:szCs w:val="24"/>
        </w:rPr>
        <w:t xml:space="preserve"> </w:t>
      </w:r>
    </w:p>
    <w:p w14:paraId="1DC721CF" w14:textId="77777777" w:rsidR="00572B70" w:rsidRPr="00720FE7" w:rsidRDefault="00572B70" w:rsidP="00003C97">
      <w:pPr>
        <w:rPr>
          <w:rFonts w:cs="Arial"/>
          <w:spacing w:val="-3"/>
          <w:szCs w:val="24"/>
        </w:rPr>
      </w:pPr>
    </w:p>
    <w:p w14:paraId="4482992F" w14:textId="252D7624" w:rsidR="00572B70" w:rsidRPr="00CF6340" w:rsidRDefault="00572B70" w:rsidP="00003C97">
      <w:pPr>
        <w:rPr>
          <w:rFonts w:cs="Arial"/>
          <w:spacing w:val="-3"/>
          <w:szCs w:val="24"/>
        </w:rPr>
      </w:pPr>
      <w:proofErr w:type="gramStart"/>
      <w:r w:rsidRPr="00BF1DE5">
        <w:rPr>
          <w:rFonts w:cs="Arial"/>
          <w:spacing w:val="-3"/>
          <w:szCs w:val="24"/>
        </w:rPr>
        <w:t>In order to</w:t>
      </w:r>
      <w:proofErr w:type="gramEnd"/>
      <w:r w:rsidRPr="00BF1DE5">
        <w:rPr>
          <w:rFonts w:cs="Arial"/>
          <w:spacing w:val="-3"/>
          <w:szCs w:val="24"/>
        </w:rPr>
        <w:t xml:space="preserve"> calculate income, LSPs </w:t>
      </w:r>
      <w:r w:rsidR="00196538">
        <w:rPr>
          <w:rFonts w:cs="Arial"/>
          <w:spacing w:val="-3"/>
          <w:szCs w:val="24"/>
        </w:rPr>
        <w:t>will consider</w:t>
      </w:r>
      <w:r w:rsidRPr="00BF1DE5">
        <w:rPr>
          <w:rFonts w:cs="Arial"/>
          <w:spacing w:val="-3"/>
          <w:szCs w:val="24"/>
        </w:rPr>
        <w:t xml:space="preserve"> the most recent three (3) consecutive </w:t>
      </w:r>
      <w:r w:rsidRPr="00CF6340">
        <w:rPr>
          <w:rFonts w:cs="Arial"/>
          <w:spacing w:val="-3"/>
          <w:szCs w:val="24"/>
        </w:rPr>
        <w:t xml:space="preserve">months </w:t>
      </w:r>
      <w:r w:rsidR="007719D9" w:rsidRPr="00CF6340">
        <w:rPr>
          <w:rFonts w:cs="Arial"/>
          <w:spacing w:val="-3"/>
          <w:szCs w:val="24"/>
        </w:rPr>
        <w:t xml:space="preserve">or thirteen (13) consecutive weeks </w:t>
      </w:r>
      <w:r w:rsidRPr="00CF6340">
        <w:rPr>
          <w:rFonts w:cs="Arial"/>
          <w:spacing w:val="-3"/>
          <w:szCs w:val="24"/>
        </w:rPr>
        <w:t>of income. The LSP should</w:t>
      </w:r>
      <w:r w:rsidR="00F87BE3" w:rsidRPr="00CF6340">
        <w:rPr>
          <w:rFonts w:cs="Arial"/>
          <w:spacing w:val="-3"/>
          <w:szCs w:val="24"/>
        </w:rPr>
        <w:t xml:space="preserve"> </w:t>
      </w:r>
      <w:r w:rsidRPr="00CF6340">
        <w:rPr>
          <w:rFonts w:cs="Arial"/>
          <w:spacing w:val="-3"/>
          <w:szCs w:val="24"/>
        </w:rPr>
        <w:t>use the documentation provided by the applicant</w:t>
      </w:r>
      <w:r w:rsidR="001F19D7" w:rsidRPr="00CF6340">
        <w:rPr>
          <w:rFonts w:cs="Arial"/>
          <w:spacing w:val="-3"/>
          <w:szCs w:val="24"/>
        </w:rPr>
        <w:t xml:space="preserve"> whenever possible</w:t>
      </w:r>
      <w:r w:rsidRPr="00CF6340">
        <w:rPr>
          <w:rFonts w:cs="Arial"/>
          <w:spacing w:val="-3"/>
          <w:szCs w:val="24"/>
        </w:rPr>
        <w:t>. If an application is incomplete, and time passes between the date the application was received and the d</w:t>
      </w:r>
      <w:r w:rsidR="00FF5115" w:rsidRPr="00CF6340">
        <w:rPr>
          <w:rFonts w:cs="Arial"/>
          <w:spacing w:val="-3"/>
          <w:szCs w:val="24"/>
        </w:rPr>
        <w:t>ate the application is complete that</w:t>
      </w:r>
      <w:r w:rsidRPr="00CF6340">
        <w:rPr>
          <w:rFonts w:cs="Arial"/>
          <w:spacing w:val="-3"/>
          <w:szCs w:val="24"/>
        </w:rPr>
        <w:t xml:space="preserve"> makes the income docume</w:t>
      </w:r>
      <w:r w:rsidR="00FF5115" w:rsidRPr="00CF6340">
        <w:rPr>
          <w:rFonts w:cs="Arial"/>
          <w:spacing w:val="-3"/>
          <w:szCs w:val="24"/>
        </w:rPr>
        <w:t>ntation out-of-date, the LSP must</w:t>
      </w:r>
      <w:r w:rsidRPr="00CF6340">
        <w:rPr>
          <w:rFonts w:cs="Arial"/>
          <w:spacing w:val="-3"/>
          <w:szCs w:val="24"/>
        </w:rPr>
        <w:t xml:space="preserve"> use the date the application was received </w:t>
      </w:r>
      <w:proofErr w:type="gramStart"/>
      <w:r w:rsidRPr="00CF6340">
        <w:rPr>
          <w:rFonts w:cs="Arial"/>
          <w:spacing w:val="-3"/>
          <w:szCs w:val="24"/>
        </w:rPr>
        <w:t>in order to</w:t>
      </w:r>
      <w:proofErr w:type="gramEnd"/>
      <w:r w:rsidRPr="00CF6340">
        <w:rPr>
          <w:rFonts w:cs="Arial"/>
          <w:spacing w:val="-3"/>
          <w:szCs w:val="24"/>
        </w:rPr>
        <w:t xml:space="preserve"> avoid having to collect new income information again. </w:t>
      </w:r>
    </w:p>
    <w:p w14:paraId="5C1A0790" w14:textId="6DA110E7" w:rsidR="004001FB" w:rsidRPr="00CF6340" w:rsidRDefault="004001FB" w:rsidP="00003C97">
      <w:pPr>
        <w:rPr>
          <w:rFonts w:cs="Arial"/>
          <w:spacing w:val="-3"/>
          <w:szCs w:val="24"/>
        </w:rPr>
      </w:pPr>
    </w:p>
    <w:p w14:paraId="571255D8" w14:textId="5BD70C79" w:rsidR="004001FB" w:rsidRPr="00CF6340" w:rsidRDefault="004001FB" w:rsidP="00003C97">
      <w:pPr>
        <w:rPr>
          <w:rFonts w:cs="Arial"/>
          <w:spacing w:val="-3"/>
          <w:szCs w:val="24"/>
        </w:rPr>
      </w:pPr>
      <w:r w:rsidRPr="00CF6340">
        <w:rPr>
          <w:rFonts w:cs="Arial"/>
          <w:spacing w:val="-3"/>
          <w:szCs w:val="24"/>
        </w:rPr>
        <w:t xml:space="preserve">The statewide database will </w:t>
      </w:r>
      <w:r w:rsidR="00B56D64" w:rsidRPr="00CF6340">
        <w:rPr>
          <w:rFonts w:cs="Arial"/>
          <w:spacing w:val="-3"/>
          <w:szCs w:val="24"/>
        </w:rPr>
        <w:t xml:space="preserve">treat this three-month income as a representative </w:t>
      </w:r>
      <w:proofErr w:type="gramStart"/>
      <w:r w:rsidR="00B56D64" w:rsidRPr="00CF6340">
        <w:rPr>
          <w:rFonts w:cs="Arial"/>
          <w:spacing w:val="-3"/>
          <w:szCs w:val="24"/>
        </w:rPr>
        <w:t>sample, and</w:t>
      </w:r>
      <w:proofErr w:type="gramEnd"/>
      <w:r w:rsidR="00B56D64" w:rsidRPr="00CF6340">
        <w:rPr>
          <w:rFonts w:cs="Arial"/>
          <w:spacing w:val="-3"/>
          <w:szCs w:val="24"/>
        </w:rPr>
        <w:t xml:space="preserve"> will </w:t>
      </w:r>
      <w:r w:rsidRPr="00CF6340">
        <w:rPr>
          <w:rFonts w:cs="Arial"/>
          <w:spacing w:val="-3"/>
          <w:szCs w:val="24"/>
        </w:rPr>
        <w:t xml:space="preserve">multiply the three-month income </w:t>
      </w:r>
      <w:r w:rsidR="00BB7129" w:rsidRPr="00CF6340">
        <w:rPr>
          <w:rFonts w:cs="Arial"/>
          <w:spacing w:val="-3"/>
          <w:szCs w:val="24"/>
        </w:rPr>
        <w:t xml:space="preserve">by four in order to </w:t>
      </w:r>
      <w:r w:rsidR="00042712" w:rsidRPr="00CF6340">
        <w:rPr>
          <w:rFonts w:cs="Arial"/>
          <w:spacing w:val="-3"/>
          <w:szCs w:val="24"/>
        </w:rPr>
        <w:t xml:space="preserve">calculate the </w:t>
      </w:r>
      <w:r w:rsidR="005B6F77" w:rsidRPr="00CF6340">
        <w:rPr>
          <w:rFonts w:cs="Arial"/>
          <w:spacing w:val="-3"/>
          <w:szCs w:val="24"/>
        </w:rPr>
        <w:t xml:space="preserve">annual </w:t>
      </w:r>
      <w:r w:rsidR="00B56D64" w:rsidRPr="00CF6340">
        <w:rPr>
          <w:rFonts w:cs="Arial"/>
          <w:spacing w:val="-3"/>
          <w:szCs w:val="24"/>
        </w:rPr>
        <w:t>income for eligibility determination.</w:t>
      </w:r>
    </w:p>
    <w:p w14:paraId="34FA56A6" w14:textId="77777777" w:rsidR="00FF5115" w:rsidRPr="00BF1DE5" w:rsidRDefault="00FF5115" w:rsidP="00003C97">
      <w:pPr>
        <w:rPr>
          <w:rFonts w:cs="Arial"/>
          <w:spacing w:val="-3"/>
          <w:szCs w:val="24"/>
        </w:rPr>
      </w:pPr>
    </w:p>
    <w:p w14:paraId="02DAF3E0" w14:textId="20F70FED" w:rsidR="00FF5115" w:rsidRPr="00BF1DE5" w:rsidRDefault="00FF5115" w:rsidP="00003C97">
      <w:pPr>
        <w:autoSpaceDE w:val="0"/>
        <w:autoSpaceDN w:val="0"/>
        <w:adjustRightInd w:val="0"/>
        <w:rPr>
          <w:rFonts w:eastAsiaTheme="minorHAnsi" w:cs="Arial"/>
          <w:szCs w:val="24"/>
        </w:rPr>
      </w:pPr>
      <w:r w:rsidRPr="00BF1DE5">
        <w:rPr>
          <w:rFonts w:cs="Arial"/>
          <w:spacing w:val="-3"/>
          <w:szCs w:val="24"/>
        </w:rPr>
        <w:t xml:space="preserve">Any income amount of one dollar ($1.00) or less (e.g., an interest accrual </w:t>
      </w:r>
      <w:r w:rsidR="001F4201" w:rsidRPr="00BF1DE5">
        <w:rPr>
          <w:rFonts w:cs="Arial"/>
          <w:spacing w:val="-3"/>
          <w:szCs w:val="24"/>
        </w:rPr>
        <w:t>on a bank account of ten cents [$0.</w:t>
      </w:r>
      <w:r w:rsidRPr="00BF1DE5">
        <w:rPr>
          <w:rFonts w:cs="Arial"/>
          <w:spacing w:val="-3"/>
          <w:szCs w:val="24"/>
        </w:rPr>
        <w:t>10</w:t>
      </w:r>
      <w:r w:rsidR="001F4201" w:rsidRPr="00BF1DE5">
        <w:rPr>
          <w:rFonts w:eastAsiaTheme="minorHAnsi" w:cs="Arial"/>
          <w:szCs w:val="24"/>
        </w:rPr>
        <w:t>]</w:t>
      </w:r>
      <w:r w:rsidRPr="00BF1DE5">
        <w:rPr>
          <w:rFonts w:eastAsiaTheme="minorHAnsi" w:cs="Arial"/>
          <w:szCs w:val="24"/>
        </w:rPr>
        <w:t>) may be excluded from income calculations.</w:t>
      </w:r>
    </w:p>
    <w:p w14:paraId="7AD6FEF9" w14:textId="77777777" w:rsidR="00572B70" w:rsidRPr="00BF1DE5" w:rsidRDefault="00572B70" w:rsidP="00003C97">
      <w:pPr>
        <w:rPr>
          <w:rFonts w:cs="Arial"/>
          <w:szCs w:val="24"/>
        </w:rPr>
      </w:pPr>
    </w:p>
    <w:p w14:paraId="2500898D" w14:textId="77777777" w:rsidR="00572B70" w:rsidRPr="00720FE7" w:rsidRDefault="00572B70" w:rsidP="007A7D6C">
      <w:pPr>
        <w:pStyle w:val="Heading2"/>
        <w:numPr>
          <w:ilvl w:val="1"/>
          <w:numId w:val="104"/>
        </w:numPr>
        <w:ind w:left="558"/>
        <w:rPr>
          <w:rFonts w:cs="Arial"/>
        </w:rPr>
      </w:pPr>
      <w:bookmarkStart w:id="884" w:name="_Toc104553269"/>
      <w:r w:rsidRPr="00720FE7">
        <w:rPr>
          <w:rFonts w:cs="Arial"/>
        </w:rPr>
        <w:t>What Is Counted as Income?</w:t>
      </w:r>
      <w:bookmarkEnd w:id="884"/>
      <w:r w:rsidRPr="00720FE7">
        <w:rPr>
          <w:rFonts w:cs="Arial"/>
        </w:rPr>
        <w:t xml:space="preserve"> </w:t>
      </w:r>
    </w:p>
    <w:p w14:paraId="20A999B3" w14:textId="77777777" w:rsidR="00572B70" w:rsidRPr="00720FE7" w:rsidRDefault="00572B70" w:rsidP="00003C97">
      <w:pPr>
        <w:rPr>
          <w:rFonts w:cs="Arial"/>
        </w:rPr>
      </w:pPr>
      <w:r w:rsidRPr="00720FE7">
        <w:rPr>
          <w:rFonts w:cs="Arial"/>
          <w:b/>
        </w:rPr>
        <w:t>Income from Employment</w:t>
      </w:r>
    </w:p>
    <w:p w14:paraId="257A39B3" w14:textId="77777777" w:rsidR="00572B70" w:rsidRPr="00720FE7" w:rsidRDefault="00572B70" w:rsidP="00003C97">
      <w:pPr>
        <w:rPr>
          <w:rFonts w:cs="Arial"/>
          <w:spacing w:val="-3"/>
          <w:szCs w:val="24"/>
        </w:rPr>
      </w:pPr>
      <w:r w:rsidRPr="00720FE7">
        <w:rPr>
          <w:rFonts w:cs="Arial"/>
          <w:spacing w:val="-3"/>
          <w:szCs w:val="24"/>
        </w:rPr>
        <w:t>There are several types of employment including:</w:t>
      </w:r>
    </w:p>
    <w:p w14:paraId="5D04616A" w14:textId="6DF20A0F" w:rsidR="00572B70" w:rsidRPr="007338A2" w:rsidRDefault="00572B70" w:rsidP="00DC203E">
      <w:pPr>
        <w:pStyle w:val="ListParagraph"/>
        <w:numPr>
          <w:ilvl w:val="0"/>
          <w:numId w:val="13"/>
        </w:numPr>
        <w:ind w:left="360"/>
        <w:rPr>
          <w:rFonts w:cs="Arial"/>
        </w:rPr>
      </w:pPr>
      <w:r w:rsidRPr="00720FE7">
        <w:rPr>
          <w:rFonts w:cs="Arial"/>
        </w:rPr>
        <w:t xml:space="preserve">Wages </w:t>
      </w:r>
      <w:r w:rsidR="00FF5115">
        <w:rPr>
          <w:rFonts w:cs="Arial"/>
        </w:rPr>
        <w:t>(including salaries, tips, bonuses, and commissions)</w:t>
      </w:r>
    </w:p>
    <w:p w14:paraId="5D8031B1" w14:textId="5AACB7C1" w:rsidR="00FF5115" w:rsidRPr="007338A2" w:rsidRDefault="00FF5115" w:rsidP="00DC203E">
      <w:pPr>
        <w:pStyle w:val="ListParagraph"/>
        <w:numPr>
          <w:ilvl w:val="0"/>
          <w:numId w:val="13"/>
        </w:numPr>
        <w:ind w:left="360"/>
        <w:rPr>
          <w:rFonts w:cs="Arial"/>
        </w:rPr>
      </w:pPr>
      <w:r w:rsidRPr="00720FE7">
        <w:rPr>
          <w:rFonts w:cs="Arial"/>
        </w:rPr>
        <w:t>I</w:t>
      </w:r>
      <w:r>
        <w:rPr>
          <w:rFonts w:cs="Arial"/>
        </w:rPr>
        <w:t>rregular employment and odd jobs</w:t>
      </w:r>
    </w:p>
    <w:p w14:paraId="5F81CED5" w14:textId="77777777" w:rsidR="00572B70" w:rsidRPr="00720FE7" w:rsidRDefault="00572B70" w:rsidP="00DC203E">
      <w:pPr>
        <w:pStyle w:val="ListParagraph"/>
        <w:numPr>
          <w:ilvl w:val="0"/>
          <w:numId w:val="13"/>
        </w:numPr>
        <w:ind w:left="360"/>
        <w:rPr>
          <w:rFonts w:cs="Arial"/>
        </w:rPr>
      </w:pPr>
      <w:r w:rsidRPr="00720FE7">
        <w:rPr>
          <w:rFonts w:cs="Arial"/>
        </w:rPr>
        <w:t>Self-employment income</w:t>
      </w:r>
    </w:p>
    <w:p w14:paraId="11E8B3B9" w14:textId="77777777" w:rsidR="00572B70" w:rsidRPr="00720FE7" w:rsidRDefault="00572B70" w:rsidP="00DC203E">
      <w:pPr>
        <w:pStyle w:val="ListParagraph"/>
        <w:numPr>
          <w:ilvl w:val="0"/>
          <w:numId w:val="13"/>
        </w:numPr>
        <w:ind w:left="360"/>
        <w:rPr>
          <w:rFonts w:cs="Arial"/>
        </w:rPr>
      </w:pPr>
      <w:r w:rsidRPr="00720FE7">
        <w:rPr>
          <w:rFonts w:cs="Arial"/>
        </w:rPr>
        <w:t xml:space="preserve">Profit from a business </w:t>
      </w:r>
    </w:p>
    <w:p w14:paraId="27437ABA" w14:textId="77777777" w:rsidR="00572B70" w:rsidRPr="007338A2" w:rsidRDefault="00572B70" w:rsidP="00DC203E">
      <w:pPr>
        <w:pStyle w:val="ListParagraph"/>
        <w:numPr>
          <w:ilvl w:val="0"/>
          <w:numId w:val="13"/>
        </w:numPr>
        <w:ind w:left="360"/>
        <w:rPr>
          <w:rFonts w:cs="Arial"/>
          <w:color w:val="00B050"/>
          <w:spacing w:val="-3"/>
          <w:szCs w:val="24"/>
        </w:rPr>
      </w:pPr>
      <w:r w:rsidRPr="00720FE7">
        <w:rPr>
          <w:rFonts w:cs="Arial"/>
        </w:rPr>
        <w:t xml:space="preserve">Military Allotments </w:t>
      </w:r>
      <w:r w:rsidRPr="00615727">
        <w:rPr>
          <w:rFonts w:cs="Arial"/>
        </w:rPr>
        <w:t>(except for combat zone pay)</w:t>
      </w:r>
    </w:p>
    <w:p w14:paraId="62C80616" w14:textId="77777777" w:rsidR="00572B70" w:rsidRPr="00720FE7" w:rsidRDefault="00572B70" w:rsidP="00003C97">
      <w:pPr>
        <w:rPr>
          <w:rFonts w:cs="Arial"/>
          <w:strike/>
          <w:spacing w:val="-3"/>
          <w:szCs w:val="24"/>
        </w:rPr>
      </w:pPr>
    </w:p>
    <w:p w14:paraId="2E9E7600" w14:textId="77777777" w:rsidR="00572B70" w:rsidRPr="00720FE7" w:rsidRDefault="00572B70" w:rsidP="00003C97">
      <w:pPr>
        <w:rPr>
          <w:rFonts w:cs="Arial"/>
          <w:spacing w:val="-3"/>
          <w:szCs w:val="24"/>
        </w:rPr>
      </w:pPr>
      <w:r w:rsidRPr="00720FE7">
        <w:rPr>
          <w:rFonts w:cs="Arial"/>
          <w:spacing w:val="-3"/>
          <w:szCs w:val="24"/>
        </w:rPr>
        <w:lastRenderedPageBreak/>
        <w:t xml:space="preserve">Income </w:t>
      </w:r>
      <w:r w:rsidRPr="00720FE7">
        <w:rPr>
          <w:rFonts w:cs="Arial"/>
          <w:color w:val="000000" w:themeColor="text1"/>
          <w:spacing w:val="-3"/>
          <w:szCs w:val="24"/>
        </w:rPr>
        <w:t xml:space="preserve">from employment </w:t>
      </w:r>
      <w:r w:rsidRPr="00720FE7">
        <w:rPr>
          <w:rFonts w:cs="Arial"/>
          <w:spacing w:val="-3"/>
          <w:szCs w:val="24"/>
        </w:rPr>
        <w:t>may be gross wages,</w:t>
      </w:r>
      <w:r w:rsidRPr="00720FE7">
        <w:rPr>
          <w:rFonts w:cs="Arial"/>
        </w:rPr>
        <w:t xml:space="preserve"> </w:t>
      </w:r>
      <w:r w:rsidRPr="00720FE7">
        <w:rPr>
          <w:rFonts w:cs="Arial"/>
          <w:spacing w:val="-3"/>
          <w:szCs w:val="24"/>
        </w:rPr>
        <w:t>salaries, commissions, bonuses, profit-sharing, cashed-out vacation or sick pay, tips</w:t>
      </w:r>
      <w:r w:rsidRPr="00720FE7">
        <w:rPr>
          <w:rFonts w:cs="Arial"/>
        </w:rPr>
        <w:t xml:space="preserve">, </w:t>
      </w:r>
      <w:r w:rsidRPr="00720FE7">
        <w:rPr>
          <w:rFonts w:eastAsia="Calibri" w:cs="Arial"/>
          <w:szCs w:val="24"/>
        </w:rPr>
        <w:t>military allotments,</w:t>
      </w:r>
      <w:r w:rsidRPr="00720FE7">
        <w:rPr>
          <w:rFonts w:cs="Arial"/>
        </w:rPr>
        <w:t xml:space="preserve"> pensions, </w:t>
      </w:r>
      <w:proofErr w:type="gramStart"/>
      <w:r w:rsidRPr="00720FE7">
        <w:rPr>
          <w:rFonts w:cs="Arial"/>
        </w:rPr>
        <w:t>self-employment</w:t>
      </w:r>
      <w:proofErr w:type="gramEnd"/>
      <w:r w:rsidRPr="00720FE7">
        <w:rPr>
          <w:rFonts w:cs="Arial"/>
        </w:rPr>
        <w:t xml:space="preserve"> and other retirement payments such as private retirement plans. </w:t>
      </w:r>
      <w:r w:rsidRPr="00720FE7">
        <w:rPr>
          <w:rFonts w:cs="Arial"/>
          <w:spacing w:val="-3"/>
          <w:szCs w:val="24"/>
        </w:rPr>
        <w:t xml:space="preserve">This kind of income can be verified using: </w:t>
      </w:r>
    </w:p>
    <w:p w14:paraId="65412338" w14:textId="0B43110E" w:rsidR="00572B70" w:rsidRPr="00615727" w:rsidRDefault="00572B70" w:rsidP="00DC203E">
      <w:pPr>
        <w:pStyle w:val="ListParagraph"/>
        <w:numPr>
          <w:ilvl w:val="0"/>
          <w:numId w:val="11"/>
        </w:numPr>
        <w:ind w:left="360"/>
        <w:rPr>
          <w:rFonts w:cs="Arial"/>
          <w:spacing w:val="-3"/>
          <w:szCs w:val="24"/>
        </w:rPr>
      </w:pPr>
      <w:r w:rsidRPr="00720FE7">
        <w:rPr>
          <w:rFonts w:cs="Arial"/>
          <w:spacing w:val="-3"/>
          <w:szCs w:val="24"/>
        </w:rPr>
        <w:t xml:space="preserve">Paystubs identifying the person whose income is being considered (i.e., </w:t>
      </w:r>
      <w:r w:rsidR="005E5FAA">
        <w:rPr>
          <w:rFonts w:cs="Arial"/>
          <w:spacing w:val="-3"/>
          <w:szCs w:val="24"/>
        </w:rPr>
        <w:t xml:space="preserve">Social Security </w:t>
      </w:r>
      <w:r w:rsidRPr="00720FE7">
        <w:rPr>
          <w:rFonts w:cs="Arial"/>
          <w:spacing w:val="-3"/>
          <w:szCs w:val="24"/>
        </w:rPr>
        <w:t>number or name) and showing the income for the period being considered for the computations</w:t>
      </w:r>
    </w:p>
    <w:p w14:paraId="0EF112DC" w14:textId="77777777" w:rsidR="00572B70" w:rsidRPr="007338A2" w:rsidRDefault="00572B70" w:rsidP="00DC203E">
      <w:pPr>
        <w:pStyle w:val="ListParagraph"/>
        <w:numPr>
          <w:ilvl w:val="0"/>
          <w:numId w:val="11"/>
        </w:numPr>
        <w:ind w:left="360"/>
        <w:rPr>
          <w:rFonts w:cs="Arial"/>
          <w:spacing w:val="-3"/>
          <w:szCs w:val="24"/>
        </w:rPr>
      </w:pPr>
      <w:r w:rsidRPr="007338A2">
        <w:rPr>
          <w:rFonts w:cs="Arial"/>
          <w:spacing w:val="-3"/>
          <w:szCs w:val="24"/>
        </w:rPr>
        <w:t>Written statements from employers stating the income for the period being considered for the computations</w:t>
      </w:r>
    </w:p>
    <w:p w14:paraId="7DD90239" w14:textId="77777777" w:rsidR="0045121B" w:rsidRPr="00720FE7" w:rsidRDefault="00572B70" w:rsidP="00DC203E">
      <w:pPr>
        <w:pStyle w:val="ListParagraph"/>
        <w:numPr>
          <w:ilvl w:val="0"/>
          <w:numId w:val="11"/>
        </w:numPr>
        <w:ind w:left="360"/>
        <w:rPr>
          <w:rFonts w:cs="Arial"/>
          <w:spacing w:val="-3"/>
          <w:szCs w:val="24"/>
        </w:rPr>
      </w:pPr>
      <w:r w:rsidRPr="00720FE7">
        <w:rPr>
          <w:rFonts w:cs="Arial"/>
          <w:spacing w:val="-3"/>
          <w:szCs w:val="24"/>
        </w:rPr>
        <w:t xml:space="preserve">Self-employment </w:t>
      </w:r>
      <w:r w:rsidRPr="00720FE7">
        <w:rPr>
          <w:rFonts w:cs="Arial"/>
          <w:color w:val="000000" w:themeColor="text1"/>
          <w:spacing w:val="-3"/>
          <w:szCs w:val="24"/>
        </w:rPr>
        <w:t>documentation (tax forms or self-declaration)</w:t>
      </w:r>
      <w:r w:rsidR="0045121B" w:rsidRPr="00720FE7">
        <w:rPr>
          <w:rFonts w:cs="Arial"/>
          <w:spacing w:val="-3"/>
          <w:szCs w:val="24"/>
        </w:rPr>
        <w:t xml:space="preserve"> </w:t>
      </w:r>
    </w:p>
    <w:p w14:paraId="516D2A88" w14:textId="7C6D70C6" w:rsidR="00572B70" w:rsidRPr="00615727" w:rsidRDefault="0045121B" w:rsidP="00DC203E">
      <w:pPr>
        <w:pStyle w:val="ListParagraph"/>
        <w:numPr>
          <w:ilvl w:val="0"/>
          <w:numId w:val="11"/>
        </w:numPr>
        <w:ind w:left="360"/>
        <w:rPr>
          <w:rFonts w:cs="Arial"/>
          <w:spacing w:val="-3"/>
          <w:szCs w:val="24"/>
        </w:rPr>
      </w:pPr>
      <w:r w:rsidRPr="00720FE7">
        <w:rPr>
          <w:rFonts w:cs="Arial"/>
          <w:spacing w:val="-3"/>
          <w:szCs w:val="24"/>
        </w:rPr>
        <w:t>W-2s for the previous year’s wages.</w:t>
      </w:r>
      <w:r w:rsidR="00786D40">
        <w:rPr>
          <w:rFonts w:cs="Arial"/>
          <w:spacing w:val="-3"/>
          <w:szCs w:val="24"/>
        </w:rPr>
        <w:t xml:space="preserve"> </w:t>
      </w:r>
      <w:r w:rsidRPr="00720FE7">
        <w:rPr>
          <w:rFonts w:cs="Arial"/>
          <w:spacing w:val="-3"/>
          <w:szCs w:val="24"/>
        </w:rPr>
        <w:t>This documentation can be used by itself only for applications in the month of January of the current heating season. Use Box #1.</w:t>
      </w:r>
    </w:p>
    <w:p w14:paraId="64058E7A" w14:textId="77777777" w:rsidR="00572B70" w:rsidRPr="007338A2" w:rsidRDefault="00572B70" w:rsidP="00003C97">
      <w:pPr>
        <w:rPr>
          <w:rFonts w:cs="Arial"/>
          <w:color w:val="000000" w:themeColor="text1"/>
          <w:spacing w:val="-3"/>
          <w:szCs w:val="24"/>
          <w:u w:val="single"/>
        </w:rPr>
      </w:pPr>
    </w:p>
    <w:p w14:paraId="4437CDD0" w14:textId="77777777" w:rsidR="00572B70" w:rsidRPr="00615727" w:rsidRDefault="00572B70" w:rsidP="00003C97">
      <w:pPr>
        <w:rPr>
          <w:rFonts w:cs="Arial"/>
          <w:spacing w:val="-3"/>
          <w:szCs w:val="24"/>
        </w:rPr>
      </w:pPr>
      <w:r w:rsidRPr="00615727">
        <w:rPr>
          <w:rFonts w:cs="Arial"/>
          <w:spacing w:val="-3"/>
          <w:szCs w:val="24"/>
        </w:rPr>
        <w:t xml:space="preserve">For household whose members file taxes jointly and one is </w:t>
      </w:r>
      <w:proofErr w:type="gramStart"/>
      <w:r w:rsidRPr="00615727">
        <w:rPr>
          <w:rFonts w:cs="Arial"/>
          <w:spacing w:val="-3"/>
          <w:szCs w:val="24"/>
        </w:rPr>
        <w:t>self-employed</w:t>
      </w:r>
      <w:proofErr w:type="gramEnd"/>
      <w:r w:rsidRPr="00615727">
        <w:rPr>
          <w:rFonts w:cs="Arial"/>
          <w:spacing w:val="-3"/>
          <w:szCs w:val="24"/>
        </w:rPr>
        <w:t xml:space="preserve"> and one is working, wages for the working member must be verified.</w:t>
      </w:r>
    </w:p>
    <w:p w14:paraId="2BDF8931" w14:textId="77777777" w:rsidR="00572B70" w:rsidRPr="007338A2" w:rsidRDefault="00572B70" w:rsidP="00003C97">
      <w:pPr>
        <w:pStyle w:val="ListParagraph"/>
        <w:ind w:left="360"/>
        <w:rPr>
          <w:rFonts w:cs="Arial"/>
          <w:spacing w:val="-3"/>
          <w:szCs w:val="24"/>
        </w:rPr>
      </w:pPr>
    </w:p>
    <w:p w14:paraId="399EF478" w14:textId="77777777" w:rsidR="00572B70" w:rsidRPr="00720FE7" w:rsidRDefault="00572B70" w:rsidP="00003C97">
      <w:pPr>
        <w:rPr>
          <w:rFonts w:cs="Arial"/>
          <w:b/>
        </w:rPr>
      </w:pPr>
      <w:r w:rsidRPr="00720FE7">
        <w:rPr>
          <w:rFonts w:cs="Arial"/>
          <w:b/>
        </w:rPr>
        <w:t>Paystubs</w:t>
      </w:r>
    </w:p>
    <w:p w14:paraId="2D88A465" w14:textId="26FAC11D" w:rsidR="00D707FA" w:rsidRPr="00CF6340" w:rsidRDefault="00D707FA" w:rsidP="00D707FA">
      <w:pPr>
        <w:rPr>
          <w:rFonts w:cs="Arial"/>
          <w:spacing w:val="-3"/>
          <w:szCs w:val="24"/>
        </w:rPr>
      </w:pPr>
      <w:proofErr w:type="gramStart"/>
      <w:r w:rsidRPr="00CF6340">
        <w:rPr>
          <w:rFonts w:cs="Arial"/>
          <w:spacing w:val="-3"/>
          <w:szCs w:val="24"/>
        </w:rPr>
        <w:t>In order to</w:t>
      </w:r>
      <w:proofErr w:type="gramEnd"/>
      <w:r w:rsidRPr="00CF6340">
        <w:rPr>
          <w:rFonts w:cs="Arial"/>
          <w:spacing w:val="-3"/>
          <w:szCs w:val="24"/>
        </w:rPr>
        <w:t xml:space="preserve"> promote consistency in how we collect and calculate income across the state, as well as to reduce the burden on applicants, LSPs are strongly encouraged to request only the most recent paystub from each employed household member and to use the information on this paystub to extrapolate the mean three-month income. Beginning in PY2022, IHCDA defines the income eligibility period as three (3) complete months, or thirteen (13) weeks.</w:t>
      </w:r>
      <w:r w:rsidR="00DB550B">
        <w:rPr>
          <w:rFonts w:cs="Arial"/>
          <w:spacing w:val="-3"/>
          <w:szCs w:val="24"/>
        </w:rPr>
        <w:t xml:space="preserve"> IHCDA has developed a spreadsheet that will automatically calculate 13 weeks of income from a single representative sample paystub. Agencies may also use the YTD aggregate pay information from the end of the most recent complete months to calculate the payment for the most recent 3 complete months.</w:t>
      </w:r>
    </w:p>
    <w:p w14:paraId="148A1733" w14:textId="77777777" w:rsidR="00D707FA" w:rsidRDefault="00D707FA" w:rsidP="00003C97">
      <w:pPr>
        <w:rPr>
          <w:rFonts w:cs="Arial"/>
          <w:spacing w:val="-3"/>
          <w:szCs w:val="24"/>
        </w:rPr>
      </w:pPr>
    </w:p>
    <w:p w14:paraId="22156701" w14:textId="4859AF1F" w:rsidR="00572B70" w:rsidRDefault="0045121B" w:rsidP="00003C97">
      <w:pPr>
        <w:rPr>
          <w:rFonts w:cs="Arial"/>
          <w:spacing w:val="-3"/>
          <w:szCs w:val="24"/>
        </w:rPr>
      </w:pPr>
      <w:r w:rsidRPr="00720FE7">
        <w:rPr>
          <w:rFonts w:cs="Arial"/>
          <w:color w:val="000000" w:themeColor="text1"/>
          <w:spacing w:val="-3"/>
          <w:szCs w:val="24"/>
        </w:rPr>
        <w:t xml:space="preserve">LSPs are to calculate </w:t>
      </w:r>
      <w:r w:rsidR="00D707FA">
        <w:rPr>
          <w:rFonts w:cs="Arial"/>
          <w:color w:val="000000" w:themeColor="text1"/>
          <w:spacing w:val="-3"/>
          <w:szCs w:val="24"/>
        </w:rPr>
        <w:t>employment</w:t>
      </w:r>
      <w:r w:rsidRPr="00720FE7">
        <w:rPr>
          <w:rFonts w:cs="Arial"/>
          <w:color w:val="000000" w:themeColor="text1"/>
          <w:spacing w:val="-3"/>
          <w:szCs w:val="24"/>
        </w:rPr>
        <w:t xml:space="preserve"> income based on the gross amount paid; however, </w:t>
      </w:r>
      <w:r w:rsidRPr="00720FE7">
        <w:rPr>
          <w:rFonts w:cs="Arial"/>
          <w:spacing w:val="-3"/>
          <w:szCs w:val="24"/>
        </w:rPr>
        <w:t>i</w:t>
      </w:r>
      <w:r w:rsidR="00572B70" w:rsidRPr="00720FE7">
        <w:rPr>
          <w:rFonts w:cs="Arial"/>
          <w:spacing w:val="-3"/>
          <w:szCs w:val="24"/>
        </w:rPr>
        <w:t xml:space="preserve">f total gross and </w:t>
      </w:r>
      <w:r w:rsidR="0025400B" w:rsidRPr="00720FE7">
        <w:rPr>
          <w:rFonts w:cs="Arial"/>
          <w:spacing w:val="-3"/>
          <w:szCs w:val="24"/>
        </w:rPr>
        <w:t xml:space="preserve">federal </w:t>
      </w:r>
      <w:r w:rsidR="00572B70" w:rsidRPr="00720FE7">
        <w:rPr>
          <w:rFonts w:cs="Arial"/>
          <w:spacing w:val="-3"/>
          <w:szCs w:val="24"/>
        </w:rPr>
        <w:t>taxable gros</w:t>
      </w:r>
      <w:r w:rsidR="0025400B" w:rsidRPr="00720FE7">
        <w:rPr>
          <w:rFonts w:cs="Arial"/>
          <w:spacing w:val="-3"/>
          <w:szCs w:val="24"/>
        </w:rPr>
        <w:t xml:space="preserve">s income are both provided, </w:t>
      </w:r>
      <w:r w:rsidR="00572B70" w:rsidRPr="00720FE7">
        <w:rPr>
          <w:rFonts w:cs="Arial"/>
          <w:spacing w:val="-3"/>
          <w:szCs w:val="24"/>
        </w:rPr>
        <w:t xml:space="preserve">the </w:t>
      </w:r>
      <w:r w:rsidR="0025400B" w:rsidRPr="00720FE7">
        <w:rPr>
          <w:rFonts w:cs="Arial"/>
          <w:spacing w:val="-3"/>
          <w:szCs w:val="24"/>
        </w:rPr>
        <w:t xml:space="preserve">federal </w:t>
      </w:r>
      <w:r w:rsidR="00572B70" w:rsidRPr="00720FE7">
        <w:rPr>
          <w:rFonts w:cs="Arial"/>
          <w:spacing w:val="-3"/>
          <w:szCs w:val="24"/>
        </w:rPr>
        <w:t xml:space="preserve">taxable gross income </w:t>
      </w:r>
      <w:r w:rsidR="0025400B" w:rsidRPr="00720FE7">
        <w:rPr>
          <w:rFonts w:cs="Arial"/>
          <w:spacing w:val="-3"/>
          <w:szCs w:val="24"/>
        </w:rPr>
        <w:t xml:space="preserve">is to be used </w:t>
      </w:r>
      <w:r w:rsidR="00572B70" w:rsidRPr="00720FE7">
        <w:rPr>
          <w:rFonts w:cs="Arial"/>
          <w:spacing w:val="-3"/>
          <w:szCs w:val="24"/>
        </w:rPr>
        <w:t>for the calculation.</w:t>
      </w:r>
      <w:r w:rsidR="00D707FA">
        <w:rPr>
          <w:rFonts w:cs="Arial"/>
          <w:spacing w:val="-3"/>
          <w:szCs w:val="24"/>
        </w:rPr>
        <w:t xml:space="preserve"> LSPs shall not </w:t>
      </w:r>
      <w:r w:rsidR="004B6B62">
        <w:rPr>
          <w:rFonts w:cs="Arial"/>
          <w:spacing w:val="-3"/>
          <w:szCs w:val="24"/>
        </w:rPr>
        <w:t>manually subtract deductions to determine federal taxable gross if it is not supplied on the paystub.</w:t>
      </w:r>
    </w:p>
    <w:p w14:paraId="33A01ED7" w14:textId="20CBEB22" w:rsidR="00474DA4" w:rsidRDefault="00474DA4" w:rsidP="00003C97">
      <w:pPr>
        <w:rPr>
          <w:rFonts w:cs="Arial"/>
          <w:spacing w:val="-3"/>
          <w:szCs w:val="24"/>
        </w:rPr>
      </w:pPr>
    </w:p>
    <w:p w14:paraId="4A0846B3" w14:textId="62AAC400" w:rsidR="00474DA4" w:rsidRPr="00625C02" w:rsidRDefault="00474DA4" w:rsidP="00003C97">
      <w:pPr>
        <w:rPr>
          <w:rFonts w:cs="Arial"/>
          <w:color w:val="FF0000"/>
          <w:spacing w:val="-3"/>
          <w:szCs w:val="24"/>
        </w:rPr>
      </w:pPr>
      <w:r w:rsidRPr="00625C02">
        <w:rPr>
          <w:rFonts w:cs="Arial"/>
          <w:color w:val="FF0000"/>
          <w:spacing w:val="-3"/>
          <w:szCs w:val="24"/>
        </w:rPr>
        <w:t xml:space="preserve">To calculate the pay for 13 weeks, intake is to enter the application date, the paystub date, the pay period length in weeks, the YTD gross (or federal taxable gross) income, and some information about when the applicant household member started working this job and whether they are still working the job. The spreadsheet will use this information to extrapolate how much income was earned during the </w:t>
      </w:r>
      <w:r w:rsidR="00073A55" w:rsidRPr="00625C02">
        <w:rPr>
          <w:rFonts w:cs="Arial"/>
          <w:color w:val="FF0000"/>
          <w:spacing w:val="-3"/>
          <w:szCs w:val="24"/>
        </w:rPr>
        <w:t>past 13 weeks.</w:t>
      </w:r>
    </w:p>
    <w:p w14:paraId="4C2E22E5" w14:textId="20FD7E70" w:rsidR="00073A55" w:rsidRPr="00625C02" w:rsidRDefault="00073A55" w:rsidP="00003C97">
      <w:pPr>
        <w:rPr>
          <w:rFonts w:cs="Arial"/>
          <w:color w:val="FF0000"/>
          <w:spacing w:val="-3"/>
          <w:szCs w:val="24"/>
        </w:rPr>
      </w:pPr>
    </w:p>
    <w:p w14:paraId="37E860F6" w14:textId="3194696F" w:rsidR="00073A55" w:rsidRPr="00625C02" w:rsidRDefault="00073A55" w:rsidP="00003C97">
      <w:pPr>
        <w:rPr>
          <w:rFonts w:cs="Arial"/>
          <w:color w:val="FF0000"/>
          <w:spacing w:val="-3"/>
          <w:szCs w:val="24"/>
        </w:rPr>
      </w:pPr>
      <w:r w:rsidRPr="00625C02">
        <w:rPr>
          <w:rFonts w:cs="Arial"/>
          <w:color w:val="FF0000"/>
          <w:spacing w:val="-3"/>
          <w:szCs w:val="24"/>
        </w:rPr>
        <w:t xml:space="preserve">To calculate using the three most recent complete months, intake shall use either the last pay stub for the most recent complete </w:t>
      </w:r>
      <w:proofErr w:type="gramStart"/>
      <w:r w:rsidRPr="00625C02">
        <w:rPr>
          <w:rFonts w:cs="Arial"/>
          <w:color w:val="FF0000"/>
          <w:spacing w:val="-3"/>
          <w:szCs w:val="24"/>
        </w:rPr>
        <w:t>month, or</w:t>
      </w:r>
      <w:proofErr w:type="gramEnd"/>
      <w:r w:rsidRPr="00625C02">
        <w:rPr>
          <w:rFonts w:cs="Arial"/>
          <w:color w:val="FF0000"/>
          <w:spacing w:val="-3"/>
          <w:szCs w:val="24"/>
        </w:rPr>
        <w:t xml:space="preserve"> may use the first paystub from the current month and subtract the current pay from the YTD in order to extrapolate the information at the end of the most recent complete month. Intake is then to divide the YTD gross by the number of months included in the YTD aggregate (e.g., a November application using pay information from the end of October would use 10 as the denominator, assuming the applicant has worked at the job since January)</w:t>
      </w:r>
      <w:r w:rsidR="0007534B" w:rsidRPr="00625C02">
        <w:rPr>
          <w:rFonts w:cs="Arial"/>
          <w:color w:val="FF0000"/>
          <w:spacing w:val="-3"/>
          <w:szCs w:val="24"/>
        </w:rPr>
        <w:t xml:space="preserve"> and multiply this figure by 3 to determine the three-month income.</w:t>
      </w:r>
    </w:p>
    <w:p w14:paraId="259DA7E9" w14:textId="2C3F4E4B" w:rsidR="0007534B" w:rsidRPr="00625C02" w:rsidRDefault="0007534B" w:rsidP="00003C97">
      <w:pPr>
        <w:rPr>
          <w:rFonts w:cs="Arial"/>
          <w:color w:val="FF0000"/>
          <w:spacing w:val="-3"/>
          <w:szCs w:val="24"/>
        </w:rPr>
      </w:pPr>
    </w:p>
    <w:p w14:paraId="13AB5303" w14:textId="36CCEA2F" w:rsidR="0007534B" w:rsidRPr="00625C02" w:rsidRDefault="0007534B" w:rsidP="00003C97">
      <w:pPr>
        <w:rPr>
          <w:rFonts w:cs="Arial"/>
          <w:color w:val="FF0000"/>
          <w:spacing w:val="-3"/>
          <w:szCs w:val="24"/>
        </w:rPr>
      </w:pPr>
      <w:r w:rsidRPr="00625C02">
        <w:rPr>
          <w:rFonts w:cs="Arial"/>
          <w:color w:val="FF0000"/>
          <w:spacing w:val="-3"/>
          <w:szCs w:val="24"/>
        </w:rPr>
        <w:t>Special circumstances:</w:t>
      </w:r>
    </w:p>
    <w:p w14:paraId="6E40EAA8" w14:textId="45E5C639" w:rsidR="0007534B" w:rsidRPr="00625C02" w:rsidRDefault="0007534B" w:rsidP="0007534B">
      <w:pPr>
        <w:pStyle w:val="ListParagraph"/>
        <w:numPr>
          <w:ilvl w:val="0"/>
          <w:numId w:val="110"/>
        </w:numPr>
        <w:rPr>
          <w:rFonts w:cs="Arial"/>
          <w:color w:val="FF0000"/>
          <w:spacing w:val="-3"/>
          <w:szCs w:val="24"/>
        </w:rPr>
      </w:pPr>
      <w:r w:rsidRPr="00625C02">
        <w:rPr>
          <w:rFonts w:cs="Arial"/>
          <w:color w:val="FF0000"/>
          <w:spacing w:val="-3"/>
          <w:szCs w:val="24"/>
        </w:rPr>
        <w:t>For applicants who apply during the month of April, the YTD gross or YTD federal taxable gross from the end of March may be accepted as three-month income without any further calculations.</w:t>
      </w:r>
    </w:p>
    <w:p w14:paraId="1AF252C6" w14:textId="0BCEBC2A" w:rsidR="0007534B" w:rsidRPr="00625C02" w:rsidRDefault="0007534B" w:rsidP="0007534B">
      <w:pPr>
        <w:pStyle w:val="ListParagraph"/>
        <w:numPr>
          <w:ilvl w:val="0"/>
          <w:numId w:val="110"/>
        </w:numPr>
        <w:rPr>
          <w:rFonts w:cs="Arial"/>
          <w:color w:val="FF0000"/>
          <w:spacing w:val="-3"/>
          <w:szCs w:val="24"/>
        </w:rPr>
      </w:pPr>
      <w:r w:rsidRPr="00625C02">
        <w:rPr>
          <w:rFonts w:cs="Arial"/>
          <w:color w:val="FF0000"/>
          <w:spacing w:val="-3"/>
          <w:szCs w:val="24"/>
        </w:rPr>
        <w:t xml:space="preserve">If an applicant applies at the end of the month and provides a paystub for the current month and, based on the pay schedule, it can reasonably be assumed that they will not receive any more pay that month (e.g., an applicant with a two-week pay period applies on October 22 and supplies an October 20 paystub, and it can be deduced that the next paystub will be received </w:t>
      </w:r>
      <w:r w:rsidR="00625C02" w:rsidRPr="00625C02">
        <w:rPr>
          <w:rFonts w:cs="Arial"/>
          <w:color w:val="FF0000"/>
          <w:spacing w:val="-3"/>
          <w:szCs w:val="24"/>
        </w:rPr>
        <w:t>on November 03), the current month may be considered a complete month so long as there are no other sources of income in the household expected to generate further income for the current month. (i.e., if the applicant has a roommate with a weekly pay schedule who also supplies an October 20 paystub, and it is deduced that the roommate can expect another paycheck on October 27, this household will be ineligible to consider October a complete month).</w:t>
      </w:r>
    </w:p>
    <w:p w14:paraId="2A1D48D0" w14:textId="77777777" w:rsidR="00572B70" w:rsidRPr="00720FE7" w:rsidRDefault="00572B70" w:rsidP="00003C97">
      <w:pPr>
        <w:rPr>
          <w:rFonts w:cs="Arial"/>
          <w:color w:val="FF0000"/>
          <w:spacing w:val="-3"/>
          <w:szCs w:val="24"/>
        </w:rPr>
      </w:pPr>
    </w:p>
    <w:p w14:paraId="407F16EC" w14:textId="77777777" w:rsidR="00572B70" w:rsidRPr="00720FE7" w:rsidRDefault="00572B70" w:rsidP="00003C97">
      <w:pPr>
        <w:rPr>
          <w:rFonts w:cs="Arial"/>
        </w:rPr>
      </w:pPr>
      <w:r w:rsidRPr="00720FE7">
        <w:rPr>
          <w:rFonts w:cs="Arial"/>
          <w:b/>
        </w:rPr>
        <w:t>Incidental, Unreported Income</w:t>
      </w:r>
    </w:p>
    <w:p w14:paraId="669F40E3" w14:textId="7DA9D86C" w:rsidR="00572B70" w:rsidRPr="00720FE7" w:rsidRDefault="00572B70" w:rsidP="00003C97">
      <w:pPr>
        <w:rPr>
          <w:rStyle w:val="Appendix1Char"/>
          <w:rFonts w:eastAsiaTheme="majorEastAsia" w:cs="Arial"/>
        </w:rPr>
      </w:pPr>
      <w:r w:rsidRPr="00615727">
        <w:rPr>
          <w:rFonts w:cs="Arial"/>
          <w:color w:val="000000" w:themeColor="text1"/>
          <w:spacing w:val="-3"/>
          <w:szCs w:val="24"/>
        </w:rPr>
        <w:t xml:space="preserve">Income that is not reported for tax purposes is nevertheless included in the calculation of the household’s gross income. This income should be verified when possible. Applicants may claim this income using the first section of the </w:t>
      </w:r>
      <w:r w:rsidRPr="007338A2">
        <w:rPr>
          <w:rFonts w:cs="Arial"/>
          <w:color w:val="000000" w:themeColor="text1"/>
        </w:rPr>
        <w:t>Income Affidavit</w:t>
      </w:r>
      <w:r w:rsidRPr="00720FE7">
        <w:rPr>
          <w:rFonts w:cs="Arial"/>
          <w:color w:val="000000" w:themeColor="text1"/>
        </w:rPr>
        <w:t>.</w:t>
      </w:r>
      <w:r w:rsidRPr="00720FE7">
        <w:rPr>
          <w:rStyle w:val="Appendix1Char"/>
          <w:rFonts w:cs="Arial"/>
          <w:color w:val="000000" w:themeColor="text1"/>
        </w:rPr>
        <w:t xml:space="preserve"> </w:t>
      </w:r>
      <w:r w:rsidRPr="00720FE7">
        <w:rPr>
          <w:rFonts w:eastAsiaTheme="majorEastAsia" w:cs="Arial"/>
          <w:color w:val="000000" w:themeColor="text1"/>
        </w:rPr>
        <w:t xml:space="preserve">The first section allows applicants to self-declare income if there is no documentation for this income, see </w:t>
      </w:r>
      <w:r w:rsidR="00C60769">
        <w:rPr>
          <w:rStyle w:val="Appendix1Char"/>
          <w:rFonts w:eastAsiaTheme="majorEastAsia" w:cs="Arial"/>
        </w:rPr>
        <w:t>Form IVA-2022</w:t>
      </w:r>
      <w:r w:rsidR="00092A4F">
        <w:rPr>
          <w:rStyle w:val="Appendix1Char"/>
          <w:rFonts w:eastAsiaTheme="majorEastAsia" w:cs="Arial"/>
        </w:rPr>
        <w:t xml:space="preserve"> </w:t>
      </w:r>
      <w:r w:rsidR="00C60769">
        <w:rPr>
          <w:rStyle w:val="Appendix1Char"/>
          <w:rFonts w:eastAsiaTheme="majorEastAsia" w:cs="Arial"/>
        </w:rPr>
        <w:t>–</w:t>
      </w:r>
      <w:r w:rsidR="00092A4F">
        <w:rPr>
          <w:rStyle w:val="Appendix1Char"/>
          <w:rFonts w:eastAsiaTheme="majorEastAsia" w:cs="Arial"/>
        </w:rPr>
        <w:t xml:space="preserve"> </w:t>
      </w:r>
      <w:r w:rsidRPr="00720FE7">
        <w:rPr>
          <w:rStyle w:val="Appendix1Char"/>
          <w:rFonts w:eastAsiaTheme="majorEastAsia" w:cs="Arial"/>
        </w:rPr>
        <w:t xml:space="preserve">Income </w:t>
      </w:r>
      <w:r w:rsidR="00C60769">
        <w:rPr>
          <w:rStyle w:val="Appendix1Char"/>
          <w:rFonts w:eastAsiaTheme="majorEastAsia" w:cs="Arial"/>
        </w:rPr>
        <w:t xml:space="preserve">Verification </w:t>
      </w:r>
      <w:r w:rsidRPr="00720FE7">
        <w:rPr>
          <w:rStyle w:val="Appendix1Char"/>
          <w:rFonts w:eastAsiaTheme="majorEastAsia" w:cs="Arial"/>
        </w:rPr>
        <w:t xml:space="preserve">Affidavit. </w:t>
      </w:r>
    </w:p>
    <w:p w14:paraId="0689268D" w14:textId="77777777" w:rsidR="00572B70" w:rsidRPr="00720FE7" w:rsidRDefault="00572B70" w:rsidP="00003C97">
      <w:pPr>
        <w:rPr>
          <w:rFonts w:cs="Arial"/>
          <w:spacing w:val="-3"/>
          <w:szCs w:val="24"/>
        </w:rPr>
      </w:pPr>
    </w:p>
    <w:p w14:paraId="569899C8" w14:textId="77777777" w:rsidR="00572B70" w:rsidRPr="00720FE7" w:rsidRDefault="00572B70" w:rsidP="00003C97">
      <w:pPr>
        <w:rPr>
          <w:rFonts w:cs="Arial"/>
        </w:rPr>
      </w:pPr>
      <w:r w:rsidRPr="00720FE7">
        <w:rPr>
          <w:rFonts w:cs="Arial"/>
          <w:b/>
        </w:rPr>
        <w:t>Self-Employment</w:t>
      </w:r>
    </w:p>
    <w:p w14:paraId="3B53F8F8" w14:textId="0634775E" w:rsidR="00572B70" w:rsidRPr="00720FE7" w:rsidRDefault="00572B70" w:rsidP="00003C97">
      <w:pPr>
        <w:rPr>
          <w:rStyle w:val="Appendix1Char"/>
          <w:rFonts w:cs="Arial"/>
        </w:rPr>
      </w:pPr>
      <w:r w:rsidRPr="00615727">
        <w:rPr>
          <w:rFonts w:cs="Arial"/>
          <w:spacing w:val="-3"/>
          <w:szCs w:val="24"/>
        </w:rPr>
        <w:t>Self</w:t>
      </w:r>
      <w:r w:rsidRPr="00720FE7">
        <w:rPr>
          <w:rFonts w:cs="Arial"/>
          <w:spacing w:val="-3"/>
          <w:szCs w:val="24"/>
        </w:rPr>
        <w:noBreakHyphen/>
        <w:t xml:space="preserve">employment income is an individual's income from a private trade or business (including farming). </w:t>
      </w:r>
      <w:r w:rsidRPr="00615727">
        <w:rPr>
          <w:rFonts w:cs="Arial"/>
          <w:spacing w:val="-3"/>
          <w:szCs w:val="24"/>
        </w:rPr>
        <w:t>If a household reports a member who is self</w:t>
      </w:r>
      <w:r w:rsidRPr="007338A2">
        <w:rPr>
          <w:rFonts w:cs="Arial"/>
          <w:spacing w:val="-3"/>
          <w:szCs w:val="24"/>
        </w:rPr>
        <w:noBreakHyphen/>
        <w:t xml:space="preserve">employed, his or her income must be verified by the Internal Revenue Service (IRS) Tax Form 1040 </w:t>
      </w:r>
      <w:r w:rsidRPr="00720FE7">
        <w:rPr>
          <w:rFonts w:cs="Arial"/>
          <w:color w:val="000000" w:themeColor="text1"/>
          <w:spacing w:val="-3"/>
          <w:szCs w:val="24"/>
        </w:rPr>
        <w:t xml:space="preserve">or IRS transcripts for the </w:t>
      </w:r>
      <w:r w:rsidRPr="00720FE7">
        <w:rPr>
          <w:rFonts w:cs="Arial"/>
          <w:spacing w:val="-3"/>
          <w:szCs w:val="24"/>
        </w:rPr>
        <w:t xml:space="preserve">most recent, complete calendar year. Most recent is defined as taxes that were filed by April 15 of the current program year. </w:t>
      </w:r>
      <w:r w:rsidRPr="00720FE7">
        <w:rPr>
          <w:rFonts w:cs="Arial"/>
        </w:rPr>
        <w:t xml:space="preserve">To reference IRS tax forms, please see </w:t>
      </w:r>
      <w:hyperlink r:id="rId22" w:history="1">
        <w:r w:rsidRPr="00720FE7">
          <w:rPr>
            <w:rStyle w:val="Hyperlink"/>
            <w:rFonts w:cs="Arial"/>
          </w:rPr>
          <w:t>https://www.irs.gov/forms-pubs</w:t>
        </w:r>
      </w:hyperlink>
      <w:r w:rsidRPr="00720FE7">
        <w:rPr>
          <w:rFonts w:cs="Arial"/>
        </w:rPr>
        <w:t xml:space="preserve">. </w:t>
      </w:r>
    </w:p>
    <w:p w14:paraId="1F830AED" w14:textId="77777777" w:rsidR="00572B70" w:rsidRPr="00720FE7" w:rsidRDefault="00572B70" w:rsidP="00003C97">
      <w:pPr>
        <w:rPr>
          <w:rStyle w:val="Appendix1Char"/>
          <w:rFonts w:cs="Arial"/>
        </w:rPr>
      </w:pPr>
    </w:p>
    <w:p w14:paraId="0146EEDB" w14:textId="6D2A9190" w:rsidR="00572B70" w:rsidRPr="00720FE7" w:rsidRDefault="00572B70" w:rsidP="00003C97">
      <w:pPr>
        <w:rPr>
          <w:rFonts w:cs="Arial"/>
          <w:color w:val="000000" w:themeColor="text1"/>
          <w:spacing w:val="-3"/>
          <w:szCs w:val="24"/>
        </w:rPr>
      </w:pPr>
      <w:r w:rsidRPr="00615727">
        <w:rPr>
          <w:rFonts w:cs="Arial"/>
          <w:color w:val="000000" w:themeColor="text1"/>
          <w:spacing w:val="-3"/>
          <w:szCs w:val="24"/>
        </w:rPr>
        <w:t>If the applicant cannot produce the most recent tax return, the applicant should self-declare income for the previous three (3) months. Other income that is not from self-employment must be documented (current paystubs, etc</w:t>
      </w:r>
      <w:r w:rsidR="0025400B" w:rsidRPr="007338A2">
        <w:rPr>
          <w:rFonts w:cs="Arial"/>
          <w:color w:val="000000" w:themeColor="text1"/>
          <w:spacing w:val="-3"/>
          <w:szCs w:val="24"/>
        </w:rPr>
        <w:t>.</w:t>
      </w:r>
      <w:r w:rsidRPr="00720FE7">
        <w:rPr>
          <w:rFonts w:cs="Arial"/>
          <w:color w:val="000000" w:themeColor="text1"/>
          <w:spacing w:val="-3"/>
          <w:szCs w:val="24"/>
        </w:rPr>
        <w:t xml:space="preserve">). </w:t>
      </w:r>
    </w:p>
    <w:p w14:paraId="19460959" w14:textId="77777777" w:rsidR="00572B70" w:rsidRPr="00720FE7" w:rsidRDefault="00572B70" w:rsidP="00003C97">
      <w:pPr>
        <w:rPr>
          <w:rFonts w:cs="Arial"/>
          <w:color w:val="000000" w:themeColor="text1"/>
          <w:spacing w:val="-3"/>
          <w:szCs w:val="24"/>
        </w:rPr>
      </w:pPr>
    </w:p>
    <w:p w14:paraId="2EE1613E" w14:textId="11E0B6A3" w:rsidR="00572B70" w:rsidRPr="00C419D2" w:rsidRDefault="00493628" w:rsidP="00003C97">
      <w:pPr>
        <w:rPr>
          <w:rFonts w:cs="Arial"/>
          <w:spacing w:val="-3"/>
          <w:szCs w:val="24"/>
        </w:rPr>
      </w:pPr>
      <w:r w:rsidRPr="00C419D2">
        <w:rPr>
          <w:rFonts w:cs="Arial"/>
          <w:spacing w:val="-3"/>
          <w:szCs w:val="24"/>
        </w:rPr>
        <w:t xml:space="preserve">For the purposes of determining eligibility for LIHEAP benefits, LSPs will consider gross income and profits before allowable business expenses and other adjustments are applied. </w:t>
      </w:r>
    </w:p>
    <w:p w14:paraId="175C5890" w14:textId="77777777" w:rsidR="00572B70" w:rsidRPr="00C419D2" w:rsidRDefault="00572B70" w:rsidP="00003C97">
      <w:pPr>
        <w:rPr>
          <w:rFonts w:cs="Arial"/>
          <w:spacing w:val="-3"/>
          <w:szCs w:val="24"/>
        </w:rPr>
      </w:pPr>
    </w:p>
    <w:p w14:paraId="4CBE3DA7" w14:textId="748C8891" w:rsidR="00572B70" w:rsidRPr="00C419D2" w:rsidRDefault="00572B70" w:rsidP="00003C97">
      <w:pPr>
        <w:rPr>
          <w:rFonts w:cs="Arial"/>
          <w:spacing w:val="-3"/>
          <w:szCs w:val="24"/>
        </w:rPr>
      </w:pPr>
      <w:r w:rsidRPr="00C419D2">
        <w:rPr>
          <w:rFonts w:cs="Arial"/>
          <w:spacing w:val="-3"/>
          <w:szCs w:val="24"/>
        </w:rPr>
        <w:t>In addition to the Form 1040</w:t>
      </w:r>
      <w:r w:rsidR="00D11E1B" w:rsidRPr="00C419D2">
        <w:rPr>
          <w:rFonts w:cs="Arial"/>
          <w:spacing w:val="-3"/>
          <w:szCs w:val="24"/>
        </w:rPr>
        <w:t xml:space="preserve"> – U.S. Individual Income Tax Return</w:t>
      </w:r>
      <w:r w:rsidRPr="00C419D2">
        <w:rPr>
          <w:rFonts w:cs="Arial"/>
          <w:spacing w:val="-3"/>
          <w:szCs w:val="24"/>
        </w:rPr>
        <w:t xml:space="preserve">, applicants must provide one or more of the </w:t>
      </w:r>
      <w:r w:rsidR="00D11E1B" w:rsidRPr="00C419D2">
        <w:rPr>
          <w:rFonts w:cs="Arial"/>
          <w:spacing w:val="-3"/>
          <w:szCs w:val="24"/>
        </w:rPr>
        <w:t xml:space="preserve">following </w:t>
      </w:r>
      <w:r w:rsidRPr="00C419D2">
        <w:rPr>
          <w:rFonts w:cs="Arial"/>
          <w:spacing w:val="-3"/>
          <w:szCs w:val="24"/>
        </w:rPr>
        <w:t>schedules to complete the self-employment verification:</w:t>
      </w:r>
    </w:p>
    <w:p w14:paraId="4659634C" w14:textId="3F5A3B13" w:rsidR="00C22D9C" w:rsidRPr="00C419D2" w:rsidRDefault="00493628" w:rsidP="00FC589B">
      <w:pPr>
        <w:pStyle w:val="ListParagraph"/>
        <w:numPr>
          <w:ilvl w:val="0"/>
          <w:numId w:val="35"/>
        </w:numPr>
        <w:ind w:left="360"/>
        <w:rPr>
          <w:rFonts w:cs="Arial"/>
          <w:spacing w:val="-3"/>
          <w:szCs w:val="24"/>
        </w:rPr>
      </w:pPr>
      <w:r w:rsidRPr="00C419D2">
        <w:rPr>
          <w:rFonts w:cs="Arial"/>
          <w:spacing w:val="-3"/>
          <w:szCs w:val="24"/>
        </w:rPr>
        <w:t>Schedule 1 – Additional Income and Adjustments to Income</w:t>
      </w:r>
    </w:p>
    <w:p w14:paraId="504D9539" w14:textId="4B6283E6" w:rsidR="00670E03" w:rsidRPr="00C419D2" w:rsidRDefault="00670E03" w:rsidP="00FC589B">
      <w:pPr>
        <w:pStyle w:val="ListParagraph"/>
        <w:numPr>
          <w:ilvl w:val="1"/>
          <w:numId w:val="35"/>
        </w:numPr>
        <w:ind w:left="1080"/>
        <w:rPr>
          <w:rFonts w:cs="Arial"/>
          <w:spacing w:val="-3"/>
          <w:szCs w:val="24"/>
        </w:rPr>
      </w:pPr>
      <w:r w:rsidRPr="00C419D2">
        <w:rPr>
          <w:rFonts w:cs="Arial"/>
          <w:spacing w:val="-3"/>
          <w:szCs w:val="24"/>
        </w:rPr>
        <w:t>Summarizes what kind of income is included in the return and indicates which other schedules should be considered.</w:t>
      </w:r>
    </w:p>
    <w:p w14:paraId="4F2BFA8E" w14:textId="70804F01" w:rsidR="00572B70" w:rsidRPr="00C419D2" w:rsidRDefault="00572B70" w:rsidP="00FC589B">
      <w:pPr>
        <w:pStyle w:val="ListParagraph"/>
        <w:numPr>
          <w:ilvl w:val="0"/>
          <w:numId w:val="35"/>
        </w:numPr>
        <w:ind w:left="360"/>
        <w:rPr>
          <w:rFonts w:cs="Arial"/>
          <w:spacing w:val="-3"/>
          <w:szCs w:val="24"/>
        </w:rPr>
      </w:pPr>
      <w:r w:rsidRPr="00C419D2">
        <w:rPr>
          <w:rFonts w:cs="Arial"/>
          <w:spacing w:val="-3"/>
          <w:szCs w:val="24"/>
        </w:rPr>
        <w:t xml:space="preserve">Schedule C </w:t>
      </w:r>
      <w:r w:rsidR="007338A2" w:rsidRPr="00C419D2">
        <w:rPr>
          <w:rFonts w:cs="Arial"/>
          <w:spacing w:val="-3"/>
          <w:szCs w:val="24"/>
        </w:rPr>
        <w:t>–</w:t>
      </w:r>
      <w:r w:rsidRPr="00C419D2">
        <w:rPr>
          <w:rFonts w:cs="Arial"/>
          <w:spacing w:val="-3"/>
          <w:szCs w:val="24"/>
        </w:rPr>
        <w:t xml:space="preserve"> Profit or Loss </w:t>
      </w:r>
      <w:proofErr w:type="gramStart"/>
      <w:r w:rsidRPr="00C419D2">
        <w:rPr>
          <w:rFonts w:cs="Arial"/>
          <w:spacing w:val="-3"/>
          <w:szCs w:val="24"/>
        </w:rPr>
        <w:t>From</w:t>
      </w:r>
      <w:proofErr w:type="gramEnd"/>
      <w:r w:rsidRPr="00C419D2">
        <w:rPr>
          <w:rFonts w:cs="Arial"/>
          <w:spacing w:val="-3"/>
          <w:szCs w:val="24"/>
        </w:rPr>
        <w:t xml:space="preserve"> Business</w:t>
      </w:r>
    </w:p>
    <w:p w14:paraId="03992C4F" w14:textId="058FD603" w:rsidR="00C22D9C" w:rsidRPr="00C419D2" w:rsidRDefault="00670E03" w:rsidP="00FC589B">
      <w:pPr>
        <w:pStyle w:val="ListParagraph"/>
        <w:numPr>
          <w:ilvl w:val="1"/>
          <w:numId w:val="35"/>
        </w:numPr>
        <w:ind w:left="1080"/>
        <w:rPr>
          <w:rFonts w:cs="Arial"/>
          <w:spacing w:val="-3"/>
          <w:szCs w:val="24"/>
        </w:rPr>
      </w:pPr>
      <w:r w:rsidRPr="00C419D2">
        <w:rPr>
          <w:rFonts w:cs="Arial"/>
          <w:spacing w:val="-3"/>
          <w:szCs w:val="24"/>
        </w:rPr>
        <w:lastRenderedPageBreak/>
        <w:t xml:space="preserve">Use line </w:t>
      </w:r>
      <w:r w:rsidR="009E6C17">
        <w:rPr>
          <w:rFonts w:cs="Arial"/>
          <w:spacing w:val="-3"/>
          <w:szCs w:val="24"/>
        </w:rPr>
        <w:t>5</w:t>
      </w:r>
      <w:r w:rsidRPr="00C419D2">
        <w:rPr>
          <w:rFonts w:cs="Arial"/>
          <w:spacing w:val="-3"/>
          <w:szCs w:val="24"/>
        </w:rPr>
        <w:t xml:space="preserve">, Gross </w:t>
      </w:r>
      <w:r w:rsidR="009E6C17">
        <w:rPr>
          <w:rFonts w:cs="Arial"/>
          <w:spacing w:val="-3"/>
          <w:szCs w:val="24"/>
        </w:rPr>
        <w:t>profit</w:t>
      </w:r>
    </w:p>
    <w:p w14:paraId="6537ECD4" w14:textId="12683402" w:rsidR="00572B70" w:rsidRPr="00C419D2" w:rsidRDefault="00572B70" w:rsidP="00FC589B">
      <w:pPr>
        <w:pStyle w:val="ListParagraph"/>
        <w:numPr>
          <w:ilvl w:val="0"/>
          <w:numId w:val="35"/>
        </w:numPr>
        <w:ind w:left="360"/>
        <w:rPr>
          <w:rFonts w:cs="Arial"/>
          <w:spacing w:val="-3"/>
          <w:szCs w:val="24"/>
        </w:rPr>
      </w:pPr>
      <w:r w:rsidRPr="00C419D2">
        <w:rPr>
          <w:rFonts w:cs="Arial"/>
          <w:spacing w:val="-3"/>
          <w:szCs w:val="24"/>
        </w:rPr>
        <w:t xml:space="preserve">Schedule E </w:t>
      </w:r>
      <w:r w:rsidR="007338A2" w:rsidRPr="00C419D2">
        <w:rPr>
          <w:rFonts w:cs="Arial"/>
          <w:spacing w:val="-3"/>
          <w:szCs w:val="24"/>
        </w:rPr>
        <w:t>–</w:t>
      </w:r>
      <w:r w:rsidRPr="00C419D2">
        <w:rPr>
          <w:rFonts w:cs="Arial"/>
          <w:spacing w:val="-3"/>
          <w:szCs w:val="24"/>
        </w:rPr>
        <w:t xml:space="preserve"> Supplemental Income and Loss</w:t>
      </w:r>
    </w:p>
    <w:p w14:paraId="4CD0DC49" w14:textId="15412118" w:rsidR="00670E03" w:rsidRDefault="00670E03" w:rsidP="00FC589B">
      <w:pPr>
        <w:pStyle w:val="ListParagraph"/>
        <w:numPr>
          <w:ilvl w:val="1"/>
          <w:numId w:val="35"/>
        </w:numPr>
        <w:ind w:left="1080"/>
        <w:rPr>
          <w:rFonts w:cs="Arial"/>
          <w:spacing w:val="-3"/>
          <w:szCs w:val="24"/>
        </w:rPr>
      </w:pPr>
      <w:r w:rsidRPr="00C419D2">
        <w:rPr>
          <w:rFonts w:cs="Arial"/>
          <w:spacing w:val="-3"/>
          <w:szCs w:val="24"/>
        </w:rPr>
        <w:t>Use line 3, Rents received, and/or line 4, Royalties Received</w:t>
      </w:r>
    </w:p>
    <w:p w14:paraId="7E9F6344" w14:textId="4597D571" w:rsidR="00253AA9" w:rsidRDefault="00253AA9" w:rsidP="00FC589B">
      <w:pPr>
        <w:pStyle w:val="ListParagraph"/>
        <w:numPr>
          <w:ilvl w:val="1"/>
          <w:numId w:val="35"/>
        </w:numPr>
        <w:ind w:left="1080"/>
        <w:rPr>
          <w:rFonts w:cs="Arial"/>
          <w:spacing w:val="-3"/>
          <w:szCs w:val="24"/>
        </w:rPr>
      </w:pPr>
      <w:r>
        <w:rPr>
          <w:rFonts w:cs="Arial"/>
          <w:spacing w:val="-3"/>
          <w:szCs w:val="24"/>
        </w:rPr>
        <w:t xml:space="preserve">For Partnerships and S Corporations, </w:t>
      </w:r>
      <w:r w:rsidR="00C25259">
        <w:rPr>
          <w:rFonts w:cs="Arial"/>
          <w:spacing w:val="-3"/>
          <w:szCs w:val="24"/>
        </w:rPr>
        <w:t>use line 32, Total partnership and S corporation income</w:t>
      </w:r>
      <w:r w:rsidR="00EF0D32">
        <w:rPr>
          <w:rFonts w:cs="Arial"/>
          <w:spacing w:val="-3"/>
          <w:szCs w:val="24"/>
        </w:rPr>
        <w:t xml:space="preserve"> or loss.</w:t>
      </w:r>
    </w:p>
    <w:p w14:paraId="6CE417D4" w14:textId="3B177326" w:rsidR="00EF0D32" w:rsidRDefault="00EF0D32" w:rsidP="00FC589B">
      <w:pPr>
        <w:pStyle w:val="ListParagraph"/>
        <w:numPr>
          <w:ilvl w:val="1"/>
          <w:numId w:val="35"/>
        </w:numPr>
        <w:ind w:left="1080"/>
        <w:rPr>
          <w:rFonts w:cs="Arial"/>
          <w:spacing w:val="-3"/>
          <w:szCs w:val="24"/>
        </w:rPr>
      </w:pPr>
      <w:r>
        <w:rPr>
          <w:rFonts w:cs="Arial"/>
          <w:spacing w:val="-3"/>
          <w:szCs w:val="24"/>
        </w:rPr>
        <w:t xml:space="preserve">For Estates and Trusts, </w:t>
      </w:r>
      <w:r w:rsidR="005B607A">
        <w:rPr>
          <w:rFonts w:cs="Arial"/>
          <w:spacing w:val="-3"/>
          <w:szCs w:val="24"/>
        </w:rPr>
        <w:t>use line 37, Total estate and trust income or loss.</w:t>
      </w:r>
    </w:p>
    <w:p w14:paraId="0DA947B5" w14:textId="2421B86E" w:rsidR="005B607A" w:rsidRDefault="005B607A" w:rsidP="00FC589B">
      <w:pPr>
        <w:pStyle w:val="ListParagraph"/>
        <w:numPr>
          <w:ilvl w:val="1"/>
          <w:numId w:val="35"/>
        </w:numPr>
        <w:ind w:left="1080"/>
        <w:rPr>
          <w:rFonts w:cs="Arial"/>
          <w:spacing w:val="-3"/>
          <w:szCs w:val="24"/>
        </w:rPr>
      </w:pPr>
      <w:r>
        <w:rPr>
          <w:rFonts w:cs="Arial"/>
          <w:spacing w:val="-3"/>
          <w:szCs w:val="24"/>
        </w:rPr>
        <w:t>For Real Estate Mortgage Inve</w:t>
      </w:r>
      <w:r w:rsidR="00D93846">
        <w:rPr>
          <w:rFonts w:cs="Arial"/>
          <w:spacing w:val="-3"/>
          <w:szCs w:val="24"/>
        </w:rPr>
        <w:t>stment Conduits (REMICs), use line 39.</w:t>
      </w:r>
    </w:p>
    <w:p w14:paraId="3CAD29E7" w14:textId="2299521F" w:rsidR="00D93846" w:rsidRPr="00C419D2" w:rsidRDefault="00D93846" w:rsidP="00FC589B">
      <w:pPr>
        <w:pStyle w:val="ListParagraph"/>
        <w:numPr>
          <w:ilvl w:val="1"/>
          <w:numId w:val="35"/>
        </w:numPr>
        <w:ind w:left="1080"/>
        <w:rPr>
          <w:rFonts w:cs="Arial"/>
          <w:spacing w:val="-3"/>
          <w:szCs w:val="24"/>
        </w:rPr>
      </w:pPr>
      <w:r>
        <w:rPr>
          <w:rFonts w:cs="Arial"/>
          <w:spacing w:val="-3"/>
          <w:szCs w:val="24"/>
        </w:rPr>
        <w:t>For Farm rental income or loss, use line 40.</w:t>
      </w:r>
    </w:p>
    <w:p w14:paraId="2D8579A7" w14:textId="0392CDF5" w:rsidR="00572B70" w:rsidRPr="00C419D2" w:rsidRDefault="00572B70" w:rsidP="00FC589B">
      <w:pPr>
        <w:pStyle w:val="ListParagraph"/>
        <w:numPr>
          <w:ilvl w:val="0"/>
          <w:numId w:val="35"/>
        </w:numPr>
        <w:ind w:left="360"/>
        <w:rPr>
          <w:rFonts w:cs="Arial"/>
          <w:spacing w:val="-3"/>
          <w:szCs w:val="24"/>
        </w:rPr>
      </w:pPr>
      <w:r w:rsidRPr="00C419D2">
        <w:rPr>
          <w:rFonts w:cs="Arial"/>
          <w:spacing w:val="-3"/>
          <w:szCs w:val="24"/>
        </w:rPr>
        <w:t>Schedule F</w:t>
      </w:r>
      <w:r w:rsidR="007338A2" w:rsidRPr="00C419D2">
        <w:rPr>
          <w:rFonts w:cs="Arial"/>
          <w:spacing w:val="-3"/>
          <w:szCs w:val="24"/>
        </w:rPr>
        <w:t xml:space="preserve"> –</w:t>
      </w:r>
      <w:r w:rsidRPr="00C419D2">
        <w:rPr>
          <w:rFonts w:cs="Arial"/>
          <w:spacing w:val="-3"/>
          <w:szCs w:val="24"/>
        </w:rPr>
        <w:t xml:space="preserve"> Profit or Loss </w:t>
      </w:r>
      <w:proofErr w:type="gramStart"/>
      <w:r w:rsidRPr="00C419D2">
        <w:rPr>
          <w:rFonts w:cs="Arial"/>
          <w:spacing w:val="-3"/>
          <w:szCs w:val="24"/>
        </w:rPr>
        <w:t>From</w:t>
      </w:r>
      <w:proofErr w:type="gramEnd"/>
      <w:r w:rsidRPr="00C419D2">
        <w:rPr>
          <w:rFonts w:cs="Arial"/>
          <w:spacing w:val="-3"/>
          <w:szCs w:val="24"/>
        </w:rPr>
        <w:t xml:space="preserve"> Farming</w:t>
      </w:r>
    </w:p>
    <w:p w14:paraId="7B23E231" w14:textId="1F9F952D" w:rsidR="00670E03" w:rsidRPr="00C419D2" w:rsidRDefault="00670E03" w:rsidP="00FC589B">
      <w:pPr>
        <w:pStyle w:val="ListParagraph"/>
        <w:numPr>
          <w:ilvl w:val="1"/>
          <w:numId w:val="35"/>
        </w:numPr>
        <w:ind w:left="1080"/>
        <w:rPr>
          <w:rFonts w:cs="Arial"/>
          <w:spacing w:val="-3"/>
          <w:szCs w:val="24"/>
        </w:rPr>
      </w:pPr>
      <w:r w:rsidRPr="00C419D2">
        <w:rPr>
          <w:rFonts w:cs="Arial"/>
          <w:spacing w:val="-3"/>
          <w:szCs w:val="24"/>
        </w:rPr>
        <w:t>Use line 9, Gross income</w:t>
      </w:r>
      <w:r w:rsidR="004F25B2">
        <w:rPr>
          <w:rFonts w:cs="Arial"/>
          <w:spacing w:val="-3"/>
          <w:szCs w:val="24"/>
        </w:rPr>
        <w:t>.</w:t>
      </w:r>
    </w:p>
    <w:p w14:paraId="7498C013" w14:textId="1D756D8F" w:rsidR="00572B70" w:rsidRPr="00C419D2" w:rsidRDefault="00572B70" w:rsidP="00FC589B">
      <w:pPr>
        <w:pStyle w:val="ListParagraph"/>
        <w:numPr>
          <w:ilvl w:val="0"/>
          <w:numId w:val="35"/>
        </w:numPr>
        <w:ind w:left="360"/>
        <w:rPr>
          <w:rFonts w:cs="Arial"/>
          <w:spacing w:val="-3"/>
          <w:szCs w:val="24"/>
        </w:rPr>
      </w:pPr>
      <w:r w:rsidRPr="00C419D2">
        <w:rPr>
          <w:rFonts w:cs="Arial"/>
          <w:spacing w:val="-3"/>
          <w:szCs w:val="24"/>
        </w:rPr>
        <w:t xml:space="preserve">Schedule SE </w:t>
      </w:r>
      <w:r w:rsidR="007338A2" w:rsidRPr="00C419D2">
        <w:rPr>
          <w:rFonts w:cs="Arial"/>
          <w:spacing w:val="-3"/>
          <w:szCs w:val="24"/>
        </w:rPr>
        <w:t>–</w:t>
      </w:r>
      <w:r w:rsidRPr="00C419D2">
        <w:rPr>
          <w:rFonts w:cs="Arial"/>
          <w:spacing w:val="-3"/>
          <w:szCs w:val="24"/>
        </w:rPr>
        <w:t xml:space="preserve"> Self-Employment </w:t>
      </w:r>
      <w:r w:rsidR="00E24D0A" w:rsidRPr="00C419D2">
        <w:rPr>
          <w:rFonts w:cs="Arial"/>
          <w:spacing w:val="-3"/>
          <w:szCs w:val="24"/>
        </w:rPr>
        <w:t>Tax</w:t>
      </w:r>
    </w:p>
    <w:p w14:paraId="2F1241DA" w14:textId="4D9199A9" w:rsidR="00FF5115" w:rsidRPr="00C419D2" w:rsidRDefault="00FF5115" w:rsidP="00FC589B">
      <w:pPr>
        <w:pStyle w:val="ListParagraph"/>
        <w:numPr>
          <w:ilvl w:val="1"/>
          <w:numId w:val="35"/>
        </w:numPr>
        <w:ind w:left="1080"/>
        <w:rPr>
          <w:rFonts w:cs="Arial"/>
          <w:spacing w:val="-3"/>
          <w:szCs w:val="24"/>
        </w:rPr>
      </w:pPr>
      <w:r w:rsidRPr="00C419D2">
        <w:rPr>
          <w:rFonts w:cs="Arial"/>
          <w:spacing w:val="-3"/>
          <w:szCs w:val="24"/>
        </w:rPr>
        <w:t>Use line 5a, Church employee income, from the Long Schedule SE</w:t>
      </w:r>
      <w:r w:rsidR="00E24D0A" w:rsidRPr="00C419D2">
        <w:rPr>
          <w:rFonts w:cs="Arial"/>
          <w:spacing w:val="-3"/>
          <w:szCs w:val="24"/>
        </w:rPr>
        <w:t xml:space="preserve"> if it is completed.</w:t>
      </w:r>
    </w:p>
    <w:p w14:paraId="230D92E3" w14:textId="77777777" w:rsidR="00572B70" w:rsidRPr="00C419D2" w:rsidRDefault="00572B70" w:rsidP="00003C97">
      <w:pPr>
        <w:rPr>
          <w:rFonts w:cs="Arial"/>
          <w:spacing w:val="-3"/>
          <w:szCs w:val="24"/>
        </w:rPr>
      </w:pPr>
    </w:p>
    <w:p w14:paraId="0891504D" w14:textId="39F7C97E" w:rsidR="00572B70" w:rsidRPr="00C419D2" w:rsidRDefault="00572B70" w:rsidP="00003C97">
      <w:pPr>
        <w:rPr>
          <w:rFonts w:cs="Arial"/>
          <w:spacing w:val="-3"/>
          <w:szCs w:val="24"/>
        </w:rPr>
      </w:pPr>
      <w:r w:rsidRPr="00C419D2">
        <w:rPr>
          <w:rFonts w:cs="Arial"/>
          <w:spacing w:val="-3"/>
          <w:szCs w:val="24"/>
        </w:rPr>
        <w:t xml:space="preserve">If the client’s tax returns indicate that wages and business income were received, then the client must provide </w:t>
      </w:r>
      <w:r w:rsidR="00A82D65">
        <w:rPr>
          <w:rFonts w:cs="Arial"/>
          <w:spacing w:val="-3"/>
          <w:szCs w:val="24"/>
        </w:rPr>
        <w:t xml:space="preserve">income documentation </w:t>
      </w:r>
      <w:r w:rsidRPr="00C419D2">
        <w:rPr>
          <w:rFonts w:cs="Arial"/>
          <w:spacing w:val="-3"/>
          <w:szCs w:val="24"/>
        </w:rPr>
        <w:t>for the wages as well as schedules for the business income.</w:t>
      </w:r>
    </w:p>
    <w:p w14:paraId="49C2571D" w14:textId="77777777" w:rsidR="00572B70" w:rsidRPr="00C419D2" w:rsidRDefault="00572B70" w:rsidP="00003C97">
      <w:pPr>
        <w:rPr>
          <w:rFonts w:cs="Arial"/>
          <w:spacing w:val="-3"/>
          <w:szCs w:val="24"/>
        </w:rPr>
      </w:pPr>
    </w:p>
    <w:p w14:paraId="568B4F6E" w14:textId="689AC748" w:rsidR="000F15E6" w:rsidRPr="00720FE7" w:rsidRDefault="000F15E6" w:rsidP="000F15E6">
      <w:pPr>
        <w:rPr>
          <w:rFonts w:cs="Arial"/>
          <w:spacing w:val="-3"/>
          <w:szCs w:val="24"/>
        </w:rPr>
      </w:pPr>
      <w:r w:rsidRPr="00C419D2">
        <w:rPr>
          <w:rFonts w:cs="Arial"/>
          <w:spacing w:val="-3"/>
          <w:szCs w:val="24"/>
        </w:rPr>
        <w:t xml:space="preserve">The Schedule C tells the LSP that at least one of the applicants had a business </w:t>
      </w:r>
      <w:r w:rsidRPr="00720FE7">
        <w:rPr>
          <w:rFonts w:cs="Arial"/>
          <w:spacing w:val="-3"/>
          <w:szCs w:val="24"/>
        </w:rPr>
        <w:t>that did or did not make a profit. If the business did not make a profit, the applicant do</w:t>
      </w:r>
      <w:r>
        <w:rPr>
          <w:rFonts w:cs="Arial"/>
          <w:spacing w:val="-3"/>
          <w:szCs w:val="24"/>
        </w:rPr>
        <w:t>es not need to complete an Income A</w:t>
      </w:r>
      <w:r w:rsidRPr="00720FE7">
        <w:rPr>
          <w:rFonts w:cs="Arial"/>
          <w:spacing w:val="-3"/>
          <w:szCs w:val="24"/>
        </w:rPr>
        <w:t>ffidavit. If other household members are listed on the application and are not part of the Schedule C or do not have a 1099 and are claiming no income, howe</w:t>
      </w:r>
      <w:r>
        <w:rPr>
          <w:rFonts w:cs="Arial"/>
          <w:spacing w:val="-3"/>
          <w:szCs w:val="24"/>
        </w:rPr>
        <w:t xml:space="preserve">ver, they must complete </w:t>
      </w:r>
      <w:proofErr w:type="gramStart"/>
      <w:r>
        <w:rPr>
          <w:rFonts w:cs="Arial"/>
          <w:spacing w:val="-3"/>
          <w:szCs w:val="24"/>
        </w:rPr>
        <w:t>an</w:t>
      </w:r>
      <w:proofErr w:type="gramEnd"/>
      <w:r>
        <w:rPr>
          <w:rFonts w:cs="Arial"/>
          <w:spacing w:val="-3"/>
          <w:szCs w:val="24"/>
        </w:rPr>
        <w:t xml:space="preserve"> </w:t>
      </w:r>
      <w:r w:rsidR="00C60769">
        <w:rPr>
          <w:rStyle w:val="Appendix1Char"/>
        </w:rPr>
        <w:t>Form IVA-2022</w:t>
      </w:r>
      <w:r w:rsidRPr="00092A4F">
        <w:rPr>
          <w:rStyle w:val="Appendix1Char"/>
        </w:rPr>
        <w:t xml:space="preserve"> – Income </w:t>
      </w:r>
      <w:r w:rsidR="00C60769">
        <w:rPr>
          <w:rStyle w:val="Appendix1Char"/>
        </w:rPr>
        <w:t xml:space="preserve">Verification </w:t>
      </w:r>
      <w:r w:rsidRPr="00092A4F">
        <w:rPr>
          <w:rStyle w:val="Appendix1Char"/>
        </w:rPr>
        <w:t>Affidavit</w:t>
      </w:r>
      <w:r w:rsidRPr="00720FE7">
        <w:rPr>
          <w:rFonts w:cs="Arial"/>
          <w:spacing w:val="-3"/>
          <w:szCs w:val="24"/>
        </w:rPr>
        <w:t>.</w:t>
      </w:r>
    </w:p>
    <w:p w14:paraId="76B80100" w14:textId="0B86651A" w:rsidR="00572B70" w:rsidRPr="00C419D2" w:rsidRDefault="00572B70" w:rsidP="00003C97">
      <w:pPr>
        <w:rPr>
          <w:rFonts w:cs="Arial"/>
          <w:b/>
          <w:spacing w:val="-3"/>
          <w:szCs w:val="24"/>
        </w:rPr>
      </w:pPr>
    </w:p>
    <w:p w14:paraId="0C0B5530" w14:textId="2E6DF14C" w:rsidR="00572B70" w:rsidRPr="00C419D2" w:rsidRDefault="00572B70" w:rsidP="00003C97">
      <w:pPr>
        <w:rPr>
          <w:rFonts w:cs="Arial"/>
          <w:spacing w:val="-3"/>
          <w:szCs w:val="24"/>
        </w:rPr>
      </w:pPr>
      <w:r w:rsidRPr="00C419D2">
        <w:rPr>
          <w:rFonts w:cs="Arial"/>
          <w:spacing w:val="-3"/>
          <w:szCs w:val="24"/>
        </w:rPr>
        <w:t>Applicants who operate a business or have a home office with the same physical address as their primary residence must provide proof of a separate meter for business operations or evidence that the residence is not used solely for the purpose of the business. LSP</w:t>
      </w:r>
      <w:r w:rsidR="00E24D0A" w:rsidRPr="00C419D2">
        <w:rPr>
          <w:rFonts w:cs="Arial"/>
          <w:spacing w:val="-3"/>
          <w:szCs w:val="24"/>
        </w:rPr>
        <w:t>s</w:t>
      </w:r>
      <w:r w:rsidRPr="00C419D2">
        <w:rPr>
          <w:rFonts w:cs="Arial"/>
          <w:spacing w:val="-3"/>
          <w:szCs w:val="24"/>
        </w:rPr>
        <w:t xml:space="preserve"> </w:t>
      </w:r>
      <w:r w:rsidR="00E24D0A" w:rsidRPr="00C419D2">
        <w:rPr>
          <w:rFonts w:cs="Arial"/>
          <w:spacing w:val="-3"/>
          <w:szCs w:val="24"/>
        </w:rPr>
        <w:t>must</w:t>
      </w:r>
      <w:r w:rsidRPr="00C419D2">
        <w:rPr>
          <w:rFonts w:cs="Arial"/>
          <w:spacing w:val="-3"/>
          <w:szCs w:val="24"/>
        </w:rPr>
        <w:t xml:space="preserve"> make a reasonable effort not to fund a business account. If the business utilizes only a portion of the residence, the client may qualify for LIHEAP benefits if the household is income eligible. </w:t>
      </w:r>
      <w:r w:rsidR="00E24D0A" w:rsidRPr="00C419D2">
        <w:rPr>
          <w:rFonts w:cs="Arial"/>
          <w:spacing w:val="-3"/>
          <w:szCs w:val="24"/>
        </w:rPr>
        <w:t>If the household presents a utility bill coded as a commercial account C,</w:t>
      </w:r>
      <w:r w:rsidR="007338A2" w:rsidRPr="00C419D2">
        <w:rPr>
          <w:rFonts w:cs="Arial"/>
          <w:spacing w:val="-3"/>
          <w:szCs w:val="24"/>
        </w:rPr>
        <w:t xml:space="preserve"> however,</w:t>
      </w:r>
      <w:r w:rsidR="00E24D0A" w:rsidRPr="00C419D2">
        <w:rPr>
          <w:rFonts w:cs="Arial"/>
          <w:spacing w:val="-3"/>
          <w:szCs w:val="24"/>
        </w:rPr>
        <w:t xml:space="preserve"> the household is ineligible for EAP benefits</w:t>
      </w:r>
      <w:r w:rsidR="007338A2" w:rsidRPr="00C419D2">
        <w:rPr>
          <w:rFonts w:cs="Arial"/>
          <w:spacing w:val="-3"/>
          <w:szCs w:val="24"/>
        </w:rPr>
        <w:t xml:space="preserve"> on that utility</w:t>
      </w:r>
      <w:r w:rsidR="00E24D0A" w:rsidRPr="00C419D2">
        <w:rPr>
          <w:rFonts w:cs="Arial"/>
          <w:spacing w:val="-3"/>
          <w:szCs w:val="24"/>
        </w:rPr>
        <w:t>.</w:t>
      </w:r>
      <w:r w:rsidR="00786D40" w:rsidRPr="00C419D2">
        <w:rPr>
          <w:rFonts w:cs="Arial"/>
          <w:spacing w:val="-3"/>
          <w:szCs w:val="24"/>
        </w:rPr>
        <w:t xml:space="preserve"> </w:t>
      </w:r>
    </w:p>
    <w:p w14:paraId="1CE375CF" w14:textId="77777777" w:rsidR="00003C97" w:rsidRDefault="00003C97" w:rsidP="00003C97">
      <w:pPr>
        <w:rPr>
          <w:rFonts w:cs="Arial"/>
          <w:b/>
        </w:rPr>
      </w:pPr>
    </w:p>
    <w:p w14:paraId="25751766" w14:textId="77777777" w:rsidR="00572B70" w:rsidRPr="00720FE7" w:rsidRDefault="00572B70" w:rsidP="00003C97">
      <w:pPr>
        <w:rPr>
          <w:rFonts w:cs="Arial"/>
          <w:u w:val="single"/>
        </w:rPr>
      </w:pPr>
      <w:r w:rsidRPr="00720FE7">
        <w:rPr>
          <w:rFonts w:cs="Arial"/>
          <w:b/>
        </w:rPr>
        <w:t>Other Income</w:t>
      </w:r>
    </w:p>
    <w:p w14:paraId="180F7B20" w14:textId="5AB7ED7C" w:rsidR="00572B70" w:rsidRPr="00720FE7" w:rsidRDefault="00572B70" w:rsidP="00003C97">
      <w:pPr>
        <w:rPr>
          <w:rFonts w:eastAsia="Calibri" w:cs="Arial"/>
          <w:szCs w:val="24"/>
        </w:rPr>
      </w:pPr>
      <w:r w:rsidRPr="00720FE7">
        <w:rPr>
          <w:rFonts w:cs="Arial"/>
          <w:color w:val="000000" w:themeColor="text1"/>
          <w:spacing w:val="-3"/>
          <w:szCs w:val="24"/>
        </w:rPr>
        <w:t xml:space="preserve">Income may be earned in other ways besides employment. </w:t>
      </w:r>
      <w:r w:rsidRPr="00720FE7">
        <w:rPr>
          <w:rFonts w:eastAsia="Calibri" w:cs="Arial"/>
          <w:szCs w:val="24"/>
        </w:rPr>
        <w:t>Examples of different types of income</w:t>
      </w:r>
      <w:r w:rsidR="006E7274">
        <w:rPr>
          <w:rFonts w:eastAsia="Calibri" w:cs="Arial"/>
          <w:szCs w:val="24"/>
        </w:rPr>
        <w:t xml:space="preserve"> may include, but are not necessarily limited to, the following</w:t>
      </w:r>
      <w:r w:rsidRPr="00720FE7">
        <w:rPr>
          <w:rFonts w:eastAsia="Calibri" w:cs="Arial"/>
          <w:szCs w:val="24"/>
        </w:rPr>
        <w:t xml:space="preserve">: </w:t>
      </w:r>
    </w:p>
    <w:p w14:paraId="43B31B69" w14:textId="77777777" w:rsidR="00572B70" w:rsidRPr="00720FE7" w:rsidRDefault="00572B70" w:rsidP="00003C97">
      <w:pPr>
        <w:rPr>
          <w:rFonts w:cs="Arial"/>
          <w:b/>
        </w:rPr>
      </w:pPr>
    </w:p>
    <w:p w14:paraId="2ABFD13A" w14:textId="0397573C" w:rsidR="00572B70" w:rsidRPr="0008629F" w:rsidRDefault="00572B70" w:rsidP="006E7274">
      <w:pPr>
        <w:spacing w:after="200" w:line="276" w:lineRule="auto"/>
        <w:ind w:left="720"/>
        <w:rPr>
          <w:rFonts w:cs="Arial"/>
          <w:b/>
          <w:color w:val="000000" w:themeColor="text1"/>
        </w:rPr>
      </w:pPr>
      <w:r w:rsidRPr="00720FE7">
        <w:rPr>
          <w:rFonts w:cs="Arial"/>
          <w:b/>
          <w:color w:val="000000" w:themeColor="text1"/>
        </w:rPr>
        <w:t>Alimony Payments</w:t>
      </w:r>
      <w:r w:rsidR="0008629F">
        <w:rPr>
          <w:rFonts w:cs="Arial"/>
          <w:b/>
          <w:color w:val="000000" w:themeColor="text1"/>
        </w:rPr>
        <w:br/>
      </w:r>
      <w:r w:rsidRPr="00720FE7">
        <w:rPr>
          <w:rFonts w:cs="Arial"/>
          <w:color w:val="000000" w:themeColor="text1"/>
        </w:rPr>
        <w:t>Alimony, or spousal support, is a legal obligation on a person to provide financial support to their spouse before or after marital separation or divorce. The obligation arises from the div</w:t>
      </w:r>
      <w:r w:rsidR="0025400B" w:rsidRPr="00720FE7">
        <w:rPr>
          <w:rFonts w:cs="Arial"/>
          <w:color w:val="000000" w:themeColor="text1"/>
        </w:rPr>
        <w:t>orce law or family law of each s</w:t>
      </w:r>
      <w:r w:rsidRPr="00720FE7">
        <w:rPr>
          <w:rFonts w:cs="Arial"/>
          <w:color w:val="000000" w:themeColor="text1"/>
        </w:rPr>
        <w:t xml:space="preserve">tate. Alimony received by a client should be counted as income. </w:t>
      </w:r>
    </w:p>
    <w:p w14:paraId="1BCA701F" w14:textId="412D26ED" w:rsidR="00572B70" w:rsidRPr="00720FE7" w:rsidRDefault="00572B70" w:rsidP="006E7274">
      <w:pPr>
        <w:ind w:left="720"/>
        <w:rPr>
          <w:rFonts w:cs="Arial"/>
          <w:b/>
          <w:spacing w:val="-3"/>
          <w:szCs w:val="24"/>
        </w:rPr>
      </w:pPr>
      <w:r w:rsidRPr="00720FE7">
        <w:rPr>
          <w:rFonts w:cs="Arial"/>
          <w:b/>
          <w:spacing w:val="-3"/>
          <w:szCs w:val="24"/>
        </w:rPr>
        <w:t>Black Lung Disability</w:t>
      </w:r>
      <w:r w:rsidR="0025400B" w:rsidRPr="00720FE7">
        <w:rPr>
          <w:rFonts w:cs="Arial"/>
          <w:b/>
          <w:spacing w:val="-3"/>
          <w:szCs w:val="24"/>
        </w:rPr>
        <w:t xml:space="preserve"> for Survivor of Recipient</w:t>
      </w:r>
    </w:p>
    <w:p w14:paraId="598FB32F" w14:textId="77777777" w:rsidR="00572B70" w:rsidRPr="007338A2" w:rsidRDefault="00572B70" w:rsidP="00D83594">
      <w:pPr>
        <w:ind w:left="720"/>
        <w:rPr>
          <w:rFonts w:cs="Arial"/>
          <w:b/>
          <w:spacing w:val="-3"/>
          <w:szCs w:val="24"/>
        </w:rPr>
      </w:pPr>
      <w:r w:rsidRPr="00720FE7">
        <w:rPr>
          <w:rFonts w:cs="Arial"/>
          <w:color w:val="000000" w:themeColor="text1"/>
          <w:spacing w:val="-3"/>
          <w:szCs w:val="24"/>
        </w:rPr>
        <w:t xml:space="preserve">The Black Lung Benefits Act (BLBA) is a U.S. federal law which provides monthly payments and medical benefits to coal miners totally disabled from black lung disease arising from employment in or around the nation's coal mines. </w:t>
      </w:r>
      <w:r w:rsidRPr="00615727">
        <w:rPr>
          <w:rFonts w:cs="Arial"/>
          <w:color w:val="000000" w:themeColor="text1"/>
          <w:spacing w:val="-3"/>
          <w:szCs w:val="24"/>
        </w:rPr>
        <w:t xml:space="preserve">Only when </w:t>
      </w:r>
      <w:r w:rsidRPr="00615727">
        <w:rPr>
          <w:rFonts w:cs="Arial"/>
          <w:color w:val="000000" w:themeColor="text1"/>
          <w:spacing w:val="-3"/>
          <w:szCs w:val="24"/>
        </w:rPr>
        <w:lastRenderedPageBreak/>
        <w:t xml:space="preserve">the recipient of the Black Lung Pension has passed away and the benefit is awarded </w:t>
      </w:r>
      <w:r w:rsidRPr="00615727">
        <w:rPr>
          <w:rFonts w:cs="Arial"/>
          <w:spacing w:val="-3"/>
          <w:szCs w:val="24"/>
        </w:rPr>
        <w:t>to the survivor of the recipient should it be included as income.</w:t>
      </w:r>
    </w:p>
    <w:p w14:paraId="78DA060F" w14:textId="77777777" w:rsidR="00572B70" w:rsidRPr="00720FE7" w:rsidRDefault="00572B70" w:rsidP="00003C97">
      <w:pPr>
        <w:rPr>
          <w:rFonts w:cs="Arial"/>
          <w:b/>
          <w:spacing w:val="-3"/>
          <w:szCs w:val="24"/>
        </w:rPr>
      </w:pPr>
    </w:p>
    <w:p w14:paraId="5F27748B" w14:textId="77777777" w:rsidR="00572B70" w:rsidRPr="00720FE7" w:rsidRDefault="00572B70" w:rsidP="00D83594">
      <w:pPr>
        <w:ind w:left="720"/>
        <w:rPr>
          <w:rFonts w:cs="Arial"/>
          <w:b/>
        </w:rPr>
      </w:pPr>
      <w:r w:rsidRPr="00720FE7">
        <w:rPr>
          <w:rFonts w:cs="Arial"/>
          <w:b/>
        </w:rPr>
        <w:t>Disability Payments from Insurance</w:t>
      </w:r>
    </w:p>
    <w:p w14:paraId="5BA7DDCE" w14:textId="2EAA227C" w:rsidR="00572B70" w:rsidRPr="00720FE7" w:rsidRDefault="00572B70" w:rsidP="00D83594">
      <w:pPr>
        <w:ind w:left="720"/>
        <w:rPr>
          <w:rFonts w:cs="Arial"/>
          <w:spacing w:val="-3"/>
          <w:szCs w:val="24"/>
        </w:rPr>
      </w:pPr>
      <w:r w:rsidRPr="00720FE7">
        <w:rPr>
          <w:rFonts w:cs="Arial"/>
          <w:spacing w:val="-3"/>
          <w:szCs w:val="24"/>
        </w:rPr>
        <w:t xml:space="preserve">An individual may have insurance coverage that pays a specified amount for a specific </w:t>
      </w:r>
      <w:proofErr w:type="gramStart"/>
      <w:r w:rsidRPr="00720FE7">
        <w:rPr>
          <w:rFonts w:cs="Arial"/>
          <w:spacing w:val="-3"/>
          <w:szCs w:val="24"/>
        </w:rPr>
        <w:t>period of time</w:t>
      </w:r>
      <w:proofErr w:type="gramEnd"/>
      <w:r w:rsidRPr="00720FE7">
        <w:rPr>
          <w:rFonts w:cs="Arial"/>
          <w:spacing w:val="-3"/>
          <w:szCs w:val="24"/>
        </w:rPr>
        <w:t xml:space="preserve"> during which he or she is unable to work because of a disabling condition.</w:t>
      </w:r>
      <w:r w:rsidR="00786D40">
        <w:rPr>
          <w:rFonts w:cs="Arial"/>
          <w:spacing w:val="-3"/>
          <w:szCs w:val="24"/>
        </w:rPr>
        <w:t xml:space="preserve"> </w:t>
      </w:r>
      <w:r w:rsidRPr="00720FE7">
        <w:rPr>
          <w:rFonts w:cs="Arial"/>
          <w:spacing w:val="-3"/>
          <w:szCs w:val="24"/>
        </w:rPr>
        <w:t>Such disability payments made by an insurance company directly to the individual are counted as income.</w:t>
      </w:r>
    </w:p>
    <w:p w14:paraId="51F51468" w14:textId="77777777" w:rsidR="00572B70" w:rsidRPr="00720FE7" w:rsidRDefault="00572B70" w:rsidP="00D83594">
      <w:pPr>
        <w:ind w:left="720"/>
        <w:rPr>
          <w:rFonts w:cs="Arial"/>
          <w:spacing w:val="-3"/>
          <w:szCs w:val="24"/>
        </w:rPr>
      </w:pPr>
    </w:p>
    <w:p w14:paraId="421CBB30" w14:textId="290532AF" w:rsidR="00572B70" w:rsidRPr="00720FE7" w:rsidRDefault="00572B70" w:rsidP="00D83594">
      <w:pPr>
        <w:ind w:left="720"/>
        <w:rPr>
          <w:rFonts w:cs="Arial"/>
          <w:spacing w:val="-3"/>
          <w:szCs w:val="24"/>
        </w:rPr>
      </w:pPr>
      <w:r w:rsidRPr="00720FE7">
        <w:rPr>
          <w:rFonts w:cs="Arial"/>
          <w:spacing w:val="-3"/>
          <w:szCs w:val="24"/>
        </w:rPr>
        <w:t>Indemnity health insurance plans pay a specified benefit to a person based on the number of days the person is hospitalized.</w:t>
      </w:r>
      <w:r w:rsidR="00786D40">
        <w:rPr>
          <w:rFonts w:cs="Arial"/>
          <w:spacing w:val="-3"/>
          <w:szCs w:val="24"/>
        </w:rPr>
        <w:t xml:space="preserve"> </w:t>
      </w:r>
      <w:r w:rsidRPr="00720FE7">
        <w:rPr>
          <w:rFonts w:cs="Arial"/>
          <w:spacing w:val="-3"/>
          <w:szCs w:val="24"/>
        </w:rPr>
        <w:t>Variations on indemnity health insurance include accident and cancer policies. These benefits are counted as income.</w:t>
      </w:r>
      <w:r w:rsidR="00786D40">
        <w:rPr>
          <w:rFonts w:cs="Arial"/>
          <w:spacing w:val="-3"/>
          <w:szCs w:val="24"/>
        </w:rPr>
        <w:t xml:space="preserve"> </w:t>
      </w:r>
      <w:r w:rsidRPr="00720FE7">
        <w:rPr>
          <w:rFonts w:cs="Arial"/>
          <w:spacing w:val="-3"/>
          <w:szCs w:val="24"/>
        </w:rPr>
        <w:t>The verified and documented amount of the benefit that is used for the payment of medical bills, however, may be deducted from the benefit in computing the household’s income.</w:t>
      </w:r>
      <w:r w:rsidR="00786D40">
        <w:rPr>
          <w:rFonts w:cs="Arial"/>
          <w:spacing w:val="-3"/>
          <w:szCs w:val="24"/>
        </w:rPr>
        <w:t xml:space="preserve"> </w:t>
      </w:r>
    </w:p>
    <w:p w14:paraId="6345FF5F" w14:textId="77777777" w:rsidR="00572B70" w:rsidRPr="00720FE7" w:rsidRDefault="00572B70" w:rsidP="00003C97">
      <w:pPr>
        <w:rPr>
          <w:rFonts w:cs="Arial"/>
        </w:rPr>
      </w:pPr>
    </w:p>
    <w:p w14:paraId="0F62BEAD" w14:textId="77777777" w:rsidR="00572B70" w:rsidRPr="00720FE7" w:rsidRDefault="00572B70" w:rsidP="00D83594">
      <w:pPr>
        <w:ind w:left="720"/>
        <w:rPr>
          <w:rFonts w:cs="Arial"/>
          <w:b/>
        </w:rPr>
      </w:pPr>
      <w:r w:rsidRPr="00720FE7">
        <w:rPr>
          <w:rFonts w:cs="Arial"/>
          <w:b/>
        </w:rPr>
        <w:t>Dividends, Interest</w:t>
      </w:r>
    </w:p>
    <w:p w14:paraId="6EDCE4C6" w14:textId="1B0CB08E" w:rsidR="00572B70" w:rsidRPr="00C419D2" w:rsidRDefault="00572B70" w:rsidP="00D83594">
      <w:pPr>
        <w:ind w:left="720"/>
        <w:rPr>
          <w:rFonts w:cs="Arial"/>
          <w:spacing w:val="-3"/>
          <w:szCs w:val="24"/>
        </w:rPr>
      </w:pPr>
      <w:r w:rsidRPr="00720FE7">
        <w:rPr>
          <w:rFonts w:cs="Arial"/>
          <w:spacing w:val="-3"/>
          <w:szCs w:val="24"/>
        </w:rPr>
        <w:t>Dividends or interest earned on financial assets are counted as income to the extent that they are realized (received) by the owner of the asset.</w:t>
      </w:r>
      <w:r w:rsidR="00786D40">
        <w:rPr>
          <w:rFonts w:cs="Arial"/>
          <w:spacing w:val="-3"/>
          <w:szCs w:val="24"/>
        </w:rPr>
        <w:t xml:space="preserve"> </w:t>
      </w:r>
      <w:r w:rsidRPr="00720FE7">
        <w:rPr>
          <w:rFonts w:cs="Arial"/>
          <w:spacing w:val="-3"/>
          <w:szCs w:val="24"/>
        </w:rPr>
        <w:t>Assets include savings accounts, interest bearing checking accounts, equity shares (mutual funds and stocks), bonds, and retirement accounts, or other similar accounts. Assets should not be consider</w:t>
      </w:r>
      <w:r w:rsidR="00585E3C" w:rsidRPr="00720FE7">
        <w:rPr>
          <w:rFonts w:cs="Arial"/>
          <w:spacing w:val="-3"/>
          <w:szCs w:val="24"/>
        </w:rPr>
        <w:t xml:space="preserve">ed for EAP </w:t>
      </w:r>
      <w:r w:rsidR="00585E3C" w:rsidRPr="00C419D2">
        <w:rPr>
          <w:rFonts w:cs="Arial"/>
          <w:spacing w:val="-3"/>
          <w:szCs w:val="24"/>
        </w:rPr>
        <w:t xml:space="preserve">income calculations; </w:t>
      </w:r>
      <w:r w:rsidRPr="00C419D2">
        <w:rPr>
          <w:rFonts w:cs="Arial"/>
          <w:spacing w:val="-3"/>
          <w:szCs w:val="24"/>
        </w:rPr>
        <w:t xml:space="preserve">however, any income from those assets </w:t>
      </w:r>
      <w:r w:rsidR="00585E3C" w:rsidRPr="00C419D2">
        <w:rPr>
          <w:rFonts w:cs="Arial"/>
          <w:spacing w:val="-3"/>
          <w:szCs w:val="24"/>
        </w:rPr>
        <w:t>over $1.00 is to</w:t>
      </w:r>
      <w:r w:rsidRPr="00C419D2">
        <w:rPr>
          <w:rFonts w:cs="Arial"/>
          <w:spacing w:val="-3"/>
          <w:szCs w:val="24"/>
        </w:rPr>
        <w:t xml:space="preserve"> be considered.</w:t>
      </w:r>
    </w:p>
    <w:p w14:paraId="2B4168C2" w14:textId="77777777" w:rsidR="00572B70" w:rsidRPr="00720FE7" w:rsidRDefault="00572B70" w:rsidP="00D83594">
      <w:pPr>
        <w:ind w:left="720"/>
        <w:rPr>
          <w:rFonts w:cs="Arial"/>
          <w:spacing w:val="-3"/>
          <w:szCs w:val="24"/>
        </w:rPr>
      </w:pPr>
    </w:p>
    <w:p w14:paraId="075C9274" w14:textId="6B5E557A" w:rsidR="00572B70" w:rsidRPr="00720FE7" w:rsidRDefault="00572B70" w:rsidP="00D83594">
      <w:pPr>
        <w:ind w:left="720"/>
        <w:rPr>
          <w:rFonts w:cs="Arial"/>
          <w:spacing w:val="-3"/>
          <w:szCs w:val="24"/>
        </w:rPr>
      </w:pPr>
      <w:r w:rsidRPr="00720FE7">
        <w:rPr>
          <w:rFonts w:cs="Arial"/>
          <w:spacing w:val="-3"/>
          <w:szCs w:val="24"/>
        </w:rPr>
        <w:t>Dividends and interest from financial assets can be verified by earnings statements from the financial institution.</w:t>
      </w:r>
      <w:r w:rsidR="00786D40">
        <w:rPr>
          <w:rFonts w:cs="Arial"/>
          <w:spacing w:val="-3"/>
          <w:szCs w:val="24"/>
        </w:rPr>
        <w:t xml:space="preserve"> </w:t>
      </w:r>
      <w:r w:rsidRPr="00720FE7">
        <w:rPr>
          <w:rFonts w:cs="Arial"/>
          <w:spacing w:val="-3"/>
          <w:szCs w:val="24"/>
        </w:rPr>
        <w:t>If a monthly statement is presented, take the monthly amount times three (3) to get the income for the last three (3) months. Tax Form 1099 for the previous calendar year is acceptable in the first four months of the current calendar year.</w:t>
      </w:r>
      <w:r w:rsidR="00786D40">
        <w:rPr>
          <w:rFonts w:cs="Arial"/>
          <w:spacing w:val="-3"/>
          <w:szCs w:val="24"/>
        </w:rPr>
        <w:t xml:space="preserve"> </w:t>
      </w:r>
    </w:p>
    <w:p w14:paraId="7C3B23EA" w14:textId="77777777" w:rsidR="0025400B" w:rsidRPr="00720FE7" w:rsidRDefault="0025400B" w:rsidP="00D83594">
      <w:pPr>
        <w:ind w:left="720"/>
        <w:rPr>
          <w:rFonts w:cs="Arial"/>
          <w:spacing w:val="-3"/>
          <w:szCs w:val="24"/>
        </w:rPr>
      </w:pPr>
    </w:p>
    <w:p w14:paraId="056B138F" w14:textId="721A83CF" w:rsidR="00572B70" w:rsidRPr="00720FE7" w:rsidRDefault="00572B70" w:rsidP="00D83594">
      <w:pPr>
        <w:ind w:left="720"/>
        <w:rPr>
          <w:rFonts w:cs="Arial"/>
          <w:spacing w:val="-3"/>
          <w:szCs w:val="24"/>
        </w:rPr>
      </w:pPr>
      <w:r w:rsidRPr="00720FE7">
        <w:rPr>
          <w:rFonts w:cs="Arial"/>
          <w:spacing w:val="-3"/>
          <w:szCs w:val="24"/>
        </w:rPr>
        <w:t>That portion of any savings instrument which represents the individual’s contribution to the principle is never considered as income.</w:t>
      </w:r>
      <w:r w:rsidR="00786D40">
        <w:rPr>
          <w:rFonts w:cs="Arial"/>
          <w:spacing w:val="-3"/>
          <w:szCs w:val="24"/>
        </w:rPr>
        <w:t xml:space="preserve"> </w:t>
      </w:r>
      <w:r w:rsidRPr="00720FE7">
        <w:rPr>
          <w:rFonts w:cs="Arial"/>
          <w:spacing w:val="-3"/>
          <w:szCs w:val="24"/>
        </w:rPr>
        <w:t xml:space="preserve">Saved money has already been counted as it was received by the household. </w:t>
      </w:r>
    </w:p>
    <w:p w14:paraId="77D9F6E3" w14:textId="77777777" w:rsidR="00572B70" w:rsidRPr="00720FE7" w:rsidRDefault="00572B70" w:rsidP="00D83594">
      <w:pPr>
        <w:ind w:left="720"/>
        <w:rPr>
          <w:rFonts w:cs="Arial"/>
          <w:spacing w:val="-3"/>
          <w:szCs w:val="24"/>
        </w:rPr>
      </w:pPr>
    </w:p>
    <w:p w14:paraId="7FE16D87" w14:textId="69688CD9" w:rsidR="00572B70" w:rsidRPr="00720FE7" w:rsidRDefault="00572B70" w:rsidP="00D83594">
      <w:pPr>
        <w:ind w:left="720"/>
        <w:rPr>
          <w:rFonts w:cs="Arial"/>
          <w:spacing w:val="-3"/>
          <w:szCs w:val="24"/>
        </w:rPr>
      </w:pPr>
      <w:r w:rsidRPr="00720FE7">
        <w:rPr>
          <w:rFonts w:cs="Arial"/>
          <w:spacing w:val="-3"/>
          <w:szCs w:val="24"/>
        </w:rPr>
        <w:t>For example, the principal withdrawn from a savings account or other cash asset is not used in income calculations.</w:t>
      </w:r>
      <w:r w:rsidR="00786D40">
        <w:rPr>
          <w:rFonts w:cs="Arial"/>
          <w:spacing w:val="-3"/>
          <w:szCs w:val="24"/>
        </w:rPr>
        <w:t xml:space="preserve"> </w:t>
      </w:r>
      <w:r w:rsidRPr="00720FE7">
        <w:rPr>
          <w:rFonts w:cs="Arial"/>
          <w:spacing w:val="-3"/>
          <w:szCs w:val="24"/>
        </w:rPr>
        <w:t xml:space="preserve">The principle is the amount of the asset that was contributed by the individual owner of the asset. If, however, that account was paying an interest payment of $10 a month, that $10 would be counted as income if the money was not compounding into the account. </w:t>
      </w:r>
    </w:p>
    <w:p w14:paraId="0633D90B" w14:textId="77777777" w:rsidR="00572B70" w:rsidRPr="00720FE7" w:rsidRDefault="00572B70" w:rsidP="00003C97">
      <w:pPr>
        <w:rPr>
          <w:rFonts w:cs="Arial"/>
          <w:spacing w:val="-3"/>
          <w:szCs w:val="24"/>
        </w:rPr>
      </w:pPr>
    </w:p>
    <w:p w14:paraId="0E1A3E5C" w14:textId="03DDD5B4" w:rsidR="00572B70" w:rsidRPr="00720FE7" w:rsidRDefault="00572B70" w:rsidP="00D83594">
      <w:pPr>
        <w:ind w:left="720"/>
        <w:rPr>
          <w:rFonts w:cs="Arial"/>
          <w:b/>
        </w:rPr>
      </w:pPr>
      <w:r w:rsidRPr="00720FE7">
        <w:rPr>
          <w:rFonts w:cs="Arial"/>
          <w:b/>
        </w:rPr>
        <w:t>Gambling Winnings</w:t>
      </w:r>
      <w:r w:rsidR="0025400B" w:rsidRPr="00720FE7">
        <w:rPr>
          <w:rFonts w:cs="Arial"/>
          <w:b/>
        </w:rPr>
        <w:t>, Awards</w:t>
      </w:r>
    </w:p>
    <w:p w14:paraId="18490FB3" w14:textId="53E3EBC3" w:rsidR="00572B70" w:rsidRPr="00720FE7" w:rsidRDefault="00572B70" w:rsidP="00D83594">
      <w:pPr>
        <w:ind w:left="720"/>
        <w:rPr>
          <w:rFonts w:cs="Arial"/>
          <w:spacing w:val="-3"/>
          <w:szCs w:val="24"/>
        </w:rPr>
      </w:pPr>
      <w:r w:rsidRPr="00720FE7">
        <w:rPr>
          <w:rFonts w:cs="Arial"/>
          <w:spacing w:val="-3"/>
          <w:szCs w:val="24"/>
        </w:rPr>
        <w:t>Winnings from any source of gambling or gaming is considered</w:t>
      </w:r>
      <w:r w:rsidR="00786D40">
        <w:rPr>
          <w:rFonts w:cs="Arial"/>
          <w:spacing w:val="-3"/>
          <w:szCs w:val="24"/>
        </w:rPr>
        <w:t xml:space="preserve"> </w:t>
      </w:r>
      <w:r w:rsidRPr="00720FE7">
        <w:rPr>
          <w:rFonts w:cs="Arial"/>
          <w:spacing w:val="-3"/>
          <w:szCs w:val="24"/>
        </w:rPr>
        <w:t>income including, but not limited to private gambling, the Hoosier Lottery, Power Ball, Mega Millions, horse racing, bingo etc.</w:t>
      </w:r>
      <w:r w:rsidR="00786D40">
        <w:rPr>
          <w:rFonts w:cs="Arial"/>
          <w:spacing w:val="-3"/>
          <w:szCs w:val="24"/>
        </w:rPr>
        <w:t xml:space="preserve"> </w:t>
      </w:r>
    </w:p>
    <w:p w14:paraId="45EC16F3" w14:textId="77777777" w:rsidR="00572B70" w:rsidRPr="00720FE7" w:rsidRDefault="00572B70" w:rsidP="00D83594">
      <w:pPr>
        <w:ind w:left="720"/>
        <w:rPr>
          <w:rFonts w:cs="Arial"/>
          <w:spacing w:val="-3"/>
          <w:szCs w:val="24"/>
        </w:rPr>
      </w:pPr>
    </w:p>
    <w:p w14:paraId="0D3948B7" w14:textId="77777777" w:rsidR="00572B70" w:rsidRPr="00720FE7" w:rsidRDefault="00572B70" w:rsidP="00D83594">
      <w:pPr>
        <w:ind w:left="720"/>
        <w:rPr>
          <w:rFonts w:cs="Arial"/>
          <w:b/>
        </w:rPr>
      </w:pPr>
      <w:r w:rsidRPr="00720FE7">
        <w:rPr>
          <w:rFonts w:cs="Arial"/>
          <w:b/>
        </w:rPr>
        <w:t>Life Insurance Payments</w:t>
      </w:r>
    </w:p>
    <w:p w14:paraId="503002CE" w14:textId="705BFA15" w:rsidR="00572B70" w:rsidRPr="00720FE7" w:rsidRDefault="00572B70" w:rsidP="00D83594">
      <w:pPr>
        <w:ind w:left="720"/>
        <w:rPr>
          <w:rFonts w:cs="Arial"/>
          <w:spacing w:val="-3"/>
          <w:szCs w:val="24"/>
        </w:rPr>
      </w:pPr>
      <w:r w:rsidRPr="00720FE7">
        <w:rPr>
          <w:rFonts w:cs="Arial"/>
          <w:spacing w:val="-3"/>
          <w:szCs w:val="24"/>
        </w:rPr>
        <w:lastRenderedPageBreak/>
        <w:t>Life insurance payments issued on a regular basis to a surviving household member should be counted as income. Lump sum payments</w:t>
      </w:r>
      <w:r w:rsidR="0025400B" w:rsidRPr="00720FE7">
        <w:rPr>
          <w:rFonts w:cs="Arial"/>
          <w:spacing w:val="-3"/>
          <w:szCs w:val="24"/>
        </w:rPr>
        <w:t>, however,</w:t>
      </w:r>
      <w:r w:rsidRPr="00720FE7">
        <w:rPr>
          <w:rFonts w:cs="Arial"/>
          <w:spacing w:val="-3"/>
          <w:szCs w:val="24"/>
        </w:rPr>
        <w:t xml:space="preserve"> should not be counted.</w:t>
      </w:r>
    </w:p>
    <w:p w14:paraId="5CE88807" w14:textId="77777777" w:rsidR="00572B70" w:rsidRPr="00720FE7" w:rsidRDefault="00572B70" w:rsidP="00D83594">
      <w:pPr>
        <w:ind w:left="720"/>
        <w:rPr>
          <w:rFonts w:cs="Arial"/>
          <w:b/>
          <w:spacing w:val="-3"/>
          <w:szCs w:val="24"/>
        </w:rPr>
      </w:pPr>
    </w:p>
    <w:p w14:paraId="5FB763A9" w14:textId="77777777" w:rsidR="00572B70" w:rsidRPr="00720FE7" w:rsidRDefault="00572B70" w:rsidP="00D83594">
      <w:pPr>
        <w:ind w:left="720"/>
        <w:rPr>
          <w:rFonts w:cs="Arial"/>
          <w:b/>
        </w:rPr>
      </w:pPr>
      <w:r w:rsidRPr="00720FE7">
        <w:rPr>
          <w:rFonts w:cs="Arial"/>
          <w:b/>
        </w:rPr>
        <w:t xml:space="preserve">Military Allotments </w:t>
      </w:r>
    </w:p>
    <w:p w14:paraId="0CDAEAC5" w14:textId="2F43353F" w:rsidR="00572B70" w:rsidRPr="00720FE7" w:rsidRDefault="00572B70" w:rsidP="00D83594">
      <w:pPr>
        <w:ind w:left="720"/>
        <w:rPr>
          <w:rFonts w:cs="Arial"/>
          <w:spacing w:val="-3"/>
          <w:szCs w:val="24"/>
        </w:rPr>
      </w:pPr>
      <w:r w:rsidRPr="00720FE7">
        <w:rPr>
          <w:rFonts w:cs="Arial"/>
          <w:spacing w:val="-3"/>
          <w:szCs w:val="24"/>
        </w:rPr>
        <w:t xml:space="preserve">Payments received during a military deployment should be considered except for </w:t>
      </w:r>
      <w:r w:rsidRPr="00615727">
        <w:rPr>
          <w:rFonts w:cs="Arial"/>
          <w:spacing w:val="-3"/>
          <w:szCs w:val="24"/>
        </w:rPr>
        <w:t>combat zone pay</w:t>
      </w:r>
      <w:r w:rsidRPr="007338A2">
        <w:rPr>
          <w:rFonts w:cs="Arial"/>
          <w:spacing w:val="-3"/>
          <w:szCs w:val="24"/>
        </w:rPr>
        <w:t>. The person who is deployed should be counted as a household member.</w:t>
      </w:r>
      <w:r w:rsidR="00786D40">
        <w:rPr>
          <w:rFonts w:cs="Arial"/>
          <w:spacing w:val="-3"/>
          <w:szCs w:val="24"/>
        </w:rPr>
        <w:t xml:space="preserve"> </w:t>
      </w:r>
      <w:r w:rsidRPr="007338A2">
        <w:rPr>
          <w:rFonts w:cs="Arial"/>
          <w:spacing w:val="-3"/>
          <w:szCs w:val="24"/>
        </w:rPr>
        <w:t>Such payments are income and can be verified by a copy of the check, a check stub,</w:t>
      </w:r>
      <w:r w:rsidRPr="00720FE7">
        <w:rPr>
          <w:rFonts w:cs="Arial"/>
          <w:spacing w:val="-3"/>
          <w:szCs w:val="24"/>
        </w:rPr>
        <w:t xml:space="preserve"> or other documents showing the current amount.</w:t>
      </w:r>
      <w:r w:rsidRPr="00720FE7" w:rsidDel="00697040">
        <w:rPr>
          <w:rFonts w:cs="Arial"/>
          <w:spacing w:val="-3"/>
          <w:szCs w:val="24"/>
        </w:rPr>
        <w:t xml:space="preserve"> </w:t>
      </w:r>
    </w:p>
    <w:p w14:paraId="456D4D1A" w14:textId="77777777" w:rsidR="00572B70" w:rsidRPr="00720FE7" w:rsidRDefault="00572B70" w:rsidP="00D83594">
      <w:pPr>
        <w:ind w:left="720"/>
        <w:rPr>
          <w:rFonts w:cs="Arial"/>
          <w:spacing w:val="-3"/>
          <w:szCs w:val="24"/>
        </w:rPr>
      </w:pPr>
    </w:p>
    <w:p w14:paraId="0D33A781" w14:textId="77777777" w:rsidR="00572B70" w:rsidRPr="00720FE7" w:rsidRDefault="00572B70" w:rsidP="00D83594">
      <w:pPr>
        <w:ind w:left="720"/>
        <w:rPr>
          <w:rFonts w:cs="Arial"/>
          <w:b/>
        </w:rPr>
      </w:pPr>
      <w:r w:rsidRPr="00720FE7">
        <w:rPr>
          <w:rFonts w:cs="Arial"/>
          <w:b/>
        </w:rPr>
        <w:t xml:space="preserve">Pensions and Annuities </w:t>
      </w:r>
    </w:p>
    <w:p w14:paraId="50587BAE" w14:textId="692EA2AD" w:rsidR="00572B70" w:rsidRPr="00720FE7" w:rsidRDefault="00572B70" w:rsidP="00D83594">
      <w:pPr>
        <w:ind w:left="720"/>
        <w:rPr>
          <w:rFonts w:cs="Arial"/>
          <w:spacing w:val="-3"/>
          <w:szCs w:val="24"/>
        </w:rPr>
      </w:pPr>
      <w:r w:rsidRPr="00720FE7">
        <w:rPr>
          <w:rFonts w:cs="Arial"/>
          <w:spacing w:val="-3"/>
          <w:szCs w:val="24"/>
        </w:rPr>
        <w:t>Ongoing pension payments are counted as income.</w:t>
      </w:r>
      <w:r w:rsidR="00786D40">
        <w:rPr>
          <w:rFonts w:cs="Arial"/>
          <w:spacing w:val="-3"/>
          <w:szCs w:val="24"/>
        </w:rPr>
        <w:t xml:space="preserve"> </w:t>
      </w:r>
      <w:r w:rsidRPr="00720FE7">
        <w:rPr>
          <w:rFonts w:cs="Arial"/>
          <w:spacing w:val="-3"/>
          <w:szCs w:val="24"/>
        </w:rPr>
        <w:t>Most often, the employee and/or the employer pay retirement funds into an annuity account.</w:t>
      </w:r>
      <w:r w:rsidR="00786D40">
        <w:rPr>
          <w:rFonts w:cs="Arial"/>
          <w:spacing w:val="-3"/>
          <w:szCs w:val="24"/>
        </w:rPr>
        <w:t xml:space="preserve"> </w:t>
      </w:r>
      <w:r w:rsidRPr="00720FE7">
        <w:rPr>
          <w:rFonts w:cs="Arial"/>
          <w:spacing w:val="-3"/>
          <w:szCs w:val="24"/>
        </w:rPr>
        <w:t>Annuities are paid out after the person retires, usually with an option for lump sum payments or periodic payments.</w:t>
      </w:r>
      <w:r w:rsidR="00786D40">
        <w:rPr>
          <w:rFonts w:cs="Arial"/>
          <w:spacing w:val="-3"/>
          <w:szCs w:val="24"/>
        </w:rPr>
        <w:t xml:space="preserve"> </w:t>
      </w:r>
      <w:r w:rsidRPr="00720FE7">
        <w:rPr>
          <w:rFonts w:cs="Arial"/>
          <w:spacing w:val="-3"/>
          <w:szCs w:val="24"/>
        </w:rPr>
        <w:t xml:space="preserve"> </w:t>
      </w:r>
    </w:p>
    <w:p w14:paraId="6D8DAF9B" w14:textId="77777777" w:rsidR="00572B70" w:rsidRPr="00720FE7" w:rsidRDefault="00572B70" w:rsidP="00D83594">
      <w:pPr>
        <w:ind w:left="720"/>
        <w:rPr>
          <w:rFonts w:cs="Arial"/>
          <w:spacing w:val="-3"/>
          <w:szCs w:val="24"/>
        </w:rPr>
      </w:pPr>
    </w:p>
    <w:p w14:paraId="6F96AEA3" w14:textId="77777777" w:rsidR="00572B70" w:rsidRPr="00720FE7" w:rsidRDefault="00572B70" w:rsidP="00D83594">
      <w:pPr>
        <w:ind w:left="720"/>
        <w:rPr>
          <w:rFonts w:cs="Arial"/>
          <w:spacing w:val="-3"/>
          <w:szCs w:val="24"/>
        </w:rPr>
      </w:pPr>
      <w:r w:rsidRPr="00720FE7">
        <w:rPr>
          <w:rFonts w:cs="Arial"/>
          <w:spacing w:val="-3"/>
          <w:szCs w:val="24"/>
        </w:rPr>
        <w:t>Like Social Security, many retirement funds are also available to persons who become disabled, or to their surviving spouse and surviving minor children in the event of their death.</w:t>
      </w:r>
    </w:p>
    <w:p w14:paraId="02B6A19F" w14:textId="77777777" w:rsidR="00572B70" w:rsidRPr="00720FE7" w:rsidRDefault="00572B70" w:rsidP="00D83594">
      <w:pPr>
        <w:ind w:left="720"/>
        <w:rPr>
          <w:rFonts w:cs="Arial"/>
          <w:spacing w:val="-3"/>
          <w:szCs w:val="24"/>
        </w:rPr>
      </w:pPr>
    </w:p>
    <w:p w14:paraId="336314B9" w14:textId="1EF46247" w:rsidR="00572B70" w:rsidRPr="00720FE7" w:rsidRDefault="00572B70" w:rsidP="00D83594">
      <w:pPr>
        <w:ind w:left="720"/>
        <w:rPr>
          <w:rFonts w:cs="Arial"/>
          <w:spacing w:val="-3"/>
          <w:szCs w:val="24"/>
        </w:rPr>
      </w:pPr>
      <w:r w:rsidRPr="00720FE7">
        <w:rPr>
          <w:rFonts w:cs="Arial"/>
          <w:spacing w:val="-3"/>
          <w:szCs w:val="24"/>
        </w:rPr>
        <w:t>The most desirable documentation of a pension amount is a check stub.</w:t>
      </w:r>
      <w:r w:rsidR="00786D40">
        <w:rPr>
          <w:rFonts w:cs="Arial"/>
          <w:spacing w:val="-3"/>
          <w:szCs w:val="24"/>
        </w:rPr>
        <w:t xml:space="preserve"> </w:t>
      </w:r>
      <w:r w:rsidRPr="00720FE7">
        <w:rPr>
          <w:rFonts w:cs="Arial"/>
          <w:spacing w:val="-3"/>
          <w:szCs w:val="24"/>
        </w:rPr>
        <w:t>Care should be taken to use the gross</w:t>
      </w:r>
      <w:r w:rsidRPr="00720FE7">
        <w:rPr>
          <w:rFonts w:cs="Arial"/>
          <w:i/>
          <w:spacing w:val="-3"/>
          <w:szCs w:val="24"/>
        </w:rPr>
        <w:t xml:space="preserve"> </w:t>
      </w:r>
      <w:r w:rsidRPr="00720FE7">
        <w:rPr>
          <w:rFonts w:cs="Arial"/>
          <w:spacing w:val="-3"/>
          <w:szCs w:val="24"/>
        </w:rPr>
        <w:t xml:space="preserve">amount of the pension check, since deductions, including income tax withholding, may affect the net. Pensions are usually “fixed” income that may be computed based on one month’s check. </w:t>
      </w:r>
    </w:p>
    <w:p w14:paraId="7B1ECD61" w14:textId="77777777" w:rsidR="00572B70" w:rsidRPr="00720FE7" w:rsidRDefault="00572B70" w:rsidP="00D83594">
      <w:pPr>
        <w:ind w:left="720"/>
        <w:rPr>
          <w:rFonts w:cs="Arial"/>
          <w:spacing w:val="-3"/>
          <w:szCs w:val="24"/>
        </w:rPr>
      </w:pPr>
    </w:p>
    <w:p w14:paraId="67BA00B7" w14:textId="77777777" w:rsidR="00572B70" w:rsidRPr="00720FE7" w:rsidRDefault="00572B70" w:rsidP="00D83594">
      <w:pPr>
        <w:ind w:left="720"/>
        <w:rPr>
          <w:rFonts w:cs="Arial"/>
          <w:b/>
          <w:spacing w:val="-3"/>
          <w:szCs w:val="24"/>
        </w:rPr>
      </w:pPr>
      <w:r w:rsidRPr="00720FE7">
        <w:rPr>
          <w:rFonts w:cs="Arial"/>
          <w:b/>
          <w:spacing w:val="-3"/>
          <w:szCs w:val="24"/>
        </w:rPr>
        <w:t>Railroad Retirement and Railroad Disability Benefits</w:t>
      </w:r>
    </w:p>
    <w:p w14:paraId="39A9611D" w14:textId="0B2C9FB4" w:rsidR="00572B70" w:rsidRPr="00720FE7" w:rsidRDefault="00572B70" w:rsidP="00D83594">
      <w:pPr>
        <w:ind w:left="720"/>
        <w:rPr>
          <w:rFonts w:cs="Arial"/>
          <w:spacing w:val="-3"/>
          <w:szCs w:val="24"/>
        </w:rPr>
      </w:pPr>
      <w:r w:rsidRPr="00720FE7">
        <w:rPr>
          <w:rFonts w:cs="Arial"/>
          <w:color w:val="000000" w:themeColor="text1"/>
          <w:spacing w:val="-3"/>
          <w:szCs w:val="24"/>
        </w:rPr>
        <w:t xml:space="preserve">Railroad retirement and disability benefits are </w:t>
      </w:r>
      <w:proofErr w:type="gramStart"/>
      <w:r w:rsidRPr="00720FE7">
        <w:rPr>
          <w:rFonts w:cs="Arial"/>
          <w:color w:val="000000" w:themeColor="text1"/>
          <w:spacing w:val="-3"/>
          <w:szCs w:val="24"/>
        </w:rPr>
        <w:t>similar to</w:t>
      </w:r>
      <w:proofErr w:type="gramEnd"/>
      <w:r w:rsidRPr="00720FE7">
        <w:rPr>
          <w:rFonts w:cs="Arial"/>
          <w:color w:val="000000" w:themeColor="text1"/>
          <w:spacing w:val="-3"/>
          <w:szCs w:val="24"/>
        </w:rPr>
        <w:t xml:space="preserve"> Social Security benefits however these benefits are open only to former </w:t>
      </w:r>
      <w:r w:rsidRPr="00720FE7">
        <w:rPr>
          <w:rFonts w:cs="Arial"/>
          <w:spacing w:val="-3"/>
          <w:szCs w:val="24"/>
        </w:rPr>
        <w:t>railroad workers, their dependents, or survivors.</w:t>
      </w:r>
      <w:r w:rsidR="00786D40">
        <w:rPr>
          <w:rFonts w:cs="Arial"/>
          <w:spacing w:val="-3"/>
          <w:szCs w:val="24"/>
        </w:rPr>
        <w:t xml:space="preserve"> </w:t>
      </w:r>
      <w:r w:rsidRPr="00720FE7">
        <w:rPr>
          <w:rFonts w:cs="Arial"/>
          <w:spacing w:val="-3"/>
          <w:szCs w:val="24"/>
        </w:rPr>
        <w:t xml:space="preserve">Railroad workers are entitled to participate in a federal retirement and disability program </w:t>
      </w:r>
      <w:proofErr w:type="gramStart"/>
      <w:r w:rsidRPr="00720FE7">
        <w:rPr>
          <w:rFonts w:cs="Arial"/>
          <w:spacing w:val="-3"/>
          <w:szCs w:val="24"/>
        </w:rPr>
        <w:t>similar to</w:t>
      </w:r>
      <w:proofErr w:type="gramEnd"/>
      <w:r w:rsidRPr="00720FE7">
        <w:rPr>
          <w:rFonts w:cs="Arial"/>
          <w:spacing w:val="-3"/>
          <w:szCs w:val="24"/>
        </w:rPr>
        <w:t xml:space="preserve"> Social Security. The railroad retirement program offers different and somewhat expanded benefits from Social Security, however. Additionally, the program is administered by the Railroad Retirement Board (RRB) and not by Social Security Administration (SSA). Both retirement and disability benefits are available and are counted as income.</w:t>
      </w:r>
      <w:r w:rsidR="00786D40">
        <w:rPr>
          <w:rFonts w:cs="Arial"/>
          <w:spacing w:val="-3"/>
          <w:szCs w:val="24"/>
        </w:rPr>
        <w:t xml:space="preserve"> </w:t>
      </w:r>
      <w:r w:rsidRPr="00720FE7">
        <w:rPr>
          <w:rFonts w:cs="Arial"/>
          <w:spacing w:val="-3"/>
          <w:szCs w:val="24"/>
        </w:rPr>
        <w:t>These benefits are administered by the Social Security Administration, and payments are often combined with regular Social Security if the person is eligible. These benefits can be verified using the same methods as Social Security. Railroad benefits should be calculated based on the net amount.</w:t>
      </w:r>
    </w:p>
    <w:p w14:paraId="31FF5B25" w14:textId="77777777" w:rsidR="00572B70" w:rsidRPr="00720FE7" w:rsidRDefault="00572B70" w:rsidP="00D83594">
      <w:pPr>
        <w:ind w:left="720"/>
        <w:rPr>
          <w:rFonts w:cs="Arial"/>
          <w:szCs w:val="24"/>
        </w:rPr>
      </w:pPr>
    </w:p>
    <w:p w14:paraId="2C586A77" w14:textId="77777777" w:rsidR="00572B70" w:rsidRPr="00720FE7" w:rsidRDefault="00572B70" w:rsidP="00D83594">
      <w:pPr>
        <w:ind w:left="720"/>
        <w:rPr>
          <w:rFonts w:cs="Arial"/>
          <w:b/>
        </w:rPr>
      </w:pPr>
      <w:r w:rsidRPr="00720FE7">
        <w:rPr>
          <w:rFonts w:cs="Arial"/>
          <w:b/>
        </w:rPr>
        <w:t>Retirement</w:t>
      </w:r>
    </w:p>
    <w:p w14:paraId="30D0D1BB" w14:textId="34DBE5B3" w:rsidR="00572B70" w:rsidRPr="00720FE7" w:rsidRDefault="0025400B" w:rsidP="00D83594">
      <w:pPr>
        <w:ind w:left="720"/>
        <w:rPr>
          <w:rFonts w:cs="Arial"/>
          <w:spacing w:val="-3"/>
          <w:szCs w:val="24"/>
        </w:rPr>
      </w:pPr>
      <w:r w:rsidRPr="00720FE7">
        <w:rPr>
          <w:rFonts w:cs="Arial"/>
          <w:spacing w:val="-3"/>
          <w:szCs w:val="24"/>
        </w:rPr>
        <w:t xml:space="preserve">Any ongoing, recurring retirement payments are counted as income. </w:t>
      </w:r>
      <w:r w:rsidR="00572B70" w:rsidRPr="00720FE7">
        <w:rPr>
          <w:rFonts w:cs="Arial"/>
          <w:spacing w:val="-3"/>
          <w:szCs w:val="24"/>
        </w:rPr>
        <w:t xml:space="preserve">A lump sum pension or retirement payment that represents the employee's contribution and/or interest is </w:t>
      </w:r>
      <w:r w:rsidR="00572B70" w:rsidRPr="00720FE7">
        <w:rPr>
          <w:rFonts w:cs="Arial"/>
          <w:i/>
          <w:spacing w:val="-3"/>
          <w:szCs w:val="24"/>
        </w:rPr>
        <w:t>excluded</w:t>
      </w:r>
      <w:r w:rsidRPr="00720FE7">
        <w:rPr>
          <w:rFonts w:cs="Arial"/>
          <w:spacing w:val="-3"/>
          <w:szCs w:val="24"/>
        </w:rPr>
        <w:t xml:space="preserve"> as income.</w:t>
      </w:r>
      <w:r w:rsidR="00786D40">
        <w:rPr>
          <w:rFonts w:cs="Arial"/>
          <w:spacing w:val="-3"/>
          <w:szCs w:val="24"/>
        </w:rPr>
        <w:t xml:space="preserve"> </w:t>
      </w:r>
    </w:p>
    <w:p w14:paraId="560AB671" w14:textId="77777777" w:rsidR="00572B70" w:rsidRPr="00720FE7" w:rsidRDefault="00572B70" w:rsidP="00D83594">
      <w:pPr>
        <w:ind w:left="720"/>
        <w:rPr>
          <w:rFonts w:cs="Arial"/>
          <w:spacing w:val="-3"/>
          <w:szCs w:val="24"/>
        </w:rPr>
      </w:pPr>
    </w:p>
    <w:p w14:paraId="74060023" w14:textId="77777777" w:rsidR="00572B70" w:rsidRPr="00720FE7" w:rsidRDefault="00572B70" w:rsidP="00D83594">
      <w:pPr>
        <w:ind w:left="720"/>
        <w:rPr>
          <w:rFonts w:cs="Arial"/>
          <w:b/>
        </w:rPr>
      </w:pPr>
      <w:r w:rsidRPr="00720FE7">
        <w:rPr>
          <w:rFonts w:cs="Arial"/>
          <w:b/>
        </w:rPr>
        <w:t>Royalties</w:t>
      </w:r>
    </w:p>
    <w:p w14:paraId="2CBA8F1F" w14:textId="77777777" w:rsidR="00572B70" w:rsidRPr="00720FE7" w:rsidRDefault="00572B70" w:rsidP="00D83594">
      <w:pPr>
        <w:ind w:left="720"/>
        <w:rPr>
          <w:rFonts w:cs="Arial"/>
          <w:color w:val="000000" w:themeColor="text1"/>
          <w:spacing w:val="-3"/>
          <w:szCs w:val="24"/>
        </w:rPr>
      </w:pPr>
      <w:r w:rsidRPr="00720FE7">
        <w:rPr>
          <w:rFonts w:cs="Arial"/>
          <w:color w:val="000000" w:themeColor="text1"/>
          <w:spacing w:val="-3"/>
          <w:szCs w:val="24"/>
        </w:rPr>
        <w:lastRenderedPageBreak/>
        <w:t>Royalties include payment for copyrighted or patented property of a household member, such as payments for the right to use copyrighted materials, licensed products, patented items etc. Royalties may be documented by statements or by contracts with the entity paying the royalty. Documentation of a period of income from the royalties may also be used.</w:t>
      </w:r>
    </w:p>
    <w:p w14:paraId="0C115242" w14:textId="77777777" w:rsidR="00572B70" w:rsidRPr="00720FE7" w:rsidRDefault="00572B70" w:rsidP="00D83594">
      <w:pPr>
        <w:ind w:left="720"/>
        <w:rPr>
          <w:rFonts w:cs="Arial"/>
          <w:spacing w:val="-3"/>
          <w:szCs w:val="24"/>
        </w:rPr>
      </w:pPr>
    </w:p>
    <w:p w14:paraId="0F8D7815" w14:textId="77777777" w:rsidR="00572B70" w:rsidRPr="00720FE7" w:rsidRDefault="00572B70" w:rsidP="00D83594">
      <w:pPr>
        <w:ind w:left="720"/>
        <w:rPr>
          <w:rFonts w:cs="Arial"/>
          <w:b/>
        </w:rPr>
      </w:pPr>
      <w:r w:rsidRPr="00720FE7">
        <w:rPr>
          <w:rFonts w:cs="Arial"/>
          <w:b/>
        </w:rPr>
        <w:t>Social Security Benefits</w:t>
      </w:r>
    </w:p>
    <w:p w14:paraId="7D659FEE" w14:textId="77777777" w:rsidR="00572B70" w:rsidRDefault="00572B70" w:rsidP="00D83594">
      <w:pPr>
        <w:ind w:left="720"/>
        <w:rPr>
          <w:rFonts w:cs="Arial"/>
          <w:spacing w:val="-3"/>
          <w:szCs w:val="24"/>
        </w:rPr>
      </w:pPr>
      <w:r w:rsidRPr="00720FE7">
        <w:rPr>
          <w:rFonts w:cs="Arial"/>
          <w:color w:val="000000" w:themeColor="text1"/>
          <w:spacing w:val="-3"/>
          <w:szCs w:val="24"/>
        </w:rPr>
        <w:t xml:space="preserve">Benefits administered by the Social Security Administration include Social Security retirement benefits, Social Security disability benefits, and Supplemental Security Income assistance. These benefits may be recurring, regular or underpayments. Only benefits paid during the three-month calculation period should be counted. The net amount of the Social Security check, after the deduction for Medicare Part B premiums and/or Part D, overpayment recovery, tax withholdings, and child support garnishments, is to be used to compute income. </w:t>
      </w:r>
      <w:r w:rsidRPr="00720FE7">
        <w:rPr>
          <w:rFonts w:cs="Arial"/>
          <w:spacing w:val="-3"/>
          <w:szCs w:val="24"/>
        </w:rPr>
        <w:t>Social Security benefits paid to a surviving spouse in the name of the surviving children are counted as income to the household.</w:t>
      </w:r>
    </w:p>
    <w:p w14:paraId="6AF8AB76" w14:textId="77777777" w:rsidR="00092A4F" w:rsidRDefault="00092A4F" w:rsidP="00D83594">
      <w:pPr>
        <w:ind w:left="720"/>
        <w:rPr>
          <w:rFonts w:cs="Arial"/>
          <w:spacing w:val="-3"/>
          <w:szCs w:val="24"/>
        </w:rPr>
      </w:pPr>
    </w:p>
    <w:p w14:paraId="60D6B1BF" w14:textId="74B417E2" w:rsidR="00092A4F" w:rsidRPr="00720FE7" w:rsidRDefault="00092A4F" w:rsidP="00D83594">
      <w:pPr>
        <w:ind w:left="720"/>
        <w:rPr>
          <w:rFonts w:cs="Arial"/>
          <w:spacing w:val="-3"/>
          <w:szCs w:val="24"/>
        </w:rPr>
      </w:pPr>
      <w:r w:rsidRPr="00C419D2">
        <w:rPr>
          <w:rFonts w:cs="Arial"/>
          <w:spacing w:val="-3"/>
          <w:szCs w:val="24"/>
        </w:rPr>
        <w:t xml:space="preserve">Children under age 18 may receive benefits from SSA if they or one or both of their parents are disabled. Typically, this income is received addressed to the child in care of an adult payee. While EAP generally excludes income received by individuals under 18, any SSA benefits received by a household are to be included as income. For the purposes of assigning income in the statewide database, these benefits should be assigned to the adult payee. If an adult payee’s only source of income is a child’s SSA benefit, the household member must complete an </w:t>
      </w:r>
      <w:r w:rsidRPr="00092A4F">
        <w:rPr>
          <w:rStyle w:val="Appendix1Char"/>
        </w:rPr>
        <w:t xml:space="preserve">Income </w:t>
      </w:r>
      <w:r w:rsidR="000757BC" w:rsidRPr="00092A4F">
        <w:rPr>
          <w:rStyle w:val="Appendix1Char"/>
        </w:rPr>
        <w:t>Affidavit</w:t>
      </w:r>
      <w:r>
        <w:rPr>
          <w:rFonts w:cs="Arial"/>
          <w:spacing w:val="-3"/>
          <w:szCs w:val="24"/>
        </w:rPr>
        <w:t>.</w:t>
      </w:r>
    </w:p>
    <w:p w14:paraId="3EB5601A" w14:textId="77777777" w:rsidR="00572B70" w:rsidRPr="00720FE7" w:rsidRDefault="00572B70" w:rsidP="00D83594">
      <w:pPr>
        <w:ind w:left="720"/>
        <w:rPr>
          <w:rFonts w:cs="Arial"/>
          <w:spacing w:val="-3"/>
          <w:szCs w:val="24"/>
        </w:rPr>
      </w:pPr>
      <w:r w:rsidRPr="00720FE7">
        <w:rPr>
          <w:rFonts w:cs="Arial"/>
          <w:spacing w:val="-3"/>
          <w:szCs w:val="24"/>
        </w:rPr>
        <w:tab/>
      </w:r>
    </w:p>
    <w:p w14:paraId="4F349BFD" w14:textId="3BBC175D" w:rsidR="00572B70" w:rsidRPr="007338A2" w:rsidRDefault="00572B70" w:rsidP="00D83594">
      <w:pPr>
        <w:ind w:left="720"/>
        <w:rPr>
          <w:rFonts w:cs="Arial"/>
          <w:spacing w:val="-3"/>
          <w:szCs w:val="24"/>
        </w:rPr>
      </w:pPr>
      <w:r w:rsidRPr="00720FE7">
        <w:rPr>
          <w:rFonts w:cs="Arial"/>
          <w:spacing w:val="-3"/>
          <w:szCs w:val="24"/>
        </w:rPr>
        <w:t xml:space="preserve">The Social Security Administration sends SSA-1099’s each January to everyone who receives </w:t>
      </w:r>
      <w:r w:rsidR="005E5FAA">
        <w:rPr>
          <w:rFonts w:cs="Arial"/>
          <w:spacing w:val="-3"/>
          <w:szCs w:val="24"/>
        </w:rPr>
        <w:t xml:space="preserve">Social Security </w:t>
      </w:r>
      <w:r w:rsidRPr="00720FE7">
        <w:rPr>
          <w:rFonts w:cs="Arial"/>
          <w:spacing w:val="-3"/>
          <w:szCs w:val="24"/>
        </w:rPr>
        <w:t>benefits. 1099s are eligible documentation</w:t>
      </w:r>
      <w:r w:rsidR="004A3C61">
        <w:rPr>
          <w:rFonts w:cs="Arial"/>
          <w:spacing w:val="-3"/>
          <w:szCs w:val="24"/>
        </w:rPr>
        <w:t xml:space="preserve"> from January 1 – April 15</w:t>
      </w:r>
      <w:r w:rsidRPr="00720FE7">
        <w:rPr>
          <w:rFonts w:cs="Arial"/>
          <w:spacing w:val="-3"/>
          <w:szCs w:val="24"/>
        </w:rPr>
        <w:t>. They show the total amount of benefit in the previous year and is used for tax purposes. Several versions of the 1099 are used, depending on the nature of the income transaction (</w:t>
      </w:r>
      <w:proofErr w:type="gramStart"/>
      <w:r w:rsidRPr="00720FE7">
        <w:rPr>
          <w:rFonts w:cs="Arial"/>
          <w:spacing w:val="-3"/>
          <w:szCs w:val="24"/>
        </w:rPr>
        <w:t>i.e.</w:t>
      </w:r>
      <w:proofErr w:type="gramEnd"/>
      <w:r w:rsidRPr="00720FE7">
        <w:rPr>
          <w:rFonts w:cs="Arial"/>
          <w:spacing w:val="-3"/>
          <w:szCs w:val="24"/>
        </w:rPr>
        <w:t xml:space="preserve"> SSA-1099-SM). Social </w:t>
      </w:r>
      <w:r w:rsidR="005E5FAA">
        <w:rPr>
          <w:rFonts w:cs="Arial"/>
          <w:spacing w:val="-3"/>
          <w:szCs w:val="24"/>
        </w:rPr>
        <w:t>Security</w:t>
      </w:r>
      <w:r w:rsidRPr="00720FE7">
        <w:rPr>
          <w:rFonts w:cs="Arial"/>
          <w:spacing w:val="-3"/>
          <w:szCs w:val="24"/>
        </w:rPr>
        <w:t xml:space="preserve"> beneficiaries can obtain replacement SSA-1099 form or other versions from </w:t>
      </w:r>
      <w:r w:rsidRPr="00720FE7">
        <w:rPr>
          <w:rFonts w:cs="Arial"/>
          <w:i/>
          <w:spacing w:val="-3"/>
          <w:szCs w:val="24"/>
        </w:rPr>
        <w:t>My Social Security</w:t>
      </w:r>
      <w:r w:rsidRPr="00720FE7">
        <w:rPr>
          <w:rFonts w:cs="Arial"/>
          <w:spacing w:val="-3"/>
          <w:szCs w:val="24"/>
        </w:rPr>
        <w:t xml:space="preserve"> account at </w:t>
      </w:r>
      <w:hyperlink r:id="rId23" w:history="1">
        <w:r w:rsidRPr="007338A2">
          <w:rPr>
            <w:rStyle w:val="Hyperlink"/>
            <w:rFonts w:cs="Arial"/>
            <w:spacing w:val="-3"/>
            <w:szCs w:val="24"/>
          </w:rPr>
          <w:t>www.socialsecurity.gov</w:t>
        </w:r>
      </w:hyperlink>
      <w:r w:rsidRPr="007338A2">
        <w:rPr>
          <w:rFonts w:cs="Arial"/>
          <w:spacing w:val="-3"/>
          <w:szCs w:val="24"/>
        </w:rPr>
        <w:t xml:space="preserve"> or by calling 1-800-772-1213.</w:t>
      </w:r>
    </w:p>
    <w:p w14:paraId="30510AE2" w14:textId="77777777" w:rsidR="00572B70" w:rsidRPr="00720FE7" w:rsidRDefault="00572B70" w:rsidP="00D83594">
      <w:pPr>
        <w:ind w:left="720"/>
        <w:rPr>
          <w:rFonts w:cs="Arial"/>
          <w:spacing w:val="-3"/>
          <w:szCs w:val="24"/>
        </w:rPr>
      </w:pPr>
    </w:p>
    <w:p w14:paraId="301B4F01" w14:textId="6A2C1055" w:rsidR="00572B70" w:rsidRPr="00720FE7" w:rsidRDefault="00572B70" w:rsidP="00D83594">
      <w:pPr>
        <w:ind w:left="720"/>
        <w:rPr>
          <w:rFonts w:cs="Arial"/>
          <w:szCs w:val="24"/>
        </w:rPr>
      </w:pPr>
      <w:r w:rsidRPr="00720FE7">
        <w:rPr>
          <w:rFonts w:cs="Arial"/>
          <w:szCs w:val="24"/>
        </w:rPr>
        <w:t xml:space="preserve">To verify Social Security income, </w:t>
      </w:r>
      <w:r w:rsidR="009D2A23">
        <w:rPr>
          <w:rFonts w:cs="Arial"/>
          <w:szCs w:val="24"/>
        </w:rPr>
        <w:t xml:space="preserve">any of the following documents </w:t>
      </w:r>
      <w:r w:rsidR="00040C15">
        <w:rPr>
          <w:rFonts w:cs="Arial"/>
          <w:szCs w:val="24"/>
        </w:rPr>
        <w:t>may be used, in order of desirability:</w:t>
      </w:r>
    </w:p>
    <w:p w14:paraId="22B2971B" w14:textId="526F5530" w:rsidR="00572B70" w:rsidRPr="00C419D2" w:rsidRDefault="00572B70" w:rsidP="00D83594">
      <w:pPr>
        <w:pStyle w:val="ListParagraph"/>
        <w:numPr>
          <w:ilvl w:val="0"/>
          <w:numId w:val="14"/>
        </w:numPr>
        <w:ind w:left="1080"/>
        <w:rPr>
          <w:rFonts w:cs="Arial"/>
          <w:szCs w:val="24"/>
        </w:rPr>
      </w:pPr>
      <w:r w:rsidRPr="00C419D2">
        <w:rPr>
          <w:rFonts w:cs="Arial"/>
          <w:spacing w:val="-3"/>
          <w:szCs w:val="24"/>
        </w:rPr>
        <w:t xml:space="preserve">Social Security Award Certification Letter from the current year. If the client can’t provide a letter from the current year, </w:t>
      </w:r>
      <w:r w:rsidR="00585E3C" w:rsidRPr="00C419D2">
        <w:rPr>
          <w:rFonts w:cs="Arial"/>
          <w:spacing w:val="-3"/>
          <w:szCs w:val="24"/>
        </w:rPr>
        <w:t>the LSP is encouraged to</w:t>
      </w:r>
      <w:r w:rsidR="00410093" w:rsidRPr="00C419D2">
        <w:rPr>
          <w:rFonts w:cs="Arial"/>
          <w:spacing w:val="-3"/>
          <w:szCs w:val="24"/>
        </w:rPr>
        <w:t xml:space="preserve"> assist the applicant in obtaining a current award letter</w:t>
      </w:r>
      <w:r w:rsidR="005D2F47" w:rsidRPr="00C419D2">
        <w:rPr>
          <w:rFonts w:cs="Arial"/>
          <w:spacing w:val="-3"/>
          <w:szCs w:val="24"/>
        </w:rPr>
        <w:t xml:space="preserve"> if it has capacity to do so</w:t>
      </w:r>
      <w:r w:rsidR="00410093" w:rsidRPr="00C419D2">
        <w:rPr>
          <w:rFonts w:cs="Arial"/>
          <w:spacing w:val="-3"/>
          <w:szCs w:val="24"/>
        </w:rPr>
        <w:t>.</w:t>
      </w:r>
    </w:p>
    <w:p w14:paraId="385BB40F" w14:textId="77777777" w:rsidR="00572B70" w:rsidRPr="00720FE7" w:rsidRDefault="00572B70" w:rsidP="00D83594">
      <w:pPr>
        <w:pStyle w:val="ListParagraph"/>
        <w:numPr>
          <w:ilvl w:val="0"/>
          <w:numId w:val="14"/>
        </w:numPr>
        <w:ind w:left="1080"/>
        <w:rPr>
          <w:rFonts w:cs="Arial"/>
          <w:szCs w:val="24"/>
        </w:rPr>
      </w:pPr>
      <w:r w:rsidRPr="00720FE7">
        <w:rPr>
          <w:rFonts w:cs="Arial"/>
          <w:spacing w:val="-3"/>
          <w:szCs w:val="24"/>
        </w:rPr>
        <w:t>Most recent direct deposit statement from a bank</w:t>
      </w:r>
    </w:p>
    <w:p w14:paraId="311787B4" w14:textId="014F9AB9" w:rsidR="00572B70" w:rsidRPr="00720FE7" w:rsidRDefault="00572B70" w:rsidP="00D83594">
      <w:pPr>
        <w:pStyle w:val="ListParagraph"/>
        <w:numPr>
          <w:ilvl w:val="0"/>
          <w:numId w:val="14"/>
        </w:numPr>
        <w:ind w:left="1080"/>
        <w:rPr>
          <w:rFonts w:cs="Arial"/>
          <w:szCs w:val="24"/>
        </w:rPr>
      </w:pPr>
      <w:r w:rsidRPr="00720FE7">
        <w:rPr>
          <w:rFonts w:cs="Arial"/>
          <w:spacing w:val="-3"/>
          <w:szCs w:val="24"/>
        </w:rPr>
        <w:t>The most</w:t>
      </w:r>
      <w:r w:rsidR="00410093" w:rsidRPr="00720FE7">
        <w:rPr>
          <w:rFonts w:cs="Arial"/>
          <w:spacing w:val="-3"/>
          <w:szCs w:val="24"/>
        </w:rPr>
        <w:t xml:space="preserve"> recent 1099 tax forms</w:t>
      </w:r>
      <w:r w:rsidRPr="00720FE7">
        <w:rPr>
          <w:rFonts w:cs="Arial"/>
          <w:spacing w:val="-3"/>
          <w:szCs w:val="24"/>
        </w:rPr>
        <w:t xml:space="preserve">. If the income is calculated using the tax form, then the LSP should use the </w:t>
      </w:r>
      <w:r w:rsidRPr="00720FE7">
        <w:rPr>
          <w:rFonts w:cs="Arial"/>
          <w:i/>
          <w:spacing w:val="-3"/>
          <w:szCs w:val="24"/>
        </w:rPr>
        <w:t>amount paid for the current year or amount paid via check or direct deposit</w:t>
      </w:r>
      <w:r w:rsidRPr="00720FE7">
        <w:rPr>
          <w:rFonts w:cs="Arial"/>
          <w:spacing w:val="-3"/>
          <w:szCs w:val="24"/>
        </w:rPr>
        <w:t xml:space="preserve"> and then calculate the income for the most recent </w:t>
      </w:r>
      <w:proofErr w:type="gramStart"/>
      <w:r w:rsidRPr="00720FE7">
        <w:rPr>
          <w:rFonts w:cs="Arial"/>
          <w:spacing w:val="-3"/>
          <w:szCs w:val="24"/>
        </w:rPr>
        <w:t>3 month</w:t>
      </w:r>
      <w:proofErr w:type="gramEnd"/>
      <w:r w:rsidRPr="00720FE7">
        <w:rPr>
          <w:rFonts w:cs="Arial"/>
          <w:spacing w:val="-3"/>
          <w:szCs w:val="24"/>
        </w:rPr>
        <w:t xml:space="preserve"> period.</w:t>
      </w:r>
    </w:p>
    <w:p w14:paraId="6EBDDF93" w14:textId="77777777" w:rsidR="00572B70" w:rsidRPr="00720FE7" w:rsidRDefault="00572B70" w:rsidP="00D83594">
      <w:pPr>
        <w:pStyle w:val="ListParagraph"/>
        <w:numPr>
          <w:ilvl w:val="0"/>
          <w:numId w:val="14"/>
        </w:numPr>
        <w:ind w:left="1080"/>
        <w:rPr>
          <w:rFonts w:cs="Arial"/>
          <w:szCs w:val="24"/>
        </w:rPr>
      </w:pPr>
      <w:r w:rsidRPr="00720FE7">
        <w:rPr>
          <w:rFonts w:cs="Arial"/>
          <w:spacing w:val="-3"/>
          <w:szCs w:val="24"/>
        </w:rPr>
        <w:t xml:space="preserve">A letter from the bank including the deposit amount and date of receipt, verifying a deposit from the Social Security Administration. </w:t>
      </w:r>
    </w:p>
    <w:p w14:paraId="05370CC8" w14:textId="0FBAA09E" w:rsidR="00572B70" w:rsidRPr="00720FE7" w:rsidRDefault="00572B70" w:rsidP="00D83594">
      <w:pPr>
        <w:pStyle w:val="ListParagraph"/>
        <w:numPr>
          <w:ilvl w:val="0"/>
          <w:numId w:val="14"/>
        </w:numPr>
        <w:ind w:left="1080"/>
        <w:rPr>
          <w:rFonts w:cs="Arial"/>
          <w:szCs w:val="24"/>
        </w:rPr>
      </w:pPr>
      <w:r w:rsidRPr="00720FE7">
        <w:rPr>
          <w:rFonts w:cs="Arial"/>
          <w:spacing w:val="-3"/>
          <w:szCs w:val="24"/>
        </w:rPr>
        <w:lastRenderedPageBreak/>
        <w:t>Lump sum Social Security may be awarded for back payment.</w:t>
      </w:r>
      <w:r w:rsidR="00786D40">
        <w:rPr>
          <w:rFonts w:cs="Arial"/>
          <w:spacing w:val="-3"/>
          <w:szCs w:val="24"/>
        </w:rPr>
        <w:t xml:space="preserve"> </w:t>
      </w:r>
      <w:r w:rsidRPr="00720FE7">
        <w:rPr>
          <w:rFonts w:cs="Arial"/>
          <w:spacing w:val="-3"/>
          <w:szCs w:val="24"/>
        </w:rPr>
        <w:t>Determine the amount by pro</w:t>
      </w:r>
      <w:r w:rsidRPr="00720FE7">
        <w:rPr>
          <w:rFonts w:cs="Arial"/>
          <w:spacing w:val="-3"/>
          <w:szCs w:val="24"/>
        </w:rPr>
        <w:noBreakHyphen/>
        <w:t xml:space="preserve">rating the entire award and then consider the most recent three (3) months. If there is no way to identify what </w:t>
      </w:r>
      <w:proofErr w:type="gramStart"/>
      <w:r w:rsidRPr="00720FE7">
        <w:rPr>
          <w:rFonts w:cs="Arial"/>
          <w:spacing w:val="-3"/>
          <w:szCs w:val="24"/>
        </w:rPr>
        <w:t>time period</w:t>
      </w:r>
      <w:proofErr w:type="gramEnd"/>
      <w:r w:rsidRPr="00720FE7">
        <w:rPr>
          <w:rFonts w:cs="Arial"/>
          <w:spacing w:val="-3"/>
          <w:szCs w:val="24"/>
        </w:rPr>
        <w:t xml:space="preserve"> the lump sum covers, it should be excluded from calculation. </w:t>
      </w:r>
    </w:p>
    <w:p w14:paraId="2BF20A3B" w14:textId="77777777" w:rsidR="00572B70" w:rsidRPr="00720FE7" w:rsidRDefault="00572B70" w:rsidP="00D83594">
      <w:pPr>
        <w:pStyle w:val="ListParagraph"/>
        <w:numPr>
          <w:ilvl w:val="0"/>
          <w:numId w:val="14"/>
        </w:numPr>
        <w:ind w:left="1080"/>
        <w:rPr>
          <w:rFonts w:cs="Arial"/>
          <w:szCs w:val="24"/>
        </w:rPr>
      </w:pPr>
      <w:r w:rsidRPr="00720FE7">
        <w:rPr>
          <w:rFonts w:cs="Arial"/>
          <w:spacing w:val="-3"/>
          <w:szCs w:val="24"/>
        </w:rPr>
        <w:t>Report of Confidential Social Security Benefit Information (SSA</w:t>
      </w:r>
      <w:r w:rsidRPr="00720FE7">
        <w:rPr>
          <w:rFonts w:cs="Arial"/>
          <w:spacing w:val="-3"/>
          <w:szCs w:val="24"/>
        </w:rPr>
        <w:noBreakHyphen/>
        <w:t>2458) or written verification from the Social Security Administration (SSA) with a Form L634 (cover letter) attached.</w:t>
      </w:r>
    </w:p>
    <w:p w14:paraId="7F7F4E66" w14:textId="77777777" w:rsidR="00572B70" w:rsidRPr="00720FE7" w:rsidRDefault="00572B70" w:rsidP="00D83594">
      <w:pPr>
        <w:ind w:left="720"/>
        <w:rPr>
          <w:rFonts w:cs="Arial"/>
          <w:b/>
          <w:spacing w:val="-3"/>
          <w:szCs w:val="24"/>
        </w:rPr>
      </w:pPr>
    </w:p>
    <w:p w14:paraId="70A0BA04" w14:textId="2E4C222D" w:rsidR="00572B70" w:rsidRPr="00720FE7" w:rsidRDefault="00572B70" w:rsidP="00D83594">
      <w:pPr>
        <w:ind w:left="720"/>
        <w:rPr>
          <w:rFonts w:cs="Arial"/>
          <w:spacing w:val="-3"/>
          <w:szCs w:val="24"/>
        </w:rPr>
      </w:pPr>
      <w:r w:rsidRPr="00720FE7">
        <w:rPr>
          <w:rFonts w:cs="Arial"/>
          <w:b/>
          <w:spacing w:val="-3"/>
          <w:szCs w:val="24"/>
        </w:rPr>
        <w:t>Strike Benefits</w:t>
      </w:r>
    </w:p>
    <w:p w14:paraId="610D0EA8" w14:textId="5FA8DEE8" w:rsidR="00572B70" w:rsidRPr="00720FE7" w:rsidRDefault="00572B70" w:rsidP="00D83594">
      <w:pPr>
        <w:ind w:left="720"/>
        <w:rPr>
          <w:rFonts w:cs="Arial"/>
          <w:spacing w:val="-3"/>
          <w:szCs w:val="24"/>
        </w:rPr>
      </w:pPr>
      <w:r w:rsidRPr="00720FE7">
        <w:rPr>
          <w:rFonts w:cs="Arial"/>
          <w:spacing w:val="-3"/>
          <w:szCs w:val="24"/>
        </w:rPr>
        <w:t>A union may award strike benefits to employees who are striking against their employer. Strike benefits are counted as income.</w:t>
      </w:r>
      <w:r w:rsidR="00786D40">
        <w:rPr>
          <w:rFonts w:cs="Arial"/>
          <w:spacing w:val="-3"/>
          <w:szCs w:val="24"/>
        </w:rPr>
        <w:t xml:space="preserve"> </w:t>
      </w:r>
      <w:r w:rsidRPr="00720FE7">
        <w:rPr>
          <w:rFonts w:cs="Arial"/>
          <w:spacing w:val="-3"/>
          <w:szCs w:val="24"/>
        </w:rPr>
        <w:t>They may be verified by statements from the union, or by a check copy or stub.</w:t>
      </w:r>
    </w:p>
    <w:p w14:paraId="4CF82FC0" w14:textId="77777777" w:rsidR="00572B70" w:rsidRPr="00720FE7" w:rsidRDefault="00572B70" w:rsidP="00D83594">
      <w:pPr>
        <w:ind w:left="720"/>
        <w:rPr>
          <w:rFonts w:cs="Arial"/>
          <w:spacing w:val="-3"/>
          <w:szCs w:val="24"/>
        </w:rPr>
      </w:pPr>
    </w:p>
    <w:p w14:paraId="64A51769" w14:textId="39C7F58F" w:rsidR="00572B70" w:rsidRPr="00720FE7" w:rsidRDefault="00572B70" w:rsidP="00D83594">
      <w:pPr>
        <w:ind w:left="720"/>
        <w:rPr>
          <w:rFonts w:cs="Arial"/>
          <w:spacing w:val="-3"/>
          <w:szCs w:val="24"/>
        </w:rPr>
      </w:pPr>
      <w:r w:rsidRPr="00720FE7">
        <w:rPr>
          <w:rFonts w:cs="Arial"/>
          <w:b/>
        </w:rPr>
        <w:t xml:space="preserve">Unemployment </w:t>
      </w:r>
      <w:r w:rsidRPr="00720FE7">
        <w:rPr>
          <w:rFonts w:cs="Arial"/>
          <w:b/>
          <w:color w:val="000000" w:themeColor="text1"/>
        </w:rPr>
        <w:t>Benefits</w:t>
      </w:r>
    </w:p>
    <w:p w14:paraId="2C7FF70E" w14:textId="257D474D" w:rsidR="00572B70" w:rsidRPr="00720FE7" w:rsidRDefault="00572B70" w:rsidP="00D83594">
      <w:pPr>
        <w:ind w:left="720"/>
        <w:rPr>
          <w:rFonts w:cs="Arial"/>
          <w:color w:val="000000" w:themeColor="text1"/>
          <w:spacing w:val="-3"/>
          <w:szCs w:val="24"/>
        </w:rPr>
      </w:pPr>
      <w:r w:rsidRPr="00720FE7">
        <w:rPr>
          <w:rFonts w:cs="Arial"/>
          <w:spacing w:val="-3"/>
          <w:szCs w:val="24"/>
        </w:rPr>
        <w:t xml:space="preserve">Unemployment Benefits are income that is available to </w:t>
      </w:r>
      <w:r w:rsidRPr="00720FE7">
        <w:rPr>
          <w:rFonts w:cs="Arial"/>
          <w:color w:val="000000" w:themeColor="text1"/>
          <w:spacing w:val="-3"/>
          <w:szCs w:val="24"/>
        </w:rPr>
        <w:t>individuals who have lost their job through no fault of their own and who are currently available for employment. Unemployment Benefits may be documented by</w:t>
      </w:r>
      <w:r w:rsidR="009D2A23">
        <w:rPr>
          <w:rFonts w:cs="Arial"/>
          <w:color w:val="000000" w:themeColor="text1"/>
          <w:spacing w:val="-3"/>
          <w:szCs w:val="24"/>
        </w:rPr>
        <w:t xml:space="preserve"> any of</w:t>
      </w:r>
      <w:r w:rsidRPr="00720FE7">
        <w:rPr>
          <w:rFonts w:cs="Arial"/>
          <w:color w:val="000000" w:themeColor="text1"/>
          <w:spacing w:val="-3"/>
          <w:szCs w:val="24"/>
        </w:rPr>
        <w:t xml:space="preserve"> the following</w:t>
      </w:r>
      <w:r w:rsidR="009D2A23">
        <w:rPr>
          <w:rFonts w:cs="Arial"/>
          <w:color w:val="000000" w:themeColor="text1"/>
          <w:spacing w:val="-3"/>
          <w:szCs w:val="24"/>
        </w:rPr>
        <w:t>, in order of desirability</w:t>
      </w:r>
      <w:r w:rsidRPr="00720FE7">
        <w:rPr>
          <w:rFonts w:cs="Arial"/>
          <w:color w:val="000000" w:themeColor="text1"/>
          <w:spacing w:val="-3"/>
          <w:szCs w:val="24"/>
        </w:rPr>
        <w:t>:</w:t>
      </w:r>
    </w:p>
    <w:p w14:paraId="44359ABE" w14:textId="77777777" w:rsidR="00572B70" w:rsidRPr="00720FE7" w:rsidRDefault="00572B70" w:rsidP="00D83594">
      <w:pPr>
        <w:ind w:left="720"/>
        <w:rPr>
          <w:rFonts w:cs="Arial"/>
          <w:color w:val="000000" w:themeColor="text1"/>
          <w:spacing w:val="-3"/>
          <w:szCs w:val="24"/>
        </w:rPr>
      </w:pPr>
    </w:p>
    <w:p w14:paraId="577E4FE0" w14:textId="77777777" w:rsidR="00572B70" w:rsidRPr="00615727" w:rsidRDefault="00572B70" w:rsidP="00D83594">
      <w:pPr>
        <w:pStyle w:val="ListParagraph"/>
        <w:numPr>
          <w:ilvl w:val="0"/>
          <w:numId w:val="63"/>
        </w:numPr>
        <w:ind w:left="1080"/>
        <w:rPr>
          <w:rFonts w:cs="Arial"/>
          <w:spacing w:val="-3"/>
          <w:szCs w:val="24"/>
        </w:rPr>
      </w:pPr>
      <w:r w:rsidRPr="00615727">
        <w:rPr>
          <w:rFonts w:cs="Arial"/>
          <w:spacing w:val="-3"/>
          <w:szCs w:val="24"/>
        </w:rPr>
        <w:t xml:space="preserve">Department of Workforce Development (DWD) Last Known Employer (LKE) report: This report can be requested directly from DWD. The report has several columns. LSPs must use the column “NET”. This is the actual amount that the client has earned without tax or other withholdings. </w:t>
      </w:r>
    </w:p>
    <w:p w14:paraId="23CB30F3" w14:textId="77777777" w:rsidR="00572B70" w:rsidRPr="00720FE7" w:rsidRDefault="00572B70" w:rsidP="00D83594">
      <w:pPr>
        <w:pStyle w:val="ListParagraph"/>
        <w:numPr>
          <w:ilvl w:val="0"/>
          <w:numId w:val="15"/>
        </w:numPr>
        <w:ind w:left="1080"/>
        <w:rPr>
          <w:rFonts w:cs="Arial"/>
          <w:spacing w:val="-3"/>
          <w:szCs w:val="24"/>
        </w:rPr>
      </w:pPr>
      <w:r w:rsidRPr="007338A2">
        <w:rPr>
          <w:rFonts w:cs="Arial"/>
          <w:spacing w:val="-3"/>
          <w:szCs w:val="24"/>
        </w:rPr>
        <w:t>Uplink Unemployment Pay</w:t>
      </w:r>
      <w:r w:rsidRPr="00720FE7">
        <w:rPr>
          <w:rFonts w:cs="Arial"/>
          <w:spacing w:val="-3"/>
          <w:szCs w:val="24"/>
        </w:rPr>
        <w:t>ment Summary- Deductions and entitlement amounts should be added to calculate gross benefit.</w:t>
      </w:r>
    </w:p>
    <w:p w14:paraId="45219552" w14:textId="53AEF49B" w:rsidR="00572B70" w:rsidRPr="00615727" w:rsidRDefault="00572B70" w:rsidP="00D83594">
      <w:pPr>
        <w:pStyle w:val="ListParagraph"/>
        <w:numPr>
          <w:ilvl w:val="0"/>
          <w:numId w:val="15"/>
        </w:numPr>
        <w:ind w:left="1080"/>
        <w:rPr>
          <w:rFonts w:cs="Arial"/>
          <w:spacing w:val="-3"/>
          <w:szCs w:val="24"/>
        </w:rPr>
      </w:pPr>
      <w:r w:rsidRPr="00615727">
        <w:rPr>
          <w:rFonts w:cs="Arial"/>
          <w:spacing w:val="-3"/>
          <w:szCs w:val="24"/>
        </w:rPr>
        <w:t>If unemployment benefits are sent to an electronic benefit transfer debit card, a statement of benefits can be</w:t>
      </w:r>
      <w:r w:rsidR="00EA3B64">
        <w:rPr>
          <w:rFonts w:cs="Arial"/>
          <w:spacing w:val="-3"/>
          <w:szCs w:val="24"/>
        </w:rPr>
        <w:t xml:space="preserve"> used to document the income</w:t>
      </w:r>
      <w:r w:rsidRPr="007338A2">
        <w:rPr>
          <w:rFonts w:cs="Arial"/>
          <w:spacing w:val="-3"/>
          <w:szCs w:val="24"/>
        </w:rPr>
        <w:t xml:space="preserve">. </w:t>
      </w:r>
      <w:r w:rsidRPr="00615727">
        <w:rPr>
          <w:rFonts w:cs="Arial"/>
          <w:spacing w:val="-3"/>
          <w:szCs w:val="24"/>
        </w:rPr>
        <w:t>All tax or other withholding must be added in to calculate the client’s gross income.</w:t>
      </w:r>
    </w:p>
    <w:p w14:paraId="346A49B9" w14:textId="77777777" w:rsidR="00572B70" w:rsidRPr="007338A2" w:rsidRDefault="00572B70" w:rsidP="00D83594">
      <w:pPr>
        <w:pStyle w:val="ListParagraph"/>
        <w:numPr>
          <w:ilvl w:val="0"/>
          <w:numId w:val="15"/>
        </w:numPr>
        <w:ind w:left="1080"/>
        <w:rPr>
          <w:rFonts w:cs="Arial"/>
        </w:rPr>
      </w:pPr>
      <w:r w:rsidRPr="007338A2">
        <w:rPr>
          <w:rFonts w:cs="Arial"/>
        </w:rPr>
        <w:t>1099G from the DWD showing the previous year’s draw of benefits.</w:t>
      </w:r>
    </w:p>
    <w:p w14:paraId="6C9B1D5D" w14:textId="0B8B9584" w:rsidR="00572B70" w:rsidRPr="00615727" w:rsidRDefault="00794DCC" w:rsidP="00D83594">
      <w:pPr>
        <w:pStyle w:val="ListParagraph"/>
        <w:numPr>
          <w:ilvl w:val="0"/>
          <w:numId w:val="15"/>
        </w:numPr>
        <w:ind w:left="1080"/>
        <w:rPr>
          <w:rFonts w:cs="Arial"/>
          <w:spacing w:val="-3"/>
          <w:szCs w:val="24"/>
        </w:rPr>
      </w:pPr>
      <w:r>
        <w:rPr>
          <w:rFonts w:cs="Arial"/>
          <w:spacing w:val="-3"/>
          <w:szCs w:val="24"/>
        </w:rPr>
        <w:t xml:space="preserve">Note: </w:t>
      </w:r>
      <w:r w:rsidR="00572B70" w:rsidRPr="00615727">
        <w:rPr>
          <w:rFonts w:cs="Arial"/>
          <w:spacing w:val="-3"/>
          <w:szCs w:val="24"/>
        </w:rPr>
        <w:t>The client cannot show bank statements because</w:t>
      </w:r>
      <w:r w:rsidR="00572B70" w:rsidRPr="007338A2">
        <w:rPr>
          <w:rFonts w:cs="Arial"/>
          <w:spacing w:val="-3"/>
          <w:szCs w:val="24"/>
        </w:rPr>
        <w:t xml:space="preserve"> </w:t>
      </w:r>
      <w:r w:rsidR="00572B70" w:rsidRPr="00615727">
        <w:rPr>
          <w:rFonts w:cs="Arial"/>
          <w:spacing w:val="-3"/>
          <w:szCs w:val="24"/>
        </w:rPr>
        <w:t xml:space="preserve">withholding and other taxes may already have been deducted. </w:t>
      </w:r>
    </w:p>
    <w:p w14:paraId="15C26CDA" w14:textId="77777777" w:rsidR="00572B70" w:rsidRPr="007338A2" w:rsidRDefault="00572B70" w:rsidP="00D83594">
      <w:pPr>
        <w:ind w:left="720"/>
        <w:rPr>
          <w:rFonts w:cs="Arial"/>
          <w:b/>
        </w:rPr>
      </w:pPr>
    </w:p>
    <w:p w14:paraId="5ED6A89B" w14:textId="77777777" w:rsidR="00572B70" w:rsidRPr="00720FE7" w:rsidRDefault="00572B70" w:rsidP="00D83594">
      <w:pPr>
        <w:ind w:left="720"/>
        <w:rPr>
          <w:rFonts w:cs="Arial"/>
        </w:rPr>
      </w:pPr>
      <w:r w:rsidRPr="00720FE7">
        <w:rPr>
          <w:rFonts w:cs="Arial"/>
          <w:b/>
        </w:rPr>
        <w:t>Veteran’s Benefits</w:t>
      </w:r>
      <w:r w:rsidRPr="00720FE7">
        <w:rPr>
          <w:rFonts w:cs="Arial"/>
        </w:rPr>
        <w:t xml:space="preserve"> </w:t>
      </w:r>
    </w:p>
    <w:p w14:paraId="1E01E996" w14:textId="7978C676" w:rsidR="00572B70" w:rsidRPr="00720FE7" w:rsidRDefault="00572B70" w:rsidP="00D83594">
      <w:pPr>
        <w:ind w:left="720"/>
        <w:rPr>
          <w:rFonts w:cs="Arial"/>
          <w:spacing w:val="-3"/>
          <w:szCs w:val="24"/>
        </w:rPr>
      </w:pPr>
      <w:r w:rsidRPr="00720FE7">
        <w:rPr>
          <w:rFonts w:cs="Arial"/>
          <w:color w:val="000000" w:themeColor="text1"/>
        </w:rPr>
        <w:t xml:space="preserve">Veteran’s benefits should be counted as income. </w:t>
      </w:r>
      <w:r w:rsidRPr="00720FE7">
        <w:rPr>
          <w:rFonts w:cs="Arial"/>
          <w:color w:val="000000" w:themeColor="text1"/>
          <w:spacing w:val="-3"/>
          <w:szCs w:val="24"/>
        </w:rPr>
        <w:t xml:space="preserve">A </w:t>
      </w:r>
      <w:r w:rsidRPr="00720FE7">
        <w:rPr>
          <w:rFonts w:cs="Arial"/>
          <w:spacing w:val="-3"/>
          <w:szCs w:val="24"/>
        </w:rPr>
        <w:t>copy of the most recent benefit check, an entitlement letter, or a statement from the Veterans Administration are all acceptable documentation of VA benefits.</w:t>
      </w:r>
      <w:r w:rsidR="00786D40">
        <w:rPr>
          <w:rFonts w:cs="Arial"/>
          <w:spacing w:val="-3"/>
          <w:szCs w:val="24"/>
        </w:rPr>
        <w:t xml:space="preserve"> </w:t>
      </w:r>
      <w:r w:rsidRPr="00720FE7">
        <w:rPr>
          <w:rFonts w:cs="Arial"/>
          <w:spacing w:val="-3"/>
          <w:szCs w:val="24"/>
        </w:rPr>
        <w:t>Veteran’s Benefits also include the Dependency and Indemnity Compensation (DIC), a tax-free monetary benefit paid to eligible survivors of military service members who died in the line of duty or eligible survivors of veterans whose death resulted from a service-related injury.</w:t>
      </w:r>
    </w:p>
    <w:p w14:paraId="4A6AE6C0" w14:textId="77777777" w:rsidR="00572B70" w:rsidRPr="00720FE7" w:rsidRDefault="00572B70" w:rsidP="00D83594">
      <w:pPr>
        <w:ind w:left="720"/>
        <w:rPr>
          <w:rFonts w:cs="Arial"/>
          <w:spacing w:val="-3"/>
          <w:szCs w:val="24"/>
        </w:rPr>
      </w:pPr>
    </w:p>
    <w:p w14:paraId="022323A1" w14:textId="77777777" w:rsidR="00572B70" w:rsidRPr="00720FE7" w:rsidRDefault="00572B70" w:rsidP="00D83594">
      <w:pPr>
        <w:ind w:left="720"/>
        <w:rPr>
          <w:rFonts w:cs="Arial"/>
          <w:b/>
          <w:spacing w:val="-3"/>
          <w:szCs w:val="24"/>
        </w:rPr>
      </w:pPr>
      <w:r w:rsidRPr="00720FE7">
        <w:rPr>
          <w:rFonts w:cs="Arial"/>
          <w:b/>
          <w:spacing w:val="-3"/>
          <w:szCs w:val="24"/>
        </w:rPr>
        <w:t>Worker’s Compensation</w:t>
      </w:r>
      <w:r w:rsidRPr="00720FE7">
        <w:rPr>
          <w:rFonts w:cs="Arial"/>
          <w:b/>
          <w:spacing w:val="-3"/>
          <w:szCs w:val="24"/>
        </w:rPr>
        <w:tab/>
      </w:r>
    </w:p>
    <w:p w14:paraId="282FCFFA" w14:textId="696BE735" w:rsidR="00572B70" w:rsidRPr="00720FE7" w:rsidRDefault="00572B70" w:rsidP="00D83594">
      <w:pPr>
        <w:ind w:left="720"/>
        <w:rPr>
          <w:rFonts w:cs="Arial"/>
          <w:spacing w:val="-3"/>
          <w:szCs w:val="24"/>
        </w:rPr>
      </w:pPr>
      <w:r w:rsidRPr="00720FE7">
        <w:rPr>
          <w:rFonts w:cs="Arial"/>
          <w:spacing w:val="-3"/>
          <w:szCs w:val="24"/>
        </w:rPr>
        <w:t>Worker’s Compensation may be awarded to an injured employee or his survivors under state and federal statute.</w:t>
      </w:r>
      <w:r w:rsidR="00786D40">
        <w:rPr>
          <w:rFonts w:cs="Arial"/>
          <w:spacing w:val="-3"/>
          <w:szCs w:val="24"/>
        </w:rPr>
        <w:t xml:space="preserve"> </w:t>
      </w:r>
      <w:r w:rsidRPr="00720FE7">
        <w:rPr>
          <w:rFonts w:cs="Arial"/>
          <w:spacing w:val="-3"/>
          <w:szCs w:val="24"/>
        </w:rPr>
        <w:t>Benefits are paid either in a lump sum or, more likely, as a monthly payment.</w:t>
      </w:r>
      <w:r w:rsidR="00786D40">
        <w:rPr>
          <w:rFonts w:cs="Arial"/>
          <w:spacing w:val="-3"/>
          <w:szCs w:val="24"/>
        </w:rPr>
        <w:t xml:space="preserve"> </w:t>
      </w:r>
      <w:r w:rsidRPr="00720FE7">
        <w:rPr>
          <w:rFonts w:cs="Arial"/>
          <w:spacing w:val="-3"/>
          <w:szCs w:val="24"/>
        </w:rPr>
        <w:t>Benefits should be counted as income.</w:t>
      </w:r>
    </w:p>
    <w:p w14:paraId="4D4A8395" w14:textId="77777777" w:rsidR="00572B70" w:rsidRPr="00720FE7" w:rsidRDefault="00572B70" w:rsidP="00D83594">
      <w:pPr>
        <w:ind w:left="720"/>
        <w:rPr>
          <w:rFonts w:cs="Arial"/>
          <w:spacing w:val="-3"/>
          <w:szCs w:val="24"/>
        </w:rPr>
      </w:pPr>
    </w:p>
    <w:p w14:paraId="3EA6DC32" w14:textId="558F8881" w:rsidR="00572B70" w:rsidRPr="00720FE7" w:rsidRDefault="00572B70" w:rsidP="00D83594">
      <w:pPr>
        <w:ind w:left="720"/>
        <w:rPr>
          <w:rFonts w:cs="Arial"/>
          <w:spacing w:val="-3"/>
          <w:szCs w:val="24"/>
        </w:rPr>
      </w:pPr>
      <w:r w:rsidRPr="00720FE7">
        <w:rPr>
          <w:rFonts w:cs="Arial"/>
          <w:spacing w:val="-3"/>
          <w:szCs w:val="24"/>
        </w:rPr>
        <w:lastRenderedPageBreak/>
        <w:t>Worker’s Compensation is either paid by an insurance company or by the employer out of a self-insurance fund.</w:t>
      </w:r>
      <w:r w:rsidR="00786D40">
        <w:rPr>
          <w:rFonts w:cs="Arial"/>
          <w:spacing w:val="-3"/>
          <w:szCs w:val="24"/>
        </w:rPr>
        <w:t xml:space="preserve"> </w:t>
      </w:r>
      <w:r w:rsidRPr="00720FE7">
        <w:rPr>
          <w:rFonts w:cs="Arial"/>
          <w:spacing w:val="-3"/>
          <w:szCs w:val="24"/>
        </w:rPr>
        <w:t>In either case, the individual should have an “Agreement to Compensation” form which states the amount of the benefit.</w:t>
      </w:r>
    </w:p>
    <w:p w14:paraId="225A47AD" w14:textId="77777777" w:rsidR="00572B70" w:rsidRPr="00720FE7" w:rsidRDefault="00572B70" w:rsidP="00D83594">
      <w:pPr>
        <w:ind w:left="720"/>
        <w:rPr>
          <w:rFonts w:cs="Arial"/>
          <w:spacing w:val="-3"/>
          <w:szCs w:val="24"/>
        </w:rPr>
      </w:pPr>
    </w:p>
    <w:p w14:paraId="7C7C85B2" w14:textId="59534E3C" w:rsidR="00572B70" w:rsidRPr="00720FE7" w:rsidRDefault="00572B70" w:rsidP="00D83594">
      <w:pPr>
        <w:ind w:left="720"/>
        <w:rPr>
          <w:rFonts w:cs="Arial"/>
          <w:spacing w:val="-3"/>
          <w:szCs w:val="24"/>
        </w:rPr>
      </w:pPr>
      <w:r w:rsidRPr="00720FE7">
        <w:rPr>
          <w:rFonts w:cs="Arial"/>
          <w:spacing w:val="-3"/>
          <w:szCs w:val="24"/>
        </w:rPr>
        <w:t>Worker’s Compensation can also be verified by calling the Worker’s Compensation Board of Indiana at (317) 232-3808.</w:t>
      </w:r>
      <w:r w:rsidR="00786D40">
        <w:rPr>
          <w:rFonts w:cs="Arial"/>
          <w:spacing w:val="-3"/>
          <w:szCs w:val="24"/>
        </w:rPr>
        <w:t xml:space="preserve"> </w:t>
      </w:r>
      <w:r w:rsidR="00F942D5" w:rsidRPr="00720FE7">
        <w:rPr>
          <w:rFonts w:cs="Arial"/>
          <w:spacing w:val="-3"/>
          <w:szCs w:val="24"/>
        </w:rPr>
        <w:t>LSPs</w:t>
      </w:r>
      <w:r w:rsidRPr="00720FE7">
        <w:rPr>
          <w:rFonts w:cs="Arial"/>
          <w:spacing w:val="-3"/>
          <w:szCs w:val="24"/>
        </w:rPr>
        <w:t xml:space="preserve"> will be asked if they have a release of information form signed and on file.</w:t>
      </w:r>
    </w:p>
    <w:p w14:paraId="5021F34D" w14:textId="77777777" w:rsidR="00572B70" w:rsidRPr="00720FE7" w:rsidRDefault="00572B70" w:rsidP="00003C97">
      <w:pPr>
        <w:rPr>
          <w:rFonts w:cs="Arial"/>
          <w:color w:val="FF0000"/>
        </w:rPr>
      </w:pPr>
    </w:p>
    <w:p w14:paraId="417FB1B5" w14:textId="77777777" w:rsidR="00572B70" w:rsidRPr="00720FE7" w:rsidRDefault="00572B70" w:rsidP="007A7D6C">
      <w:pPr>
        <w:pStyle w:val="Heading2"/>
        <w:numPr>
          <w:ilvl w:val="1"/>
          <w:numId w:val="104"/>
        </w:numPr>
        <w:ind w:left="558"/>
        <w:rPr>
          <w:rFonts w:cs="Arial"/>
        </w:rPr>
      </w:pPr>
      <w:bookmarkStart w:id="885" w:name="_Toc104553270"/>
      <w:r w:rsidRPr="00720FE7">
        <w:rPr>
          <w:rFonts w:cs="Arial"/>
        </w:rPr>
        <w:t>What Is Not Counted as Income?</w:t>
      </w:r>
      <w:bookmarkEnd w:id="885"/>
    </w:p>
    <w:p w14:paraId="5AD13356" w14:textId="46075168" w:rsidR="00572B70" w:rsidRPr="00720FE7" w:rsidRDefault="00572B70" w:rsidP="00003C97">
      <w:pPr>
        <w:rPr>
          <w:rFonts w:cs="Arial"/>
        </w:rPr>
      </w:pPr>
      <w:r w:rsidRPr="00720FE7">
        <w:rPr>
          <w:rFonts w:cs="Arial"/>
          <w:spacing w:val="-3"/>
          <w:szCs w:val="24"/>
        </w:rPr>
        <w:t>In computing a household’s eligibility for EAP, certain types of income are to be excluded</w:t>
      </w:r>
      <w:r w:rsidRPr="00720FE7">
        <w:rPr>
          <w:rFonts w:cs="Arial"/>
          <w:color w:val="000000" w:themeColor="text1"/>
          <w:spacing w:val="-3"/>
          <w:szCs w:val="24"/>
        </w:rPr>
        <w:t>.</w:t>
      </w:r>
      <w:r w:rsidR="00786D40">
        <w:rPr>
          <w:rFonts w:cs="Arial"/>
          <w:color w:val="000000" w:themeColor="text1"/>
          <w:spacing w:val="-3"/>
          <w:szCs w:val="24"/>
        </w:rPr>
        <w:t xml:space="preserve"> </w:t>
      </w:r>
      <w:r w:rsidRPr="00720FE7">
        <w:rPr>
          <w:rFonts w:cs="Arial"/>
          <w:color w:val="000000" w:themeColor="text1"/>
          <w:spacing w:val="-3"/>
          <w:szCs w:val="24"/>
        </w:rPr>
        <w:t>In addition, assets are not to be included. This includes assets held by and/or disposed of as a part of a household member’s business.</w:t>
      </w:r>
      <w:r w:rsidR="00786D40">
        <w:rPr>
          <w:rFonts w:cs="Arial"/>
          <w:color w:val="000000" w:themeColor="text1"/>
          <w:spacing w:val="-3"/>
          <w:szCs w:val="24"/>
        </w:rPr>
        <w:t xml:space="preserve"> </w:t>
      </w:r>
      <w:r w:rsidRPr="00720FE7">
        <w:rPr>
          <w:rFonts w:cs="Arial"/>
          <w:color w:val="000000" w:themeColor="text1"/>
          <w:spacing w:val="-3"/>
          <w:szCs w:val="24"/>
        </w:rPr>
        <w:t xml:space="preserve">Unlike some other federally funded programs, there is no asset </w:t>
      </w:r>
      <w:r w:rsidRPr="00720FE7">
        <w:rPr>
          <w:rFonts w:cs="Arial"/>
          <w:spacing w:val="-3"/>
          <w:szCs w:val="24"/>
        </w:rPr>
        <w:t>test or resource limit for EAP. The total value of a household’s assets does not affect its eligibility for benefits.</w:t>
      </w:r>
      <w:r w:rsidR="00786D40">
        <w:rPr>
          <w:rFonts w:cs="Arial"/>
          <w:spacing w:val="-3"/>
          <w:szCs w:val="24"/>
        </w:rPr>
        <w:t xml:space="preserve"> </w:t>
      </w:r>
      <w:r w:rsidRPr="00720FE7">
        <w:rPr>
          <w:rFonts w:cs="Arial"/>
          <w:spacing w:val="-3"/>
          <w:szCs w:val="24"/>
        </w:rPr>
        <w:t xml:space="preserve">Only the income produced by the assets is used in the eligibility determination. LSPs </w:t>
      </w:r>
      <w:r w:rsidR="00D83594">
        <w:rPr>
          <w:rFonts w:cs="Arial"/>
          <w:spacing w:val="-3"/>
          <w:szCs w:val="24"/>
        </w:rPr>
        <w:t>are to</w:t>
      </w:r>
      <w:r w:rsidRPr="00720FE7">
        <w:rPr>
          <w:rFonts w:cs="Arial"/>
          <w:spacing w:val="-3"/>
          <w:szCs w:val="24"/>
        </w:rPr>
        <w:t xml:space="preserve"> exclude the below types of income.</w:t>
      </w:r>
    </w:p>
    <w:p w14:paraId="26AB4821" w14:textId="77777777" w:rsidR="00572B70" w:rsidRPr="00720FE7" w:rsidRDefault="00572B70" w:rsidP="00003C97">
      <w:pPr>
        <w:rPr>
          <w:rFonts w:cs="Arial"/>
          <w:b/>
        </w:rPr>
      </w:pPr>
    </w:p>
    <w:p w14:paraId="13FAE452" w14:textId="77777777" w:rsidR="00572B70" w:rsidRPr="00720FE7" w:rsidRDefault="00572B70" w:rsidP="00003C97">
      <w:pPr>
        <w:rPr>
          <w:rFonts w:cs="Arial"/>
          <w:b/>
        </w:rPr>
      </w:pPr>
      <w:r w:rsidRPr="00720FE7">
        <w:rPr>
          <w:rFonts w:cs="Arial"/>
          <w:b/>
        </w:rPr>
        <w:t xml:space="preserve">Income of Household Members Under Eighteen (18) </w:t>
      </w:r>
    </w:p>
    <w:p w14:paraId="301DE2F6" w14:textId="47D6B735" w:rsidR="00572B70" w:rsidRPr="00720FE7" w:rsidRDefault="00572B70" w:rsidP="00003C97">
      <w:pPr>
        <w:rPr>
          <w:rFonts w:cs="Arial"/>
          <w:szCs w:val="24"/>
        </w:rPr>
      </w:pPr>
      <w:r w:rsidRPr="00720FE7">
        <w:rPr>
          <w:rFonts w:cs="Arial"/>
          <w:szCs w:val="24"/>
        </w:rPr>
        <w:t xml:space="preserve">The income of any household member under 18 years old at the time of application is excluded from the household’s eligibility determination. </w:t>
      </w:r>
      <w:r w:rsidRPr="00720FE7">
        <w:rPr>
          <w:rFonts w:cs="Arial"/>
          <w:color w:val="000000" w:themeColor="text1"/>
          <w:szCs w:val="24"/>
        </w:rPr>
        <w:t>This would be such things like babysitting, mowing the lawn, or working a part-time after school job.</w:t>
      </w:r>
      <w:r w:rsidR="00786D40">
        <w:rPr>
          <w:rFonts w:cs="Arial"/>
          <w:color w:val="000000" w:themeColor="text1"/>
          <w:szCs w:val="24"/>
        </w:rPr>
        <w:t xml:space="preserve"> </w:t>
      </w:r>
      <w:r w:rsidRPr="00720FE7">
        <w:rPr>
          <w:rFonts w:cs="Arial"/>
          <w:szCs w:val="24"/>
        </w:rPr>
        <w:t xml:space="preserve"> If a household member is under age eighteen (18) but is emancipated, then </w:t>
      </w:r>
      <w:r w:rsidRPr="00720FE7">
        <w:rPr>
          <w:rFonts w:cs="Arial"/>
          <w:color w:val="000000" w:themeColor="text1"/>
          <w:szCs w:val="24"/>
        </w:rPr>
        <w:t>that emancipated person becomes an adult, has his or her own household, and income is counted. For more information on Indiana Law concerning emancipation, see Indiana Code §31-34-20-6.</w:t>
      </w:r>
    </w:p>
    <w:p w14:paraId="0598C4C6" w14:textId="77777777" w:rsidR="00572B70" w:rsidRPr="00720FE7" w:rsidRDefault="00572B70" w:rsidP="00003C97">
      <w:pPr>
        <w:rPr>
          <w:rFonts w:cs="Arial"/>
          <w:b/>
        </w:rPr>
      </w:pPr>
    </w:p>
    <w:p w14:paraId="50C18565" w14:textId="77777777" w:rsidR="00572B70" w:rsidRPr="00720FE7" w:rsidRDefault="00572B70" w:rsidP="00003C97">
      <w:pPr>
        <w:rPr>
          <w:rFonts w:cs="Arial"/>
          <w:b/>
        </w:rPr>
      </w:pPr>
      <w:r w:rsidRPr="00720FE7">
        <w:rPr>
          <w:rFonts w:cs="Arial"/>
          <w:b/>
        </w:rPr>
        <w:t>Income of High School/College Student</w:t>
      </w:r>
    </w:p>
    <w:p w14:paraId="1CCDB7FB" w14:textId="77777777" w:rsidR="00572B70" w:rsidRPr="00615727" w:rsidRDefault="00572B70" w:rsidP="00003C97">
      <w:pPr>
        <w:rPr>
          <w:rFonts w:cs="Arial"/>
        </w:rPr>
      </w:pPr>
      <w:r w:rsidRPr="00615727">
        <w:rPr>
          <w:rFonts w:cs="Arial"/>
        </w:rPr>
        <w:t xml:space="preserve">Income for high school students who are a dependent member of the household is not counted. High school student’s income should not be counted, even if the student is over 18. Proof of enrollment in school or report card must be included. </w:t>
      </w:r>
    </w:p>
    <w:p w14:paraId="1B17C6B7" w14:textId="77777777" w:rsidR="00572B70" w:rsidRPr="007338A2" w:rsidRDefault="00572B70" w:rsidP="00003C97">
      <w:pPr>
        <w:rPr>
          <w:rFonts w:cs="Arial"/>
        </w:rPr>
      </w:pPr>
    </w:p>
    <w:p w14:paraId="7A2F2C99" w14:textId="77777777" w:rsidR="00572B70" w:rsidRPr="00615727" w:rsidRDefault="00572B70" w:rsidP="00003C97">
      <w:pPr>
        <w:rPr>
          <w:rFonts w:cs="Arial"/>
        </w:rPr>
      </w:pPr>
      <w:r w:rsidRPr="00615727">
        <w:rPr>
          <w:rFonts w:cs="Arial"/>
        </w:rPr>
        <w:t xml:space="preserve">Income from a full-time college student, up to age 23, who is a dependent of a member of the household should not be counted. Proof of student status, such as a schedule or letter that he/she is enrolled for 12 credit hours or more per semester, must be provided. </w:t>
      </w:r>
    </w:p>
    <w:p w14:paraId="7ECEECC7" w14:textId="77777777" w:rsidR="00572B70" w:rsidRPr="007338A2" w:rsidRDefault="00572B70" w:rsidP="00003C97">
      <w:pPr>
        <w:rPr>
          <w:rFonts w:cs="Arial"/>
          <w:color w:val="FF0000"/>
        </w:rPr>
      </w:pPr>
    </w:p>
    <w:p w14:paraId="635E9097" w14:textId="77777777" w:rsidR="00572B70" w:rsidRPr="00720FE7" w:rsidRDefault="00572B70" w:rsidP="00003C97">
      <w:pPr>
        <w:rPr>
          <w:rFonts w:cs="Arial"/>
          <w:b/>
        </w:rPr>
      </w:pPr>
      <w:r w:rsidRPr="00720FE7">
        <w:rPr>
          <w:rFonts w:cs="Arial"/>
          <w:b/>
        </w:rPr>
        <w:t>Black Lung Disability</w:t>
      </w:r>
    </w:p>
    <w:p w14:paraId="05BDA667" w14:textId="77777777" w:rsidR="00572B70" w:rsidRPr="00720FE7" w:rsidRDefault="00572B70" w:rsidP="00003C97">
      <w:pPr>
        <w:rPr>
          <w:rFonts w:cs="Arial"/>
          <w:szCs w:val="24"/>
        </w:rPr>
      </w:pPr>
      <w:r w:rsidRPr="00720FE7">
        <w:rPr>
          <w:rFonts w:cs="Arial"/>
          <w:szCs w:val="24"/>
        </w:rPr>
        <w:t>When awarded to the recipient while he/she is still living, Black Lung Disability should be excluded when figuring income. As noted above, black lung disability is counted as income when awarded to a survivor unless the recipient is under 18 years of age.</w:t>
      </w:r>
    </w:p>
    <w:p w14:paraId="57A56BA6" w14:textId="77777777" w:rsidR="00572B70" w:rsidRPr="00720FE7" w:rsidRDefault="00572B70" w:rsidP="00003C97">
      <w:pPr>
        <w:rPr>
          <w:rFonts w:cs="Arial"/>
          <w:b/>
          <w:szCs w:val="24"/>
        </w:rPr>
      </w:pPr>
    </w:p>
    <w:p w14:paraId="001F9BEC" w14:textId="77777777" w:rsidR="00572B70" w:rsidRPr="00720FE7" w:rsidRDefault="00572B70" w:rsidP="00003C97">
      <w:pPr>
        <w:rPr>
          <w:rFonts w:cs="Arial"/>
          <w:b/>
        </w:rPr>
      </w:pPr>
      <w:r w:rsidRPr="00720FE7">
        <w:rPr>
          <w:rFonts w:cs="Arial"/>
          <w:b/>
        </w:rPr>
        <w:t>Sheltered Workshop Employment/Work Centers</w:t>
      </w:r>
    </w:p>
    <w:p w14:paraId="2E7C69E2" w14:textId="77777777" w:rsidR="00572B70" w:rsidRPr="00720FE7" w:rsidRDefault="00572B70" w:rsidP="00003C97">
      <w:pPr>
        <w:rPr>
          <w:rFonts w:cs="Arial"/>
          <w:b/>
          <w:szCs w:val="24"/>
        </w:rPr>
      </w:pPr>
      <w:r w:rsidRPr="00720FE7">
        <w:rPr>
          <w:rFonts w:cs="Arial"/>
        </w:rPr>
        <w:t xml:space="preserve">Income from household members who have worked in centers that are authorized to employ workers with disabilities at sub-minimum wages should not be counted. </w:t>
      </w:r>
    </w:p>
    <w:p w14:paraId="75F6C735" w14:textId="77777777" w:rsidR="00572B70" w:rsidRPr="00720FE7" w:rsidRDefault="00572B70" w:rsidP="00003C97">
      <w:pPr>
        <w:rPr>
          <w:rFonts w:cs="Arial"/>
          <w:b/>
          <w:szCs w:val="24"/>
        </w:rPr>
      </w:pPr>
    </w:p>
    <w:p w14:paraId="174540BB" w14:textId="77777777" w:rsidR="00572B70" w:rsidRPr="00720FE7" w:rsidRDefault="00572B70" w:rsidP="00003C97">
      <w:pPr>
        <w:rPr>
          <w:rFonts w:cs="Arial"/>
          <w:b/>
          <w:szCs w:val="24"/>
        </w:rPr>
      </w:pPr>
      <w:r w:rsidRPr="00720FE7">
        <w:rPr>
          <w:rFonts w:cs="Arial"/>
          <w:b/>
          <w:szCs w:val="24"/>
        </w:rPr>
        <w:t>Lump Sum Social Security Payments</w:t>
      </w:r>
    </w:p>
    <w:p w14:paraId="2ACBF982" w14:textId="0CDB9740" w:rsidR="00572B70" w:rsidRPr="00720FE7" w:rsidRDefault="00572B70" w:rsidP="00003C97">
      <w:pPr>
        <w:rPr>
          <w:rFonts w:cs="Arial"/>
          <w:spacing w:val="-3"/>
          <w:szCs w:val="24"/>
        </w:rPr>
      </w:pPr>
      <w:r w:rsidRPr="00720FE7">
        <w:rPr>
          <w:rFonts w:cs="Arial"/>
        </w:rPr>
        <w:t>Non-recurring</w:t>
      </w:r>
      <w:r w:rsidR="00E24D0A">
        <w:rPr>
          <w:rFonts w:cs="Arial"/>
          <w:szCs w:val="24"/>
        </w:rPr>
        <w:t xml:space="preserve"> or l</w:t>
      </w:r>
      <w:r w:rsidRPr="00720FE7">
        <w:rPr>
          <w:rFonts w:cs="Arial"/>
          <w:szCs w:val="24"/>
        </w:rPr>
        <w:t xml:space="preserve">ump sum Social Security and Supplemental Security Income (SSI) payments should be excluded from income calculations unless part of the lump sum </w:t>
      </w:r>
      <w:r w:rsidRPr="00720FE7">
        <w:rPr>
          <w:rFonts w:cs="Arial"/>
          <w:szCs w:val="24"/>
        </w:rPr>
        <w:lastRenderedPageBreak/>
        <w:t>payment was for the three (3) month income calculation period. In that case, only the amount relevant to the three (3) month period would be counted.</w:t>
      </w:r>
    </w:p>
    <w:p w14:paraId="6E2FAD71" w14:textId="77777777" w:rsidR="00572B70" w:rsidRPr="00720FE7" w:rsidRDefault="00572B70" w:rsidP="00003C97">
      <w:pPr>
        <w:rPr>
          <w:rFonts w:cs="Arial"/>
          <w:b/>
        </w:rPr>
      </w:pPr>
    </w:p>
    <w:p w14:paraId="361DB140" w14:textId="77777777" w:rsidR="00572B70" w:rsidRPr="00720FE7" w:rsidRDefault="00572B70" w:rsidP="00003C97">
      <w:pPr>
        <w:rPr>
          <w:rFonts w:cs="Arial"/>
          <w:b/>
        </w:rPr>
      </w:pPr>
      <w:r w:rsidRPr="00720FE7">
        <w:rPr>
          <w:rFonts w:cs="Arial"/>
          <w:b/>
        </w:rPr>
        <w:t>Child Support</w:t>
      </w:r>
    </w:p>
    <w:p w14:paraId="3F1CC87A" w14:textId="7E926471" w:rsidR="00572B70" w:rsidRPr="00720FE7" w:rsidRDefault="00572B70" w:rsidP="00003C97">
      <w:pPr>
        <w:rPr>
          <w:rFonts w:cs="Arial"/>
          <w:szCs w:val="24"/>
        </w:rPr>
      </w:pPr>
      <w:r w:rsidRPr="00720FE7">
        <w:rPr>
          <w:rFonts w:cs="Arial"/>
          <w:szCs w:val="24"/>
        </w:rPr>
        <w:t xml:space="preserve">When an applicant receives child support, payments are excluded as income. If a client’s only source of income is child support, then that client should be treated as a </w:t>
      </w:r>
      <w:r w:rsidR="001F19D7" w:rsidRPr="00720FE7">
        <w:rPr>
          <w:rFonts w:cs="Arial"/>
          <w:szCs w:val="24"/>
        </w:rPr>
        <w:t>zero-income</w:t>
      </w:r>
      <w:r w:rsidRPr="00720FE7">
        <w:rPr>
          <w:rFonts w:cs="Arial"/>
          <w:szCs w:val="24"/>
        </w:rPr>
        <w:t xml:space="preserve"> claimant.</w:t>
      </w:r>
      <w:r w:rsidR="00092A4F">
        <w:rPr>
          <w:rFonts w:cs="Arial"/>
          <w:szCs w:val="24"/>
        </w:rPr>
        <w:t xml:space="preserve"> The client must complete </w:t>
      </w:r>
      <w:r w:rsidR="00C60769">
        <w:rPr>
          <w:rFonts w:cs="Arial"/>
          <w:szCs w:val="24"/>
        </w:rPr>
        <w:t xml:space="preserve">a </w:t>
      </w:r>
      <w:r w:rsidR="00C60769" w:rsidRPr="00C60769">
        <w:rPr>
          <w:rStyle w:val="Appendix1Char"/>
        </w:rPr>
        <w:t>Form IVA-2022</w:t>
      </w:r>
      <w:r w:rsidR="00092A4F" w:rsidRPr="00092A4F">
        <w:rPr>
          <w:rStyle w:val="Appendix1Char"/>
        </w:rPr>
        <w:t xml:space="preserve"> </w:t>
      </w:r>
      <w:r w:rsidR="00C60769">
        <w:rPr>
          <w:rStyle w:val="Appendix1Char"/>
        </w:rPr>
        <w:t>–</w:t>
      </w:r>
      <w:r w:rsidR="00092A4F" w:rsidRPr="00092A4F">
        <w:rPr>
          <w:rStyle w:val="Appendix1Char"/>
        </w:rPr>
        <w:t xml:space="preserve"> </w:t>
      </w:r>
      <w:r w:rsidRPr="00092A4F">
        <w:rPr>
          <w:rStyle w:val="Appendix1Char"/>
        </w:rPr>
        <w:t xml:space="preserve">Income </w:t>
      </w:r>
      <w:r w:rsidR="00C60769">
        <w:rPr>
          <w:rStyle w:val="Appendix1Char"/>
        </w:rPr>
        <w:t xml:space="preserve">Verification </w:t>
      </w:r>
      <w:r w:rsidRPr="00092A4F">
        <w:rPr>
          <w:rStyle w:val="Appendix1Char"/>
        </w:rPr>
        <w:t>Affidavit</w:t>
      </w:r>
      <w:r w:rsidRPr="00720FE7">
        <w:rPr>
          <w:rFonts w:cs="Arial"/>
          <w:szCs w:val="24"/>
        </w:rPr>
        <w:t xml:space="preserve"> and provide supporting documentation.</w:t>
      </w:r>
    </w:p>
    <w:p w14:paraId="4E43BE9F" w14:textId="77777777" w:rsidR="00572B70" w:rsidRPr="00720FE7" w:rsidRDefault="00572B70" w:rsidP="00003C97">
      <w:pPr>
        <w:rPr>
          <w:rFonts w:cs="Arial"/>
          <w:spacing w:val="-3"/>
          <w:szCs w:val="24"/>
        </w:rPr>
      </w:pPr>
    </w:p>
    <w:p w14:paraId="17F4AC7C" w14:textId="77777777" w:rsidR="00572B70" w:rsidRPr="00720FE7" w:rsidRDefault="00572B70" w:rsidP="00003C97">
      <w:pPr>
        <w:rPr>
          <w:rFonts w:cs="Arial"/>
          <w:spacing w:val="-3"/>
          <w:szCs w:val="24"/>
        </w:rPr>
      </w:pPr>
      <w:r w:rsidRPr="00720FE7">
        <w:rPr>
          <w:rFonts w:cs="Arial"/>
          <w:spacing w:val="-3"/>
          <w:szCs w:val="24"/>
        </w:rPr>
        <w:t xml:space="preserve">When an applicant is paying child support, payments can be deducted from income. LSPs should look at pay stubs, bank statements, or letters from other government agencies to determine how much an applicant has paid in child support for the three (3) month period. </w:t>
      </w:r>
    </w:p>
    <w:p w14:paraId="2089D8E8" w14:textId="77777777" w:rsidR="00572B70" w:rsidRPr="00720FE7" w:rsidRDefault="00572B70" w:rsidP="00003C97">
      <w:pPr>
        <w:rPr>
          <w:rFonts w:cs="Arial"/>
          <w:spacing w:val="-3"/>
          <w:szCs w:val="24"/>
        </w:rPr>
      </w:pPr>
    </w:p>
    <w:p w14:paraId="6352F72C" w14:textId="77777777" w:rsidR="00572B70" w:rsidRPr="00720FE7" w:rsidRDefault="00572B70" w:rsidP="00003C97">
      <w:pPr>
        <w:rPr>
          <w:rFonts w:cs="Arial"/>
          <w:b/>
        </w:rPr>
      </w:pPr>
      <w:r w:rsidRPr="00720FE7">
        <w:rPr>
          <w:rFonts w:cs="Arial"/>
          <w:b/>
        </w:rPr>
        <w:t>Loans</w:t>
      </w:r>
    </w:p>
    <w:p w14:paraId="5DEDF95E" w14:textId="0078F57A" w:rsidR="00572B70" w:rsidRPr="00720FE7" w:rsidRDefault="00572B70" w:rsidP="00003C97">
      <w:pPr>
        <w:rPr>
          <w:rFonts w:cs="Arial"/>
          <w:spacing w:val="-3"/>
          <w:szCs w:val="24"/>
        </w:rPr>
      </w:pPr>
      <w:r w:rsidRPr="00720FE7">
        <w:rPr>
          <w:rFonts w:cs="Arial"/>
          <w:spacing w:val="-3"/>
          <w:szCs w:val="24"/>
        </w:rPr>
        <w:t>Loans to an individual are not counted as income. Loans include, but are not limited to, educational loans, car, home loans, reverse mortgages, money advanced on a credit card, etc.</w:t>
      </w:r>
      <w:r w:rsidRPr="00720FE7">
        <w:rPr>
          <w:rFonts w:cs="Arial"/>
        </w:rPr>
        <w:t xml:space="preserve"> </w:t>
      </w:r>
      <w:r w:rsidRPr="00720FE7">
        <w:rPr>
          <w:rFonts w:cs="Arial"/>
          <w:spacing w:val="-3"/>
          <w:szCs w:val="24"/>
        </w:rPr>
        <w:t>Any grant or loan to any undergraduate student for educational purposes made or insured under any program administered by the United States Department of Education is not to be considered income for the Energy Assistance Program.</w:t>
      </w:r>
      <w:r w:rsidR="00786D40">
        <w:rPr>
          <w:rFonts w:cs="Arial"/>
          <w:spacing w:val="-3"/>
          <w:szCs w:val="24"/>
        </w:rPr>
        <w:t xml:space="preserve"> </w:t>
      </w:r>
      <w:r w:rsidRPr="00720FE7">
        <w:rPr>
          <w:rFonts w:cs="Arial"/>
          <w:spacing w:val="-3"/>
          <w:szCs w:val="24"/>
        </w:rPr>
        <w:t>This includes federal work-study grants or the Department of Veterans Affairs-Dependents Education Assistance Program.</w:t>
      </w:r>
    </w:p>
    <w:p w14:paraId="0D847E78" w14:textId="77777777" w:rsidR="00572B70" w:rsidRPr="00720FE7" w:rsidRDefault="00572B70" w:rsidP="00003C97">
      <w:pPr>
        <w:rPr>
          <w:rFonts w:cs="Arial"/>
          <w:spacing w:val="-3"/>
          <w:szCs w:val="24"/>
        </w:rPr>
      </w:pPr>
    </w:p>
    <w:p w14:paraId="5824E0B4" w14:textId="11967F6A" w:rsidR="00E62509" w:rsidRPr="00E62509" w:rsidRDefault="00E62509" w:rsidP="00003C97">
      <w:pPr>
        <w:rPr>
          <w:rFonts w:cs="Arial"/>
          <w:bCs/>
        </w:rPr>
      </w:pPr>
      <w:r>
        <w:rPr>
          <w:rFonts w:cs="Arial"/>
          <w:b/>
        </w:rPr>
        <w:t>Sale of Property</w:t>
      </w:r>
      <w:r>
        <w:rPr>
          <w:rFonts w:cs="Arial"/>
          <w:b/>
        </w:rPr>
        <w:br/>
      </w:r>
      <w:r>
        <w:rPr>
          <w:rFonts w:cs="Arial"/>
          <w:bCs/>
        </w:rPr>
        <w:t>Any money realized as a result of the sale of personal property, regardless of w</w:t>
      </w:r>
      <w:r w:rsidR="00184B03">
        <w:rPr>
          <w:rFonts w:cs="Arial"/>
          <w:bCs/>
        </w:rPr>
        <w:t xml:space="preserve">hether the property in question </w:t>
      </w:r>
      <w:proofErr w:type="gramStart"/>
      <w:r w:rsidR="00184B03">
        <w:rPr>
          <w:rFonts w:cs="Arial"/>
          <w:bCs/>
        </w:rPr>
        <w:t>is real estate or chattel</w:t>
      </w:r>
      <w:proofErr w:type="gramEnd"/>
      <w:r w:rsidR="00184B03">
        <w:rPr>
          <w:rFonts w:cs="Arial"/>
          <w:bCs/>
        </w:rPr>
        <w:t xml:space="preserve">, and regardless </w:t>
      </w:r>
      <w:r w:rsidR="003C0DD2">
        <w:rPr>
          <w:rFonts w:cs="Arial"/>
          <w:bCs/>
        </w:rPr>
        <w:t xml:space="preserve">whether </w:t>
      </w:r>
      <w:r w:rsidR="00832247">
        <w:rPr>
          <w:rFonts w:cs="Arial"/>
          <w:bCs/>
        </w:rPr>
        <w:t>a net profit is realized as a result of the sale, is to be excluded as income.</w:t>
      </w:r>
    </w:p>
    <w:p w14:paraId="2EF46F14" w14:textId="48F41DB7" w:rsidR="00572B70" w:rsidRPr="00720FE7" w:rsidRDefault="00E62509" w:rsidP="00003C97">
      <w:pPr>
        <w:rPr>
          <w:rFonts w:cs="Arial"/>
          <w:b/>
        </w:rPr>
      </w:pPr>
      <w:r>
        <w:rPr>
          <w:rFonts w:cs="Arial"/>
          <w:b/>
        </w:rPr>
        <w:br/>
      </w:r>
      <w:r w:rsidR="00572B70" w:rsidRPr="00720FE7">
        <w:rPr>
          <w:rFonts w:cs="Arial"/>
          <w:b/>
        </w:rPr>
        <w:t>Medical Reimbursement</w:t>
      </w:r>
    </w:p>
    <w:p w14:paraId="6A9FAAC0" w14:textId="0570F0D2" w:rsidR="00572B70" w:rsidRPr="00720FE7" w:rsidRDefault="00572B70" w:rsidP="00003C97">
      <w:pPr>
        <w:rPr>
          <w:rFonts w:cs="Arial"/>
          <w:spacing w:val="-3"/>
          <w:szCs w:val="24"/>
        </w:rPr>
      </w:pPr>
      <w:r w:rsidRPr="00720FE7">
        <w:rPr>
          <w:rFonts w:cs="Arial"/>
          <w:spacing w:val="-3"/>
          <w:szCs w:val="24"/>
        </w:rPr>
        <w:t>Reimbursement, from a third party, for medical expenses is not counted as income.</w:t>
      </w:r>
      <w:r w:rsidR="00786D40">
        <w:rPr>
          <w:rFonts w:cs="Arial"/>
          <w:spacing w:val="-3"/>
          <w:szCs w:val="24"/>
        </w:rPr>
        <w:t xml:space="preserve"> </w:t>
      </w:r>
      <w:r w:rsidRPr="00720FE7">
        <w:rPr>
          <w:rFonts w:cs="Arial"/>
          <w:spacing w:val="-3"/>
          <w:szCs w:val="24"/>
        </w:rPr>
        <w:t>Note that funds paid by a health indemnity plan for a person in the hospital, however, may be counted to the extent that it is not used to pay medical bills.</w:t>
      </w:r>
    </w:p>
    <w:p w14:paraId="0A6684CF" w14:textId="77777777" w:rsidR="00572B70" w:rsidRPr="00720FE7" w:rsidRDefault="00572B70" w:rsidP="00003C97">
      <w:pPr>
        <w:rPr>
          <w:rFonts w:cs="Arial"/>
        </w:rPr>
      </w:pPr>
    </w:p>
    <w:p w14:paraId="1A01B2BF" w14:textId="32FEA337" w:rsidR="00572B70" w:rsidRPr="00720FE7" w:rsidRDefault="00EB678E" w:rsidP="00003C97">
      <w:pPr>
        <w:rPr>
          <w:rFonts w:cs="Arial"/>
          <w:b/>
          <w:u w:val="single"/>
        </w:rPr>
      </w:pPr>
      <w:r w:rsidRPr="00720FE7">
        <w:rPr>
          <w:rFonts w:cs="Arial"/>
          <w:b/>
        </w:rPr>
        <w:t>Employer-</w:t>
      </w:r>
      <w:r w:rsidR="00572B70" w:rsidRPr="00720FE7">
        <w:rPr>
          <w:rFonts w:cs="Arial"/>
          <w:b/>
        </w:rPr>
        <w:t>Paid Benefits</w:t>
      </w:r>
    </w:p>
    <w:p w14:paraId="17FB5ADA" w14:textId="678B11A5" w:rsidR="00572B70" w:rsidRPr="00720FE7" w:rsidRDefault="00EB678E" w:rsidP="00003C97">
      <w:pPr>
        <w:rPr>
          <w:rFonts w:cs="Arial"/>
          <w:spacing w:val="-3"/>
          <w:szCs w:val="24"/>
        </w:rPr>
      </w:pPr>
      <w:r w:rsidRPr="00720FE7">
        <w:rPr>
          <w:rFonts w:cs="Arial"/>
          <w:spacing w:val="-3"/>
          <w:szCs w:val="24"/>
        </w:rPr>
        <w:t>Employer-paid or union-</w:t>
      </w:r>
      <w:r w:rsidR="00572B70" w:rsidRPr="00720FE7">
        <w:rPr>
          <w:rFonts w:cs="Arial"/>
          <w:spacing w:val="-3"/>
          <w:szCs w:val="24"/>
        </w:rPr>
        <w:t xml:space="preserve">paid portion of health insurance or other employee fringe benefits are excluded as income. </w:t>
      </w:r>
      <w:r w:rsidR="00572B70" w:rsidRPr="00720FE7">
        <w:rPr>
          <w:rFonts w:cs="Arial"/>
          <w:szCs w:val="24"/>
        </w:rPr>
        <w:t>Reimbursements for work or medical expenses (travel or mileage) are not eligible as income and should be deducted from any YTD gross wages.</w:t>
      </w:r>
    </w:p>
    <w:p w14:paraId="20D92368" w14:textId="77777777" w:rsidR="00572B70" w:rsidRPr="00720FE7" w:rsidRDefault="00572B70" w:rsidP="00003C97">
      <w:pPr>
        <w:rPr>
          <w:rFonts w:cs="Arial"/>
          <w:b/>
        </w:rPr>
      </w:pPr>
    </w:p>
    <w:p w14:paraId="453007D3" w14:textId="77777777" w:rsidR="00572B70" w:rsidRPr="00720FE7" w:rsidRDefault="00572B70" w:rsidP="00003C97">
      <w:pPr>
        <w:rPr>
          <w:rFonts w:cs="Arial"/>
          <w:b/>
        </w:rPr>
      </w:pPr>
      <w:r w:rsidRPr="00720FE7">
        <w:rPr>
          <w:rFonts w:cs="Arial"/>
          <w:b/>
        </w:rPr>
        <w:t>Insurance Settlements</w:t>
      </w:r>
    </w:p>
    <w:p w14:paraId="5EA90896" w14:textId="404BD62D" w:rsidR="00572B70" w:rsidRPr="00720FE7" w:rsidRDefault="00572B70" w:rsidP="00003C97">
      <w:pPr>
        <w:rPr>
          <w:rFonts w:cs="Arial"/>
          <w:spacing w:val="-3"/>
          <w:szCs w:val="24"/>
        </w:rPr>
      </w:pPr>
      <w:r w:rsidRPr="00720FE7">
        <w:rPr>
          <w:rFonts w:cs="Arial"/>
          <w:spacing w:val="-3"/>
          <w:szCs w:val="24"/>
        </w:rPr>
        <w:t>A one</w:t>
      </w:r>
      <w:r w:rsidRPr="00720FE7">
        <w:rPr>
          <w:rFonts w:cs="Arial"/>
          <w:spacing w:val="-3"/>
          <w:szCs w:val="24"/>
        </w:rPr>
        <w:noBreakHyphen/>
        <w:t>time, lump sum insurance settlement payment for injury is excluded as income.</w:t>
      </w:r>
      <w:r w:rsidR="00786D40">
        <w:rPr>
          <w:rFonts w:cs="Arial"/>
          <w:spacing w:val="-3"/>
          <w:szCs w:val="24"/>
        </w:rPr>
        <w:t xml:space="preserve"> </w:t>
      </w:r>
    </w:p>
    <w:p w14:paraId="15BB41A7" w14:textId="77777777" w:rsidR="00572B70" w:rsidRPr="00720FE7" w:rsidRDefault="00572B70" w:rsidP="00003C97">
      <w:pPr>
        <w:rPr>
          <w:rFonts w:cs="Arial"/>
          <w:b/>
        </w:rPr>
      </w:pPr>
    </w:p>
    <w:p w14:paraId="4BD2715E" w14:textId="77777777" w:rsidR="00572B70" w:rsidRPr="00720FE7" w:rsidRDefault="00572B70" w:rsidP="00003C97">
      <w:pPr>
        <w:rPr>
          <w:rFonts w:cs="Arial"/>
          <w:b/>
        </w:rPr>
      </w:pPr>
      <w:r w:rsidRPr="00720FE7">
        <w:rPr>
          <w:rFonts w:cs="Arial"/>
          <w:b/>
        </w:rPr>
        <w:t>Retirement</w:t>
      </w:r>
    </w:p>
    <w:p w14:paraId="2A310FA9" w14:textId="7BE6A5A2" w:rsidR="00572B70" w:rsidRPr="00720FE7" w:rsidRDefault="00572B70" w:rsidP="00003C97">
      <w:pPr>
        <w:rPr>
          <w:rFonts w:cs="Arial"/>
          <w:szCs w:val="24"/>
        </w:rPr>
      </w:pPr>
      <w:r w:rsidRPr="00720FE7">
        <w:rPr>
          <w:rFonts w:cs="Arial"/>
          <w:szCs w:val="24"/>
        </w:rPr>
        <w:t>A lump sum pension or retirement payment that represents the employee's contribution and/or interest is excluded as income.</w:t>
      </w:r>
      <w:r w:rsidR="00786D40">
        <w:rPr>
          <w:rFonts w:cs="Arial"/>
          <w:szCs w:val="24"/>
        </w:rPr>
        <w:t xml:space="preserve"> </w:t>
      </w:r>
    </w:p>
    <w:p w14:paraId="37327E4B" w14:textId="77777777" w:rsidR="00572B70" w:rsidRPr="00720FE7" w:rsidRDefault="00572B70" w:rsidP="00003C97">
      <w:pPr>
        <w:rPr>
          <w:rFonts w:cs="Arial"/>
          <w:spacing w:val="-3"/>
          <w:szCs w:val="24"/>
        </w:rPr>
      </w:pPr>
    </w:p>
    <w:p w14:paraId="2723CA0E" w14:textId="77777777" w:rsidR="00572B70" w:rsidRPr="00720FE7" w:rsidRDefault="00572B70" w:rsidP="00003C97">
      <w:pPr>
        <w:rPr>
          <w:rFonts w:cs="Arial"/>
          <w:b/>
        </w:rPr>
      </w:pPr>
      <w:r w:rsidRPr="00720FE7">
        <w:rPr>
          <w:rFonts w:cs="Arial"/>
          <w:b/>
        </w:rPr>
        <w:t>Inheritance</w:t>
      </w:r>
    </w:p>
    <w:p w14:paraId="02C350EC" w14:textId="77777777" w:rsidR="00572B70" w:rsidRPr="00720FE7" w:rsidRDefault="00572B70" w:rsidP="00003C97">
      <w:pPr>
        <w:rPr>
          <w:rFonts w:cs="Arial"/>
          <w:szCs w:val="24"/>
        </w:rPr>
      </w:pPr>
      <w:r w:rsidRPr="00720FE7">
        <w:rPr>
          <w:rFonts w:cs="Arial"/>
          <w:szCs w:val="24"/>
        </w:rPr>
        <w:lastRenderedPageBreak/>
        <w:t>An inheritance received in a lump sum is excluded as income.</w:t>
      </w:r>
    </w:p>
    <w:p w14:paraId="1A042988" w14:textId="77777777" w:rsidR="00572B70" w:rsidRPr="00720FE7" w:rsidRDefault="00572B70" w:rsidP="00003C97">
      <w:pPr>
        <w:rPr>
          <w:rFonts w:cs="Arial"/>
          <w:spacing w:val="-3"/>
          <w:szCs w:val="24"/>
        </w:rPr>
      </w:pPr>
    </w:p>
    <w:p w14:paraId="2CB9F7F0" w14:textId="77777777" w:rsidR="00572B70" w:rsidRPr="00720FE7" w:rsidRDefault="00572B70" w:rsidP="00003C97">
      <w:pPr>
        <w:rPr>
          <w:rFonts w:cs="Arial"/>
          <w:b/>
        </w:rPr>
      </w:pPr>
      <w:r w:rsidRPr="00720FE7">
        <w:rPr>
          <w:rFonts w:cs="Arial"/>
          <w:b/>
        </w:rPr>
        <w:t>Gifts</w:t>
      </w:r>
    </w:p>
    <w:p w14:paraId="6B3F5075" w14:textId="45478134" w:rsidR="00572B70" w:rsidRPr="00720FE7" w:rsidRDefault="00A07139" w:rsidP="00003C97">
      <w:pPr>
        <w:rPr>
          <w:rFonts w:cs="Arial"/>
          <w:spacing w:val="-3"/>
          <w:szCs w:val="24"/>
        </w:rPr>
      </w:pPr>
      <w:r>
        <w:rPr>
          <w:rFonts w:cs="Arial"/>
          <w:spacing w:val="-3"/>
          <w:szCs w:val="24"/>
        </w:rPr>
        <w:t>A c</w:t>
      </w:r>
      <w:r w:rsidR="00572B70" w:rsidRPr="00720FE7">
        <w:rPr>
          <w:rFonts w:cs="Arial"/>
          <w:spacing w:val="-3"/>
          <w:szCs w:val="24"/>
        </w:rPr>
        <w:t xml:space="preserve">ash gift to an individual that does not represent household support </w:t>
      </w:r>
      <w:r>
        <w:rPr>
          <w:rFonts w:cs="Arial"/>
          <w:spacing w:val="-3"/>
          <w:szCs w:val="24"/>
        </w:rPr>
        <w:t>is</w:t>
      </w:r>
      <w:r w:rsidR="00572B70" w:rsidRPr="00720FE7">
        <w:rPr>
          <w:rFonts w:cs="Arial"/>
          <w:spacing w:val="-3"/>
          <w:szCs w:val="24"/>
        </w:rPr>
        <w:t xml:space="preserve"> excluded as income.</w:t>
      </w:r>
    </w:p>
    <w:p w14:paraId="76FE8453" w14:textId="77777777" w:rsidR="00572B70" w:rsidRPr="00720FE7" w:rsidRDefault="00572B70" w:rsidP="00003C97">
      <w:pPr>
        <w:rPr>
          <w:rFonts w:cs="Arial"/>
        </w:rPr>
      </w:pPr>
    </w:p>
    <w:p w14:paraId="1D274CAE" w14:textId="77777777" w:rsidR="00572B70" w:rsidRPr="00720FE7" w:rsidRDefault="00572B70" w:rsidP="00003C97">
      <w:pPr>
        <w:rPr>
          <w:rFonts w:cs="Arial"/>
          <w:b/>
        </w:rPr>
      </w:pPr>
      <w:r w:rsidRPr="00720FE7">
        <w:rPr>
          <w:rFonts w:cs="Arial"/>
          <w:b/>
        </w:rPr>
        <w:t>Non-Recurring, Lump Sum payments</w:t>
      </w:r>
    </w:p>
    <w:p w14:paraId="56D6B1BE" w14:textId="29997398" w:rsidR="00572B70" w:rsidRPr="00720FE7" w:rsidRDefault="00572B70" w:rsidP="00003C97">
      <w:pPr>
        <w:rPr>
          <w:rFonts w:cs="Arial"/>
        </w:rPr>
      </w:pPr>
      <w:r w:rsidRPr="00720FE7">
        <w:rPr>
          <w:rFonts w:cs="Arial"/>
        </w:rPr>
        <w:t>Non-recurring, or lump sum, payments to a household (not an individual) for household support (living expenses) should not be counted as income.</w:t>
      </w:r>
      <w:r w:rsidR="00786D40">
        <w:rPr>
          <w:rFonts w:cs="Arial"/>
        </w:rPr>
        <w:t xml:space="preserve"> </w:t>
      </w:r>
      <w:r w:rsidRPr="00720FE7">
        <w:rPr>
          <w:rFonts w:cs="Arial"/>
        </w:rPr>
        <w:t xml:space="preserve">These payments are </w:t>
      </w:r>
      <w:proofErr w:type="gramStart"/>
      <w:r w:rsidRPr="00720FE7">
        <w:rPr>
          <w:rFonts w:cs="Arial"/>
        </w:rPr>
        <w:t>similar to</w:t>
      </w:r>
      <w:proofErr w:type="gramEnd"/>
      <w:r w:rsidRPr="00720FE7">
        <w:rPr>
          <w:rFonts w:cs="Arial"/>
        </w:rPr>
        <w:t xml:space="preserve"> gifts, which are not counted.</w:t>
      </w:r>
    </w:p>
    <w:p w14:paraId="056DB333" w14:textId="77777777" w:rsidR="00572B70" w:rsidRPr="00720FE7" w:rsidRDefault="00572B70" w:rsidP="00003C97">
      <w:pPr>
        <w:rPr>
          <w:rFonts w:cs="Arial"/>
        </w:rPr>
      </w:pPr>
    </w:p>
    <w:p w14:paraId="5C805197" w14:textId="77777777" w:rsidR="00572B70" w:rsidRPr="00720FE7" w:rsidRDefault="00572B70" w:rsidP="00003C97">
      <w:pPr>
        <w:rPr>
          <w:rFonts w:cs="Arial"/>
          <w:b/>
        </w:rPr>
      </w:pPr>
      <w:r w:rsidRPr="00720FE7">
        <w:rPr>
          <w:rFonts w:cs="Arial"/>
          <w:b/>
        </w:rPr>
        <w:t>Savings Instruments Principle</w:t>
      </w:r>
    </w:p>
    <w:p w14:paraId="0845D73C" w14:textId="7CBCAD7F" w:rsidR="00572B70" w:rsidRPr="00720FE7" w:rsidRDefault="00572B70" w:rsidP="00003C97">
      <w:pPr>
        <w:rPr>
          <w:rFonts w:cs="Arial"/>
          <w:spacing w:val="-3"/>
          <w:szCs w:val="24"/>
        </w:rPr>
      </w:pPr>
      <w:r w:rsidRPr="00720FE7">
        <w:rPr>
          <w:rFonts w:cs="Arial"/>
          <w:spacing w:val="-3"/>
          <w:szCs w:val="24"/>
        </w:rPr>
        <w:t>That portion of any savings instrument which represents the individual’s contribution to the principle is never considered as income.</w:t>
      </w:r>
      <w:r w:rsidR="00786D40">
        <w:rPr>
          <w:rFonts w:cs="Arial"/>
          <w:spacing w:val="-3"/>
          <w:szCs w:val="24"/>
        </w:rPr>
        <w:t xml:space="preserve"> </w:t>
      </w:r>
      <w:r w:rsidRPr="00720FE7">
        <w:rPr>
          <w:rFonts w:cs="Arial"/>
          <w:spacing w:val="-3"/>
          <w:szCs w:val="24"/>
        </w:rPr>
        <w:t>Saved money has already been counted as the household received it.</w:t>
      </w:r>
    </w:p>
    <w:p w14:paraId="7A5ECA52" w14:textId="77777777" w:rsidR="00572B70" w:rsidRPr="00720FE7" w:rsidRDefault="00572B70" w:rsidP="00003C97">
      <w:pPr>
        <w:rPr>
          <w:rFonts w:cs="Arial"/>
          <w:spacing w:val="-3"/>
          <w:szCs w:val="24"/>
        </w:rPr>
      </w:pPr>
    </w:p>
    <w:p w14:paraId="2184AE77" w14:textId="77777777" w:rsidR="00572B70" w:rsidRPr="00615727" w:rsidRDefault="00572B70" w:rsidP="00003C97">
      <w:pPr>
        <w:rPr>
          <w:rFonts w:cs="Arial"/>
          <w:b/>
          <w:spacing w:val="-3"/>
          <w:szCs w:val="24"/>
        </w:rPr>
      </w:pPr>
      <w:r w:rsidRPr="00615727">
        <w:rPr>
          <w:rFonts w:cs="Arial"/>
          <w:b/>
          <w:spacing w:val="-3"/>
          <w:szCs w:val="24"/>
        </w:rPr>
        <w:t>Capital Gains</w:t>
      </w:r>
    </w:p>
    <w:p w14:paraId="198FC3B3" w14:textId="77777777" w:rsidR="00572B70" w:rsidRPr="00615727" w:rsidRDefault="00572B70" w:rsidP="00003C97">
      <w:pPr>
        <w:rPr>
          <w:rFonts w:cs="Arial"/>
          <w:spacing w:val="-3"/>
          <w:szCs w:val="24"/>
        </w:rPr>
      </w:pPr>
      <w:r w:rsidRPr="00615727">
        <w:rPr>
          <w:rFonts w:cs="Arial"/>
          <w:spacing w:val="-3"/>
          <w:szCs w:val="24"/>
        </w:rPr>
        <w:t>A capital gain is a rise in the value of an investment or real estate that gives it a higher worth than the purchase price. The gain is not realized until the asset is sold. Capital Gains are not considered income.</w:t>
      </w:r>
    </w:p>
    <w:p w14:paraId="3B535E67" w14:textId="77777777" w:rsidR="00572B70" w:rsidRPr="007338A2" w:rsidRDefault="00572B70" w:rsidP="00003C97">
      <w:pPr>
        <w:rPr>
          <w:rFonts w:cs="Arial"/>
          <w:b/>
          <w:color w:val="00B050"/>
        </w:rPr>
      </w:pPr>
    </w:p>
    <w:p w14:paraId="08596DFD" w14:textId="77777777" w:rsidR="00572B70" w:rsidRPr="00720FE7" w:rsidRDefault="00572B70" w:rsidP="00003C97">
      <w:pPr>
        <w:rPr>
          <w:rFonts w:cs="Arial"/>
          <w:b/>
        </w:rPr>
      </w:pPr>
      <w:r w:rsidRPr="00720FE7">
        <w:rPr>
          <w:rFonts w:cs="Arial"/>
          <w:b/>
        </w:rPr>
        <w:t>Tax Refunds</w:t>
      </w:r>
    </w:p>
    <w:p w14:paraId="64C1998D" w14:textId="77777777" w:rsidR="00572B70" w:rsidRPr="00720FE7" w:rsidRDefault="00572B70" w:rsidP="00003C97">
      <w:pPr>
        <w:rPr>
          <w:rFonts w:cs="Arial"/>
          <w:spacing w:val="-3"/>
          <w:szCs w:val="24"/>
        </w:rPr>
      </w:pPr>
      <w:r w:rsidRPr="00720FE7">
        <w:rPr>
          <w:rFonts w:cs="Arial"/>
          <w:spacing w:val="-3"/>
          <w:szCs w:val="24"/>
        </w:rPr>
        <w:t>Income tax refunds and Earned Income Tax Credits are excluded as income.</w:t>
      </w:r>
    </w:p>
    <w:p w14:paraId="722CA470" w14:textId="77777777" w:rsidR="00572B70" w:rsidRPr="00720FE7" w:rsidRDefault="00572B70" w:rsidP="00003C97">
      <w:pPr>
        <w:rPr>
          <w:rFonts w:cs="Arial"/>
          <w:spacing w:val="-3"/>
          <w:szCs w:val="24"/>
        </w:rPr>
      </w:pPr>
    </w:p>
    <w:p w14:paraId="35AD644F" w14:textId="77777777" w:rsidR="00572B70" w:rsidRPr="00720FE7" w:rsidRDefault="00572B70" w:rsidP="00003C97">
      <w:pPr>
        <w:rPr>
          <w:rFonts w:cs="Arial"/>
          <w:b/>
        </w:rPr>
      </w:pPr>
      <w:r w:rsidRPr="00720FE7">
        <w:rPr>
          <w:rFonts w:cs="Arial"/>
          <w:b/>
        </w:rPr>
        <w:t>Veterans Reduction Assistance Allowance</w:t>
      </w:r>
    </w:p>
    <w:p w14:paraId="5FE382CE" w14:textId="530B0FC0" w:rsidR="00572B70" w:rsidRPr="00720FE7" w:rsidRDefault="00572B70" w:rsidP="00003C97">
      <w:pPr>
        <w:rPr>
          <w:rFonts w:cs="Arial"/>
          <w:spacing w:val="-3"/>
          <w:szCs w:val="24"/>
        </w:rPr>
      </w:pPr>
      <w:r w:rsidRPr="00720FE7">
        <w:rPr>
          <w:rFonts w:cs="Arial"/>
          <w:spacing w:val="-3"/>
          <w:szCs w:val="24"/>
        </w:rPr>
        <w:t>That portion of Veterans Reduction Assistance Allowance which represents the veteran's contribution to the allowance is excluded.</w:t>
      </w:r>
      <w:r w:rsidR="00786D40">
        <w:rPr>
          <w:rFonts w:cs="Arial"/>
          <w:spacing w:val="-3"/>
          <w:szCs w:val="24"/>
        </w:rPr>
        <w:t xml:space="preserve"> </w:t>
      </w:r>
      <w:r w:rsidRPr="00720FE7">
        <w:rPr>
          <w:rFonts w:cs="Arial"/>
          <w:spacing w:val="-3"/>
          <w:szCs w:val="24"/>
        </w:rPr>
        <w:t xml:space="preserve">Veterans who served before December 31, 1977, have not </w:t>
      </w:r>
      <w:proofErr w:type="gramStart"/>
      <w:r w:rsidRPr="00720FE7">
        <w:rPr>
          <w:rFonts w:cs="Arial"/>
          <w:spacing w:val="-3"/>
          <w:szCs w:val="24"/>
        </w:rPr>
        <w:t>made a contribution</w:t>
      </w:r>
      <w:proofErr w:type="gramEnd"/>
      <w:r w:rsidRPr="00720FE7">
        <w:rPr>
          <w:rFonts w:cs="Arial"/>
          <w:spacing w:val="-3"/>
          <w:szCs w:val="24"/>
        </w:rPr>
        <w:t xml:space="preserve"> toward their benefits.</w:t>
      </w:r>
      <w:r w:rsidR="00786D40">
        <w:rPr>
          <w:rFonts w:cs="Arial"/>
          <w:spacing w:val="-3"/>
          <w:szCs w:val="24"/>
        </w:rPr>
        <w:t xml:space="preserve"> </w:t>
      </w:r>
      <w:r w:rsidRPr="00720FE7">
        <w:rPr>
          <w:rFonts w:cs="Arial"/>
          <w:spacing w:val="-3"/>
          <w:szCs w:val="24"/>
        </w:rPr>
        <w:t>This contribution will not exceed $2,700 and can be identified by the Veterans Administration (VA) when verifying benefits.</w:t>
      </w:r>
    </w:p>
    <w:p w14:paraId="361E03E9" w14:textId="77777777" w:rsidR="00572B70" w:rsidRPr="00720FE7" w:rsidRDefault="00572B70" w:rsidP="00003C97">
      <w:pPr>
        <w:rPr>
          <w:rFonts w:cs="Arial"/>
          <w:spacing w:val="-3"/>
          <w:szCs w:val="24"/>
        </w:rPr>
      </w:pPr>
    </w:p>
    <w:p w14:paraId="3888CAC6" w14:textId="6FC3BDE4" w:rsidR="00572B70" w:rsidRPr="00720FE7" w:rsidRDefault="00572B70" w:rsidP="00003C97">
      <w:pPr>
        <w:spacing w:after="200" w:line="276" w:lineRule="auto"/>
        <w:rPr>
          <w:rFonts w:cs="Arial"/>
          <w:b/>
          <w:color w:val="FF0000"/>
          <w:spacing w:val="-3"/>
          <w:szCs w:val="24"/>
        </w:rPr>
      </w:pPr>
      <w:r w:rsidRPr="00720FE7">
        <w:rPr>
          <w:rFonts w:cs="Arial"/>
          <w:spacing w:val="-3"/>
          <w:szCs w:val="24"/>
        </w:rPr>
        <w:t xml:space="preserve">To verify </w:t>
      </w:r>
      <w:proofErr w:type="gramStart"/>
      <w:r w:rsidRPr="00720FE7">
        <w:rPr>
          <w:rFonts w:cs="Arial"/>
          <w:spacing w:val="-3"/>
          <w:szCs w:val="24"/>
        </w:rPr>
        <w:t>benefits</w:t>
      </w:r>
      <w:proofErr w:type="gramEnd"/>
      <w:r w:rsidRPr="00720FE7">
        <w:rPr>
          <w:rFonts w:cs="Arial"/>
          <w:spacing w:val="-3"/>
          <w:szCs w:val="24"/>
        </w:rPr>
        <w:t xml:space="preserve"> call 1</w:t>
      </w:r>
      <w:r w:rsidRPr="00720FE7">
        <w:rPr>
          <w:rFonts w:cs="Arial"/>
          <w:spacing w:val="-3"/>
          <w:szCs w:val="24"/>
        </w:rPr>
        <w:noBreakHyphen/>
        <w:t>800</w:t>
      </w:r>
      <w:r w:rsidRPr="00720FE7">
        <w:rPr>
          <w:rFonts w:cs="Arial"/>
          <w:spacing w:val="-3"/>
          <w:szCs w:val="24"/>
        </w:rPr>
        <w:noBreakHyphen/>
        <w:t>827</w:t>
      </w:r>
      <w:r w:rsidRPr="00720FE7">
        <w:rPr>
          <w:rFonts w:cs="Arial"/>
          <w:spacing w:val="-3"/>
          <w:szCs w:val="24"/>
        </w:rPr>
        <w:noBreakHyphen/>
        <w:t>1000 and provide the applicant's VA file number.</w:t>
      </w:r>
      <w:r w:rsidR="00786D40">
        <w:rPr>
          <w:rFonts w:cs="Arial"/>
          <w:spacing w:val="-3"/>
          <w:szCs w:val="24"/>
        </w:rPr>
        <w:t xml:space="preserve"> </w:t>
      </w:r>
      <w:r w:rsidRPr="00720FE7">
        <w:rPr>
          <w:rFonts w:cs="Arial"/>
          <w:spacing w:val="-3"/>
          <w:szCs w:val="24"/>
        </w:rPr>
        <w:t xml:space="preserve">A </w:t>
      </w:r>
      <w:r w:rsidR="005E5FAA">
        <w:rPr>
          <w:rFonts w:cs="Arial"/>
          <w:spacing w:val="-3"/>
          <w:szCs w:val="24"/>
        </w:rPr>
        <w:t xml:space="preserve">Social Security </w:t>
      </w:r>
      <w:r w:rsidRPr="00720FE7">
        <w:rPr>
          <w:rFonts w:cs="Arial"/>
          <w:spacing w:val="-3"/>
          <w:szCs w:val="24"/>
        </w:rPr>
        <w:t>number may be used as a last resort.</w:t>
      </w:r>
      <w:r w:rsidR="00786D40">
        <w:rPr>
          <w:rFonts w:cs="Arial"/>
          <w:spacing w:val="-3"/>
          <w:szCs w:val="24"/>
        </w:rPr>
        <w:t xml:space="preserve"> </w:t>
      </w:r>
      <w:r w:rsidRPr="00720FE7">
        <w:rPr>
          <w:rFonts w:cs="Arial"/>
          <w:spacing w:val="-3"/>
          <w:szCs w:val="24"/>
        </w:rPr>
        <w:t>The VA will verify the educational expenses (i.e., tuition, books, fees, transportation) which are excluded from income.</w:t>
      </w:r>
    </w:p>
    <w:p w14:paraId="72D7F28E" w14:textId="77777777" w:rsidR="00572B70" w:rsidRPr="00615727" w:rsidRDefault="00572B70" w:rsidP="00003C97">
      <w:pPr>
        <w:rPr>
          <w:rFonts w:cs="Arial"/>
          <w:b/>
          <w:spacing w:val="-3"/>
          <w:szCs w:val="24"/>
        </w:rPr>
      </w:pPr>
      <w:r w:rsidRPr="00615727">
        <w:rPr>
          <w:rFonts w:cs="Arial"/>
          <w:b/>
          <w:spacing w:val="-3"/>
          <w:szCs w:val="24"/>
        </w:rPr>
        <w:t>Veteran Clothing Allowance</w:t>
      </w:r>
    </w:p>
    <w:p w14:paraId="340C87F5" w14:textId="77777777" w:rsidR="00572B70" w:rsidRPr="00615727" w:rsidRDefault="00572B70" w:rsidP="00003C97">
      <w:pPr>
        <w:rPr>
          <w:rFonts w:cs="Arial"/>
          <w:spacing w:val="-3"/>
          <w:szCs w:val="24"/>
        </w:rPr>
      </w:pPr>
      <w:r w:rsidRPr="00615727">
        <w:rPr>
          <w:rFonts w:cs="Arial"/>
          <w:spacing w:val="-3"/>
          <w:szCs w:val="24"/>
        </w:rPr>
        <w:t xml:space="preserve">Veterans who have unique clothing needs </w:t>
      </w:r>
      <w:proofErr w:type="gramStart"/>
      <w:r w:rsidRPr="00615727">
        <w:rPr>
          <w:rFonts w:cs="Arial"/>
          <w:spacing w:val="-3"/>
          <w:szCs w:val="24"/>
        </w:rPr>
        <w:t>as a result of</w:t>
      </w:r>
      <w:proofErr w:type="gramEnd"/>
      <w:r w:rsidRPr="00615727">
        <w:rPr>
          <w:rFonts w:cs="Arial"/>
          <w:spacing w:val="-3"/>
          <w:szCs w:val="24"/>
        </w:rPr>
        <w:t xml:space="preserve"> a service-related disability or injury may receive a supplement to their disability compensation. This stipend should not be considered as income. </w:t>
      </w:r>
    </w:p>
    <w:p w14:paraId="5FC88763" w14:textId="77777777" w:rsidR="00572B70" w:rsidRPr="007338A2" w:rsidRDefault="00572B70" w:rsidP="00003C97">
      <w:pPr>
        <w:rPr>
          <w:rFonts w:cs="Arial"/>
          <w:spacing w:val="-3"/>
          <w:szCs w:val="24"/>
        </w:rPr>
      </w:pPr>
    </w:p>
    <w:p w14:paraId="2AFEC273" w14:textId="77777777" w:rsidR="00572B70" w:rsidRPr="00720FE7" w:rsidRDefault="00572B70" w:rsidP="00003C97">
      <w:pPr>
        <w:rPr>
          <w:rFonts w:cs="Arial"/>
          <w:b/>
        </w:rPr>
      </w:pPr>
      <w:r w:rsidRPr="00720FE7">
        <w:rPr>
          <w:rFonts w:cs="Arial"/>
          <w:b/>
        </w:rPr>
        <w:t>Children of Vietnam War Veterans living with certain disabilities</w:t>
      </w:r>
    </w:p>
    <w:p w14:paraId="7D7F7F76" w14:textId="215A91C3" w:rsidR="00572B70" w:rsidRPr="00720FE7" w:rsidRDefault="00572B70" w:rsidP="00003C97">
      <w:pPr>
        <w:rPr>
          <w:rFonts w:cs="Arial"/>
          <w:spacing w:val="-3"/>
          <w:szCs w:val="24"/>
        </w:rPr>
      </w:pPr>
      <w:r w:rsidRPr="00720FE7">
        <w:rPr>
          <w:rFonts w:cs="Arial"/>
          <w:spacing w:val="-3"/>
          <w:szCs w:val="24"/>
        </w:rPr>
        <w:t>VA benefits provided to children of Vietnam Veterans (including adult children) who were born with the congenital defect spinal bifida are excluded.</w:t>
      </w:r>
      <w:r w:rsidR="00786D40">
        <w:rPr>
          <w:rFonts w:cs="Arial"/>
          <w:spacing w:val="-3"/>
          <w:szCs w:val="24"/>
        </w:rPr>
        <w:t xml:space="preserve"> </w:t>
      </w:r>
      <w:r w:rsidRPr="00720FE7">
        <w:rPr>
          <w:rFonts w:cs="Arial"/>
          <w:spacing w:val="-3"/>
          <w:szCs w:val="24"/>
        </w:rPr>
        <w:t>Also, effective December 1, 2001, VA benefits to children of female Vietnam veterans born with certain other birth defects are excluded.</w:t>
      </w:r>
      <w:r w:rsidR="00786D40">
        <w:rPr>
          <w:rFonts w:cs="Arial"/>
          <w:spacing w:val="-3"/>
          <w:szCs w:val="24"/>
        </w:rPr>
        <w:t xml:space="preserve"> </w:t>
      </w:r>
      <w:r w:rsidRPr="00720FE7">
        <w:rPr>
          <w:rFonts w:cs="Arial"/>
          <w:spacing w:val="-3"/>
          <w:szCs w:val="24"/>
        </w:rPr>
        <w:t xml:space="preserve">The monthly monetary allowance is paid at a rate that is based on the child's level of disability. </w:t>
      </w:r>
    </w:p>
    <w:p w14:paraId="1F49C64F" w14:textId="77777777" w:rsidR="00572B70" w:rsidRPr="00720FE7" w:rsidRDefault="00572B70" w:rsidP="00003C97">
      <w:pPr>
        <w:rPr>
          <w:rFonts w:cs="Arial"/>
          <w:b/>
        </w:rPr>
      </w:pPr>
    </w:p>
    <w:p w14:paraId="6C4982AA" w14:textId="77777777" w:rsidR="00572B70" w:rsidRPr="00720FE7" w:rsidRDefault="00572B70" w:rsidP="00003C97">
      <w:pPr>
        <w:rPr>
          <w:rFonts w:cs="Arial"/>
          <w:b/>
        </w:rPr>
      </w:pPr>
      <w:r w:rsidRPr="00720FE7">
        <w:rPr>
          <w:rFonts w:cs="Arial"/>
          <w:b/>
        </w:rPr>
        <w:lastRenderedPageBreak/>
        <w:t>Payments on a Household’s Behalf</w:t>
      </w:r>
    </w:p>
    <w:p w14:paraId="72520A0C" w14:textId="77777777" w:rsidR="00572B70" w:rsidRPr="00720FE7" w:rsidRDefault="00572B70" w:rsidP="00003C97">
      <w:pPr>
        <w:rPr>
          <w:rFonts w:cs="Arial"/>
          <w:spacing w:val="-3"/>
          <w:szCs w:val="24"/>
        </w:rPr>
      </w:pPr>
      <w:r w:rsidRPr="00720FE7">
        <w:rPr>
          <w:rFonts w:cs="Arial"/>
          <w:spacing w:val="-3"/>
          <w:szCs w:val="24"/>
        </w:rPr>
        <w:t xml:space="preserve">Payments made by others on the household's behalf are excluded, including payments for such items as car and health insurance payments, payments for rent, or payments for other household expenses made on the household's behalf. If money is given directly to the </w:t>
      </w:r>
      <w:r w:rsidRPr="00720FE7">
        <w:rPr>
          <w:rFonts w:cs="Arial"/>
          <w:color w:val="000000" w:themeColor="text1"/>
          <w:spacing w:val="-3"/>
          <w:szCs w:val="24"/>
        </w:rPr>
        <w:t xml:space="preserve">applicant on a regular basis it is counted </w:t>
      </w:r>
      <w:r w:rsidRPr="00720FE7">
        <w:rPr>
          <w:rFonts w:cs="Arial"/>
          <w:spacing w:val="-3"/>
          <w:szCs w:val="24"/>
        </w:rPr>
        <w:t>as income. Occasional cash gifts, however, are excluded as income.</w:t>
      </w:r>
    </w:p>
    <w:p w14:paraId="5058589B" w14:textId="77777777" w:rsidR="00572B70" w:rsidRPr="00720FE7" w:rsidRDefault="00572B70" w:rsidP="00003C97">
      <w:pPr>
        <w:rPr>
          <w:rFonts w:cs="Arial"/>
          <w:b/>
        </w:rPr>
      </w:pPr>
    </w:p>
    <w:p w14:paraId="684C2206" w14:textId="77777777" w:rsidR="00572B70" w:rsidRPr="00720FE7" w:rsidRDefault="00572B70" w:rsidP="00003C97">
      <w:pPr>
        <w:rPr>
          <w:rFonts w:cs="Arial"/>
          <w:b/>
        </w:rPr>
      </w:pPr>
      <w:r w:rsidRPr="00720FE7">
        <w:rPr>
          <w:rFonts w:cs="Arial"/>
          <w:b/>
        </w:rPr>
        <w:t>In-kind Payment to the Household</w:t>
      </w:r>
    </w:p>
    <w:p w14:paraId="752CECC8" w14:textId="77777777" w:rsidR="00572B70" w:rsidRPr="00720FE7" w:rsidRDefault="00572B70" w:rsidP="00003C97">
      <w:pPr>
        <w:rPr>
          <w:rFonts w:cs="Arial"/>
          <w:spacing w:val="-3"/>
          <w:szCs w:val="24"/>
        </w:rPr>
      </w:pPr>
      <w:r w:rsidRPr="00720FE7">
        <w:rPr>
          <w:rFonts w:cs="Arial"/>
          <w:spacing w:val="-3"/>
          <w:szCs w:val="24"/>
        </w:rPr>
        <w:t>An in-kind payment to a household in lieu of payment for work is excluded from income computations, including</w:t>
      </w:r>
      <w:r w:rsidRPr="00720FE7" w:rsidDel="00CC3953">
        <w:rPr>
          <w:rFonts w:cs="Arial"/>
          <w:spacing w:val="-3"/>
          <w:szCs w:val="24"/>
        </w:rPr>
        <w:t xml:space="preserve"> </w:t>
      </w:r>
      <w:r w:rsidRPr="00720FE7">
        <w:rPr>
          <w:rFonts w:cs="Arial"/>
          <w:spacing w:val="-3"/>
          <w:szCs w:val="24"/>
        </w:rPr>
        <w:t>the imputed value of rent from owner</w:t>
      </w:r>
      <w:r w:rsidRPr="00720FE7">
        <w:rPr>
          <w:rFonts w:cs="Arial"/>
          <w:spacing w:val="-3"/>
          <w:szCs w:val="24"/>
        </w:rPr>
        <w:noBreakHyphen/>
        <w:t>occupied housing, food or rent received in lieu of wages, items received in barter for rent; or gifts received from an employer.</w:t>
      </w:r>
    </w:p>
    <w:p w14:paraId="5784A38D" w14:textId="77777777" w:rsidR="00572B70" w:rsidRPr="00720FE7" w:rsidRDefault="00572B70" w:rsidP="00003C97">
      <w:pPr>
        <w:rPr>
          <w:rFonts w:cs="Arial"/>
          <w:spacing w:val="-3"/>
          <w:szCs w:val="24"/>
        </w:rPr>
      </w:pPr>
    </w:p>
    <w:p w14:paraId="16832B79" w14:textId="77777777" w:rsidR="00572B70" w:rsidRPr="00720FE7" w:rsidRDefault="00572B70" w:rsidP="00003C97">
      <w:pPr>
        <w:rPr>
          <w:rFonts w:cs="Arial"/>
          <w:b/>
        </w:rPr>
      </w:pPr>
      <w:r w:rsidRPr="00720FE7">
        <w:rPr>
          <w:rFonts w:cs="Arial"/>
          <w:b/>
        </w:rPr>
        <w:t>Benefits from Other Assistance Programs</w:t>
      </w:r>
    </w:p>
    <w:p w14:paraId="2088450F" w14:textId="6E596C09" w:rsidR="00572B70" w:rsidRPr="00720FE7" w:rsidRDefault="00572B70" w:rsidP="00003C97">
      <w:pPr>
        <w:rPr>
          <w:rFonts w:cs="Arial"/>
          <w:color w:val="000000" w:themeColor="text1"/>
          <w:spacing w:val="-3"/>
          <w:szCs w:val="24"/>
        </w:rPr>
      </w:pPr>
      <w:r w:rsidRPr="00720FE7">
        <w:rPr>
          <w:rFonts w:cs="Arial"/>
          <w:spacing w:val="-3"/>
          <w:szCs w:val="24"/>
        </w:rPr>
        <w:t>In general, the cash and non-cash benefits received by the household from other social services programs are excluded as income.</w:t>
      </w:r>
      <w:r w:rsidR="00786D40">
        <w:rPr>
          <w:rFonts w:cs="Arial"/>
          <w:spacing w:val="-3"/>
          <w:szCs w:val="24"/>
        </w:rPr>
        <w:t xml:space="preserve"> </w:t>
      </w:r>
      <w:r w:rsidRPr="00720FE7">
        <w:rPr>
          <w:rFonts w:cs="Arial"/>
          <w:color w:val="000000" w:themeColor="text1"/>
          <w:spacing w:val="-3"/>
          <w:szCs w:val="24"/>
        </w:rPr>
        <w:t>Some of the other assista</w:t>
      </w:r>
      <w:r w:rsidR="00585E3C" w:rsidRPr="00720FE7">
        <w:rPr>
          <w:rFonts w:cs="Arial"/>
          <w:color w:val="000000" w:themeColor="text1"/>
          <w:spacing w:val="-3"/>
          <w:szCs w:val="24"/>
        </w:rPr>
        <w:t>nce program benefits that are not</w:t>
      </w:r>
      <w:r w:rsidRPr="00720FE7">
        <w:rPr>
          <w:rFonts w:cs="Arial"/>
          <w:color w:val="000000" w:themeColor="text1"/>
          <w:spacing w:val="-3"/>
          <w:szCs w:val="24"/>
        </w:rPr>
        <w:t xml:space="preserve"> included as income are as follows: </w:t>
      </w:r>
    </w:p>
    <w:p w14:paraId="26CE2412" w14:textId="77777777" w:rsidR="00572B70" w:rsidRPr="00720FE7" w:rsidRDefault="00572B70" w:rsidP="00003C97">
      <w:pPr>
        <w:rPr>
          <w:rFonts w:cs="Arial"/>
          <w:spacing w:val="-3"/>
          <w:szCs w:val="24"/>
        </w:rPr>
      </w:pPr>
    </w:p>
    <w:p w14:paraId="4D4A954A" w14:textId="77777777" w:rsidR="00572B70" w:rsidRPr="00720FE7" w:rsidRDefault="00572B70" w:rsidP="00FC589B">
      <w:pPr>
        <w:pStyle w:val="ListParagraph"/>
        <w:numPr>
          <w:ilvl w:val="0"/>
          <w:numId w:val="38"/>
        </w:numPr>
        <w:ind w:left="720"/>
        <w:rPr>
          <w:rFonts w:cs="Arial"/>
          <w:spacing w:val="-3"/>
          <w:szCs w:val="24"/>
        </w:rPr>
      </w:pPr>
      <w:r w:rsidRPr="00720FE7">
        <w:rPr>
          <w:rFonts w:cs="Arial"/>
          <w:b/>
        </w:rPr>
        <w:t>TEFAP</w:t>
      </w:r>
      <w:r w:rsidRPr="00720FE7">
        <w:rPr>
          <w:rFonts w:cs="Arial"/>
          <w:b/>
        </w:rPr>
        <w:tab/>
      </w:r>
    </w:p>
    <w:p w14:paraId="414E0E0D" w14:textId="77777777" w:rsidR="00572B70" w:rsidRPr="00720FE7" w:rsidRDefault="00572B70" w:rsidP="00003C97">
      <w:pPr>
        <w:ind w:left="360"/>
        <w:rPr>
          <w:rFonts w:cs="Arial"/>
          <w:spacing w:val="-3"/>
          <w:szCs w:val="24"/>
        </w:rPr>
      </w:pPr>
      <w:r w:rsidRPr="00720FE7">
        <w:rPr>
          <w:rFonts w:cs="Arial"/>
          <w:spacing w:val="-3"/>
          <w:szCs w:val="24"/>
        </w:rPr>
        <w:t>The Emergency Food Assistance Program (TEFAP) the value of federally donated food commodities acquired through price support operations for school lunch programs or for distribution to needy individuals shall not be considered income for the purpose of determining eligibility for the Energy Assistance Program.</w:t>
      </w:r>
    </w:p>
    <w:p w14:paraId="6A7DDE37" w14:textId="77777777" w:rsidR="00572B70" w:rsidRPr="00720FE7" w:rsidRDefault="00572B70" w:rsidP="00003C97">
      <w:pPr>
        <w:rPr>
          <w:rFonts w:cs="Arial"/>
          <w:spacing w:val="-3"/>
          <w:szCs w:val="24"/>
        </w:rPr>
      </w:pPr>
    </w:p>
    <w:p w14:paraId="79C2C77B" w14:textId="77777777" w:rsidR="00572B70" w:rsidRPr="00720FE7" w:rsidRDefault="00572B70" w:rsidP="00FC589B">
      <w:pPr>
        <w:pStyle w:val="ListParagraph"/>
        <w:numPr>
          <w:ilvl w:val="0"/>
          <w:numId w:val="38"/>
        </w:numPr>
        <w:ind w:left="720"/>
        <w:rPr>
          <w:rFonts w:cs="Arial"/>
          <w:spacing w:val="-3"/>
          <w:szCs w:val="24"/>
        </w:rPr>
      </w:pPr>
      <w:r w:rsidRPr="00720FE7">
        <w:rPr>
          <w:rFonts w:cs="Arial"/>
          <w:b/>
          <w:spacing w:val="-3"/>
          <w:szCs w:val="24"/>
        </w:rPr>
        <w:t xml:space="preserve">Child Nutrition Programs </w:t>
      </w:r>
    </w:p>
    <w:p w14:paraId="406BC247" w14:textId="77777777" w:rsidR="00572B70" w:rsidRPr="00720FE7" w:rsidRDefault="00572B70" w:rsidP="00003C97">
      <w:pPr>
        <w:pStyle w:val="ListParagraph"/>
        <w:ind w:left="360"/>
        <w:rPr>
          <w:rFonts w:cs="Arial"/>
          <w:spacing w:val="-3"/>
          <w:szCs w:val="24"/>
        </w:rPr>
      </w:pPr>
      <w:r w:rsidRPr="00720FE7">
        <w:rPr>
          <w:rFonts w:cs="Arial"/>
          <w:spacing w:val="-3"/>
          <w:szCs w:val="24"/>
        </w:rPr>
        <w:t>The value of food provided under National School Lunch Act or other child related commodities distribution programs are excluded as income.</w:t>
      </w:r>
    </w:p>
    <w:p w14:paraId="0108FCBB" w14:textId="77777777" w:rsidR="00572B70" w:rsidRPr="00720FE7" w:rsidRDefault="00572B70" w:rsidP="00003C97">
      <w:pPr>
        <w:rPr>
          <w:rFonts w:cs="Arial"/>
          <w:spacing w:val="-3"/>
          <w:szCs w:val="24"/>
        </w:rPr>
      </w:pPr>
    </w:p>
    <w:p w14:paraId="50D44ABB" w14:textId="4B2FCF4A" w:rsidR="00572B70" w:rsidRPr="00720FE7" w:rsidRDefault="00572B70" w:rsidP="00FC589B">
      <w:pPr>
        <w:pStyle w:val="ListParagraph"/>
        <w:numPr>
          <w:ilvl w:val="0"/>
          <w:numId w:val="38"/>
        </w:numPr>
        <w:ind w:left="720"/>
        <w:rPr>
          <w:rFonts w:cs="Arial"/>
          <w:spacing w:val="-3"/>
          <w:szCs w:val="24"/>
        </w:rPr>
      </w:pPr>
      <w:r w:rsidRPr="00720FE7">
        <w:rPr>
          <w:rFonts w:cs="Arial"/>
          <w:b/>
          <w:spacing w:val="-3"/>
          <w:szCs w:val="24"/>
        </w:rPr>
        <w:t>Elderly Nutrition Programs</w:t>
      </w:r>
      <w:r w:rsidR="00786D40">
        <w:rPr>
          <w:rFonts w:cs="Arial"/>
          <w:spacing w:val="-3"/>
          <w:szCs w:val="24"/>
        </w:rPr>
        <w:t xml:space="preserve"> </w:t>
      </w:r>
    </w:p>
    <w:p w14:paraId="7B43B5A2" w14:textId="77777777" w:rsidR="00572B70" w:rsidRPr="00720FE7" w:rsidRDefault="00572B70" w:rsidP="00003C97">
      <w:pPr>
        <w:pStyle w:val="ListParagraph"/>
        <w:ind w:left="360"/>
        <w:rPr>
          <w:rFonts w:cs="Arial"/>
          <w:spacing w:val="-3"/>
          <w:szCs w:val="24"/>
        </w:rPr>
      </w:pPr>
      <w:r w:rsidRPr="00720FE7">
        <w:rPr>
          <w:rFonts w:cs="Arial"/>
          <w:spacing w:val="-3"/>
          <w:szCs w:val="24"/>
        </w:rPr>
        <w:t>The value of food such as congregate dining and home-delivered meals are excluded. The value of elderly nutrition programs such as congregate dining, home-delivered meals, Senior Citizens Service Employment Program (Title V), and Experience Works (formerly Green Thumb) may not be treated as income or benefits for eligibility purposes under the EAP.</w:t>
      </w:r>
    </w:p>
    <w:p w14:paraId="6F9BFB04" w14:textId="77777777" w:rsidR="00572B70" w:rsidRPr="00720FE7" w:rsidRDefault="00572B70" w:rsidP="00003C97">
      <w:pPr>
        <w:rPr>
          <w:rFonts w:cs="Arial"/>
        </w:rPr>
      </w:pPr>
    </w:p>
    <w:p w14:paraId="4DF9A956" w14:textId="77777777" w:rsidR="00572B70" w:rsidRPr="00720FE7" w:rsidRDefault="00572B70" w:rsidP="00FC589B">
      <w:pPr>
        <w:pStyle w:val="ListParagraph"/>
        <w:numPr>
          <w:ilvl w:val="0"/>
          <w:numId w:val="38"/>
        </w:numPr>
        <w:ind w:left="720"/>
        <w:rPr>
          <w:rFonts w:cs="Arial"/>
          <w:b/>
          <w:spacing w:val="-3"/>
          <w:szCs w:val="24"/>
        </w:rPr>
      </w:pPr>
      <w:r w:rsidRPr="00720FE7">
        <w:rPr>
          <w:rFonts w:cs="Arial"/>
          <w:b/>
          <w:spacing w:val="-3"/>
          <w:szCs w:val="24"/>
        </w:rPr>
        <w:t xml:space="preserve">Childcare Assistance Payments </w:t>
      </w:r>
    </w:p>
    <w:p w14:paraId="66791A5A" w14:textId="1DBD9D26" w:rsidR="00572B70" w:rsidRPr="00615727" w:rsidRDefault="00572B70" w:rsidP="00003C97">
      <w:pPr>
        <w:ind w:left="360"/>
        <w:rPr>
          <w:rFonts w:cs="Arial"/>
          <w:spacing w:val="-3"/>
          <w:szCs w:val="24"/>
        </w:rPr>
      </w:pPr>
      <w:r w:rsidRPr="00615727">
        <w:rPr>
          <w:rFonts w:cs="Arial"/>
          <w:color w:val="000000" w:themeColor="text1"/>
          <w:spacing w:val="-3"/>
          <w:szCs w:val="24"/>
        </w:rPr>
        <w:t>Childcare Assistance Payments on behalf of the household are not considered income to the household.</w:t>
      </w:r>
      <w:r w:rsidR="00786D40">
        <w:rPr>
          <w:rFonts w:cs="Arial"/>
          <w:color w:val="000000" w:themeColor="text1"/>
          <w:spacing w:val="-3"/>
          <w:szCs w:val="24"/>
        </w:rPr>
        <w:t xml:space="preserve"> </w:t>
      </w:r>
      <w:r w:rsidRPr="00615727">
        <w:rPr>
          <w:rFonts w:cs="Arial"/>
          <w:color w:val="000000" w:themeColor="text1"/>
          <w:spacing w:val="-3"/>
          <w:szCs w:val="24"/>
        </w:rPr>
        <w:t>Childcare assistance paid to the household as a childcare voucher is not counted.</w:t>
      </w:r>
      <w:r w:rsidR="00786D40">
        <w:rPr>
          <w:rFonts w:cs="Arial"/>
          <w:color w:val="000000" w:themeColor="text1"/>
          <w:spacing w:val="-3"/>
          <w:szCs w:val="24"/>
        </w:rPr>
        <w:t xml:space="preserve"> </w:t>
      </w:r>
      <w:r w:rsidRPr="00615727">
        <w:rPr>
          <w:rFonts w:cs="Arial"/>
          <w:color w:val="000000" w:themeColor="text1"/>
          <w:spacing w:val="-3"/>
          <w:szCs w:val="24"/>
        </w:rPr>
        <w:t xml:space="preserve">Common types of assistance that should not be included are Child Care and Development Funds (CCDF), Child Care and Development Block Grant funds (CCDBG), Social Services Block Grant funds (SSBG), At-Risk Child </w:t>
      </w:r>
      <w:r w:rsidRPr="00615727">
        <w:rPr>
          <w:rFonts w:cs="Arial"/>
          <w:spacing w:val="-3"/>
          <w:szCs w:val="24"/>
        </w:rPr>
        <w:t>Care, Guaranteed Child Care, and Transitional Child Care.</w:t>
      </w:r>
    </w:p>
    <w:p w14:paraId="4EF4DC04" w14:textId="77777777" w:rsidR="00572B70" w:rsidRPr="007338A2" w:rsidRDefault="00572B70" w:rsidP="00003C97">
      <w:pPr>
        <w:pStyle w:val="ListParagraph"/>
        <w:ind w:left="360"/>
        <w:rPr>
          <w:rFonts w:cs="Arial"/>
          <w:spacing w:val="-3"/>
          <w:szCs w:val="24"/>
        </w:rPr>
      </w:pPr>
    </w:p>
    <w:p w14:paraId="22A95FD2" w14:textId="2ADF5373" w:rsidR="00572B70" w:rsidRPr="00615727" w:rsidRDefault="00572B70" w:rsidP="00003C97">
      <w:pPr>
        <w:pStyle w:val="ListParagraph"/>
        <w:ind w:left="360"/>
        <w:rPr>
          <w:rFonts w:cs="Arial"/>
          <w:spacing w:val="-3"/>
          <w:szCs w:val="24"/>
        </w:rPr>
      </w:pPr>
      <w:r w:rsidRPr="00615727">
        <w:rPr>
          <w:rFonts w:cs="Arial"/>
          <w:spacing w:val="-3"/>
          <w:szCs w:val="24"/>
        </w:rPr>
        <w:t xml:space="preserve">When vouchers are received by a </w:t>
      </w:r>
      <w:proofErr w:type="gramStart"/>
      <w:r w:rsidRPr="00615727">
        <w:rPr>
          <w:rFonts w:cs="Arial"/>
          <w:spacing w:val="-3"/>
          <w:szCs w:val="24"/>
        </w:rPr>
        <w:t>child care</w:t>
      </w:r>
      <w:proofErr w:type="gramEnd"/>
      <w:r w:rsidRPr="00615727">
        <w:rPr>
          <w:rFonts w:cs="Arial"/>
          <w:spacing w:val="-3"/>
          <w:szCs w:val="24"/>
        </w:rPr>
        <w:t xml:space="preserve"> provider as a form of paymen</w:t>
      </w:r>
      <w:r w:rsidR="00410093" w:rsidRPr="00615727">
        <w:rPr>
          <w:rFonts w:cs="Arial"/>
          <w:spacing w:val="-3"/>
          <w:szCs w:val="24"/>
        </w:rPr>
        <w:t>t for providing child care, however,</w:t>
      </w:r>
      <w:r w:rsidRPr="00615727">
        <w:rPr>
          <w:rFonts w:cs="Arial"/>
          <w:spacing w:val="-3"/>
          <w:szCs w:val="24"/>
        </w:rPr>
        <w:t xml:space="preserve"> this is considered income for the provider.</w:t>
      </w:r>
    </w:p>
    <w:p w14:paraId="56CDB103" w14:textId="77777777" w:rsidR="00572B70" w:rsidRPr="007338A2" w:rsidRDefault="00572B70" w:rsidP="00003C97">
      <w:pPr>
        <w:pStyle w:val="ListParagraph"/>
        <w:ind w:left="360"/>
        <w:rPr>
          <w:rFonts w:cs="Arial"/>
          <w:spacing w:val="-3"/>
          <w:szCs w:val="24"/>
        </w:rPr>
      </w:pPr>
    </w:p>
    <w:p w14:paraId="2C0CA2FF" w14:textId="77777777" w:rsidR="00572B70" w:rsidRPr="00720FE7" w:rsidRDefault="00572B70" w:rsidP="00FC589B">
      <w:pPr>
        <w:pStyle w:val="ListParagraph"/>
        <w:numPr>
          <w:ilvl w:val="0"/>
          <w:numId w:val="38"/>
        </w:numPr>
        <w:ind w:left="720"/>
        <w:rPr>
          <w:rFonts w:cs="Arial"/>
          <w:b/>
          <w:color w:val="000000" w:themeColor="text1"/>
        </w:rPr>
      </w:pPr>
      <w:r w:rsidRPr="00720FE7">
        <w:rPr>
          <w:rFonts w:cs="Arial"/>
          <w:b/>
          <w:color w:val="000000" w:themeColor="text1"/>
        </w:rPr>
        <w:lastRenderedPageBreak/>
        <w:t>TANF</w:t>
      </w:r>
    </w:p>
    <w:p w14:paraId="57382B83" w14:textId="77777777" w:rsidR="00572B70" w:rsidRPr="00615727" w:rsidRDefault="00572B70" w:rsidP="00003C97">
      <w:pPr>
        <w:ind w:left="360"/>
        <w:rPr>
          <w:rFonts w:cs="Arial"/>
          <w:b/>
          <w:color w:val="000000" w:themeColor="text1"/>
        </w:rPr>
      </w:pPr>
      <w:r w:rsidRPr="00615727">
        <w:rPr>
          <w:rFonts w:cs="Arial"/>
          <w:color w:val="000000" w:themeColor="text1"/>
        </w:rPr>
        <w:t>Temporary Assistance for Needy Families (TANF) replaced several forms of welfare assistance. TANF should not be calculated as income.</w:t>
      </w:r>
    </w:p>
    <w:p w14:paraId="20EA15EF" w14:textId="77777777" w:rsidR="00572B70" w:rsidRPr="007338A2" w:rsidRDefault="00572B70" w:rsidP="00003C97">
      <w:pPr>
        <w:rPr>
          <w:rFonts w:cs="Arial"/>
          <w:b/>
        </w:rPr>
      </w:pPr>
    </w:p>
    <w:p w14:paraId="4F584764" w14:textId="77777777" w:rsidR="00572B70" w:rsidRPr="00720FE7" w:rsidRDefault="00572B70" w:rsidP="00FC589B">
      <w:pPr>
        <w:pStyle w:val="ListParagraph"/>
        <w:numPr>
          <w:ilvl w:val="0"/>
          <w:numId w:val="38"/>
        </w:numPr>
        <w:ind w:left="720"/>
        <w:rPr>
          <w:rFonts w:cs="Arial"/>
          <w:b/>
          <w:spacing w:val="-3"/>
          <w:szCs w:val="24"/>
        </w:rPr>
      </w:pPr>
      <w:r w:rsidRPr="00720FE7">
        <w:rPr>
          <w:rFonts w:cs="Arial"/>
          <w:b/>
        </w:rPr>
        <w:t>SNAP (Food Stamps)</w:t>
      </w:r>
    </w:p>
    <w:p w14:paraId="0A2CE396" w14:textId="77777777" w:rsidR="00572B70" w:rsidRPr="00720FE7" w:rsidRDefault="00572B70" w:rsidP="00003C97">
      <w:pPr>
        <w:ind w:left="360"/>
        <w:rPr>
          <w:rFonts w:cs="Arial"/>
          <w:b/>
        </w:rPr>
      </w:pPr>
      <w:r w:rsidRPr="00720FE7">
        <w:rPr>
          <w:rFonts w:cs="Arial"/>
          <w:spacing w:val="-3"/>
          <w:szCs w:val="24"/>
        </w:rPr>
        <w:t>Supplementary Nutrition Assistance Program (SNAP) benefits, formerly known as food stamps, provided to a household or any of its members is excluded.</w:t>
      </w:r>
    </w:p>
    <w:p w14:paraId="7723AA5C" w14:textId="77777777" w:rsidR="00572B70" w:rsidRPr="00720FE7" w:rsidRDefault="00572B70" w:rsidP="00003C97">
      <w:pPr>
        <w:rPr>
          <w:rFonts w:cs="Arial"/>
          <w:b/>
        </w:rPr>
      </w:pPr>
    </w:p>
    <w:p w14:paraId="2E4B8675" w14:textId="77777777" w:rsidR="00572B70" w:rsidRPr="00720FE7" w:rsidRDefault="00572B70" w:rsidP="00FC589B">
      <w:pPr>
        <w:pStyle w:val="ListParagraph"/>
        <w:numPr>
          <w:ilvl w:val="0"/>
          <w:numId w:val="38"/>
        </w:numPr>
        <w:ind w:left="720"/>
        <w:rPr>
          <w:rFonts w:cs="Arial"/>
          <w:b/>
        </w:rPr>
      </w:pPr>
      <w:r w:rsidRPr="00720FE7">
        <w:rPr>
          <w:rFonts w:cs="Arial"/>
          <w:b/>
        </w:rPr>
        <w:t>Medicare and Medicaid</w:t>
      </w:r>
    </w:p>
    <w:p w14:paraId="08A582CA" w14:textId="77777777" w:rsidR="00572B70" w:rsidRPr="00720FE7" w:rsidRDefault="00572B70" w:rsidP="00003C97">
      <w:pPr>
        <w:ind w:left="360"/>
        <w:rPr>
          <w:rFonts w:cs="Arial"/>
          <w:spacing w:val="-3"/>
          <w:szCs w:val="24"/>
        </w:rPr>
      </w:pPr>
      <w:r w:rsidRPr="00720FE7">
        <w:rPr>
          <w:rFonts w:cs="Arial"/>
          <w:spacing w:val="-3"/>
          <w:szCs w:val="24"/>
        </w:rPr>
        <w:t>Reimbursements to a household for medical expenses are not considered income for the Energy Assistance Program. The premium for Medicare Part B is not included as income.</w:t>
      </w:r>
    </w:p>
    <w:p w14:paraId="50972B84" w14:textId="77777777" w:rsidR="00572B70" w:rsidRPr="00720FE7" w:rsidRDefault="00572B70" w:rsidP="00003C97">
      <w:pPr>
        <w:rPr>
          <w:rFonts w:cs="Arial"/>
          <w:b/>
        </w:rPr>
      </w:pPr>
    </w:p>
    <w:p w14:paraId="526D4044" w14:textId="77777777" w:rsidR="00572B70" w:rsidRPr="00720FE7" w:rsidRDefault="00572B70" w:rsidP="00FC589B">
      <w:pPr>
        <w:pStyle w:val="ListParagraph"/>
        <w:numPr>
          <w:ilvl w:val="0"/>
          <w:numId w:val="38"/>
        </w:numPr>
        <w:ind w:left="720"/>
        <w:rPr>
          <w:rFonts w:cs="Arial"/>
          <w:b/>
        </w:rPr>
      </w:pPr>
      <w:r w:rsidRPr="00720FE7">
        <w:rPr>
          <w:rFonts w:cs="Arial"/>
          <w:b/>
        </w:rPr>
        <w:t>Subsidized Housing</w:t>
      </w:r>
    </w:p>
    <w:p w14:paraId="00FA6608" w14:textId="562AE3D1" w:rsidR="00572B70" w:rsidRPr="00720FE7" w:rsidRDefault="00572B70" w:rsidP="00003C97">
      <w:pPr>
        <w:ind w:left="360"/>
        <w:rPr>
          <w:rFonts w:cs="Arial"/>
          <w:spacing w:val="-3"/>
          <w:szCs w:val="24"/>
        </w:rPr>
      </w:pPr>
      <w:r w:rsidRPr="00720FE7">
        <w:rPr>
          <w:rFonts w:cs="Arial"/>
        </w:rPr>
        <w:t xml:space="preserve">The value of a housing subsidy is excluded. </w:t>
      </w:r>
      <w:r w:rsidRPr="00720FE7">
        <w:rPr>
          <w:rFonts w:cs="Arial"/>
          <w:spacing w:val="-3"/>
          <w:szCs w:val="24"/>
        </w:rPr>
        <w:t>Rental assistance may include rent and a utility allowance toward the utility bills.</w:t>
      </w:r>
      <w:r w:rsidR="00786D40">
        <w:rPr>
          <w:rFonts w:cs="Arial"/>
          <w:spacing w:val="-3"/>
          <w:szCs w:val="24"/>
        </w:rPr>
        <w:t xml:space="preserve"> </w:t>
      </w:r>
      <w:r w:rsidRPr="00720FE7">
        <w:rPr>
          <w:rFonts w:cs="Arial"/>
          <w:spacing w:val="-3"/>
          <w:szCs w:val="24"/>
        </w:rPr>
        <w:t>The utility allowance is not required to be considered subsidized. Rural Development-funded properties are considered subsidized if the funding source provides a monthly rental payment.</w:t>
      </w:r>
      <w:r w:rsidR="00786D40">
        <w:rPr>
          <w:rFonts w:cs="Arial"/>
          <w:spacing w:val="-3"/>
          <w:szCs w:val="24"/>
        </w:rPr>
        <w:t xml:space="preserve"> </w:t>
      </w:r>
      <w:r w:rsidRPr="00720FE7">
        <w:rPr>
          <w:rFonts w:cs="Arial"/>
          <w:spacing w:val="-3"/>
          <w:szCs w:val="24"/>
        </w:rPr>
        <w:t>Other programs that may provide monthly rental assistance are, but not limited to, HOPWA, HOME TBRA, and HOME AGAIN, which are IHCDA-funded programs. Local municipalities may have their own rental assistance programs that provide a monthly payment amount. Those programs are included as well.</w:t>
      </w:r>
    </w:p>
    <w:p w14:paraId="2128E626" w14:textId="77777777" w:rsidR="00572B70" w:rsidRPr="00720FE7" w:rsidRDefault="00572B70" w:rsidP="00003C97">
      <w:pPr>
        <w:rPr>
          <w:rFonts w:cs="Arial"/>
          <w:b/>
        </w:rPr>
      </w:pPr>
    </w:p>
    <w:p w14:paraId="3911FDD9" w14:textId="54911A99" w:rsidR="00572B70" w:rsidRPr="00720FE7" w:rsidRDefault="00572B70" w:rsidP="00FC589B">
      <w:pPr>
        <w:pStyle w:val="ListParagraph"/>
        <w:numPr>
          <w:ilvl w:val="0"/>
          <w:numId w:val="38"/>
        </w:numPr>
        <w:ind w:left="720"/>
        <w:rPr>
          <w:rFonts w:cs="Arial"/>
          <w:b/>
        </w:rPr>
      </w:pPr>
      <w:r w:rsidRPr="00720FE7">
        <w:rPr>
          <w:rFonts w:cs="Arial"/>
          <w:b/>
        </w:rPr>
        <w:t>Volunteer Service (VISTA, AmeriCorps, etc</w:t>
      </w:r>
      <w:r w:rsidR="00410093" w:rsidRPr="00720FE7">
        <w:rPr>
          <w:rFonts w:cs="Arial"/>
          <w:b/>
        </w:rPr>
        <w:t>.</w:t>
      </w:r>
      <w:r w:rsidRPr="00720FE7">
        <w:rPr>
          <w:rFonts w:cs="Arial"/>
          <w:b/>
        </w:rPr>
        <w:t>)</w:t>
      </w:r>
    </w:p>
    <w:p w14:paraId="0EC2472E" w14:textId="77777777" w:rsidR="00572B70" w:rsidRPr="00720FE7" w:rsidRDefault="00572B70" w:rsidP="00003C97">
      <w:pPr>
        <w:ind w:left="360"/>
        <w:rPr>
          <w:rFonts w:cs="Arial"/>
          <w:spacing w:val="-3"/>
          <w:szCs w:val="24"/>
        </w:rPr>
      </w:pPr>
      <w:r w:rsidRPr="00720FE7">
        <w:rPr>
          <w:rFonts w:cs="Arial"/>
          <w:spacing w:val="-3"/>
          <w:szCs w:val="24"/>
        </w:rPr>
        <w:t xml:space="preserve">VISTA, ACTION, RSVP, Foster Grandparents, Senior Companion Program, Older Americans Community Services, </w:t>
      </w:r>
      <w:r w:rsidRPr="00720FE7">
        <w:rPr>
          <w:rFonts w:cs="Arial"/>
          <w:color w:val="000000" w:themeColor="text1"/>
          <w:spacing w:val="-3"/>
          <w:szCs w:val="24"/>
        </w:rPr>
        <w:t xml:space="preserve">AmeriCorps, payments to volunteers, living allowances, or education awards should not be included as income. </w:t>
      </w:r>
    </w:p>
    <w:p w14:paraId="4E3156C0" w14:textId="5DAA2501" w:rsidR="00572B70" w:rsidRPr="00720FE7" w:rsidRDefault="00572B70" w:rsidP="00003C97">
      <w:pPr>
        <w:ind w:left="360"/>
        <w:rPr>
          <w:rFonts w:cs="Arial"/>
          <w:spacing w:val="-3"/>
          <w:szCs w:val="24"/>
        </w:rPr>
      </w:pPr>
      <w:r w:rsidRPr="00720FE7">
        <w:rPr>
          <w:rFonts w:cs="Arial"/>
          <w:spacing w:val="-3"/>
          <w:szCs w:val="24"/>
        </w:rPr>
        <w:t>AmeriCorps is a network of national service programs which engage Americans in intensive service to meet critical needs in education, public safety, health, and environment.</w:t>
      </w:r>
      <w:r w:rsidR="00786D40">
        <w:rPr>
          <w:rFonts w:cs="Arial"/>
          <w:spacing w:val="-3"/>
          <w:szCs w:val="24"/>
        </w:rPr>
        <w:t xml:space="preserve"> </w:t>
      </w:r>
      <w:r w:rsidRPr="00720FE7">
        <w:rPr>
          <w:rFonts w:cs="Arial"/>
          <w:spacing w:val="-3"/>
          <w:szCs w:val="24"/>
        </w:rPr>
        <w:t>Created in 1993, AmeriCorps is part of the Corporation for National and Community Service, which also oversee Senior Corps and Learn and Serve America.</w:t>
      </w:r>
      <w:r w:rsidR="00786D40">
        <w:rPr>
          <w:rFonts w:cs="Arial"/>
          <w:spacing w:val="-3"/>
          <w:szCs w:val="24"/>
        </w:rPr>
        <w:t xml:space="preserve"> </w:t>
      </w:r>
      <w:r w:rsidRPr="00720FE7">
        <w:rPr>
          <w:rFonts w:cs="Arial"/>
          <w:spacing w:val="-3"/>
          <w:szCs w:val="24"/>
        </w:rPr>
        <w:t>AmeriCorps living allowances and education awards are excluded as income.</w:t>
      </w:r>
    </w:p>
    <w:p w14:paraId="55D9E694" w14:textId="77777777" w:rsidR="00572B70" w:rsidRPr="00720FE7" w:rsidRDefault="00572B70" w:rsidP="00003C97">
      <w:pPr>
        <w:pStyle w:val="ListParagraph"/>
        <w:ind w:left="360"/>
        <w:rPr>
          <w:rFonts w:cs="Arial"/>
          <w:spacing w:val="-3"/>
          <w:szCs w:val="24"/>
        </w:rPr>
      </w:pPr>
    </w:p>
    <w:p w14:paraId="236FAC03" w14:textId="77777777" w:rsidR="00572B70" w:rsidRPr="00720FE7" w:rsidRDefault="00572B70" w:rsidP="00FC589B">
      <w:pPr>
        <w:pStyle w:val="ListParagraph"/>
        <w:numPr>
          <w:ilvl w:val="0"/>
          <w:numId w:val="38"/>
        </w:numPr>
        <w:ind w:left="720"/>
        <w:rPr>
          <w:rFonts w:cs="Arial"/>
          <w:b/>
          <w:spacing w:val="-3"/>
          <w:szCs w:val="24"/>
        </w:rPr>
      </w:pPr>
      <w:r w:rsidRPr="00720FE7">
        <w:rPr>
          <w:rFonts w:cs="Arial"/>
          <w:b/>
          <w:spacing w:val="-3"/>
          <w:szCs w:val="24"/>
        </w:rPr>
        <w:t>Job Corps</w:t>
      </w:r>
    </w:p>
    <w:p w14:paraId="7BC71FE1" w14:textId="77777777" w:rsidR="00572B70" w:rsidRPr="007338A2" w:rsidRDefault="00572B70" w:rsidP="00003C97">
      <w:pPr>
        <w:ind w:left="360"/>
        <w:rPr>
          <w:rFonts w:cs="Arial"/>
          <w:spacing w:val="-3"/>
          <w:szCs w:val="24"/>
        </w:rPr>
      </w:pPr>
      <w:r w:rsidRPr="00720FE7">
        <w:rPr>
          <w:rFonts w:cs="Arial"/>
          <w:spacing w:val="-3"/>
          <w:szCs w:val="24"/>
        </w:rPr>
        <w:t xml:space="preserve">The nation’s largest career technical training and education program for low-income young people ages 16 through 24. Established in 1964, Job Corps serves approximately 60,000 young people each year. While enrolled in the program, students receive housing, meals, basic medical care, and biweekly living allowances that are excluded from income eligibility. Refer to </w:t>
      </w:r>
      <w:hyperlink r:id="rId24" w:history="1">
        <w:r w:rsidRPr="00720FE7">
          <w:rPr>
            <w:rStyle w:val="Hyperlink"/>
            <w:rFonts w:cs="Arial"/>
            <w:spacing w:val="-3"/>
            <w:szCs w:val="24"/>
          </w:rPr>
          <w:t>www.jobcorps.gov</w:t>
        </w:r>
      </w:hyperlink>
      <w:r w:rsidRPr="007338A2">
        <w:rPr>
          <w:rFonts w:cs="Arial"/>
          <w:spacing w:val="-3"/>
          <w:szCs w:val="24"/>
        </w:rPr>
        <w:t>.</w:t>
      </w:r>
    </w:p>
    <w:p w14:paraId="211EEC42" w14:textId="77777777" w:rsidR="00572B70" w:rsidRPr="00720FE7" w:rsidRDefault="00572B70" w:rsidP="00003C97">
      <w:pPr>
        <w:ind w:left="360"/>
        <w:rPr>
          <w:rFonts w:cs="Arial"/>
          <w:b/>
        </w:rPr>
      </w:pPr>
    </w:p>
    <w:p w14:paraId="3A5A5AA5" w14:textId="77777777" w:rsidR="00572B70" w:rsidRPr="00720FE7" w:rsidRDefault="00572B70" w:rsidP="00FC589B">
      <w:pPr>
        <w:pStyle w:val="ListParagraph"/>
        <w:numPr>
          <w:ilvl w:val="0"/>
          <w:numId w:val="38"/>
        </w:numPr>
        <w:ind w:left="720"/>
        <w:rPr>
          <w:rFonts w:cs="Arial"/>
          <w:b/>
        </w:rPr>
      </w:pPr>
      <w:r w:rsidRPr="00720FE7">
        <w:rPr>
          <w:rFonts w:cs="Arial"/>
          <w:b/>
        </w:rPr>
        <w:t>Victims of Nazi Persecution</w:t>
      </w:r>
    </w:p>
    <w:p w14:paraId="38506C75" w14:textId="77777777" w:rsidR="00572B70" w:rsidRPr="00720FE7" w:rsidRDefault="00572B70" w:rsidP="00003C97">
      <w:pPr>
        <w:ind w:left="360"/>
        <w:rPr>
          <w:rFonts w:cs="Arial"/>
          <w:spacing w:val="-3"/>
          <w:szCs w:val="24"/>
        </w:rPr>
      </w:pPr>
      <w:r w:rsidRPr="00720FE7">
        <w:rPr>
          <w:rFonts w:cs="Arial"/>
          <w:spacing w:val="-3"/>
          <w:szCs w:val="24"/>
        </w:rPr>
        <w:t>Restitution payments made to individuals because of their status as victims of Nazi persecution shall not be counted as income, per Public Law 103-286 signed August 1, 1994.</w:t>
      </w:r>
    </w:p>
    <w:p w14:paraId="005D9056" w14:textId="77777777" w:rsidR="00572B70" w:rsidRPr="00720FE7" w:rsidRDefault="00572B70" w:rsidP="00003C97">
      <w:pPr>
        <w:rPr>
          <w:rFonts w:cs="Arial"/>
          <w:b/>
        </w:rPr>
      </w:pPr>
    </w:p>
    <w:p w14:paraId="2076DFD4" w14:textId="77777777" w:rsidR="00572B70" w:rsidRPr="00720FE7" w:rsidRDefault="00572B70" w:rsidP="00FC589B">
      <w:pPr>
        <w:pStyle w:val="ListParagraph"/>
        <w:numPr>
          <w:ilvl w:val="0"/>
          <w:numId w:val="38"/>
        </w:numPr>
        <w:ind w:left="720"/>
        <w:rPr>
          <w:rFonts w:cs="Arial"/>
          <w:b/>
        </w:rPr>
      </w:pPr>
      <w:r w:rsidRPr="00720FE7">
        <w:rPr>
          <w:rFonts w:cs="Arial"/>
          <w:b/>
        </w:rPr>
        <w:t>Supportive Services for Employment</w:t>
      </w:r>
    </w:p>
    <w:p w14:paraId="357F8BCA" w14:textId="20901FBC" w:rsidR="00572B70" w:rsidRPr="00720FE7" w:rsidRDefault="00572B70" w:rsidP="00003C97">
      <w:pPr>
        <w:ind w:left="360"/>
        <w:rPr>
          <w:rFonts w:cs="Arial"/>
          <w:spacing w:val="-3"/>
          <w:szCs w:val="24"/>
        </w:rPr>
      </w:pPr>
      <w:r w:rsidRPr="00720FE7">
        <w:rPr>
          <w:rFonts w:cs="Arial"/>
          <w:spacing w:val="-3"/>
          <w:szCs w:val="24"/>
        </w:rPr>
        <w:lastRenderedPageBreak/>
        <w:t>The value of supportive services received under various employment and training programs is excluded as income.</w:t>
      </w:r>
      <w:r w:rsidR="00786D40">
        <w:rPr>
          <w:rFonts w:cs="Arial"/>
          <w:spacing w:val="-3"/>
          <w:szCs w:val="24"/>
        </w:rPr>
        <w:t xml:space="preserve"> </w:t>
      </w:r>
      <w:r w:rsidRPr="00720FE7">
        <w:rPr>
          <w:rFonts w:cs="Arial"/>
          <w:spacing w:val="-3"/>
          <w:szCs w:val="24"/>
        </w:rPr>
        <w:t xml:space="preserve">These programs include the Job Training Partnership Act, the Personal Responsibility and Work Opportunity Reconciliation Act, the Senior Community Service Employment </w:t>
      </w:r>
      <w:proofErr w:type="gramStart"/>
      <w:r w:rsidRPr="00720FE7">
        <w:rPr>
          <w:rFonts w:cs="Arial"/>
          <w:spacing w:val="-3"/>
          <w:szCs w:val="24"/>
        </w:rPr>
        <w:t>Program</w:t>
      </w:r>
      <w:proofErr w:type="gramEnd"/>
      <w:r w:rsidRPr="00720FE7">
        <w:rPr>
          <w:rFonts w:cs="Arial"/>
          <w:spacing w:val="-3"/>
          <w:szCs w:val="24"/>
        </w:rPr>
        <w:t xml:space="preserve"> or similar programs. </w:t>
      </w:r>
    </w:p>
    <w:p w14:paraId="792291B5" w14:textId="27E5E107" w:rsidR="00572B70" w:rsidRPr="00720FE7" w:rsidRDefault="00572B70" w:rsidP="00003C97">
      <w:pPr>
        <w:ind w:left="360"/>
        <w:rPr>
          <w:rFonts w:cs="Arial"/>
          <w:spacing w:val="-3"/>
          <w:szCs w:val="24"/>
        </w:rPr>
      </w:pPr>
      <w:r w:rsidRPr="00720FE7">
        <w:rPr>
          <w:rFonts w:cs="Arial"/>
          <w:spacing w:val="-3"/>
          <w:szCs w:val="24"/>
        </w:rPr>
        <w:t xml:space="preserve">Supportive services include payments made on behalf of, or through an individual for transportation, health care, special services and materials for persons living with a disability, </w:t>
      </w:r>
      <w:proofErr w:type="gramStart"/>
      <w:r w:rsidRPr="00720FE7">
        <w:rPr>
          <w:rFonts w:cs="Arial"/>
          <w:spacing w:val="-3"/>
          <w:szCs w:val="24"/>
        </w:rPr>
        <w:t>child care</w:t>
      </w:r>
      <w:proofErr w:type="gramEnd"/>
      <w:r w:rsidRPr="00720FE7">
        <w:rPr>
          <w:rFonts w:cs="Arial"/>
          <w:spacing w:val="-3"/>
          <w:szCs w:val="24"/>
        </w:rPr>
        <w:t>, meals, temporary shelter, financial counseling, and other reasonable expenses required for participation in the training program and may be provided in kind or through cash assistance.</w:t>
      </w:r>
      <w:r w:rsidR="00786D40">
        <w:rPr>
          <w:rFonts w:cs="Arial"/>
          <w:spacing w:val="-3"/>
          <w:szCs w:val="24"/>
        </w:rPr>
        <w:t xml:space="preserve"> </w:t>
      </w:r>
    </w:p>
    <w:p w14:paraId="3E3CB7FA" w14:textId="77777777" w:rsidR="00572B70" w:rsidRPr="00720FE7" w:rsidRDefault="00572B70" w:rsidP="00003C97">
      <w:pPr>
        <w:rPr>
          <w:rFonts w:cs="Arial"/>
          <w:spacing w:val="-3"/>
          <w:szCs w:val="24"/>
        </w:rPr>
      </w:pPr>
    </w:p>
    <w:p w14:paraId="3A6AC8F6" w14:textId="77777777" w:rsidR="00572B70" w:rsidRPr="00720FE7" w:rsidRDefault="00572B70" w:rsidP="00FC589B">
      <w:pPr>
        <w:pStyle w:val="ListParagraph"/>
        <w:numPr>
          <w:ilvl w:val="0"/>
          <w:numId w:val="38"/>
        </w:numPr>
        <w:ind w:left="720"/>
        <w:rPr>
          <w:rFonts w:cs="Arial"/>
          <w:b/>
        </w:rPr>
      </w:pPr>
      <w:r w:rsidRPr="00720FE7">
        <w:rPr>
          <w:rFonts w:cs="Arial"/>
          <w:b/>
        </w:rPr>
        <w:t>Township Trustee Assistance</w:t>
      </w:r>
    </w:p>
    <w:p w14:paraId="2DAC68B9" w14:textId="54B9B334" w:rsidR="00572B70" w:rsidRPr="00720FE7" w:rsidRDefault="00572B70" w:rsidP="00003C97">
      <w:pPr>
        <w:ind w:left="360"/>
        <w:rPr>
          <w:rFonts w:cs="Arial"/>
          <w:spacing w:val="-3"/>
          <w:szCs w:val="24"/>
        </w:rPr>
      </w:pPr>
      <w:r w:rsidRPr="00720FE7">
        <w:rPr>
          <w:rFonts w:cs="Arial"/>
          <w:spacing w:val="-3"/>
          <w:szCs w:val="24"/>
        </w:rPr>
        <w:t xml:space="preserve">All forms of township trustee assistance are excluded as income for the </w:t>
      </w:r>
      <w:r w:rsidR="005E5FAA">
        <w:rPr>
          <w:rFonts w:cs="Arial"/>
          <w:spacing w:val="-3"/>
          <w:szCs w:val="24"/>
        </w:rPr>
        <w:t>EAP</w:t>
      </w:r>
      <w:r w:rsidRPr="00720FE7">
        <w:rPr>
          <w:rFonts w:cs="Arial"/>
          <w:spacing w:val="-3"/>
          <w:szCs w:val="24"/>
        </w:rPr>
        <w:t>.</w:t>
      </w:r>
    </w:p>
    <w:p w14:paraId="4A3A5580" w14:textId="77777777" w:rsidR="00572B70" w:rsidRPr="00720FE7" w:rsidRDefault="00572B70" w:rsidP="00003C97">
      <w:pPr>
        <w:rPr>
          <w:rFonts w:cs="Arial"/>
          <w:spacing w:val="-3"/>
          <w:szCs w:val="24"/>
        </w:rPr>
      </w:pPr>
      <w:r w:rsidRPr="00720FE7">
        <w:rPr>
          <w:rFonts w:cs="Arial"/>
          <w:spacing w:val="-3"/>
          <w:szCs w:val="24"/>
        </w:rPr>
        <w:tab/>
      </w:r>
    </w:p>
    <w:p w14:paraId="3AEEF69A" w14:textId="77777777" w:rsidR="00572B70" w:rsidRPr="00720FE7" w:rsidRDefault="00572B70" w:rsidP="007A7D6C">
      <w:pPr>
        <w:pStyle w:val="Heading2"/>
        <w:numPr>
          <w:ilvl w:val="1"/>
          <w:numId w:val="104"/>
        </w:numPr>
        <w:ind w:left="558"/>
        <w:rPr>
          <w:rFonts w:cs="Arial"/>
        </w:rPr>
      </w:pPr>
      <w:bookmarkStart w:id="886" w:name="_Toc104553271"/>
      <w:r w:rsidRPr="00720FE7">
        <w:rPr>
          <w:rFonts w:cs="Arial"/>
        </w:rPr>
        <w:t>Applicants with Zero Income</w:t>
      </w:r>
      <w:bookmarkEnd w:id="886"/>
    </w:p>
    <w:p w14:paraId="7C774962" w14:textId="41E47FE6" w:rsidR="00572B70" w:rsidRPr="00C419D2" w:rsidRDefault="00572B70" w:rsidP="00003C97">
      <w:pPr>
        <w:rPr>
          <w:rFonts w:cs="Arial"/>
        </w:rPr>
      </w:pPr>
      <w:r w:rsidRPr="00720FE7">
        <w:rPr>
          <w:rFonts w:cs="Arial"/>
        </w:rPr>
        <w:t xml:space="preserve">Households in which any adults declare zero income for any or </w:t>
      </w:r>
      <w:proofErr w:type="gramStart"/>
      <w:r w:rsidRPr="00720FE7">
        <w:rPr>
          <w:rFonts w:cs="Arial"/>
        </w:rPr>
        <w:t>all of</w:t>
      </w:r>
      <w:proofErr w:type="gramEnd"/>
      <w:r w:rsidRPr="00720FE7">
        <w:rPr>
          <w:rFonts w:cs="Arial"/>
        </w:rPr>
        <w:t xml:space="preserve"> the previous three (3) months are required to complete a</w:t>
      </w:r>
      <w:r w:rsidR="00092A4F">
        <w:rPr>
          <w:rFonts w:cs="Arial"/>
        </w:rPr>
        <w:t xml:space="preserve"> </w:t>
      </w:r>
      <w:r w:rsidR="00C60769">
        <w:rPr>
          <w:rStyle w:val="Appendix1Char"/>
          <w:rFonts w:cs="Arial"/>
        </w:rPr>
        <w:t>Form IVA-2022 – Income Verification Affidavit</w:t>
      </w:r>
      <w:r w:rsidRPr="00720FE7">
        <w:rPr>
          <w:rFonts w:cs="Arial"/>
        </w:rPr>
        <w:t xml:space="preserve"> for each applicable member</w:t>
      </w:r>
      <w:r w:rsidRPr="00720FE7">
        <w:rPr>
          <w:rFonts w:cs="Arial"/>
          <w:color w:val="FF0000"/>
        </w:rPr>
        <w:t xml:space="preserve">. </w:t>
      </w:r>
      <w:r w:rsidRPr="00720FE7">
        <w:rPr>
          <w:rFonts w:cs="Arial"/>
          <w:szCs w:val="24"/>
        </w:rPr>
        <w:t xml:space="preserve">Each person </w:t>
      </w:r>
      <w:proofErr w:type="gramStart"/>
      <w:r w:rsidRPr="00720FE7">
        <w:rPr>
          <w:rFonts w:cs="Arial"/>
          <w:szCs w:val="24"/>
        </w:rPr>
        <w:t>age</w:t>
      </w:r>
      <w:proofErr w:type="gramEnd"/>
      <w:r w:rsidRPr="00720FE7">
        <w:rPr>
          <w:rFonts w:cs="Arial"/>
          <w:szCs w:val="24"/>
        </w:rPr>
        <w:t xml:space="preserve"> eighteen (18) or over who is not a full-time student and claims </w:t>
      </w:r>
      <w:r w:rsidRPr="00720FE7">
        <w:rPr>
          <w:rFonts w:cs="Arial"/>
          <w:color w:val="000000" w:themeColor="text1"/>
          <w:szCs w:val="24"/>
        </w:rPr>
        <w:t xml:space="preserve">zero </w:t>
      </w:r>
      <w:r w:rsidRPr="00720FE7">
        <w:rPr>
          <w:rFonts w:cs="Arial"/>
          <w:szCs w:val="24"/>
        </w:rPr>
        <w:t xml:space="preserve">income must provide a description of how he or she met living expenses during that period. </w:t>
      </w:r>
      <w:r w:rsidRPr="00720FE7">
        <w:rPr>
          <w:rFonts w:cs="Arial"/>
        </w:rPr>
        <w:t xml:space="preserve">If there is no indication how a </w:t>
      </w:r>
      <w:proofErr w:type="gramStart"/>
      <w:r w:rsidRPr="00720FE7">
        <w:rPr>
          <w:rFonts w:cs="Arial"/>
        </w:rPr>
        <w:t>zero income</w:t>
      </w:r>
      <w:proofErr w:type="gramEnd"/>
      <w:r w:rsidRPr="00720FE7">
        <w:rPr>
          <w:rFonts w:cs="Arial"/>
        </w:rPr>
        <w:t xml:space="preserve"> household meets basic living expenses, then no EAP assistance should be offered.</w:t>
      </w:r>
      <w:r w:rsidR="00786D40">
        <w:rPr>
          <w:rFonts w:cs="Arial"/>
        </w:rPr>
        <w:t xml:space="preserve"> </w:t>
      </w:r>
      <w:r w:rsidRPr="00720FE7">
        <w:rPr>
          <w:rFonts w:cs="Arial"/>
        </w:rPr>
        <w:t>This is not meant to disqualify a household with no income, but rather to understand how the household survives and if case management services would be appropriate.</w:t>
      </w:r>
      <w:r w:rsidR="00786D40">
        <w:rPr>
          <w:rFonts w:cs="Arial"/>
        </w:rPr>
        <w:t xml:space="preserve"> </w:t>
      </w:r>
      <w:r w:rsidRPr="00720FE7">
        <w:rPr>
          <w:rFonts w:cs="Arial"/>
        </w:rPr>
        <w:t>Applicants with zero income should be given a priority in case management services offered by the LSP under EAP Family Development or other programs.</w:t>
      </w:r>
      <w:r w:rsidR="00786D40">
        <w:rPr>
          <w:rFonts w:cs="Arial"/>
        </w:rPr>
        <w:t xml:space="preserve"> </w:t>
      </w:r>
      <w:r w:rsidRPr="00720FE7">
        <w:rPr>
          <w:rFonts w:cs="Arial"/>
        </w:rPr>
        <w:t xml:space="preserve">The </w:t>
      </w:r>
      <w:r w:rsidR="00AD194D">
        <w:rPr>
          <w:rFonts w:cs="Arial"/>
        </w:rPr>
        <w:t>income affidavit is to</w:t>
      </w:r>
      <w:r w:rsidRPr="00720FE7">
        <w:rPr>
          <w:rFonts w:cs="Arial"/>
        </w:rPr>
        <w:t xml:space="preserve"> be completed in its entirety without leaving any blanks. If a line is not applicable it should be marked N/A</w:t>
      </w:r>
      <w:r w:rsidRPr="00C419D2">
        <w:rPr>
          <w:rFonts w:cs="Arial"/>
        </w:rPr>
        <w:t>.</w:t>
      </w:r>
      <w:r w:rsidR="00410093" w:rsidRPr="00C419D2">
        <w:rPr>
          <w:rFonts w:cs="Arial"/>
        </w:rPr>
        <w:t xml:space="preserve"> LSPs are to make every effort to encourage the </w:t>
      </w:r>
      <w:r w:rsidR="00F471AC" w:rsidRPr="00C419D2">
        <w:rPr>
          <w:rFonts w:cs="Arial"/>
        </w:rPr>
        <w:t>client claiming zero income</w:t>
      </w:r>
      <w:r w:rsidR="00410093" w:rsidRPr="00C419D2">
        <w:rPr>
          <w:rFonts w:cs="Arial"/>
        </w:rPr>
        <w:t xml:space="preserve"> to leave a meaningful comment in every field, unless the LSP determines that it is truly not applicable. LSPs are to document why a particular field was determined not to be applicable.</w:t>
      </w:r>
    </w:p>
    <w:p w14:paraId="26B1C2E3" w14:textId="77777777" w:rsidR="006525E6" w:rsidRPr="00720FE7" w:rsidRDefault="006525E6" w:rsidP="00003C97">
      <w:pPr>
        <w:rPr>
          <w:rFonts w:cs="Arial"/>
          <w:color w:val="FF0000"/>
        </w:rPr>
      </w:pPr>
    </w:p>
    <w:p w14:paraId="0C8E52EA" w14:textId="499535CF" w:rsidR="006525E6" w:rsidRPr="007338A2" w:rsidRDefault="006525E6" w:rsidP="007A7D6C">
      <w:pPr>
        <w:pStyle w:val="Heading2"/>
        <w:numPr>
          <w:ilvl w:val="1"/>
          <w:numId w:val="104"/>
        </w:numPr>
        <w:ind w:left="558"/>
        <w:rPr>
          <w:rFonts w:cs="Arial"/>
        </w:rPr>
      </w:pPr>
      <w:bookmarkStart w:id="887" w:name="_Toc104553272"/>
      <w:r w:rsidRPr="00615727">
        <w:rPr>
          <w:rFonts w:cs="Arial"/>
        </w:rPr>
        <w:t>Drastic Loss of Income</w:t>
      </w:r>
      <w:bookmarkEnd w:id="887"/>
    </w:p>
    <w:p w14:paraId="60EEC95A" w14:textId="0EDEE11B" w:rsidR="006525E6" w:rsidRPr="00D04C2B" w:rsidRDefault="006525E6" w:rsidP="00003C97">
      <w:pPr>
        <w:rPr>
          <w:rFonts w:cs="Arial"/>
        </w:rPr>
      </w:pPr>
      <w:r w:rsidRPr="00D04C2B">
        <w:rPr>
          <w:rFonts w:cs="Arial"/>
        </w:rPr>
        <w:t xml:space="preserve">If a household is originally over the income </w:t>
      </w:r>
      <w:proofErr w:type="gramStart"/>
      <w:r w:rsidRPr="00D04C2B">
        <w:rPr>
          <w:rFonts w:cs="Arial"/>
        </w:rPr>
        <w:t>threshold, but</w:t>
      </w:r>
      <w:proofErr w:type="gramEnd"/>
      <w:r w:rsidRPr="00D04C2B">
        <w:rPr>
          <w:rFonts w:cs="Arial"/>
        </w:rPr>
        <w:t xml:space="preserve"> indicates that there has been a drastic change in income due to the sudden loss of earnings within the three (3) months prior to application, the client is within the drastic loss period. </w:t>
      </w:r>
    </w:p>
    <w:p w14:paraId="176E7A1D" w14:textId="77777777" w:rsidR="006525E6" w:rsidRPr="00D04C2B" w:rsidRDefault="006525E6" w:rsidP="00003C97">
      <w:pPr>
        <w:rPr>
          <w:rFonts w:cs="Arial"/>
        </w:rPr>
      </w:pPr>
    </w:p>
    <w:p w14:paraId="3ACD17A1" w14:textId="316D9663" w:rsidR="006525E6" w:rsidRPr="00D04C2B" w:rsidRDefault="006525E6" w:rsidP="00003C97">
      <w:pPr>
        <w:rPr>
          <w:rFonts w:cs="Arial"/>
        </w:rPr>
      </w:pPr>
      <w:r w:rsidRPr="00D04C2B">
        <w:rPr>
          <w:rFonts w:cs="Arial"/>
        </w:rPr>
        <w:t xml:space="preserve">Examples of drastic loss may include, but are not limited to, plant or business closing, company downsizing, or lost employment income due to a medical condition that prohibits employment. Note that this does </w:t>
      </w:r>
      <w:r w:rsidRPr="00B91180">
        <w:rPr>
          <w:rFonts w:cs="Arial"/>
          <w:b/>
          <w:bCs/>
          <w:i/>
          <w:iCs/>
        </w:rPr>
        <w:t>not</w:t>
      </w:r>
      <w:r w:rsidRPr="00D04C2B">
        <w:rPr>
          <w:rFonts w:cs="Arial"/>
          <w:i/>
          <w:iCs/>
        </w:rPr>
        <w:t xml:space="preserve"> </w:t>
      </w:r>
      <w:r w:rsidRPr="00D04C2B">
        <w:rPr>
          <w:rFonts w:cs="Arial"/>
        </w:rPr>
        <w:t xml:space="preserve">include: </w:t>
      </w:r>
    </w:p>
    <w:p w14:paraId="69105639" w14:textId="77777777" w:rsidR="006525E6" w:rsidRPr="00D04C2B" w:rsidRDefault="006525E6" w:rsidP="00FC589B">
      <w:pPr>
        <w:pStyle w:val="ListParagraph"/>
        <w:numPr>
          <w:ilvl w:val="0"/>
          <w:numId w:val="77"/>
        </w:numPr>
        <w:spacing w:after="160" w:line="259" w:lineRule="auto"/>
        <w:ind w:left="360"/>
        <w:contextualSpacing/>
        <w:rPr>
          <w:rFonts w:cs="Arial"/>
        </w:rPr>
      </w:pPr>
      <w:r w:rsidRPr="00D04C2B">
        <w:rPr>
          <w:rFonts w:cs="Arial"/>
        </w:rPr>
        <w:t xml:space="preserve">Difference between an individual’s part-time wages and what the person would have received for full-time wages </w:t>
      </w:r>
    </w:p>
    <w:p w14:paraId="32C8C7A3" w14:textId="77777777" w:rsidR="006525E6" w:rsidRPr="00D04C2B" w:rsidRDefault="006525E6" w:rsidP="00FC589B">
      <w:pPr>
        <w:pStyle w:val="ListParagraph"/>
        <w:numPr>
          <w:ilvl w:val="0"/>
          <w:numId w:val="77"/>
        </w:numPr>
        <w:spacing w:after="160" w:line="259" w:lineRule="auto"/>
        <w:ind w:left="360"/>
        <w:contextualSpacing/>
        <w:rPr>
          <w:rFonts w:cs="Arial"/>
        </w:rPr>
      </w:pPr>
      <w:r w:rsidRPr="00D04C2B">
        <w:rPr>
          <w:rFonts w:cs="Arial"/>
        </w:rPr>
        <w:t xml:space="preserve">Regular self-employment income (full time or main income source) </w:t>
      </w:r>
    </w:p>
    <w:p w14:paraId="5B9F8683" w14:textId="77777777" w:rsidR="006525E6" w:rsidRPr="00D04C2B" w:rsidRDefault="006525E6" w:rsidP="00FC589B">
      <w:pPr>
        <w:pStyle w:val="ListParagraph"/>
        <w:numPr>
          <w:ilvl w:val="0"/>
          <w:numId w:val="77"/>
        </w:numPr>
        <w:spacing w:after="160" w:line="259" w:lineRule="auto"/>
        <w:ind w:left="360"/>
        <w:contextualSpacing/>
        <w:rPr>
          <w:rFonts w:cs="Arial"/>
        </w:rPr>
      </w:pPr>
      <w:r w:rsidRPr="00D04C2B">
        <w:rPr>
          <w:rFonts w:cs="Arial"/>
        </w:rPr>
        <w:t xml:space="preserve">Irregular self-employment income (part-time/occasional side work) </w:t>
      </w:r>
    </w:p>
    <w:p w14:paraId="5387E70D" w14:textId="21202E12" w:rsidR="006525E6" w:rsidRPr="00D04C2B" w:rsidRDefault="006525E6" w:rsidP="00003C97">
      <w:pPr>
        <w:spacing w:after="160" w:line="259" w:lineRule="auto"/>
        <w:contextualSpacing/>
        <w:rPr>
          <w:rFonts w:cs="Arial"/>
        </w:rPr>
      </w:pPr>
      <w:r w:rsidRPr="00D04C2B">
        <w:rPr>
          <w:rFonts w:cs="Arial"/>
        </w:rPr>
        <w:lastRenderedPageBreak/>
        <w:t>This policy does not apply to applicant household members who lose employment income due to voluntary resignation of their employment or involuntary dismissal for cause.</w:t>
      </w:r>
    </w:p>
    <w:p w14:paraId="11F848AD" w14:textId="77777777" w:rsidR="006525E6" w:rsidRPr="00D04C2B" w:rsidRDefault="006525E6" w:rsidP="00003C97">
      <w:pPr>
        <w:rPr>
          <w:rFonts w:cs="Arial"/>
        </w:rPr>
      </w:pPr>
    </w:p>
    <w:p w14:paraId="7D08DCB3" w14:textId="77777777" w:rsidR="006525E6" w:rsidRPr="00D04C2B" w:rsidRDefault="006525E6" w:rsidP="00003C97">
      <w:pPr>
        <w:rPr>
          <w:rFonts w:cs="Arial"/>
          <w:b/>
        </w:rPr>
      </w:pPr>
      <w:r w:rsidRPr="00D04C2B">
        <w:rPr>
          <w:rFonts w:cs="Arial"/>
          <w:b/>
        </w:rPr>
        <w:t>Income Calculation</w:t>
      </w:r>
    </w:p>
    <w:p w14:paraId="5807C6A5" w14:textId="4892C1EE" w:rsidR="006525E6" w:rsidRPr="00D04C2B" w:rsidRDefault="006525E6" w:rsidP="00003C97">
      <w:pPr>
        <w:rPr>
          <w:rFonts w:cs="Arial"/>
        </w:rPr>
      </w:pPr>
      <w:r w:rsidRPr="00D04C2B">
        <w:rPr>
          <w:rFonts w:cs="Arial"/>
        </w:rPr>
        <w:t xml:space="preserve">Intake workers should treat these clients as having zero income, but the rest of the household income should be calculated as laid out in the manual and any other guidance issued by IHCDA. </w:t>
      </w:r>
    </w:p>
    <w:p w14:paraId="36665F92" w14:textId="77777777" w:rsidR="006525E6" w:rsidRPr="00D04C2B" w:rsidRDefault="006525E6" w:rsidP="00003C97">
      <w:pPr>
        <w:rPr>
          <w:rFonts w:cs="Arial"/>
        </w:rPr>
      </w:pPr>
    </w:p>
    <w:p w14:paraId="3D5C9F74" w14:textId="77777777" w:rsidR="006525E6" w:rsidRPr="00D04C2B" w:rsidRDefault="006525E6" w:rsidP="00003C97">
      <w:pPr>
        <w:rPr>
          <w:rFonts w:cs="Arial"/>
          <w:b/>
        </w:rPr>
      </w:pPr>
      <w:r w:rsidRPr="00D04C2B">
        <w:rPr>
          <w:rFonts w:cs="Arial"/>
          <w:b/>
        </w:rPr>
        <w:t>Documentation</w:t>
      </w:r>
    </w:p>
    <w:p w14:paraId="255DF41E" w14:textId="55A199CB" w:rsidR="006525E6" w:rsidRDefault="001C4EAE" w:rsidP="00003C97">
      <w:pPr>
        <w:rPr>
          <w:rFonts w:cs="Arial"/>
        </w:rPr>
      </w:pPr>
      <w:r>
        <w:rPr>
          <w:rFonts w:cs="Arial"/>
        </w:rPr>
        <w:t>LSPs shall request the applicant provide</w:t>
      </w:r>
      <w:r w:rsidR="006525E6" w:rsidRPr="00D04C2B">
        <w:rPr>
          <w:rFonts w:cs="Arial"/>
        </w:rPr>
        <w:t xml:space="preserve"> a statement from the employer, union, or workforce development that the person’s employment has been terminated or interrupted. If the client is unable to provide this, the agency should </w:t>
      </w:r>
      <w:proofErr w:type="gramStart"/>
      <w:r w:rsidR="006525E6" w:rsidRPr="00D04C2B">
        <w:rPr>
          <w:rFonts w:cs="Arial"/>
        </w:rPr>
        <w:t>make an attempt</w:t>
      </w:r>
      <w:proofErr w:type="gramEnd"/>
      <w:r w:rsidR="006525E6" w:rsidRPr="00D04C2B">
        <w:rPr>
          <w:rFonts w:cs="Arial"/>
        </w:rPr>
        <w:t xml:space="preserve"> to verify and document through other means. A</w:t>
      </w:r>
      <w:r w:rsidR="006525E6" w:rsidRPr="00615727">
        <w:rPr>
          <w:rFonts w:cs="Arial"/>
          <w:color w:val="FF0000"/>
        </w:rPr>
        <w:t xml:space="preserve"> </w:t>
      </w:r>
      <w:r w:rsidR="00C60769">
        <w:rPr>
          <w:rStyle w:val="Appendix1Char"/>
        </w:rPr>
        <w:t>Form IVA-2022 – Income Verification Affidavit</w:t>
      </w:r>
      <w:r w:rsidR="005D2F47" w:rsidRPr="00E14315">
        <w:rPr>
          <w:rFonts w:cs="Arial"/>
          <w:color w:val="365F91" w:themeColor="accent1" w:themeShade="BF"/>
        </w:rPr>
        <w:t xml:space="preserve"> </w:t>
      </w:r>
      <w:r w:rsidR="006525E6" w:rsidRPr="00D04C2B">
        <w:rPr>
          <w:rFonts w:cs="Arial"/>
        </w:rPr>
        <w:t>is to be completed.</w:t>
      </w:r>
    </w:p>
    <w:p w14:paraId="5CF77EE9" w14:textId="1DCC8D09" w:rsidR="001C780B" w:rsidRDefault="001C780B" w:rsidP="00003C97">
      <w:pPr>
        <w:rPr>
          <w:rFonts w:cs="Arial"/>
        </w:rPr>
      </w:pPr>
    </w:p>
    <w:p w14:paraId="4B4B4452" w14:textId="44158ABF" w:rsidR="001C780B" w:rsidRDefault="00973FDD" w:rsidP="00003C97">
      <w:pPr>
        <w:rPr>
          <w:rFonts w:cs="Arial"/>
          <w:color w:val="FF0000"/>
        </w:rPr>
      </w:pPr>
      <w:r w:rsidRPr="00C45EA7">
        <w:rPr>
          <w:rFonts w:cs="Arial"/>
          <w:b/>
          <w:bCs/>
        </w:rPr>
        <w:t>Public Health Emergency</w:t>
      </w:r>
      <w:r w:rsidR="004708FD">
        <w:rPr>
          <w:rFonts w:cs="Arial"/>
          <w:b/>
          <w:bCs/>
        </w:rPr>
        <w:br/>
      </w:r>
      <w:r w:rsidR="004708FD" w:rsidRPr="00CF6340">
        <w:rPr>
          <w:rFonts w:cs="Arial"/>
        </w:rPr>
        <w:t xml:space="preserve">If a </w:t>
      </w:r>
      <w:r w:rsidR="00633487" w:rsidRPr="00CF6340">
        <w:rPr>
          <w:rFonts w:cs="Arial"/>
        </w:rPr>
        <w:t xml:space="preserve">state or national public health emergency is </w:t>
      </w:r>
      <w:r w:rsidR="00B511B1" w:rsidRPr="00CF6340">
        <w:rPr>
          <w:rFonts w:cs="Arial"/>
        </w:rPr>
        <w:t>declared and</w:t>
      </w:r>
      <w:r w:rsidR="00633487" w:rsidRPr="00CF6340">
        <w:rPr>
          <w:rFonts w:cs="Arial"/>
        </w:rPr>
        <w:t xml:space="preserve"> said public health emergency has a widespread impact on </w:t>
      </w:r>
      <w:r w:rsidR="003A2B21" w:rsidRPr="00CF6340">
        <w:rPr>
          <w:rFonts w:cs="Arial"/>
        </w:rPr>
        <w:t>employment earnings, IHCDA may use its authority to issue additional guidance and</w:t>
      </w:r>
      <w:r w:rsidR="0030473D" w:rsidRPr="00CF6340">
        <w:rPr>
          <w:rFonts w:cs="Arial"/>
        </w:rPr>
        <w:t xml:space="preserve"> alter the Drastic Loss of Income policy </w:t>
      </w:r>
      <w:proofErr w:type="gramStart"/>
      <w:r w:rsidR="0030473D" w:rsidRPr="00CF6340">
        <w:rPr>
          <w:rFonts w:cs="Arial"/>
        </w:rPr>
        <w:t>in order to</w:t>
      </w:r>
      <w:proofErr w:type="gramEnd"/>
      <w:r w:rsidR="0030473D" w:rsidRPr="00CF6340">
        <w:rPr>
          <w:rFonts w:cs="Arial"/>
        </w:rPr>
        <w:t xml:space="preserve"> </w:t>
      </w:r>
      <w:r w:rsidR="00B511B1" w:rsidRPr="00CF6340">
        <w:rPr>
          <w:rFonts w:cs="Arial"/>
        </w:rPr>
        <w:t>appropriately address the circumstances. Such guidance will be issued to the LSP network and posted on IHCDA’s website.</w:t>
      </w:r>
    </w:p>
    <w:p w14:paraId="0978A3FF" w14:textId="77777777" w:rsidR="000304F8" w:rsidRPr="004708FD" w:rsidRDefault="000304F8" w:rsidP="00003C97">
      <w:pPr>
        <w:rPr>
          <w:rFonts w:cs="Arial"/>
        </w:rPr>
      </w:pPr>
    </w:p>
    <w:p w14:paraId="34DECA35" w14:textId="1697EC10" w:rsidR="00736F2E" w:rsidRPr="00720FE7" w:rsidRDefault="00736F2E" w:rsidP="00E96F09">
      <w:pPr>
        <w:pStyle w:val="Heading1"/>
      </w:pPr>
      <w:bookmarkStart w:id="888" w:name="_Toc104553273"/>
      <w:r w:rsidRPr="007338A2">
        <w:t xml:space="preserve">Crisis </w:t>
      </w:r>
      <w:r w:rsidR="009B70DC" w:rsidRPr="00720FE7">
        <w:t>Assistance</w:t>
      </w:r>
      <w:bookmarkEnd w:id="888"/>
    </w:p>
    <w:p w14:paraId="5385A8DB" w14:textId="2927B7EF" w:rsidR="009B70DC" w:rsidRPr="00720FE7" w:rsidRDefault="009B70DC" w:rsidP="00003C97">
      <w:pPr>
        <w:rPr>
          <w:rFonts w:cs="Arial"/>
        </w:rPr>
      </w:pPr>
      <w:r w:rsidRPr="00720FE7">
        <w:rPr>
          <w:rFonts w:cs="Arial"/>
        </w:rPr>
        <w:t>The LIHEAP statute requires that states reserve a reasonable amount of funds each fiscal year for crisis intervention.</w:t>
      </w:r>
      <w:r w:rsidR="00786D40">
        <w:rPr>
          <w:rFonts w:cs="Arial"/>
        </w:rPr>
        <w:t xml:space="preserve"> </w:t>
      </w:r>
      <w:r w:rsidRPr="00720FE7">
        <w:rPr>
          <w:rFonts w:cs="Arial"/>
        </w:rPr>
        <w:t>In Indiana, these funds make up the Crisis Assistance line item in each LSP’s budget. LSPs are required to set aside at least eight percent (8%) of their budget to assist with crisis applications.</w:t>
      </w:r>
      <w:r w:rsidR="00786D40">
        <w:rPr>
          <w:rFonts w:cs="Arial"/>
        </w:rPr>
        <w:t xml:space="preserve"> </w:t>
      </w:r>
      <w:r w:rsidRPr="00720FE7">
        <w:rPr>
          <w:rFonts w:cs="Arial"/>
        </w:rPr>
        <w:t xml:space="preserve">Funds budgeted for crisis must be used at the time of application in an energy emergency. </w:t>
      </w:r>
    </w:p>
    <w:p w14:paraId="49ABC408" w14:textId="77777777" w:rsidR="009B70DC" w:rsidRPr="00720FE7" w:rsidRDefault="009B70DC" w:rsidP="00003C97">
      <w:pPr>
        <w:rPr>
          <w:rFonts w:cs="Arial"/>
        </w:rPr>
      </w:pPr>
    </w:p>
    <w:p w14:paraId="1495F5E0" w14:textId="74B423BE" w:rsidR="00CB7DB8" w:rsidRPr="007338A2" w:rsidRDefault="00736F2E" w:rsidP="00003C97">
      <w:pPr>
        <w:rPr>
          <w:rFonts w:cs="Arial"/>
        </w:rPr>
      </w:pPr>
      <w:r w:rsidRPr="00720FE7">
        <w:rPr>
          <w:rFonts w:cs="Arial"/>
        </w:rPr>
        <w:t xml:space="preserve">A </w:t>
      </w:r>
      <w:r w:rsidR="00B331A7" w:rsidRPr="00720FE7">
        <w:rPr>
          <w:rFonts w:cs="Arial"/>
        </w:rPr>
        <w:t xml:space="preserve">Federal </w:t>
      </w:r>
      <w:r w:rsidRPr="00720FE7">
        <w:rPr>
          <w:rFonts w:cs="Arial"/>
        </w:rPr>
        <w:t xml:space="preserve">crisis benefit can be provided at the time of application for households whose regular heating benefit cannot assure service (regulated utilities) or guarantee delivery (bulk fuel). The </w:t>
      </w:r>
      <w:r w:rsidR="00077EE0" w:rsidRPr="00720FE7">
        <w:rPr>
          <w:rFonts w:cs="Arial"/>
        </w:rPr>
        <w:t>LSP</w:t>
      </w:r>
      <w:r w:rsidRPr="00720FE7">
        <w:rPr>
          <w:rFonts w:cs="Arial"/>
        </w:rPr>
        <w:t xml:space="preserve"> must use Crisis Assistance funds to alleviate </w:t>
      </w:r>
      <w:r w:rsidR="005A5098" w:rsidRPr="00720FE7">
        <w:rPr>
          <w:rFonts w:cs="Arial"/>
        </w:rPr>
        <w:t>crisis</w:t>
      </w:r>
      <w:r w:rsidR="009B70DC" w:rsidRPr="00720FE7">
        <w:rPr>
          <w:rFonts w:cs="Arial"/>
        </w:rPr>
        <w:t xml:space="preserve"> when it is </w:t>
      </w:r>
      <w:r w:rsidR="00410093" w:rsidRPr="00720FE7">
        <w:rPr>
          <w:rFonts w:cs="Arial"/>
        </w:rPr>
        <w:t>appropriate</w:t>
      </w:r>
      <w:r w:rsidRPr="00720FE7">
        <w:rPr>
          <w:rFonts w:cs="Arial"/>
        </w:rPr>
        <w:t xml:space="preserve">. Crisis </w:t>
      </w:r>
      <w:r w:rsidR="00410093" w:rsidRPr="00720FE7">
        <w:rPr>
          <w:rFonts w:cs="Arial"/>
        </w:rPr>
        <w:t>a</w:t>
      </w:r>
      <w:r w:rsidRPr="00720FE7">
        <w:rPr>
          <w:rFonts w:cs="Arial"/>
        </w:rPr>
        <w:t>ssistance must gu</w:t>
      </w:r>
      <w:r w:rsidR="00CB7DB8" w:rsidRPr="00720FE7">
        <w:rPr>
          <w:rFonts w:cs="Arial"/>
        </w:rPr>
        <w:t xml:space="preserve">arantee continuation of service. </w:t>
      </w:r>
      <w:proofErr w:type="gramStart"/>
      <w:r w:rsidR="00CB7DB8" w:rsidRPr="00615727">
        <w:rPr>
          <w:rFonts w:cs="Arial"/>
        </w:rPr>
        <w:t>As long as</w:t>
      </w:r>
      <w:proofErr w:type="gramEnd"/>
      <w:r w:rsidR="00CB7DB8" w:rsidRPr="00615727">
        <w:rPr>
          <w:rFonts w:cs="Arial"/>
        </w:rPr>
        <w:t xml:space="preserve"> continuation of service is guaranteed, the client can receive a crisis benefit. The client does not have to provide additional funds to cover the entire amount owed if the utility company will continue service with a partial payment.</w:t>
      </w:r>
    </w:p>
    <w:p w14:paraId="04FD1F00" w14:textId="77777777" w:rsidR="00CB7DB8" w:rsidRPr="00720FE7" w:rsidRDefault="00CB7DB8" w:rsidP="00003C97">
      <w:pPr>
        <w:rPr>
          <w:rFonts w:cs="Arial"/>
        </w:rPr>
      </w:pPr>
    </w:p>
    <w:p w14:paraId="6200267F" w14:textId="14E64211" w:rsidR="00736F2E" w:rsidRPr="00615727" w:rsidRDefault="00736F2E" w:rsidP="00003C97">
      <w:pPr>
        <w:rPr>
          <w:rFonts w:cs="Arial"/>
        </w:rPr>
      </w:pPr>
      <w:r w:rsidRPr="00720FE7">
        <w:rPr>
          <w:rFonts w:cs="Arial"/>
        </w:rPr>
        <w:t xml:space="preserve">If crisis funds cannot guarantee continuation of service, then </w:t>
      </w:r>
      <w:r w:rsidR="00316490" w:rsidRPr="00720FE7">
        <w:rPr>
          <w:rFonts w:cs="Arial"/>
        </w:rPr>
        <w:t>EAP funds</w:t>
      </w:r>
      <w:r w:rsidRPr="00720FE7">
        <w:rPr>
          <w:rFonts w:cs="Arial"/>
        </w:rPr>
        <w:t xml:space="preserve"> </w:t>
      </w:r>
      <w:r w:rsidR="001D1035" w:rsidRPr="00720FE7">
        <w:rPr>
          <w:rFonts w:cs="Arial"/>
        </w:rPr>
        <w:t>must</w:t>
      </w:r>
      <w:r w:rsidRPr="00720FE7">
        <w:rPr>
          <w:rFonts w:cs="Arial"/>
        </w:rPr>
        <w:t xml:space="preserve"> not be offered. </w:t>
      </w:r>
    </w:p>
    <w:p w14:paraId="477E9325" w14:textId="77777777" w:rsidR="00BD6A31" w:rsidRPr="00720FE7" w:rsidRDefault="00BD6A31" w:rsidP="00003C97">
      <w:pPr>
        <w:rPr>
          <w:rFonts w:cs="Arial"/>
        </w:rPr>
      </w:pPr>
    </w:p>
    <w:p w14:paraId="3B4B6221" w14:textId="02F6FAAE" w:rsidR="00BD6A31" w:rsidRPr="00720FE7" w:rsidRDefault="009B70DC" w:rsidP="00003C97">
      <w:pPr>
        <w:rPr>
          <w:rFonts w:cs="Arial"/>
        </w:rPr>
      </w:pPr>
      <w:r w:rsidRPr="00720FE7">
        <w:rPr>
          <w:rFonts w:cs="Arial"/>
        </w:rPr>
        <w:t>Alt</w:t>
      </w:r>
      <w:r w:rsidR="00736F2E" w:rsidRPr="00720FE7">
        <w:rPr>
          <w:rFonts w:cs="Arial"/>
        </w:rPr>
        <w:t xml:space="preserve">hough clients receive moratorium protection between December 1 and March 15, </w:t>
      </w:r>
      <w:r w:rsidR="00F942D5" w:rsidRPr="00720FE7">
        <w:rPr>
          <w:rFonts w:cs="Arial"/>
        </w:rPr>
        <w:t xml:space="preserve">LSPs </w:t>
      </w:r>
      <w:r w:rsidR="004C3A09" w:rsidRPr="00720FE7">
        <w:rPr>
          <w:rFonts w:cs="Arial"/>
        </w:rPr>
        <w:t>must</w:t>
      </w:r>
      <w:r w:rsidR="00736F2E" w:rsidRPr="00720FE7">
        <w:rPr>
          <w:rFonts w:cs="Arial"/>
        </w:rPr>
        <w:t xml:space="preserve"> extend crisis benefits consistently </w:t>
      </w:r>
      <w:r w:rsidR="00B02988" w:rsidRPr="00720FE7">
        <w:rPr>
          <w:rFonts w:cs="Arial"/>
        </w:rPr>
        <w:t xml:space="preserve">throughout </w:t>
      </w:r>
      <w:r w:rsidR="00736F2E" w:rsidRPr="00720FE7">
        <w:rPr>
          <w:rFonts w:cs="Arial"/>
        </w:rPr>
        <w:t xml:space="preserve">the entire heating season, including the moratorium period. </w:t>
      </w:r>
      <w:r w:rsidR="00BD6A31" w:rsidRPr="00720FE7">
        <w:rPr>
          <w:rFonts w:cs="Arial"/>
        </w:rPr>
        <w:t xml:space="preserve">Clients </w:t>
      </w:r>
      <w:r w:rsidRPr="00720FE7">
        <w:rPr>
          <w:rFonts w:cs="Arial"/>
        </w:rPr>
        <w:t xml:space="preserve">who have already </w:t>
      </w:r>
      <w:r w:rsidR="00BD6A31" w:rsidRPr="00720FE7">
        <w:rPr>
          <w:rFonts w:cs="Arial"/>
        </w:rPr>
        <w:t>receiv</w:t>
      </w:r>
      <w:r w:rsidRPr="00720FE7">
        <w:rPr>
          <w:rFonts w:cs="Arial"/>
        </w:rPr>
        <w:t>ed a</w:t>
      </w:r>
      <w:r w:rsidR="00BD6A31" w:rsidRPr="00720FE7">
        <w:rPr>
          <w:rFonts w:cs="Arial"/>
        </w:rPr>
        <w:t xml:space="preserve"> </w:t>
      </w:r>
      <w:proofErr w:type="gramStart"/>
      <w:r w:rsidR="00BD6A31" w:rsidRPr="00720FE7">
        <w:rPr>
          <w:rFonts w:cs="Arial"/>
        </w:rPr>
        <w:t>Federal</w:t>
      </w:r>
      <w:proofErr w:type="gramEnd"/>
      <w:r w:rsidR="00BD6A31" w:rsidRPr="00720FE7">
        <w:rPr>
          <w:rFonts w:cs="Arial"/>
        </w:rPr>
        <w:t xml:space="preserve"> crisis </w:t>
      </w:r>
      <w:r w:rsidRPr="00720FE7">
        <w:rPr>
          <w:rFonts w:cs="Arial"/>
        </w:rPr>
        <w:t xml:space="preserve">benefit </w:t>
      </w:r>
      <w:r w:rsidR="00BD6A31" w:rsidRPr="00720FE7">
        <w:rPr>
          <w:rFonts w:cs="Arial"/>
        </w:rPr>
        <w:t xml:space="preserve">are allowed to return for an additional crisis benefit </w:t>
      </w:r>
      <w:r w:rsidR="00EC56FB" w:rsidRPr="00615727">
        <w:rPr>
          <w:rFonts w:cs="Arial"/>
        </w:rPr>
        <w:t>once</w:t>
      </w:r>
      <w:r w:rsidR="006C6A0C" w:rsidRPr="00615727">
        <w:rPr>
          <w:rFonts w:cs="Arial"/>
        </w:rPr>
        <w:t xml:space="preserve"> per </w:t>
      </w:r>
      <w:r w:rsidR="00E24F06">
        <w:rPr>
          <w:rFonts w:cs="Arial"/>
        </w:rPr>
        <w:t xml:space="preserve">program </w:t>
      </w:r>
      <w:r w:rsidR="006C6A0C" w:rsidRPr="00615727">
        <w:rPr>
          <w:rFonts w:cs="Arial"/>
        </w:rPr>
        <w:t>year</w:t>
      </w:r>
      <w:r w:rsidR="00EC56FB" w:rsidRPr="00615727">
        <w:rPr>
          <w:rFonts w:cs="Arial"/>
        </w:rPr>
        <w:t xml:space="preserve"> </w:t>
      </w:r>
      <w:r w:rsidR="00F047A1">
        <w:rPr>
          <w:rFonts w:cs="Arial"/>
        </w:rPr>
        <w:t xml:space="preserve">per </w:t>
      </w:r>
      <w:r w:rsidR="00F047A1">
        <w:rPr>
          <w:rFonts w:cs="Arial"/>
        </w:rPr>
        <w:lastRenderedPageBreak/>
        <w:t>utilit</w:t>
      </w:r>
      <w:r w:rsidR="00F126A5">
        <w:rPr>
          <w:rFonts w:cs="Arial"/>
        </w:rPr>
        <w:t xml:space="preserve">y </w:t>
      </w:r>
      <w:r w:rsidR="00BD6A31" w:rsidRPr="007338A2">
        <w:rPr>
          <w:rFonts w:cs="Arial"/>
        </w:rPr>
        <w:t>if there is a new documented crisis</w:t>
      </w:r>
      <w:r w:rsidRPr="00720FE7">
        <w:rPr>
          <w:rFonts w:cs="Arial"/>
        </w:rPr>
        <w:t>,</w:t>
      </w:r>
      <w:r w:rsidR="00BD6A31" w:rsidRPr="00720FE7">
        <w:rPr>
          <w:rFonts w:cs="Arial"/>
        </w:rPr>
        <w:t xml:space="preserve"> as long as the household has not yet reached the maximum crisis amount per application.</w:t>
      </w:r>
    </w:p>
    <w:p w14:paraId="6FAADBD2" w14:textId="77777777" w:rsidR="00410093" w:rsidRPr="00720FE7" w:rsidRDefault="00410093" w:rsidP="00003C97">
      <w:pPr>
        <w:rPr>
          <w:rFonts w:cs="Arial"/>
        </w:rPr>
      </w:pPr>
    </w:p>
    <w:p w14:paraId="0D3C6FC5" w14:textId="057603F8" w:rsidR="00542489" w:rsidRPr="00720FE7" w:rsidRDefault="00542489" w:rsidP="007A7D6C">
      <w:pPr>
        <w:pStyle w:val="Heading2"/>
        <w:numPr>
          <w:ilvl w:val="1"/>
          <w:numId w:val="104"/>
        </w:numPr>
        <w:ind w:left="558"/>
        <w:rPr>
          <w:rFonts w:cs="Arial"/>
        </w:rPr>
      </w:pPr>
      <w:bookmarkStart w:id="889" w:name="_Toc4659010"/>
      <w:bookmarkStart w:id="890" w:name="_Toc4668376"/>
      <w:bookmarkStart w:id="891" w:name="_Toc4669949"/>
      <w:bookmarkStart w:id="892" w:name="_Toc4742417"/>
      <w:bookmarkStart w:id="893" w:name="_Toc4743916"/>
      <w:bookmarkStart w:id="894" w:name="_Toc4745421"/>
      <w:bookmarkStart w:id="895" w:name="_Toc4764525"/>
      <w:bookmarkStart w:id="896" w:name="_Toc4997266"/>
      <w:bookmarkStart w:id="897" w:name="_Toc5285083"/>
      <w:bookmarkStart w:id="898" w:name="_Toc5286062"/>
      <w:bookmarkStart w:id="899" w:name="_Toc5350770"/>
      <w:bookmarkStart w:id="900" w:name="_Toc5353083"/>
      <w:bookmarkStart w:id="901" w:name="_Toc5354167"/>
      <w:bookmarkStart w:id="902" w:name="_Toc5355249"/>
      <w:bookmarkStart w:id="903" w:name="_Toc5356332"/>
      <w:bookmarkStart w:id="904" w:name="_Toc5361560"/>
      <w:bookmarkStart w:id="905" w:name="_Toc5362685"/>
      <w:bookmarkStart w:id="906" w:name="_Toc5624815"/>
      <w:bookmarkStart w:id="907" w:name="_Toc5629750"/>
      <w:bookmarkStart w:id="908" w:name="_Toc5630533"/>
      <w:bookmarkStart w:id="909" w:name="_Toc5631316"/>
      <w:bookmarkStart w:id="910" w:name="_Toc4659011"/>
      <w:bookmarkStart w:id="911" w:name="_Toc4668377"/>
      <w:bookmarkStart w:id="912" w:name="_Toc4669950"/>
      <w:bookmarkStart w:id="913" w:name="_Toc4742418"/>
      <w:bookmarkStart w:id="914" w:name="_Toc4743917"/>
      <w:bookmarkStart w:id="915" w:name="_Toc4745422"/>
      <w:bookmarkStart w:id="916" w:name="_Toc4764526"/>
      <w:bookmarkStart w:id="917" w:name="_Toc4997267"/>
      <w:bookmarkStart w:id="918" w:name="_Toc5285084"/>
      <w:bookmarkStart w:id="919" w:name="_Toc5286063"/>
      <w:bookmarkStart w:id="920" w:name="_Toc5350771"/>
      <w:bookmarkStart w:id="921" w:name="_Toc5353084"/>
      <w:bookmarkStart w:id="922" w:name="_Toc5354168"/>
      <w:bookmarkStart w:id="923" w:name="_Toc5355250"/>
      <w:bookmarkStart w:id="924" w:name="_Toc5356333"/>
      <w:bookmarkStart w:id="925" w:name="_Toc5361561"/>
      <w:bookmarkStart w:id="926" w:name="_Toc5362686"/>
      <w:bookmarkStart w:id="927" w:name="_Toc5624816"/>
      <w:bookmarkStart w:id="928" w:name="_Toc5629751"/>
      <w:bookmarkStart w:id="929" w:name="_Toc5630534"/>
      <w:bookmarkStart w:id="930" w:name="_Toc5631317"/>
      <w:bookmarkStart w:id="931" w:name="_Toc4659012"/>
      <w:bookmarkStart w:id="932" w:name="_Toc4668378"/>
      <w:bookmarkStart w:id="933" w:name="_Toc4669951"/>
      <w:bookmarkStart w:id="934" w:name="_Toc4742419"/>
      <w:bookmarkStart w:id="935" w:name="_Toc4743918"/>
      <w:bookmarkStart w:id="936" w:name="_Toc4745423"/>
      <w:bookmarkStart w:id="937" w:name="_Toc4764527"/>
      <w:bookmarkStart w:id="938" w:name="_Toc4997268"/>
      <w:bookmarkStart w:id="939" w:name="_Toc5285085"/>
      <w:bookmarkStart w:id="940" w:name="_Toc5286064"/>
      <w:bookmarkStart w:id="941" w:name="_Toc5350772"/>
      <w:bookmarkStart w:id="942" w:name="_Toc5353085"/>
      <w:bookmarkStart w:id="943" w:name="_Toc5354169"/>
      <w:bookmarkStart w:id="944" w:name="_Toc5355251"/>
      <w:bookmarkStart w:id="945" w:name="_Toc5356334"/>
      <w:bookmarkStart w:id="946" w:name="_Toc5361562"/>
      <w:bookmarkStart w:id="947" w:name="_Toc5362687"/>
      <w:bookmarkStart w:id="948" w:name="_Toc5624817"/>
      <w:bookmarkStart w:id="949" w:name="_Toc5629752"/>
      <w:bookmarkStart w:id="950" w:name="_Toc5630535"/>
      <w:bookmarkStart w:id="951" w:name="_Toc5631318"/>
      <w:bookmarkStart w:id="952" w:name="_Toc4659033"/>
      <w:bookmarkStart w:id="953" w:name="_Toc4668399"/>
      <w:bookmarkStart w:id="954" w:name="_Toc4669972"/>
      <w:bookmarkStart w:id="955" w:name="_Toc4742440"/>
      <w:bookmarkStart w:id="956" w:name="_Toc4743939"/>
      <w:bookmarkStart w:id="957" w:name="_Toc4745444"/>
      <w:bookmarkStart w:id="958" w:name="_Toc4764548"/>
      <w:bookmarkStart w:id="959" w:name="_Toc4997289"/>
      <w:bookmarkStart w:id="960" w:name="_Toc5285106"/>
      <w:bookmarkStart w:id="961" w:name="_Toc5286085"/>
      <w:bookmarkStart w:id="962" w:name="_Toc5350793"/>
      <w:bookmarkStart w:id="963" w:name="_Toc5353106"/>
      <w:bookmarkStart w:id="964" w:name="_Toc5354190"/>
      <w:bookmarkStart w:id="965" w:name="_Toc5355272"/>
      <w:bookmarkStart w:id="966" w:name="_Toc5356355"/>
      <w:bookmarkStart w:id="967" w:name="_Toc5361583"/>
      <w:bookmarkStart w:id="968" w:name="_Toc5362708"/>
      <w:bookmarkStart w:id="969" w:name="_Toc5624838"/>
      <w:bookmarkStart w:id="970" w:name="_Toc5629773"/>
      <w:bookmarkStart w:id="971" w:name="_Toc5630556"/>
      <w:bookmarkStart w:id="972" w:name="_Toc5631339"/>
      <w:bookmarkStart w:id="973" w:name="_Toc4659034"/>
      <w:bookmarkStart w:id="974" w:name="_Toc4668400"/>
      <w:bookmarkStart w:id="975" w:name="_Toc4669973"/>
      <w:bookmarkStart w:id="976" w:name="_Toc4742441"/>
      <w:bookmarkStart w:id="977" w:name="_Toc4743940"/>
      <w:bookmarkStart w:id="978" w:name="_Toc4745445"/>
      <w:bookmarkStart w:id="979" w:name="_Toc4764549"/>
      <w:bookmarkStart w:id="980" w:name="_Toc4997290"/>
      <w:bookmarkStart w:id="981" w:name="_Toc5285107"/>
      <w:bookmarkStart w:id="982" w:name="_Toc5286086"/>
      <w:bookmarkStart w:id="983" w:name="_Toc5350794"/>
      <w:bookmarkStart w:id="984" w:name="_Toc5353107"/>
      <w:bookmarkStart w:id="985" w:name="_Toc5354191"/>
      <w:bookmarkStart w:id="986" w:name="_Toc5355273"/>
      <w:bookmarkStart w:id="987" w:name="_Toc5356356"/>
      <w:bookmarkStart w:id="988" w:name="_Toc5361584"/>
      <w:bookmarkStart w:id="989" w:name="_Toc5362709"/>
      <w:bookmarkStart w:id="990" w:name="_Toc5624839"/>
      <w:bookmarkStart w:id="991" w:name="_Toc5629774"/>
      <w:bookmarkStart w:id="992" w:name="_Toc5630557"/>
      <w:bookmarkStart w:id="993" w:name="_Toc5631340"/>
      <w:bookmarkStart w:id="994" w:name="_Toc4659035"/>
      <w:bookmarkStart w:id="995" w:name="_Toc4668401"/>
      <w:bookmarkStart w:id="996" w:name="_Toc4669974"/>
      <w:bookmarkStart w:id="997" w:name="_Toc4742442"/>
      <w:bookmarkStart w:id="998" w:name="_Toc4743941"/>
      <w:bookmarkStart w:id="999" w:name="_Toc4745446"/>
      <w:bookmarkStart w:id="1000" w:name="_Toc4764550"/>
      <w:bookmarkStart w:id="1001" w:name="_Toc4997291"/>
      <w:bookmarkStart w:id="1002" w:name="_Toc5285108"/>
      <w:bookmarkStart w:id="1003" w:name="_Toc5286087"/>
      <w:bookmarkStart w:id="1004" w:name="_Toc5350795"/>
      <w:bookmarkStart w:id="1005" w:name="_Toc5353108"/>
      <w:bookmarkStart w:id="1006" w:name="_Toc5354192"/>
      <w:bookmarkStart w:id="1007" w:name="_Toc5355274"/>
      <w:bookmarkStart w:id="1008" w:name="_Toc5356357"/>
      <w:bookmarkStart w:id="1009" w:name="_Toc5361585"/>
      <w:bookmarkStart w:id="1010" w:name="_Toc5362710"/>
      <w:bookmarkStart w:id="1011" w:name="_Toc5624840"/>
      <w:bookmarkStart w:id="1012" w:name="_Toc5629775"/>
      <w:bookmarkStart w:id="1013" w:name="_Toc5630558"/>
      <w:bookmarkStart w:id="1014" w:name="_Toc5631341"/>
      <w:bookmarkStart w:id="1015" w:name="_Toc4659036"/>
      <w:bookmarkStart w:id="1016" w:name="_Toc4668402"/>
      <w:bookmarkStart w:id="1017" w:name="_Toc4669975"/>
      <w:bookmarkStart w:id="1018" w:name="_Toc4742443"/>
      <w:bookmarkStart w:id="1019" w:name="_Toc4743942"/>
      <w:bookmarkStart w:id="1020" w:name="_Toc4745447"/>
      <w:bookmarkStart w:id="1021" w:name="_Toc4764551"/>
      <w:bookmarkStart w:id="1022" w:name="_Toc4997292"/>
      <w:bookmarkStart w:id="1023" w:name="_Toc5285109"/>
      <w:bookmarkStart w:id="1024" w:name="_Toc5286088"/>
      <w:bookmarkStart w:id="1025" w:name="_Toc5350796"/>
      <w:bookmarkStart w:id="1026" w:name="_Toc5353109"/>
      <w:bookmarkStart w:id="1027" w:name="_Toc5354193"/>
      <w:bookmarkStart w:id="1028" w:name="_Toc5355275"/>
      <w:bookmarkStart w:id="1029" w:name="_Toc5356358"/>
      <w:bookmarkStart w:id="1030" w:name="_Toc5361586"/>
      <w:bookmarkStart w:id="1031" w:name="_Toc5362711"/>
      <w:bookmarkStart w:id="1032" w:name="_Toc5624841"/>
      <w:bookmarkStart w:id="1033" w:name="_Toc5629776"/>
      <w:bookmarkStart w:id="1034" w:name="_Toc5630559"/>
      <w:bookmarkStart w:id="1035" w:name="_Toc5631342"/>
      <w:bookmarkStart w:id="1036" w:name="_Toc4659037"/>
      <w:bookmarkStart w:id="1037" w:name="_Toc4668403"/>
      <w:bookmarkStart w:id="1038" w:name="_Toc4669976"/>
      <w:bookmarkStart w:id="1039" w:name="_Toc4742444"/>
      <w:bookmarkStart w:id="1040" w:name="_Toc4743943"/>
      <w:bookmarkStart w:id="1041" w:name="_Toc4745448"/>
      <w:bookmarkStart w:id="1042" w:name="_Toc4764552"/>
      <w:bookmarkStart w:id="1043" w:name="_Toc4997293"/>
      <w:bookmarkStart w:id="1044" w:name="_Toc5285110"/>
      <w:bookmarkStart w:id="1045" w:name="_Toc5286089"/>
      <w:bookmarkStart w:id="1046" w:name="_Toc5350797"/>
      <w:bookmarkStart w:id="1047" w:name="_Toc5353110"/>
      <w:bookmarkStart w:id="1048" w:name="_Toc5354194"/>
      <w:bookmarkStart w:id="1049" w:name="_Toc5355276"/>
      <w:bookmarkStart w:id="1050" w:name="_Toc5356359"/>
      <w:bookmarkStart w:id="1051" w:name="_Toc5361587"/>
      <w:bookmarkStart w:id="1052" w:name="_Toc5362712"/>
      <w:bookmarkStart w:id="1053" w:name="_Toc5624842"/>
      <w:bookmarkStart w:id="1054" w:name="_Toc5629777"/>
      <w:bookmarkStart w:id="1055" w:name="_Toc5630560"/>
      <w:bookmarkStart w:id="1056" w:name="_Toc5631343"/>
      <w:bookmarkStart w:id="1057" w:name="_Toc4659038"/>
      <w:bookmarkStart w:id="1058" w:name="_Toc4668404"/>
      <w:bookmarkStart w:id="1059" w:name="_Toc4669977"/>
      <w:bookmarkStart w:id="1060" w:name="_Toc4742445"/>
      <w:bookmarkStart w:id="1061" w:name="_Toc4743944"/>
      <w:bookmarkStart w:id="1062" w:name="_Toc4745449"/>
      <w:bookmarkStart w:id="1063" w:name="_Toc4764553"/>
      <w:bookmarkStart w:id="1064" w:name="_Toc4997294"/>
      <w:bookmarkStart w:id="1065" w:name="_Toc5285111"/>
      <w:bookmarkStart w:id="1066" w:name="_Toc5286090"/>
      <w:bookmarkStart w:id="1067" w:name="_Toc5350798"/>
      <w:bookmarkStart w:id="1068" w:name="_Toc5353111"/>
      <w:bookmarkStart w:id="1069" w:name="_Toc5354195"/>
      <w:bookmarkStart w:id="1070" w:name="_Toc5355277"/>
      <w:bookmarkStart w:id="1071" w:name="_Toc5356360"/>
      <w:bookmarkStart w:id="1072" w:name="_Toc5361588"/>
      <w:bookmarkStart w:id="1073" w:name="_Toc5362713"/>
      <w:bookmarkStart w:id="1074" w:name="_Toc5624843"/>
      <w:bookmarkStart w:id="1075" w:name="_Toc5629778"/>
      <w:bookmarkStart w:id="1076" w:name="_Toc5630561"/>
      <w:bookmarkStart w:id="1077" w:name="_Toc5631344"/>
      <w:bookmarkStart w:id="1078" w:name="_Toc4659039"/>
      <w:bookmarkStart w:id="1079" w:name="_Toc4668405"/>
      <w:bookmarkStart w:id="1080" w:name="_Toc4669978"/>
      <w:bookmarkStart w:id="1081" w:name="_Toc4742446"/>
      <w:bookmarkStart w:id="1082" w:name="_Toc4743945"/>
      <w:bookmarkStart w:id="1083" w:name="_Toc4745450"/>
      <w:bookmarkStart w:id="1084" w:name="_Toc4764554"/>
      <w:bookmarkStart w:id="1085" w:name="_Toc4997295"/>
      <w:bookmarkStart w:id="1086" w:name="_Toc5285112"/>
      <w:bookmarkStart w:id="1087" w:name="_Toc5286091"/>
      <w:bookmarkStart w:id="1088" w:name="_Toc5350799"/>
      <w:bookmarkStart w:id="1089" w:name="_Toc5353112"/>
      <w:bookmarkStart w:id="1090" w:name="_Toc5354196"/>
      <w:bookmarkStart w:id="1091" w:name="_Toc5355278"/>
      <w:bookmarkStart w:id="1092" w:name="_Toc5356361"/>
      <w:bookmarkStart w:id="1093" w:name="_Toc5361589"/>
      <w:bookmarkStart w:id="1094" w:name="_Toc5362714"/>
      <w:bookmarkStart w:id="1095" w:name="_Toc5624844"/>
      <w:bookmarkStart w:id="1096" w:name="_Toc5629779"/>
      <w:bookmarkStart w:id="1097" w:name="_Toc5630562"/>
      <w:bookmarkStart w:id="1098" w:name="_Toc5631345"/>
      <w:bookmarkStart w:id="1099" w:name="_Toc4659040"/>
      <w:bookmarkStart w:id="1100" w:name="_Toc4668406"/>
      <w:bookmarkStart w:id="1101" w:name="_Toc4669979"/>
      <w:bookmarkStart w:id="1102" w:name="_Toc4742447"/>
      <w:bookmarkStart w:id="1103" w:name="_Toc4743946"/>
      <w:bookmarkStart w:id="1104" w:name="_Toc4745451"/>
      <w:bookmarkStart w:id="1105" w:name="_Toc4764555"/>
      <w:bookmarkStart w:id="1106" w:name="_Toc4997296"/>
      <w:bookmarkStart w:id="1107" w:name="_Toc5285113"/>
      <w:bookmarkStart w:id="1108" w:name="_Toc5286092"/>
      <w:bookmarkStart w:id="1109" w:name="_Toc5350800"/>
      <w:bookmarkStart w:id="1110" w:name="_Toc5353113"/>
      <w:bookmarkStart w:id="1111" w:name="_Toc5354197"/>
      <w:bookmarkStart w:id="1112" w:name="_Toc5355279"/>
      <w:bookmarkStart w:id="1113" w:name="_Toc5356362"/>
      <w:bookmarkStart w:id="1114" w:name="_Toc5361590"/>
      <w:bookmarkStart w:id="1115" w:name="_Toc5362715"/>
      <w:bookmarkStart w:id="1116" w:name="_Toc5624845"/>
      <w:bookmarkStart w:id="1117" w:name="_Toc5629780"/>
      <w:bookmarkStart w:id="1118" w:name="_Toc5630563"/>
      <w:bookmarkStart w:id="1119" w:name="_Toc5631346"/>
      <w:bookmarkStart w:id="1120" w:name="_Toc4659041"/>
      <w:bookmarkStart w:id="1121" w:name="_Toc4668407"/>
      <w:bookmarkStart w:id="1122" w:name="_Toc4669980"/>
      <w:bookmarkStart w:id="1123" w:name="_Toc4742448"/>
      <w:bookmarkStart w:id="1124" w:name="_Toc4743947"/>
      <w:bookmarkStart w:id="1125" w:name="_Toc4745452"/>
      <w:bookmarkStart w:id="1126" w:name="_Toc4764556"/>
      <w:bookmarkStart w:id="1127" w:name="_Toc4997297"/>
      <w:bookmarkStart w:id="1128" w:name="_Toc5285114"/>
      <w:bookmarkStart w:id="1129" w:name="_Toc5286093"/>
      <w:bookmarkStart w:id="1130" w:name="_Toc5350801"/>
      <w:bookmarkStart w:id="1131" w:name="_Toc5353114"/>
      <w:bookmarkStart w:id="1132" w:name="_Toc5354198"/>
      <w:bookmarkStart w:id="1133" w:name="_Toc5355280"/>
      <w:bookmarkStart w:id="1134" w:name="_Toc5356363"/>
      <w:bookmarkStart w:id="1135" w:name="_Toc5361591"/>
      <w:bookmarkStart w:id="1136" w:name="_Toc5362716"/>
      <w:bookmarkStart w:id="1137" w:name="_Toc5624846"/>
      <w:bookmarkStart w:id="1138" w:name="_Toc5629781"/>
      <w:bookmarkStart w:id="1139" w:name="_Toc5630564"/>
      <w:bookmarkStart w:id="1140" w:name="_Toc5631347"/>
      <w:bookmarkStart w:id="1141" w:name="_Toc4659042"/>
      <w:bookmarkStart w:id="1142" w:name="_Toc4668408"/>
      <w:bookmarkStart w:id="1143" w:name="_Toc4669981"/>
      <w:bookmarkStart w:id="1144" w:name="_Toc4742449"/>
      <w:bookmarkStart w:id="1145" w:name="_Toc4743948"/>
      <w:bookmarkStart w:id="1146" w:name="_Toc4745453"/>
      <w:bookmarkStart w:id="1147" w:name="_Toc4764557"/>
      <w:bookmarkStart w:id="1148" w:name="_Toc4997298"/>
      <w:bookmarkStart w:id="1149" w:name="_Toc5285115"/>
      <w:bookmarkStart w:id="1150" w:name="_Toc5286094"/>
      <w:bookmarkStart w:id="1151" w:name="_Toc5350802"/>
      <w:bookmarkStart w:id="1152" w:name="_Toc5353115"/>
      <w:bookmarkStart w:id="1153" w:name="_Toc5354199"/>
      <w:bookmarkStart w:id="1154" w:name="_Toc5355281"/>
      <w:bookmarkStart w:id="1155" w:name="_Toc5356364"/>
      <w:bookmarkStart w:id="1156" w:name="_Toc5361592"/>
      <w:bookmarkStart w:id="1157" w:name="_Toc5362717"/>
      <w:bookmarkStart w:id="1158" w:name="_Toc5624847"/>
      <w:bookmarkStart w:id="1159" w:name="_Toc5629782"/>
      <w:bookmarkStart w:id="1160" w:name="_Toc5630565"/>
      <w:bookmarkStart w:id="1161" w:name="_Toc5631348"/>
      <w:bookmarkStart w:id="1162" w:name="_Toc4659043"/>
      <w:bookmarkStart w:id="1163" w:name="_Toc4668409"/>
      <w:bookmarkStart w:id="1164" w:name="_Toc4669982"/>
      <w:bookmarkStart w:id="1165" w:name="_Toc4742450"/>
      <w:bookmarkStart w:id="1166" w:name="_Toc4743949"/>
      <w:bookmarkStart w:id="1167" w:name="_Toc4745454"/>
      <w:bookmarkStart w:id="1168" w:name="_Toc4764558"/>
      <w:bookmarkStart w:id="1169" w:name="_Toc4997299"/>
      <w:bookmarkStart w:id="1170" w:name="_Toc5285116"/>
      <w:bookmarkStart w:id="1171" w:name="_Toc5286095"/>
      <w:bookmarkStart w:id="1172" w:name="_Toc5350803"/>
      <w:bookmarkStart w:id="1173" w:name="_Toc5353116"/>
      <w:bookmarkStart w:id="1174" w:name="_Toc5354200"/>
      <w:bookmarkStart w:id="1175" w:name="_Toc5355282"/>
      <w:bookmarkStart w:id="1176" w:name="_Toc5356365"/>
      <w:bookmarkStart w:id="1177" w:name="_Toc5361593"/>
      <w:bookmarkStart w:id="1178" w:name="_Toc5362718"/>
      <w:bookmarkStart w:id="1179" w:name="_Toc5624848"/>
      <w:bookmarkStart w:id="1180" w:name="_Toc5629783"/>
      <w:bookmarkStart w:id="1181" w:name="_Toc5630566"/>
      <w:bookmarkStart w:id="1182" w:name="_Toc5631349"/>
      <w:bookmarkStart w:id="1183" w:name="_Toc4659044"/>
      <w:bookmarkStart w:id="1184" w:name="_Toc4668410"/>
      <w:bookmarkStart w:id="1185" w:name="_Toc4669983"/>
      <w:bookmarkStart w:id="1186" w:name="_Toc4742451"/>
      <w:bookmarkStart w:id="1187" w:name="_Toc4743950"/>
      <w:bookmarkStart w:id="1188" w:name="_Toc4745455"/>
      <w:bookmarkStart w:id="1189" w:name="_Toc4764559"/>
      <w:bookmarkStart w:id="1190" w:name="_Toc4997300"/>
      <w:bookmarkStart w:id="1191" w:name="_Toc5285117"/>
      <w:bookmarkStart w:id="1192" w:name="_Toc5286096"/>
      <w:bookmarkStart w:id="1193" w:name="_Toc5350804"/>
      <w:bookmarkStart w:id="1194" w:name="_Toc5353117"/>
      <w:bookmarkStart w:id="1195" w:name="_Toc5354201"/>
      <w:bookmarkStart w:id="1196" w:name="_Toc5355283"/>
      <w:bookmarkStart w:id="1197" w:name="_Toc5356366"/>
      <w:bookmarkStart w:id="1198" w:name="_Toc5361594"/>
      <w:bookmarkStart w:id="1199" w:name="_Toc5362719"/>
      <w:bookmarkStart w:id="1200" w:name="_Toc5624849"/>
      <w:bookmarkStart w:id="1201" w:name="_Toc5629784"/>
      <w:bookmarkStart w:id="1202" w:name="_Toc5630567"/>
      <w:bookmarkStart w:id="1203" w:name="_Toc5631350"/>
      <w:bookmarkStart w:id="1204" w:name="_Toc4659045"/>
      <w:bookmarkStart w:id="1205" w:name="_Toc4668411"/>
      <w:bookmarkStart w:id="1206" w:name="_Toc4669984"/>
      <w:bookmarkStart w:id="1207" w:name="_Toc4742452"/>
      <w:bookmarkStart w:id="1208" w:name="_Toc4743951"/>
      <w:bookmarkStart w:id="1209" w:name="_Toc4745456"/>
      <w:bookmarkStart w:id="1210" w:name="_Toc4764560"/>
      <w:bookmarkStart w:id="1211" w:name="_Toc4997301"/>
      <w:bookmarkStart w:id="1212" w:name="_Toc5285118"/>
      <w:bookmarkStart w:id="1213" w:name="_Toc5286097"/>
      <w:bookmarkStart w:id="1214" w:name="_Toc5350805"/>
      <w:bookmarkStart w:id="1215" w:name="_Toc5353118"/>
      <w:bookmarkStart w:id="1216" w:name="_Toc5354202"/>
      <w:bookmarkStart w:id="1217" w:name="_Toc5355284"/>
      <w:bookmarkStart w:id="1218" w:name="_Toc5356367"/>
      <w:bookmarkStart w:id="1219" w:name="_Toc5361595"/>
      <w:bookmarkStart w:id="1220" w:name="_Toc5362720"/>
      <w:bookmarkStart w:id="1221" w:name="_Toc5624850"/>
      <w:bookmarkStart w:id="1222" w:name="_Toc5629785"/>
      <w:bookmarkStart w:id="1223" w:name="_Toc5630568"/>
      <w:bookmarkStart w:id="1224" w:name="_Toc5631351"/>
      <w:bookmarkStart w:id="1225" w:name="_Toc4659046"/>
      <w:bookmarkStart w:id="1226" w:name="_Toc4668412"/>
      <w:bookmarkStart w:id="1227" w:name="_Toc4669985"/>
      <w:bookmarkStart w:id="1228" w:name="_Toc4742453"/>
      <w:bookmarkStart w:id="1229" w:name="_Toc4743952"/>
      <w:bookmarkStart w:id="1230" w:name="_Toc4745457"/>
      <w:bookmarkStart w:id="1231" w:name="_Toc4764561"/>
      <w:bookmarkStart w:id="1232" w:name="_Toc4997302"/>
      <w:bookmarkStart w:id="1233" w:name="_Toc5285119"/>
      <w:bookmarkStart w:id="1234" w:name="_Toc5286098"/>
      <w:bookmarkStart w:id="1235" w:name="_Toc5350806"/>
      <w:bookmarkStart w:id="1236" w:name="_Toc5353119"/>
      <w:bookmarkStart w:id="1237" w:name="_Toc5354203"/>
      <w:bookmarkStart w:id="1238" w:name="_Toc5355285"/>
      <w:bookmarkStart w:id="1239" w:name="_Toc5356368"/>
      <w:bookmarkStart w:id="1240" w:name="_Toc5361596"/>
      <w:bookmarkStart w:id="1241" w:name="_Toc5362721"/>
      <w:bookmarkStart w:id="1242" w:name="_Toc5624851"/>
      <w:bookmarkStart w:id="1243" w:name="_Toc5629786"/>
      <w:bookmarkStart w:id="1244" w:name="_Toc5630569"/>
      <w:bookmarkStart w:id="1245" w:name="_Toc5631352"/>
      <w:bookmarkStart w:id="1246" w:name="_Toc4659047"/>
      <w:bookmarkStart w:id="1247" w:name="_Toc4668413"/>
      <w:bookmarkStart w:id="1248" w:name="_Toc4669986"/>
      <w:bookmarkStart w:id="1249" w:name="_Toc4742454"/>
      <w:bookmarkStart w:id="1250" w:name="_Toc4743953"/>
      <w:bookmarkStart w:id="1251" w:name="_Toc4745458"/>
      <w:bookmarkStart w:id="1252" w:name="_Toc4764562"/>
      <w:bookmarkStart w:id="1253" w:name="_Toc4997303"/>
      <w:bookmarkStart w:id="1254" w:name="_Toc5285120"/>
      <w:bookmarkStart w:id="1255" w:name="_Toc5286099"/>
      <w:bookmarkStart w:id="1256" w:name="_Toc5350807"/>
      <w:bookmarkStart w:id="1257" w:name="_Toc5353120"/>
      <w:bookmarkStart w:id="1258" w:name="_Toc5354204"/>
      <w:bookmarkStart w:id="1259" w:name="_Toc5355286"/>
      <w:bookmarkStart w:id="1260" w:name="_Toc5356369"/>
      <w:bookmarkStart w:id="1261" w:name="_Toc5361597"/>
      <w:bookmarkStart w:id="1262" w:name="_Toc5362722"/>
      <w:bookmarkStart w:id="1263" w:name="_Toc5624852"/>
      <w:bookmarkStart w:id="1264" w:name="_Toc5629787"/>
      <w:bookmarkStart w:id="1265" w:name="_Toc5630570"/>
      <w:bookmarkStart w:id="1266" w:name="_Toc5631353"/>
      <w:bookmarkStart w:id="1267" w:name="_Toc4659048"/>
      <w:bookmarkStart w:id="1268" w:name="_Toc4668414"/>
      <w:bookmarkStart w:id="1269" w:name="_Toc4669987"/>
      <w:bookmarkStart w:id="1270" w:name="_Toc4742455"/>
      <w:bookmarkStart w:id="1271" w:name="_Toc4743954"/>
      <w:bookmarkStart w:id="1272" w:name="_Toc4745459"/>
      <w:bookmarkStart w:id="1273" w:name="_Toc4764563"/>
      <w:bookmarkStart w:id="1274" w:name="_Toc4997304"/>
      <w:bookmarkStart w:id="1275" w:name="_Toc5285121"/>
      <w:bookmarkStart w:id="1276" w:name="_Toc5286100"/>
      <w:bookmarkStart w:id="1277" w:name="_Toc5350808"/>
      <w:bookmarkStart w:id="1278" w:name="_Toc5353121"/>
      <w:bookmarkStart w:id="1279" w:name="_Toc5354205"/>
      <w:bookmarkStart w:id="1280" w:name="_Toc5355287"/>
      <w:bookmarkStart w:id="1281" w:name="_Toc5356370"/>
      <w:bookmarkStart w:id="1282" w:name="_Toc5361598"/>
      <w:bookmarkStart w:id="1283" w:name="_Toc5362723"/>
      <w:bookmarkStart w:id="1284" w:name="_Toc5624853"/>
      <w:bookmarkStart w:id="1285" w:name="_Toc5629788"/>
      <w:bookmarkStart w:id="1286" w:name="_Toc5630571"/>
      <w:bookmarkStart w:id="1287" w:name="_Toc5631354"/>
      <w:bookmarkStart w:id="1288" w:name="_Toc4659049"/>
      <w:bookmarkStart w:id="1289" w:name="_Toc4668415"/>
      <w:bookmarkStart w:id="1290" w:name="_Toc4669988"/>
      <w:bookmarkStart w:id="1291" w:name="_Toc4742456"/>
      <w:bookmarkStart w:id="1292" w:name="_Toc4743955"/>
      <w:bookmarkStart w:id="1293" w:name="_Toc4745460"/>
      <w:bookmarkStart w:id="1294" w:name="_Toc4764564"/>
      <w:bookmarkStart w:id="1295" w:name="_Toc4997305"/>
      <w:bookmarkStart w:id="1296" w:name="_Toc5285122"/>
      <w:bookmarkStart w:id="1297" w:name="_Toc5286101"/>
      <w:bookmarkStart w:id="1298" w:name="_Toc5350809"/>
      <w:bookmarkStart w:id="1299" w:name="_Toc5353122"/>
      <w:bookmarkStart w:id="1300" w:name="_Toc5354206"/>
      <w:bookmarkStart w:id="1301" w:name="_Toc5355288"/>
      <w:bookmarkStart w:id="1302" w:name="_Toc5356371"/>
      <w:bookmarkStart w:id="1303" w:name="_Toc5361599"/>
      <w:bookmarkStart w:id="1304" w:name="_Toc5362724"/>
      <w:bookmarkStart w:id="1305" w:name="_Toc5624854"/>
      <w:bookmarkStart w:id="1306" w:name="_Toc5629789"/>
      <w:bookmarkStart w:id="1307" w:name="_Toc5630572"/>
      <w:bookmarkStart w:id="1308" w:name="_Toc5631355"/>
      <w:bookmarkStart w:id="1309" w:name="_Toc4659050"/>
      <w:bookmarkStart w:id="1310" w:name="_Toc4668416"/>
      <w:bookmarkStart w:id="1311" w:name="_Toc4669989"/>
      <w:bookmarkStart w:id="1312" w:name="_Toc4742457"/>
      <w:bookmarkStart w:id="1313" w:name="_Toc4743956"/>
      <w:bookmarkStart w:id="1314" w:name="_Toc4745461"/>
      <w:bookmarkStart w:id="1315" w:name="_Toc4764565"/>
      <w:bookmarkStart w:id="1316" w:name="_Toc4997306"/>
      <w:bookmarkStart w:id="1317" w:name="_Toc5285123"/>
      <w:bookmarkStart w:id="1318" w:name="_Toc5286102"/>
      <w:bookmarkStart w:id="1319" w:name="_Toc5350810"/>
      <w:bookmarkStart w:id="1320" w:name="_Toc5353123"/>
      <w:bookmarkStart w:id="1321" w:name="_Toc5354207"/>
      <w:bookmarkStart w:id="1322" w:name="_Toc5355289"/>
      <w:bookmarkStart w:id="1323" w:name="_Toc5356372"/>
      <w:bookmarkStart w:id="1324" w:name="_Toc5361600"/>
      <w:bookmarkStart w:id="1325" w:name="_Toc5362725"/>
      <w:bookmarkStart w:id="1326" w:name="_Toc5624855"/>
      <w:bookmarkStart w:id="1327" w:name="_Toc5629790"/>
      <w:bookmarkStart w:id="1328" w:name="_Toc5630573"/>
      <w:bookmarkStart w:id="1329" w:name="_Toc5631356"/>
      <w:bookmarkStart w:id="1330" w:name="_Toc4659051"/>
      <w:bookmarkStart w:id="1331" w:name="_Toc4668417"/>
      <w:bookmarkStart w:id="1332" w:name="_Toc4669990"/>
      <w:bookmarkStart w:id="1333" w:name="_Toc4742458"/>
      <w:bookmarkStart w:id="1334" w:name="_Toc4743957"/>
      <w:bookmarkStart w:id="1335" w:name="_Toc4745462"/>
      <w:bookmarkStart w:id="1336" w:name="_Toc4764566"/>
      <w:bookmarkStart w:id="1337" w:name="_Toc4997307"/>
      <w:bookmarkStart w:id="1338" w:name="_Toc5285124"/>
      <w:bookmarkStart w:id="1339" w:name="_Toc5286103"/>
      <w:bookmarkStart w:id="1340" w:name="_Toc5350811"/>
      <w:bookmarkStart w:id="1341" w:name="_Toc5353124"/>
      <w:bookmarkStart w:id="1342" w:name="_Toc5354208"/>
      <w:bookmarkStart w:id="1343" w:name="_Toc5355290"/>
      <w:bookmarkStart w:id="1344" w:name="_Toc5356373"/>
      <w:bookmarkStart w:id="1345" w:name="_Toc5361601"/>
      <w:bookmarkStart w:id="1346" w:name="_Toc5362726"/>
      <w:bookmarkStart w:id="1347" w:name="_Toc5624856"/>
      <w:bookmarkStart w:id="1348" w:name="_Toc5629791"/>
      <w:bookmarkStart w:id="1349" w:name="_Toc5630574"/>
      <w:bookmarkStart w:id="1350" w:name="_Toc5631357"/>
      <w:bookmarkStart w:id="1351" w:name="_Toc4659052"/>
      <w:bookmarkStart w:id="1352" w:name="_Toc4668418"/>
      <w:bookmarkStart w:id="1353" w:name="_Toc4669991"/>
      <w:bookmarkStart w:id="1354" w:name="_Toc4742459"/>
      <w:bookmarkStart w:id="1355" w:name="_Toc4743958"/>
      <w:bookmarkStart w:id="1356" w:name="_Toc4745463"/>
      <w:bookmarkStart w:id="1357" w:name="_Toc4764567"/>
      <w:bookmarkStart w:id="1358" w:name="_Toc4997308"/>
      <w:bookmarkStart w:id="1359" w:name="_Toc5285125"/>
      <w:bookmarkStart w:id="1360" w:name="_Toc5286104"/>
      <w:bookmarkStart w:id="1361" w:name="_Toc5350812"/>
      <w:bookmarkStart w:id="1362" w:name="_Toc5353125"/>
      <w:bookmarkStart w:id="1363" w:name="_Toc5354209"/>
      <w:bookmarkStart w:id="1364" w:name="_Toc5355291"/>
      <w:bookmarkStart w:id="1365" w:name="_Toc5356374"/>
      <w:bookmarkStart w:id="1366" w:name="_Toc5361602"/>
      <w:bookmarkStart w:id="1367" w:name="_Toc5362727"/>
      <w:bookmarkStart w:id="1368" w:name="_Toc5624857"/>
      <w:bookmarkStart w:id="1369" w:name="_Toc5629792"/>
      <w:bookmarkStart w:id="1370" w:name="_Toc5630575"/>
      <w:bookmarkStart w:id="1371" w:name="_Toc5631358"/>
      <w:bookmarkStart w:id="1372" w:name="_Toc4659053"/>
      <w:bookmarkStart w:id="1373" w:name="_Toc4668419"/>
      <w:bookmarkStart w:id="1374" w:name="_Toc4669992"/>
      <w:bookmarkStart w:id="1375" w:name="_Toc4742460"/>
      <w:bookmarkStart w:id="1376" w:name="_Toc4743959"/>
      <w:bookmarkStart w:id="1377" w:name="_Toc4745464"/>
      <w:bookmarkStart w:id="1378" w:name="_Toc4764568"/>
      <w:bookmarkStart w:id="1379" w:name="_Toc4997309"/>
      <w:bookmarkStart w:id="1380" w:name="_Toc5285126"/>
      <w:bookmarkStart w:id="1381" w:name="_Toc5286105"/>
      <w:bookmarkStart w:id="1382" w:name="_Toc5350813"/>
      <w:bookmarkStart w:id="1383" w:name="_Toc5353126"/>
      <w:bookmarkStart w:id="1384" w:name="_Toc5354210"/>
      <w:bookmarkStart w:id="1385" w:name="_Toc5355292"/>
      <w:bookmarkStart w:id="1386" w:name="_Toc5356375"/>
      <w:bookmarkStart w:id="1387" w:name="_Toc5361603"/>
      <w:bookmarkStart w:id="1388" w:name="_Toc5362728"/>
      <w:bookmarkStart w:id="1389" w:name="_Toc5624858"/>
      <w:bookmarkStart w:id="1390" w:name="_Toc5629793"/>
      <w:bookmarkStart w:id="1391" w:name="_Toc5630576"/>
      <w:bookmarkStart w:id="1392" w:name="_Toc5631359"/>
      <w:bookmarkStart w:id="1393" w:name="_Toc4659054"/>
      <w:bookmarkStart w:id="1394" w:name="_Toc4668420"/>
      <w:bookmarkStart w:id="1395" w:name="_Toc4669993"/>
      <w:bookmarkStart w:id="1396" w:name="_Toc4742461"/>
      <w:bookmarkStart w:id="1397" w:name="_Toc4743960"/>
      <w:bookmarkStart w:id="1398" w:name="_Toc4745465"/>
      <w:bookmarkStart w:id="1399" w:name="_Toc4764569"/>
      <w:bookmarkStart w:id="1400" w:name="_Toc4997310"/>
      <w:bookmarkStart w:id="1401" w:name="_Toc5285127"/>
      <w:bookmarkStart w:id="1402" w:name="_Toc5286106"/>
      <w:bookmarkStart w:id="1403" w:name="_Toc5350814"/>
      <w:bookmarkStart w:id="1404" w:name="_Toc5353127"/>
      <w:bookmarkStart w:id="1405" w:name="_Toc5354211"/>
      <w:bookmarkStart w:id="1406" w:name="_Toc5355293"/>
      <w:bookmarkStart w:id="1407" w:name="_Toc5356376"/>
      <w:bookmarkStart w:id="1408" w:name="_Toc5361604"/>
      <w:bookmarkStart w:id="1409" w:name="_Toc5362729"/>
      <w:bookmarkStart w:id="1410" w:name="_Toc5624859"/>
      <w:bookmarkStart w:id="1411" w:name="_Toc5629794"/>
      <w:bookmarkStart w:id="1412" w:name="_Toc5630577"/>
      <w:bookmarkStart w:id="1413" w:name="_Toc5631360"/>
      <w:bookmarkStart w:id="1414" w:name="_Toc4659055"/>
      <w:bookmarkStart w:id="1415" w:name="_Toc4668421"/>
      <w:bookmarkStart w:id="1416" w:name="_Toc4669994"/>
      <w:bookmarkStart w:id="1417" w:name="_Toc4742462"/>
      <w:bookmarkStart w:id="1418" w:name="_Toc4743961"/>
      <w:bookmarkStart w:id="1419" w:name="_Toc4745466"/>
      <w:bookmarkStart w:id="1420" w:name="_Toc4764570"/>
      <w:bookmarkStart w:id="1421" w:name="_Toc4997311"/>
      <w:bookmarkStart w:id="1422" w:name="_Toc5285128"/>
      <w:bookmarkStart w:id="1423" w:name="_Toc5286107"/>
      <w:bookmarkStart w:id="1424" w:name="_Toc5350815"/>
      <w:bookmarkStart w:id="1425" w:name="_Toc5353128"/>
      <w:bookmarkStart w:id="1426" w:name="_Toc5354212"/>
      <w:bookmarkStart w:id="1427" w:name="_Toc5355294"/>
      <w:bookmarkStart w:id="1428" w:name="_Toc5356377"/>
      <w:bookmarkStart w:id="1429" w:name="_Toc5361605"/>
      <w:bookmarkStart w:id="1430" w:name="_Toc5362730"/>
      <w:bookmarkStart w:id="1431" w:name="_Toc5624860"/>
      <w:bookmarkStart w:id="1432" w:name="_Toc5629795"/>
      <w:bookmarkStart w:id="1433" w:name="_Toc5630578"/>
      <w:bookmarkStart w:id="1434" w:name="_Toc5631361"/>
      <w:bookmarkStart w:id="1435" w:name="_Toc4659056"/>
      <w:bookmarkStart w:id="1436" w:name="_Toc4668422"/>
      <w:bookmarkStart w:id="1437" w:name="_Toc4669995"/>
      <w:bookmarkStart w:id="1438" w:name="_Toc4742463"/>
      <w:bookmarkStart w:id="1439" w:name="_Toc4743962"/>
      <w:bookmarkStart w:id="1440" w:name="_Toc4745467"/>
      <w:bookmarkStart w:id="1441" w:name="_Toc4764571"/>
      <w:bookmarkStart w:id="1442" w:name="_Toc4997312"/>
      <w:bookmarkStart w:id="1443" w:name="_Toc5285129"/>
      <w:bookmarkStart w:id="1444" w:name="_Toc5286108"/>
      <w:bookmarkStart w:id="1445" w:name="_Toc5350816"/>
      <w:bookmarkStart w:id="1446" w:name="_Toc5353129"/>
      <w:bookmarkStart w:id="1447" w:name="_Toc5354213"/>
      <w:bookmarkStart w:id="1448" w:name="_Toc5355295"/>
      <w:bookmarkStart w:id="1449" w:name="_Toc5356378"/>
      <w:bookmarkStart w:id="1450" w:name="_Toc5361606"/>
      <w:bookmarkStart w:id="1451" w:name="_Toc5362731"/>
      <w:bookmarkStart w:id="1452" w:name="_Toc5624861"/>
      <w:bookmarkStart w:id="1453" w:name="_Toc5629796"/>
      <w:bookmarkStart w:id="1454" w:name="_Toc5630579"/>
      <w:bookmarkStart w:id="1455" w:name="_Toc5631362"/>
      <w:bookmarkStart w:id="1456" w:name="_Toc4659057"/>
      <w:bookmarkStart w:id="1457" w:name="_Toc4668423"/>
      <w:bookmarkStart w:id="1458" w:name="_Toc4669996"/>
      <w:bookmarkStart w:id="1459" w:name="_Toc4742464"/>
      <w:bookmarkStart w:id="1460" w:name="_Toc4743963"/>
      <w:bookmarkStart w:id="1461" w:name="_Toc4745468"/>
      <w:bookmarkStart w:id="1462" w:name="_Toc4764572"/>
      <w:bookmarkStart w:id="1463" w:name="_Toc4997313"/>
      <w:bookmarkStart w:id="1464" w:name="_Toc5285130"/>
      <w:bookmarkStart w:id="1465" w:name="_Toc5286109"/>
      <w:bookmarkStart w:id="1466" w:name="_Toc5350817"/>
      <w:bookmarkStart w:id="1467" w:name="_Toc5353130"/>
      <w:bookmarkStart w:id="1468" w:name="_Toc5354214"/>
      <w:bookmarkStart w:id="1469" w:name="_Toc5355296"/>
      <w:bookmarkStart w:id="1470" w:name="_Toc5356379"/>
      <w:bookmarkStart w:id="1471" w:name="_Toc5361607"/>
      <w:bookmarkStart w:id="1472" w:name="_Toc5362732"/>
      <w:bookmarkStart w:id="1473" w:name="_Toc5624862"/>
      <w:bookmarkStart w:id="1474" w:name="_Toc5629797"/>
      <w:bookmarkStart w:id="1475" w:name="_Toc5630580"/>
      <w:bookmarkStart w:id="1476" w:name="_Toc5631363"/>
      <w:bookmarkStart w:id="1477" w:name="_Toc4659058"/>
      <w:bookmarkStart w:id="1478" w:name="_Toc4668424"/>
      <w:bookmarkStart w:id="1479" w:name="_Toc4669997"/>
      <w:bookmarkStart w:id="1480" w:name="_Toc4742465"/>
      <w:bookmarkStart w:id="1481" w:name="_Toc4743964"/>
      <w:bookmarkStart w:id="1482" w:name="_Toc4745469"/>
      <w:bookmarkStart w:id="1483" w:name="_Toc4764573"/>
      <w:bookmarkStart w:id="1484" w:name="_Toc4997314"/>
      <w:bookmarkStart w:id="1485" w:name="_Toc5285131"/>
      <w:bookmarkStart w:id="1486" w:name="_Toc5286110"/>
      <w:bookmarkStart w:id="1487" w:name="_Toc5350818"/>
      <w:bookmarkStart w:id="1488" w:name="_Toc5353131"/>
      <w:bookmarkStart w:id="1489" w:name="_Toc5354215"/>
      <w:bookmarkStart w:id="1490" w:name="_Toc5355297"/>
      <w:bookmarkStart w:id="1491" w:name="_Toc5356380"/>
      <w:bookmarkStart w:id="1492" w:name="_Toc5361608"/>
      <w:bookmarkStart w:id="1493" w:name="_Toc5362733"/>
      <w:bookmarkStart w:id="1494" w:name="_Toc5624863"/>
      <w:bookmarkStart w:id="1495" w:name="_Toc5629798"/>
      <w:bookmarkStart w:id="1496" w:name="_Toc5630581"/>
      <w:bookmarkStart w:id="1497" w:name="_Toc5631364"/>
      <w:bookmarkStart w:id="1498" w:name="_Toc4659059"/>
      <w:bookmarkStart w:id="1499" w:name="_Toc4668425"/>
      <w:bookmarkStart w:id="1500" w:name="_Toc4669998"/>
      <w:bookmarkStart w:id="1501" w:name="_Toc4742466"/>
      <w:bookmarkStart w:id="1502" w:name="_Toc4743965"/>
      <w:bookmarkStart w:id="1503" w:name="_Toc4745470"/>
      <w:bookmarkStart w:id="1504" w:name="_Toc4764574"/>
      <w:bookmarkStart w:id="1505" w:name="_Toc4997315"/>
      <w:bookmarkStart w:id="1506" w:name="_Toc5285132"/>
      <w:bookmarkStart w:id="1507" w:name="_Toc5286111"/>
      <w:bookmarkStart w:id="1508" w:name="_Toc5350819"/>
      <w:bookmarkStart w:id="1509" w:name="_Toc5353132"/>
      <w:bookmarkStart w:id="1510" w:name="_Toc5354216"/>
      <w:bookmarkStart w:id="1511" w:name="_Toc5355298"/>
      <w:bookmarkStart w:id="1512" w:name="_Toc5356381"/>
      <w:bookmarkStart w:id="1513" w:name="_Toc5361609"/>
      <w:bookmarkStart w:id="1514" w:name="_Toc5362734"/>
      <w:bookmarkStart w:id="1515" w:name="_Toc5624864"/>
      <w:bookmarkStart w:id="1516" w:name="_Toc5629799"/>
      <w:bookmarkStart w:id="1517" w:name="_Toc5630582"/>
      <w:bookmarkStart w:id="1518" w:name="_Toc5631365"/>
      <w:bookmarkStart w:id="1519" w:name="_Toc4659060"/>
      <w:bookmarkStart w:id="1520" w:name="_Toc4668426"/>
      <w:bookmarkStart w:id="1521" w:name="_Toc4669999"/>
      <w:bookmarkStart w:id="1522" w:name="_Toc4742467"/>
      <w:bookmarkStart w:id="1523" w:name="_Toc4743966"/>
      <w:bookmarkStart w:id="1524" w:name="_Toc4745471"/>
      <w:bookmarkStart w:id="1525" w:name="_Toc4764575"/>
      <w:bookmarkStart w:id="1526" w:name="_Toc4997316"/>
      <w:bookmarkStart w:id="1527" w:name="_Toc5285133"/>
      <w:bookmarkStart w:id="1528" w:name="_Toc5286112"/>
      <w:bookmarkStart w:id="1529" w:name="_Toc5350820"/>
      <w:bookmarkStart w:id="1530" w:name="_Toc5353133"/>
      <w:bookmarkStart w:id="1531" w:name="_Toc5354217"/>
      <w:bookmarkStart w:id="1532" w:name="_Toc5355299"/>
      <w:bookmarkStart w:id="1533" w:name="_Toc5356382"/>
      <w:bookmarkStart w:id="1534" w:name="_Toc5361610"/>
      <w:bookmarkStart w:id="1535" w:name="_Toc5362735"/>
      <w:bookmarkStart w:id="1536" w:name="_Toc5624865"/>
      <w:bookmarkStart w:id="1537" w:name="_Toc5629800"/>
      <w:bookmarkStart w:id="1538" w:name="_Toc5630583"/>
      <w:bookmarkStart w:id="1539" w:name="_Toc5631366"/>
      <w:bookmarkStart w:id="1540" w:name="_Toc4659061"/>
      <w:bookmarkStart w:id="1541" w:name="_Toc4668427"/>
      <w:bookmarkStart w:id="1542" w:name="_Toc4670000"/>
      <w:bookmarkStart w:id="1543" w:name="_Toc4742468"/>
      <w:bookmarkStart w:id="1544" w:name="_Toc4743967"/>
      <w:bookmarkStart w:id="1545" w:name="_Toc4745472"/>
      <w:bookmarkStart w:id="1546" w:name="_Toc4764576"/>
      <w:bookmarkStart w:id="1547" w:name="_Toc4997317"/>
      <w:bookmarkStart w:id="1548" w:name="_Toc5285134"/>
      <w:bookmarkStart w:id="1549" w:name="_Toc5286113"/>
      <w:bookmarkStart w:id="1550" w:name="_Toc5350821"/>
      <w:bookmarkStart w:id="1551" w:name="_Toc5353134"/>
      <w:bookmarkStart w:id="1552" w:name="_Toc5354218"/>
      <w:bookmarkStart w:id="1553" w:name="_Toc5355300"/>
      <w:bookmarkStart w:id="1554" w:name="_Toc5356383"/>
      <w:bookmarkStart w:id="1555" w:name="_Toc5361611"/>
      <w:bookmarkStart w:id="1556" w:name="_Toc5362736"/>
      <w:bookmarkStart w:id="1557" w:name="_Toc5624866"/>
      <w:bookmarkStart w:id="1558" w:name="_Toc5629801"/>
      <w:bookmarkStart w:id="1559" w:name="_Toc5630584"/>
      <w:bookmarkStart w:id="1560" w:name="_Toc5631367"/>
      <w:bookmarkStart w:id="1561" w:name="_Toc4659062"/>
      <w:bookmarkStart w:id="1562" w:name="_Toc4668428"/>
      <w:bookmarkStart w:id="1563" w:name="_Toc4670001"/>
      <w:bookmarkStart w:id="1564" w:name="_Toc4742469"/>
      <w:bookmarkStart w:id="1565" w:name="_Toc4743968"/>
      <w:bookmarkStart w:id="1566" w:name="_Toc4745473"/>
      <w:bookmarkStart w:id="1567" w:name="_Toc4764577"/>
      <w:bookmarkStart w:id="1568" w:name="_Toc4997318"/>
      <w:bookmarkStart w:id="1569" w:name="_Toc5285135"/>
      <w:bookmarkStart w:id="1570" w:name="_Toc5286114"/>
      <w:bookmarkStart w:id="1571" w:name="_Toc5350822"/>
      <w:bookmarkStart w:id="1572" w:name="_Toc5353135"/>
      <w:bookmarkStart w:id="1573" w:name="_Toc5354219"/>
      <w:bookmarkStart w:id="1574" w:name="_Toc5355301"/>
      <w:bookmarkStart w:id="1575" w:name="_Toc5356384"/>
      <w:bookmarkStart w:id="1576" w:name="_Toc5361612"/>
      <w:bookmarkStart w:id="1577" w:name="_Toc5362737"/>
      <w:bookmarkStart w:id="1578" w:name="_Toc5624867"/>
      <w:bookmarkStart w:id="1579" w:name="_Toc5629802"/>
      <w:bookmarkStart w:id="1580" w:name="_Toc5630585"/>
      <w:bookmarkStart w:id="1581" w:name="_Toc5631368"/>
      <w:bookmarkStart w:id="1582" w:name="_Toc4659063"/>
      <w:bookmarkStart w:id="1583" w:name="_Toc4668429"/>
      <w:bookmarkStart w:id="1584" w:name="_Toc4670002"/>
      <w:bookmarkStart w:id="1585" w:name="_Toc4742470"/>
      <w:bookmarkStart w:id="1586" w:name="_Toc4743969"/>
      <w:bookmarkStart w:id="1587" w:name="_Toc4745474"/>
      <w:bookmarkStart w:id="1588" w:name="_Toc4764578"/>
      <w:bookmarkStart w:id="1589" w:name="_Toc4997319"/>
      <w:bookmarkStart w:id="1590" w:name="_Toc5285136"/>
      <w:bookmarkStart w:id="1591" w:name="_Toc5286115"/>
      <w:bookmarkStart w:id="1592" w:name="_Toc5350823"/>
      <w:bookmarkStart w:id="1593" w:name="_Toc5353136"/>
      <w:bookmarkStart w:id="1594" w:name="_Toc5354220"/>
      <w:bookmarkStart w:id="1595" w:name="_Toc5355302"/>
      <w:bookmarkStart w:id="1596" w:name="_Toc5356385"/>
      <w:bookmarkStart w:id="1597" w:name="_Toc5361613"/>
      <w:bookmarkStart w:id="1598" w:name="_Toc5362738"/>
      <w:bookmarkStart w:id="1599" w:name="_Toc5624868"/>
      <w:bookmarkStart w:id="1600" w:name="_Toc5629803"/>
      <w:bookmarkStart w:id="1601" w:name="_Toc5630586"/>
      <w:bookmarkStart w:id="1602" w:name="_Toc5631369"/>
      <w:bookmarkStart w:id="1603" w:name="_Toc4659064"/>
      <w:bookmarkStart w:id="1604" w:name="_Toc4668430"/>
      <w:bookmarkStart w:id="1605" w:name="_Toc4670003"/>
      <w:bookmarkStart w:id="1606" w:name="_Toc4742471"/>
      <w:bookmarkStart w:id="1607" w:name="_Toc4743970"/>
      <w:bookmarkStart w:id="1608" w:name="_Toc4745475"/>
      <w:bookmarkStart w:id="1609" w:name="_Toc4764579"/>
      <w:bookmarkStart w:id="1610" w:name="_Toc4997320"/>
      <w:bookmarkStart w:id="1611" w:name="_Toc5285137"/>
      <w:bookmarkStart w:id="1612" w:name="_Toc5286116"/>
      <w:bookmarkStart w:id="1613" w:name="_Toc5350824"/>
      <w:bookmarkStart w:id="1614" w:name="_Toc5353137"/>
      <w:bookmarkStart w:id="1615" w:name="_Toc5354221"/>
      <w:bookmarkStart w:id="1616" w:name="_Toc5355303"/>
      <w:bookmarkStart w:id="1617" w:name="_Toc5356386"/>
      <w:bookmarkStart w:id="1618" w:name="_Toc5361614"/>
      <w:bookmarkStart w:id="1619" w:name="_Toc5362739"/>
      <w:bookmarkStart w:id="1620" w:name="_Toc5624869"/>
      <w:bookmarkStart w:id="1621" w:name="_Toc5629804"/>
      <w:bookmarkStart w:id="1622" w:name="_Toc5630587"/>
      <w:bookmarkStart w:id="1623" w:name="_Toc5631370"/>
      <w:bookmarkStart w:id="1624" w:name="_Toc4659065"/>
      <w:bookmarkStart w:id="1625" w:name="_Toc4668431"/>
      <w:bookmarkStart w:id="1626" w:name="_Toc4670004"/>
      <w:bookmarkStart w:id="1627" w:name="_Toc4742472"/>
      <w:bookmarkStart w:id="1628" w:name="_Toc4743971"/>
      <w:bookmarkStart w:id="1629" w:name="_Toc4745476"/>
      <w:bookmarkStart w:id="1630" w:name="_Toc4764580"/>
      <w:bookmarkStart w:id="1631" w:name="_Toc4997321"/>
      <w:bookmarkStart w:id="1632" w:name="_Toc5285138"/>
      <w:bookmarkStart w:id="1633" w:name="_Toc5286117"/>
      <w:bookmarkStart w:id="1634" w:name="_Toc5350825"/>
      <w:bookmarkStart w:id="1635" w:name="_Toc5353138"/>
      <w:bookmarkStart w:id="1636" w:name="_Toc5354222"/>
      <w:bookmarkStart w:id="1637" w:name="_Toc5355304"/>
      <w:bookmarkStart w:id="1638" w:name="_Toc5356387"/>
      <w:bookmarkStart w:id="1639" w:name="_Toc5361615"/>
      <w:bookmarkStart w:id="1640" w:name="_Toc5362740"/>
      <w:bookmarkStart w:id="1641" w:name="_Toc5624870"/>
      <w:bookmarkStart w:id="1642" w:name="_Toc5629805"/>
      <w:bookmarkStart w:id="1643" w:name="_Toc5630588"/>
      <w:bookmarkStart w:id="1644" w:name="_Toc5631371"/>
      <w:bookmarkStart w:id="1645" w:name="_Toc4659066"/>
      <w:bookmarkStart w:id="1646" w:name="_Toc4668432"/>
      <w:bookmarkStart w:id="1647" w:name="_Toc4670005"/>
      <w:bookmarkStart w:id="1648" w:name="_Toc4742473"/>
      <w:bookmarkStart w:id="1649" w:name="_Toc4743972"/>
      <w:bookmarkStart w:id="1650" w:name="_Toc4745477"/>
      <w:bookmarkStart w:id="1651" w:name="_Toc4764581"/>
      <w:bookmarkStart w:id="1652" w:name="_Toc4997322"/>
      <w:bookmarkStart w:id="1653" w:name="_Toc5285139"/>
      <w:bookmarkStart w:id="1654" w:name="_Toc5286118"/>
      <w:bookmarkStart w:id="1655" w:name="_Toc5350826"/>
      <w:bookmarkStart w:id="1656" w:name="_Toc5353139"/>
      <w:bookmarkStart w:id="1657" w:name="_Toc5354223"/>
      <w:bookmarkStart w:id="1658" w:name="_Toc5355305"/>
      <w:bookmarkStart w:id="1659" w:name="_Toc5356388"/>
      <w:bookmarkStart w:id="1660" w:name="_Toc5361616"/>
      <w:bookmarkStart w:id="1661" w:name="_Toc5362741"/>
      <w:bookmarkStart w:id="1662" w:name="_Toc5624871"/>
      <w:bookmarkStart w:id="1663" w:name="_Toc5629806"/>
      <w:bookmarkStart w:id="1664" w:name="_Toc5630589"/>
      <w:bookmarkStart w:id="1665" w:name="_Toc5631372"/>
      <w:bookmarkStart w:id="1666" w:name="_Toc4659067"/>
      <w:bookmarkStart w:id="1667" w:name="_Toc4668433"/>
      <w:bookmarkStart w:id="1668" w:name="_Toc4670006"/>
      <w:bookmarkStart w:id="1669" w:name="_Toc4742474"/>
      <w:bookmarkStart w:id="1670" w:name="_Toc4743973"/>
      <w:bookmarkStart w:id="1671" w:name="_Toc4745478"/>
      <w:bookmarkStart w:id="1672" w:name="_Toc4764582"/>
      <w:bookmarkStart w:id="1673" w:name="_Toc4997323"/>
      <w:bookmarkStart w:id="1674" w:name="_Toc5285140"/>
      <w:bookmarkStart w:id="1675" w:name="_Toc5286119"/>
      <w:bookmarkStart w:id="1676" w:name="_Toc5350827"/>
      <w:bookmarkStart w:id="1677" w:name="_Toc5353140"/>
      <w:bookmarkStart w:id="1678" w:name="_Toc5354224"/>
      <w:bookmarkStart w:id="1679" w:name="_Toc5355306"/>
      <w:bookmarkStart w:id="1680" w:name="_Toc5356389"/>
      <w:bookmarkStart w:id="1681" w:name="_Toc5361617"/>
      <w:bookmarkStart w:id="1682" w:name="_Toc5362742"/>
      <w:bookmarkStart w:id="1683" w:name="_Toc5624872"/>
      <w:bookmarkStart w:id="1684" w:name="_Toc5629807"/>
      <w:bookmarkStart w:id="1685" w:name="_Toc5630590"/>
      <w:bookmarkStart w:id="1686" w:name="_Toc5631373"/>
      <w:bookmarkStart w:id="1687" w:name="_Toc4659068"/>
      <w:bookmarkStart w:id="1688" w:name="_Toc4668434"/>
      <w:bookmarkStart w:id="1689" w:name="_Toc4670007"/>
      <w:bookmarkStart w:id="1690" w:name="_Toc4742475"/>
      <w:bookmarkStart w:id="1691" w:name="_Toc4743974"/>
      <w:bookmarkStart w:id="1692" w:name="_Toc4745479"/>
      <w:bookmarkStart w:id="1693" w:name="_Toc4764583"/>
      <w:bookmarkStart w:id="1694" w:name="_Toc4997324"/>
      <w:bookmarkStart w:id="1695" w:name="_Toc5285141"/>
      <w:bookmarkStart w:id="1696" w:name="_Toc5286120"/>
      <w:bookmarkStart w:id="1697" w:name="_Toc5350828"/>
      <w:bookmarkStart w:id="1698" w:name="_Toc5353141"/>
      <w:bookmarkStart w:id="1699" w:name="_Toc5354225"/>
      <w:bookmarkStart w:id="1700" w:name="_Toc5355307"/>
      <w:bookmarkStart w:id="1701" w:name="_Toc5356390"/>
      <w:bookmarkStart w:id="1702" w:name="_Toc5361618"/>
      <w:bookmarkStart w:id="1703" w:name="_Toc5362743"/>
      <w:bookmarkStart w:id="1704" w:name="_Toc5624873"/>
      <w:bookmarkStart w:id="1705" w:name="_Toc5629808"/>
      <w:bookmarkStart w:id="1706" w:name="_Toc5630591"/>
      <w:bookmarkStart w:id="1707" w:name="_Toc5631374"/>
      <w:bookmarkStart w:id="1708" w:name="_Toc4659069"/>
      <w:bookmarkStart w:id="1709" w:name="_Toc4668435"/>
      <w:bookmarkStart w:id="1710" w:name="_Toc4670008"/>
      <w:bookmarkStart w:id="1711" w:name="_Toc4742476"/>
      <w:bookmarkStart w:id="1712" w:name="_Toc4743975"/>
      <w:bookmarkStart w:id="1713" w:name="_Toc4745480"/>
      <w:bookmarkStart w:id="1714" w:name="_Toc4764584"/>
      <w:bookmarkStart w:id="1715" w:name="_Toc4997325"/>
      <w:bookmarkStart w:id="1716" w:name="_Toc5285142"/>
      <w:bookmarkStart w:id="1717" w:name="_Toc5286121"/>
      <w:bookmarkStart w:id="1718" w:name="_Toc5350829"/>
      <w:bookmarkStart w:id="1719" w:name="_Toc5353142"/>
      <w:bookmarkStart w:id="1720" w:name="_Toc5354226"/>
      <w:bookmarkStart w:id="1721" w:name="_Toc5355308"/>
      <w:bookmarkStart w:id="1722" w:name="_Toc5356391"/>
      <w:bookmarkStart w:id="1723" w:name="_Toc5361619"/>
      <w:bookmarkStart w:id="1724" w:name="_Toc5362744"/>
      <w:bookmarkStart w:id="1725" w:name="_Toc5624874"/>
      <w:bookmarkStart w:id="1726" w:name="_Toc5629809"/>
      <w:bookmarkStart w:id="1727" w:name="_Toc5630592"/>
      <w:bookmarkStart w:id="1728" w:name="_Toc5631375"/>
      <w:bookmarkStart w:id="1729" w:name="_Toc4659070"/>
      <w:bookmarkStart w:id="1730" w:name="_Toc4668436"/>
      <w:bookmarkStart w:id="1731" w:name="_Toc4670009"/>
      <w:bookmarkStart w:id="1732" w:name="_Toc4742477"/>
      <w:bookmarkStart w:id="1733" w:name="_Toc4743976"/>
      <w:bookmarkStart w:id="1734" w:name="_Toc4745481"/>
      <w:bookmarkStart w:id="1735" w:name="_Toc4764585"/>
      <w:bookmarkStart w:id="1736" w:name="_Toc4997326"/>
      <w:bookmarkStart w:id="1737" w:name="_Toc5285143"/>
      <w:bookmarkStart w:id="1738" w:name="_Toc5286122"/>
      <w:bookmarkStart w:id="1739" w:name="_Toc5350830"/>
      <w:bookmarkStart w:id="1740" w:name="_Toc5353143"/>
      <w:bookmarkStart w:id="1741" w:name="_Toc5354227"/>
      <w:bookmarkStart w:id="1742" w:name="_Toc5355309"/>
      <w:bookmarkStart w:id="1743" w:name="_Toc5356392"/>
      <w:bookmarkStart w:id="1744" w:name="_Toc5361620"/>
      <w:bookmarkStart w:id="1745" w:name="_Toc5362745"/>
      <w:bookmarkStart w:id="1746" w:name="_Toc5624875"/>
      <w:bookmarkStart w:id="1747" w:name="_Toc5629810"/>
      <w:bookmarkStart w:id="1748" w:name="_Toc5630593"/>
      <w:bookmarkStart w:id="1749" w:name="_Toc5631376"/>
      <w:bookmarkStart w:id="1750" w:name="_Toc4659071"/>
      <w:bookmarkStart w:id="1751" w:name="_Toc4668437"/>
      <w:bookmarkStart w:id="1752" w:name="_Toc4670010"/>
      <w:bookmarkStart w:id="1753" w:name="_Toc4742478"/>
      <w:bookmarkStart w:id="1754" w:name="_Toc4743977"/>
      <w:bookmarkStart w:id="1755" w:name="_Toc4745482"/>
      <w:bookmarkStart w:id="1756" w:name="_Toc4764586"/>
      <w:bookmarkStart w:id="1757" w:name="_Toc4997327"/>
      <w:bookmarkStart w:id="1758" w:name="_Toc5285144"/>
      <w:bookmarkStart w:id="1759" w:name="_Toc5286123"/>
      <w:bookmarkStart w:id="1760" w:name="_Toc5350831"/>
      <w:bookmarkStart w:id="1761" w:name="_Toc5353144"/>
      <w:bookmarkStart w:id="1762" w:name="_Toc5354228"/>
      <w:bookmarkStart w:id="1763" w:name="_Toc5355310"/>
      <w:bookmarkStart w:id="1764" w:name="_Toc5356393"/>
      <w:bookmarkStart w:id="1765" w:name="_Toc5361621"/>
      <w:bookmarkStart w:id="1766" w:name="_Toc5362746"/>
      <w:bookmarkStart w:id="1767" w:name="_Toc5624876"/>
      <w:bookmarkStart w:id="1768" w:name="_Toc5629811"/>
      <w:bookmarkStart w:id="1769" w:name="_Toc5630594"/>
      <w:bookmarkStart w:id="1770" w:name="_Toc5631377"/>
      <w:bookmarkStart w:id="1771" w:name="_Toc4659072"/>
      <w:bookmarkStart w:id="1772" w:name="_Toc4668438"/>
      <w:bookmarkStart w:id="1773" w:name="_Toc4670011"/>
      <w:bookmarkStart w:id="1774" w:name="_Toc4742479"/>
      <w:bookmarkStart w:id="1775" w:name="_Toc4743978"/>
      <w:bookmarkStart w:id="1776" w:name="_Toc4745483"/>
      <w:bookmarkStart w:id="1777" w:name="_Toc4764587"/>
      <w:bookmarkStart w:id="1778" w:name="_Toc4997328"/>
      <w:bookmarkStart w:id="1779" w:name="_Toc5285145"/>
      <w:bookmarkStart w:id="1780" w:name="_Toc5286124"/>
      <w:bookmarkStart w:id="1781" w:name="_Toc5350832"/>
      <w:bookmarkStart w:id="1782" w:name="_Toc5353145"/>
      <w:bookmarkStart w:id="1783" w:name="_Toc5354229"/>
      <w:bookmarkStart w:id="1784" w:name="_Toc5355311"/>
      <w:bookmarkStart w:id="1785" w:name="_Toc5356394"/>
      <w:bookmarkStart w:id="1786" w:name="_Toc5361622"/>
      <w:bookmarkStart w:id="1787" w:name="_Toc5362747"/>
      <w:bookmarkStart w:id="1788" w:name="_Toc5624877"/>
      <w:bookmarkStart w:id="1789" w:name="_Toc5629812"/>
      <w:bookmarkStart w:id="1790" w:name="_Toc5630595"/>
      <w:bookmarkStart w:id="1791" w:name="_Toc5631378"/>
      <w:bookmarkStart w:id="1792" w:name="_Toc4659073"/>
      <w:bookmarkStart w:id="1793" w:name="_Toc4668439"/>
      <w:bookmarkStart w:id="1794" w:name="_Toc4670012"/>
      <w:bookmarkStart w:id="1795" w:name="_Toc4742480"/>
      <w:bookmarkStart w:id="1796" w:name="_Toc4743979"/>
      <w:bookmarkStart w:id="1797" w:name="_Toc4745484"/>
      <w:bookmarkStart w:id="1798" w:name="_Toc4764588"/>
      <w:bookmarkStart w:id="1799" w:name="_Toc4997329"/>
      <w:bookmarkStart w:id="1800" w:name="_Toc5285146"/>
      <w:bookmarkStart w:id="1801" w:name="_Toc5286125"/>
      <w:bookmarkStart w:id="1802" w:name="_Toc5350833"/>
      <w:bookmarkStart w:id="1803" w:name="_Toc5353146"/>
      <w:bookmarkStart w:id="1804" w:name="_Toc5354230"/>
      <w:bookmarkStart w:id="1805" w:name="_Toc5355312"/>
      <w:bookmarkStart w:id="1806" w:name="_Toc5356395"/>
      <w:bookmarkStart w:id="1807" w:name="_Toc5361623"/>
      <w:bookmarkStart w:id="1808" w:name="_Toc5362748"/>
      <w:bookmarkStart w:id="1809" w:name="_Toc5624878"/>
      <w:bookmarkStart w:id="1810" w:name="_Toc5629813"/>
      <w:bookmarkStart w:id="1811" w:name="_Toc5630596"/>
      <w:bookmarkStart w:id="1812" w:name="_Toc5631379"/>
      <w:bookmarkStart w:id="1813" w:name="_Toc4659074"/>
      <w:bookmarkStart w:id="1814" w:name="_Toc4668440"/>
      <w:bookmarkStart w:id="1815" w:name="_Toc4670013"/>
      <w:bookmarkStart w:id="1816" w:name="_Toc4742481"/>
      <w:bookmarkStart w:id="1817" w:name="_Toc4743980"/>
      <w:bookmarkStart w:id="1818" w:name="_Toc4745485"/>
      <w:bookmarkStart w:id="1819" w:name="_Toc4764589"/>
      <w:bookmarkStart w:id="1820" w:name="_Toc4997330"/>
      <w:bookmarkStart w:id="1821" w:name="_Toc5285147"/>
      <w:bookmarkStart w:id="1822" w:name="_Toc5286126"/>
      <w:bookmarkStart w:id="1823" w:name="_Toc5350834"/>
      <w:bookmarkStart w:id="1824" w:name="_Toc5353147"/>
      <w:bookmarkStart w:id="1825" w:name="_Toc5354231"/>
      <w:bookmarkStart w:id="1826" w:name="_Toc5355313"/>
      <w:bookmarkStart w:id="1827" w:name="_Toc5356396"/>
      <w:bookmarkStart w:id="1828" w:name="_Toc5361624"/>
      <w:bookmarkStart w:id="1829" w:name="_Toc5362749"/>
      <w:bookmarkStart w:id="1830" w:name="_Toc5624879"/>
      <w:bookmarkStart w:id="1831" w:name="_Toc5629814"/>
      <w:bookmarkStart w:id="1832" w:name="_Toc5630597"/>
      <w:bookmarkStart w:id="1833" w:name="_Toc5631380"/>
      <w:bookmarkStart w:id="1834" w:name="_Toc4659075"/>
      <w:bookmarkStart w:id="1835" w:name="_Toc4668441"/>
      <w:bookmarkStart w:id="1836" w:name="_Toc4670014"/>
      <w:bookmarkStart w:id="1837" w:name="_Toc4742482"/>
      <w:bookmarkStart w:id="1838" w:name="_Toc4743981"/>
      <w:bookmarkStart w:id="1839" w:name="_Toc4745486"/>
      <w:bookmarkStart w:id="1840" w:name="_Toc4764590"/>
      <w:bookmarkStart w:id="1841" w:name="_Toc4997331"/>
      <w:bookmarkStart w:id="1842" w:name="_Toc5285148"/>
      <w:bookmarkStart w:id="1843" w:name="_Toc5286127"/>
      <w:bookmarkStart w:id="1844" w:name="_Toc5350835"/>
      <w:bookmarkStart w:id="1845" w:name="_Toc5353148"/>
      <w:bookmarkStart w:id="1846" w:name="_Toc5354232"/>
      <w:bookmarkStart w:id="1847" w:name="_Toc5355314"/>
      <w:bookmarkStart w:id="1848" w:name="_Toc5356397"/>
      <w:bookmarkStart w:id="1849" w:name="_Toc5361625"/>
      <w:bookmarkStart w:id="1850" w:name="_Toc5362750"/>
      <w:bookmarkStart w:id="1851" w:name="_Toc5624880"/>
      <w:bookmarkStart w:id="1852" w:name="_Toc5629815"/>
      <w:bookmarkStart w:id="1853" w:name="_Toc5630598"/>
      <w:bookmarkStart w:id="1854" w:name="_Toc5631381"/>
      <w:bookmarkStart w:id="1855" w:name="_Toc4659076"/>
      <w:bookmarkStart w:id="1856" w:name="_Toc4668442"/>
      <w:bookmarkStart w:id="1857" w:name="_Toc4670015"/>
      <w:bookmarkStart w:id="1858" w:name="_Toc4742483"/>
      <w:bookmarkStart w:id="1859" w:name="_Toc4743982"/>
      <w:bookmarkStart w:id="1860" w:name="_Toc4745487"/>
      <w:bookmarkStart w:id="1861" w:name="_Toc4764591"/>
      <w:bookmarkStart w:id="1862" w:name="_Toc4997332"/>
      <w:bookmarkStart w:id="1863" w:name="_Toc5285149"/>
      <w:bookmarkStart w:id="1864" w:name="_Toc5286128"/>
      <w:bookmarkStart w:id="1865" w:name="_Toc5350836"/>
      <w:bookmarkStart w:id="1866" w:name="_Toc5353149"/>
      <w:bookmarkStart w:id="1867" w:name="_Toc5354233"/>
      <w:bookmarkStart w:id="1868" w:name="_Toc5355315"/>
      <w:bookmarkStart w:id="1869" w:name="_Toc5356398"/>
      <w:bookmarkStart w:id="1870" w:name="_Toc5361626"/>
      <w:bookmarkStart w:id="1871" w:name="_Toc5362751"/>
      <w:bookmarkStart w:id="1872" w:name="_Toc5624881"/>
      <w:bookmarkStart w:id="1873" w:name="_Toc5629816"/>
      <w:bookmarkStart w:id="1874" w:name="_Toc5630599"/>
      <w:bookmarkStart w:id="1875" w:name="_Toc5631382"/>
      <w:bookmarkStart w:id="1876" w:name="_Toc4659077"/>
      <w:bookmarkStart w:id="1877" w:name="_Toc4668443"/>
      <w:bookmarkStart w:id="1878" w:name="_Toc4670016"/>
      <w:bookmarkStart w:id="1879" w:name="_Toc4742484"/>
      <w:bookmarkStart w:id="1880" w:name="_Toc4743983"/>
      <w:bookmarkStart w:id="1881" w:name="_Toc4745488"/>
      <w:bookmarkStart w:id="1882" w:name="_Toc4764592"/>
      <w:bookmarkStart w:id="1883" w:name="_Toc4997333"/>
      <w:bookmarkStart w:id="1884" w:name="_Toc5285150"/>
      <w:bookmarkStart w:id="1885" w:name="_Toc5286129"/>
      <w:bookmarkStart w:id="1886" w:name="_Toc5350837"/>
      <w:bookmarkStart w:id="1887" w:name="_Toc5353150"/>
      <w:bookmarkStart w:id="1888" w:name="_Toc5354234"/>
      <w:bookmarkStart w:id="1889" w:name="_Toc5355316"/>
      <w:bookmarkStart w:id="1890" w:name="_Toc5356399"/>
      <w:bookmarkStart w:id="1891" w:name="_Toc5361627"/>
      <w:bookmarkStart w:id="1892" w:name="_Toc5362752"/>
      <w:bookmarkStart w:id="1893" w:name="_Toc5624882"/>
      <w:bookmarkStart w:id="1894" w:name="_Toc5629817"/>
      <w:bookmarkStart w:id="1895" w:name="_Toc5630600"/>
      <w:bookmarkStart w:id="1896" w:name="_Toc5631383"/>
      <w:bookmarkStart w:id="1897" w:name="_Toc4659078"/>
      <w:bookmarkStart w:id="1898" w:name="_Toc4668444"/>
      <w:bookmarkStart w:id="1899" w:name="_Toc4670017"/>
      <w:bookmarkStart w:id="1900" w:name="_Toc4742485"/>
      <w:bookmarkStart w:id="1901" w:name="_Toc4743984"/>
      <w:bookmarkStart w:id="1902" w:name="_Toc4745489"/>
      <w:bookmarkStart w:id="1903" w:name="_Toc4764593"/>
      <w:bookmarkStart w:id="1904" w:name="_Toc4997334"/>
      <w:bookmarkStart w:id="1905" w:name="_Toc5285151"/>
      <w:bookmarkStart w:id="1906" w:name="_Toc5286130"/>
      <w:bookmarkStart w:id="1907" w:name="_Toc5350838"/>
      <w:bookmarkStart w:id="1908" w:name="_Toc5353151"/>
      <w:bookmarkStart w:id="1909" w:name="_Toc5354235"/>
      <w:bookmarkStart w:id="1910" w:name="_Toc5355317"/>
      <w:bookmarkStart w:id="1911" w:name="_Toc5356400"/>
      <w:bookmarkStart w:id="1912" w:name="_Toc5361628"/>
      <w:bookmarkStart w:id="1913" w:name="_Toc5362753"/>
      <w:bookmarkStart w:id="1914" w:name="_Toc5624883"/>
      <w:bookmarkStart w:id="1915" w:name="_Toc5629818"/>
      <w:bookmarkStart w:id="1916" w:name="_Toc5630601"/>
      <w:bookmarkStart w:id="1917" w:name="_Toc5631384"/>
      <w:bookmarkStart w:id="1918" w:name="_Toc4659079"/>
      <w:bookmarkStart w:id="1919" w:name="_Toc4668445"/>
      <w:bookmarkStart w:id="1920" w:name="_Toc4670018"/>
      <w:bookmarkStart w:id="1921" w:name="_Toc4742486"/>
      <w:bookmarkStart w:id="1922" w:name="_Toc4743985"/>
      <w:bookmarkStart w:id="1923" w:name="_Toc4745490"/>
      <w:bookmarkStart w:id="1924" w:name="_Toc4764594"/>
      <w:bookmarkStart w:id="1925" w:name="_Toc4997335"/>
      <w:bookmarkStart w:id="1926" w:name="_Toc5285152"/>
      <w:bookmarkStart w:id="1927" w:name="_Toc5286131"/>
      <w:bookmarkStart w:id="1928" w:name="_Toc5350839"/>
      <w:bookmarkStart w:id="1929" w:name="_Toc5353152"/>
      <w:bookmarkStart w:id="1930" w:name="_Toc5354236"/>
      <w:bookmarkStart w:id="1931" w:name="_Toc5355318"/>
      <w:bookmarkStart w:id="1932" w:name="_Toc5356401"/>
      <w:bookmarkStart w:id="1933" w:name="_Toc5361629"/>
      <w:bookmarkStart w:id="1934" w:name="_Toc5362754"/>
      <w:bookmarkStart w:id="1935" w:name="_Toc5624884"/>
      <w:bookmarkStart w:id="1936" w:name="_Toc5629819"/>
      <w:bookmarkStart w:id="1937" w:name="_Toc5630602"/>
      <w:bookmarkStart w:id="1938" w:name="_Toc5631385"/>
      <w:bookmarkStart w:id="1939" w:name="_Toc4659080"/>
      <w:bookmarkStart w:id="1940" w:name="_Toc4668446"/>
      <w:bookmarkStart w:id="1941" w:name="_Toc4670019"/>
      <w:bookmarkStart w:id="1942" w:name="_Toc4742487"/>
      <w:bookmarkStart w:id="1943" w:name="_Toc4743986"/>
      <w:bookmarkStart w:id="1944" w:name="_Toc4745491"/>
      <w:bookmarkStart w:id="1945" w:name="_Toc4764595"/>
      <w:bookmarkStart w:id="1946" w:name="_Toc4997336"/>
      <w:bookmarkStart w:id="1947" w:name="_Toc5285153"/>
      <w:bookmarkStart w:id="1948" w:name="_Toc5286132"/>
      <w:bookmarkStart w:id="1949" w:name="_Toc5350840"/>
      <w:bookmarkStart w:id="1950" w:name="_Toc5353153"/>
      <w:bookmarkStart w:id="1951" w:name="_Toc5354237"/>
      <w:bookmarkStart w:id="1952" w:name="_Toc5355319"/>
      <w:bookmarkStart w:id="1953" w:name="_Toc5356402"/>
      <w:bookmarkStart w:id="1954" w:name="_Toc5361630"/>
      <w:bookmarkStart w:id="1955" w:name="_Toc5362755"/>
      <w:bookmarkStart w:id="1956" w:name="_Toc5624885"/>
      <w:bookmarkStart w:id="1957" w:name="_Toc5629820"/>
      <w:bookmarkStart w:id="1958" w:name="_Toc5630603"/>
      <w:bookmarkStart w:id="1959" w:name="_Toc5631386"/>
      <w:bookmarkStart w:id="1960" w:name="_Toc4659081"/>
      <w:bookmarkStart w:id="1961" w:name="_Toc4668447"/>
      <w:bookmarkStart w:id="1962" w:name="_Toc4670020"/>
      <w:bookmarkStart w:id="1963" w:name="_Toc4742488"/>
      <w:bookmarkStart w:id="1964" w:name="_Toc4743987"/>
      <w:bookmarkStart w:id="1965" w:name="_Toc4745492"/>
      <w:bookmarkStart w:id="1966" w:name="_Toc4764596"/>
      <w:bookmarkStart w:id="1967" w:name="_Toc4997337"/>
      <w:bookmarkStart w:id="1968" w:name="_Toc5285154"/>
      <w:bookmarkStart w:id="1969" w:name="_Toc5286133"/>
      <w:bookmarkStart w:id="1970" w:name="_Toc5350841"/>
      <w:bookmarkStart w:id="1971" w:name="_Toc5353154"/>
      <w:bookmarkStart w:id="1972" w:name="_Toc5354238"/>
      <w:bookmarkStart w:id="1973" w:name="_Toc5355320"/>
      <w:bookmarkStart w:id="1974" w:name="_Toc5356403"/>
      <w:bookmarkStart w:id="1975" w:name="_Toc5361631"/>
      <w:bookmarkStart w:id="1976" w:name="_Toc5362756"/>
      <w:bookmarkStart w:id="1977" w:name="_Toc5624886"/>
      <w:bookmarkStart w:id="1978" w:name="_Toc5629821"/>
      <w:bookmarkStart w:id="1979" w:name="_Toc5630604"/>
      <w:bookmarkStart w:id="1980" w:name="_Toc5631387"/>
      <w:bookmarkStart w:id="1981" w:name="_Toc4659082"/>
      <w:bookmarkStart w:id="1982" w:name="_Toc4668448"/>
      <w:bookmarkStart w:id="1983" w:name="_Toc4670021"/>
      <w:bookmarkStart w:id="1984" w:name="_Toc4742489"/>
      <w:bookmarkStart w:id="1985" w:name="_Toc4743988"/>
      <w:bookmarkStart w:id="1986" w:name="_Toc4745493"/>
      <w:bookmarkStart w:id="1987" w:name="_Toc4764597"/>
      <w:bookmarkStart w:id="1988" w:name="_Toc4997338"/>
      <w:bookmarkStart w:id="1989" w:name="_Toc5285155"/>
      <w:bookmarkStart w:id="1990" w:name="_Toc5286134"/>
      <w:bookmarkStart w:id="1991" w:name="_Toc5350842"/>
      <w:bookmarkStart w:id="1992" w:name="_Toc5353155"/>
      <w:bookmarkStart w:id="1993" w:name="_Toc5354239"/>
      <w:bookmarkStart w:id="1994" w:name="_Toc5355321"/>
      <w:bookmarkStart w:id="1995" w:name="_Toc5356404"/>
      <w:bookmarkStart w:id="1996" w:name="_Toc5361632"/>
      <w:bookmarkStart w:id="1997" w:name="_Toc5362757"/>
      <w:bookmarkStart w:id="1998" w:name="_Toc5624887"/>
      <w:bookmarkStart w:id="1999" w:name="_Toc5629822"/>
      <w:bookmarkStart w:id="2000" w:name="_Toc5630605"/>
      <w:bookmarkStart w:id="2001" w:name="_Toc5631388"/>
      <w:bookmarkStart w:id="2002" w:name="_Toc4659083"/>
      <w:bookmarkStart w:id="2003" w:name="_Toc4668449"/>
      <w:bookmarkStart w:id="2004" w:name="_Toc4670022"/>
      <w:bookmarkStart w:id="2005" w:name="_Toc4742490"/>
      <w:bookmarkStart w:id="2006" w:name="_Toc4743989"/>
      <w:bookmarkStart w:id="2007" w:name="_Toc4745494"/>
      <w:bookmarkStart w:id="2008" w:name="_Toc4764598"/>
      <w:bookmarkStart w:id="2009" w:name="_Toc4997339"/>
      <w:bookmarkStart w:id="2010" w:name="_Toc5285156"/>
      <w:bookmarkStart w:id="2011" w:name="_Toc5286135"/>
      <w:bookmarkStart w:id="2012" w:name="_Toc5350843"/>
      <w:bookmarkStart w:id="2013" w:name="_Toc5353156"/>
      <w:bookmarkStart w:id="2014" w:name="_Toc5354240"/>
      <w:bookmarkStart w:id="2015" w:name="_Toc5355322"/>
      <w:bookmarkStart w:id="2016" w:name="_Toc5356405"/>
      <w:bookmarkStart w:id="2017" w:name="_Toc5361633"/>
      <w:bookmarkStart w:id="2018" w:name="_Toc5362758"/>
      <w:bookmarkStart w:id="2019" w:name="_Toc5624888"/>
      <w:bookmarkStart w:id="2020" w:name="_Toc5629823"/>
      <w:bookmarkStart w:id="2021" w:name="_Toc5630606"/>
      <w:bookmarkStart w:id="2022" w:name="_Toc5631389"/>
      <w:bookmarkStart w:id="2023" w:name="_Toc4659084"/>
      <w:bookmarkStart w:id="2024" w:name="_Toc4668450"/>
      <w:bookmarkStart w:id="2025" w:name="_Toc4670023"/>
      <w:bookmarkStart w:id="2026" w:name="_Toc4742491"/>
      <w:bookmarkStart w:id="2027" w:name="_Toc4743990"/>
      <w:bookmarkStart w:id="2028" w:name="_Toc4745495"/>
      <w:bookmarkStart w:id="2029" w:name="_Toc4764599"/>
      <w:bookmarkStart w:id="2030" w:name="_Toc4997340"/>
      <w:bookmarkStart w:id="2031" w:name="_Toc5285157"/>
      <w:bookmarkStart w:id="2032" w:name="_Toc5286136"/>
      <w:bookmarkStart w:id="2033" w:name="_Toc5350844"/>
      <w:bookmarkStart w:id="2034" w:name="_Toc5353157"/>
      <w:bookmarkStart w:id="2035" w:name="_Toc5354241"/>
      <w:bookmarkStart w:id="2036" w:name="_Toc5355323"/>
      <w:bookmarkStart w:id="2037" w:name="_Toc5356406"/>
      <w:bookmarkStart w:id="2038" w:name="_Toc5361634"/>
      <w:bookmarkStart w:id="2039" w:name="_Toc5362759"/>
      <w:bookmarkStart w:id="2040" w:name="_Toc5624889"/>
      <w:bookmarkStart w:id="2041" w:name="_Toc5629824"/>
      <w:bookmarkStart w:id="2042" w:name="_Toc5630607"/>
      <w:bookmarkStart w:id="2043" w:name="_Toc5631390"/>
      <w:bookmarkStart w:id="2044" w:name="_Toc4659085"/>
      <w:bookmarkStart w:id="2045" w:name="_Toc4668451"/>
      <w:bookmarkStart w:id="2046" w:name="_Toc4670024"/>
      <w:bookmarkStart w:id="2047" w:name="_Toc4742492"/>
      <w:bookmarkStart w:id="2048" w:name="_Toc4743991"/>
      <w:bookmarkStart w:id="2049" w:name="_Toc4745496"/>
      <w:bookmarkStart w:id="2050" w:name="_Toc4764600"/>
      <w:bookmarkStart w:id="2051" w:name="_Toc4997341"/>
      <w:bookmarkStart w:id="2052" w:name="_Toc5285158"/>
      <w:bookmarkStart w:id="2053" w:name="_Toc5286137"/>
      <w:bookmarkStart w:id="2054" w:name="_Toc5350845"/>
      <w:bookmarkStart w:id="2055" w:name="_Toc5353158"/>
      <w:bookmarkStart w:id="2056" w:name="_Toc5354242"/>
      <w:bookmarkStart w:id="2057" w:name="_Toc5355324"/>
      <w:bookmarkStart w:id="2058" w:name="_Toc5356407"/>
      <w:bookmarkStart w:id="2059" w:name="_Toc5361635"/>
      <w:bookmarkStart w:id="2060" w:name="_Toc5362760"/>
      <w:bookmarkStart w:id="2061" w:name="_Toc5624890"/>
      <w:bookmarkStart w:id="2062" w:name="_Toc5629825"/>
      <w:bookmarkStart w:id="2063" w:name="_Toc5630608"/>
      <w:bookmarkStart w:id="2064" w:name="_Toc5631391"/>
      <w:bookmarkStart w:id="2065" w:name="_Toc4659086"/>
      <w:bookmarkStart w:id="2066" w:name="_Toc4668452"/>
      <w:bookmarkStart w:id="2067" w:name="_Toc4670025"/>
      <w:bookmarkStart w:id="2068" w:name="_Toc4742493"/>
      <w:bookmarkStart w:id="2069" w:name="_Toc4743992"/>
      <w:bookmarkStart w:id="2070" w:name="_Toc4745497"/>
      <w:bookmarkStart w:id="2071" w:name="_Toc4764601"/>
      <w:bookmarkStart w:id="2072" w:name="_Toc4997342"/>
      <w:bookmarkStart w:id="2073" w:name="_Toc5285159"/>
      <w:bookmarkStart w:id="2074" w:name="_Toc5286138"/>
      <w:bookmarkStart w:id="2075" w:name="_Toc5350846"/>
      <w:bookmarkStart w:id="2076" w:name="_Toc5353159"/>
      <w:bookmarkStart w:id="2077" w:name="_Toc5354243"/>
      <w:bookmarkStart w:id="2078" w:name="_Toc5355325"/>
      <w:bookmarkStart w:id="2079" w:name="_Toc5356408"/>
      <w:bookmarkStart w:id="2080" w:name="_Toc5361636"/>
      <w:bookmarkStart w:id="2081" w:name="_Toc5362761"/>
      <w:bookmarkStart w:id="2082" w:name="_Toc5624891"/>
      <w:bookmarkStart w:id="2083" w:name="_Toc5629826"/>
      <w:bookmarkStart w:id="2084" w:name="_Toc5630609"/>
      <w:bookmarkStart w:id="2085" w:name="_Toc5631392"/>
      <w:bookmarkStart w:id="2086" w:name="_Toc104553274"/>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r w:rsidRPr="00720FE7">
        <w:rPr>
          <w:rFonts w:cs="Arial"/>
        </w:rPr>
        <w:t xml:space="preserve">Crisis </w:t>
      </w:r>
      <w:r w:rsidR="00143AC2" w:rsidRPr="00720FE7">
        <w:rPr>
          <w:rFonts w:cs="Arial"/>
        </w:rPr>
        <w:t>Benefit</w:t>
      </w:r>
      <w:bookmarkEnd w:id="2086"/>
      <w:r w:rsidRPr="00720FE7">
        <w:rPr>
          <w:rFonts w:cs="Arial"/>
        </w:rPr>
        <w:t xml:space="preserve"> </w:t>
      </w:r>
    </w:p>
    <w:p w14:paraId="7156FA2B" w14:textId="5B211891" w:rsidR="00717656" w:rsidRPr="007338A2" w:rsidRDefault="00542489" w:rsidP="00003C97">
      <w:pPr>
        <w:rPr>
          <w:rFonts w:cs="Arial"/>
          <w:spacing w:val="-3"/>
          <w:szCs w:val="24"/>
        </w:rPr>
      </w:pPr>
      <w:r w:rsidRPr="00720FE7">
        <w:rPr>
          <w:rFonts w:cs="Arial"/>
          <w:spacing w:val="-3"/>
          <w:szCs w:val="24"/>
        </w:rPr>
        <w:t>Crisis benefits may be applied if the household owes money on the heating and/or electric source.</w:t>
      </w:r>
      <w:r w:rsidR="00786D40">
        <w:rPr>
          <w:rFonts w:cs="Arial"/>
          <w:spacing w:val="-3"/>
          <w:szCs w:val="24"/>
        </w:rPr>
        <w:t xml:space="preserve"> </w:t>
      </w:r>
      <w:r w:rsidRPr="00720FE7">
        <w:rPr>
          <w:rFonts w:cs="Arial"/>
          <w:spacing w:val="-3"/>
          <w:szCs w:val="24"/>
        </w:rPr>
        <w:t xml:space="preserve">To be eligible for the crisis benefit, the household must have lost service or be in danger of losing service. </w:t>
      </w:r>
      <w:r w:rsidR="00717656" w:rsidRPr="00720FE7">
        <w:rPr>
          <w:rFonts w:cs="Arial"/>
          <w:spacing w:val="-3"/>
          <w:szCs w:val="24"/>
        </w:rPr>
        <w:t xml:space="preserve">Crisis benefits </w:t>
      </w:r>
      <w:r w:rsidR="00C43D7F" w:rsidRPr="00720FE7">
        <w:rPr>
          <w:rFonts w:cs="Arial"/>
          <w:spacing w:val="-3"/>
          <w:szCs w:val="24"/>
        </w:rPr>
        <w:t>are</w:t>
      </w:r>
      <w:r w:rsidR="00717656" w:rsidRPr="00720FE7">
        <w:rPr>
          <w:rFonts w:cs="Arial"/>
          <w:spacing w:val="-3"/>
          <w:szCs w:val="24"/>
        </w:rPr>
        <w:t xml:space="preserve"> distributed as follows:</w:t>
      </w:r>
    </w:p>
    <w:p w14:paraId="572A30BE" w14:textId="77777777" w:rsidR="00717656" w:rsidRPr="00720FE7" w:rsidRDefault="00717656" w:rsidP="00003C97">
      <w:pPr>
        <w:rPr>
          <w:rFonts w:cs="Arial"/>
          <w:spacing w:val="-3"/>
          <w:szCs w:val="24"/>
        </w:rPr>
      </w:pPr>
    </w:p>
    <w:tbl>
      <w:tblPr>
        <w:tblStyle w:val="TableGrid"/>
        <w:tblW w:w="9895" w:type="dxa"/>
        <w:tblLook w:val="04A0" w:firstRow="1" w:lastRow="0" w:firstColumn="1" w:lastColumn="0" w:noHBand="0" w:noVBand="1"/>
      </w:tblPr>
      <w:tblGrid>
        <w:gridCol w:w="1999"/>
        <w:gridCol w:w="2449"/>
        <w:gridCol w:w="5447"/>
      </w:tblGrid>
      <w:tr w:rsidR="009C45E0" w:rsidRPr="006073AB" w14:paraId="470A94C2" w14:textId="3EAAD115" w:rsidTr="00003C97">
        <w:trPr>
          <w:trHeight w:val="530"/>
        </w:trPr>
        <w:tc>
          <w:tcPr>
            <w:tcW w:w="1999" w:type="dxa"/>
            <w:shd w:val="clear" w:color="auto" w:fill="D9D9D9" w:themeFill="background1" w:themeFillShade="D9"/>
          </w:tcPr>
          <w:p w14:paraId="5A451CBF" w14:textId="6E9FD59B" w:rsidR="009C45E0" w:rsidRPr="00720FE7" w:rsidRDefault="009C45E0" w:rsidP="00542489">
            <w:pPr>
              <w:rPr>
                <w:rFonts w:cs="Arial"/>
                <w:spacing w:val="-3"/>
                <w:sz w:val="22"/>
                <w:szCs w:val="22"/>
              </w:rPr>
            </w:pPr>
          </w:p>
        </w:tc>
        <w:tc>
          <w:tcPr>
            <w:tcW w:w="2449" w:type="dxa"/>
            <w:shd w:val="clear" w:color="auto" w:fill="D9D9D9" w:themeFill="background1" w:themeFillShade="D9"/>
          </w:tcPr>
          <w:p w14:paraId="286CA5AD" w14:textId="2A31516E" w:rsidR="009C45E0" w:rsidRPr="00720FE7" w:rsidRDefault="009C45E0" w:rsidP="00542489">
            <w:pPr>
              <w:rPr>
                <w:rFonts w:cs="Arial"/>
                <w:spacing w:val="-3"/>
                <w:sz w:val="22"/>
                <w:szCs w:val="22"/>
              </w:rPr>
            </w:pPr>
            <w:r w:rsidRPr="00720FE7">
              <w:rPr>
                <w:rFonts w:cs="Arial"/>
                <w:spacing w:val="-3"/>
                <w:sz w:val="22"/>
                <w:szCs w:val="22"/>
              </w:rPr>
              <w:t>Federal EAP Crisis</w:t>
            </w:r>
          </w:p>
        </w:tc>
        <w:tc>
          <w:tcPr>
            <w:tcW w:w="5447" w:type="dxa"/>
            <w:shd w:val="clear" w:color="auto" w:fill="D9D9D9" w:themeFill="background1" w:themeFillShade="D9"/>
          </w:tcPr>
          <w:p w14:paraId="3BA0E5F6" w14:textId="62770265" w:rsidR="009C45E0" w:rsidRPr="00720FE7" w:rsidRDefault="009C45E0" w:rsidP="00542489">
            <w:pPr>
              <w:rPr>
                <w:rFonts w:cs="Arial"/>
                <w:spacing w:val="-3"/>
                <w:sz w:val="22"/>
                <w:szCs w:val="22"/>
              </w:rPr>
            </w:pPr>
            <w:r w:rsidRPr="00720FE7">
              <w:rPr>
                <w:rFonts w:cs="Arial"/>
                <w:spacing w:val="-3"/>
                <w:sz w:val="22"/>
                <w:szCs w:val="22"/>
              </w:rPr>
              <w:t>Calculation</w:t>
            </w:r>
          </w:p>
        </w:tc>
      </w:tr>
      <w:tr w:rsidR="009C45E0" w:rsidRPr="006073AB" w14:paraId="599EDBC7" w14:textId="0C25AC72" w:rsidTr="00003C97">
        <w:trPr>
          <w:trHeight w:val="458"/>
        </w:trPr>
        <w:tc>
          <w:tcPr>
            <w:tcW w:w="1999" w:type="dxa"/>
          </w:tcPr>
          <w:p w14:paraId="7BF9A705" w14:textId="04D282A3" w:rsidR="009C45E0" w:rsidRPr="007338A2" w:rsidRDefault="009C45E0" w:rsidP="00542489">
            <w:pPr>
              <w:rPr>
                <w:rFonts w:cs="Arial"/>
                <w:spacing w:val="-3"/>
                <w:sz w:val="22"/>
                <w:szCs w:val="22"/>
              </w:rPr>
            </w:pPr>
            <w:r w:rsidRPr="007338A2">
              <w:rPr>
                <w:rFonts w:cs="Arial"/>
                <w:spacing w:val="-3"/>
                <w:sz w:val="22"/>
                <w:szCs w:val="22"/>
              </w:rPr>
              <w:t>Regulated utility</w:t>
            </w:r>
          </w:p>
        </w:tc>
        <w:tc>
          <w:tcPr>
            <w:tcW w:w="2449" w:type="dxa"/>
          </w:tcPr>
          <w:p w14:paraId="33897523" w14:textId="4DD7F0C1" w:rsidR="009C45E0" w:rsidRPr="00720FE7" w:rsidRDefault="009C45E0" w:rsidP="00542489">
            <w:pPr>
              <w:rPr>
                <w:rFonts w:cs="Arial"/>
                <w:spacing w:val="-3"/>
                <w:sz w:val="22"/>
                <w:szCs w:val="22"/>
              </w:rPr>
            </w:pPr>
            <w:r w:rsidRPr="00720FE7">
              <w:rPr>
                <w:rFonts w:cs="Arial"/>
                <w:spacing w:val="-3"/>
                <w:sz w:val="22"/>
                <w:szCs w:val="22"/>
              </w:rPr>
              <w:t xml:space="preserve">Up to </w:t>
            </w:r>
            <w:r w:rsidRPr="00C217E1">
              <w:rPr>
                <w:rFonts w:cs="Arial"/>
                <w:color w:val="FF0000"/>
                <w:spacing w:val="-3"/>
                <w:sz w:val="22"/>
                <w:szCs w:val="22"/>
              </w:rPr>
              <w:t>$</w:t>
            </w:r>
            <w:r w:rsidR="0072237A" w:rsidRPr="00C217E1">
              <w:rPr>
                <w:rFonts w:cs="Arial"/>
                <w:color w:val="FF0000"/>
                <w:spacing w:val="-3"/>
                <w:sz w:val="22"/>
                <w:szCs w:val="22"/>
              </w:rPr>
              <w:t>500</w:t>
            </w:r>
          </w:p>
        </w:tc>
        <w:tc>
          <w:tcPr>
            <w:tcW w:w="5447" w:type="dxa"/>
          </w:tcPr>
          <w:p w14:paraId="4EF8B5DD" w14:textId="2C1CCE70" w:rsidR="009C45E0" w:rsidRPr="00720FE7" w:rsidRDefault="009C45E0" w:rsidP="00542489">
            <w:pPr>
              <w:rPr>
                <w:rFonts w:cs="Arial"/>
                <w:spacing w:val="-3"/>
                <w:sz w:val="22"/>
                <w:szCs w:val="22"/>
              </w:rPr>
            </w:pPr>
            <w:r w:rsidRPr="00720FE7">
              <w:rPr>
                <w:rFonts w:cs="Arial"/>
                <w:spacing w:val="-3"/>
                <w:sz w:val="22"/>
                <w:szCs w:val="22"/>
              </w:rPr>
              <w:t xml:space="preserve">The client will present a utility bill </w:t>
            </w:r>
          </w:p>
        </w:tc>
      </w:tr>
      <w:tr w:rsidR="009C45E0" w:rsidRPr="006073AB" w14:paraId="69896665" w14:textId="0F7162CB" w:rsidTr="00003C97">
        <w:trPr>
          <w:trHeight w:val="897"/>
        </w:trPr>
        <w:tc>
          <w:tcPr>
            <w:tcW w:w="1999" w:type="dxa"/>
          </w:tcPr>
          <w:p w14:paraId="3E6259DA" w14:textId="003B627D" w:rsidR="009C45E0" w:rsidRPr="00E14315" w:rsidRDefault="009C45E0" w:rsidP="00717656">
            <w:pPr>
              <w:rPr>
                <w:rFonts w:cs="Arial"/>
                <w:spacing w:val="-3"/>
                <w:sz w:val="22"/>
                <w:szCs w:val="22"/>
              </w:rPr>
            </w:pPr>
            <w:r w:rsidRPr="00E14315">
              <w:rPr>
                <w:rFonts w:cs="Arial"/>
                <w:spacing w:val="-3"/>
                <w:sz w:val="22"/>
                <w:szCs w:val="22"/>
              </w:rPr>
              <w:t>Propane, LP gas, Fuel Oil</w:t>
            </w:r>
            <w:r w:rsidR="00EE796C" w:rsidRPr="00E14315">
              <w:rPr>
                <w:rFonts w:cs="Arial"/>
                <w:spacing w:val="-3"/>
                <w:sz w:val="22"/>
                <w:szCs w:val="22"/>
              </w:rPr>
              <w:t>, Wood, wood pellets, biofuels, corn, coal</w:t>
            </w:r>
          </w:p>
        </w:tc>
        <w:tc>
          <w:tcPr>
            <w:tcW w:w="2449" w:type="dxa"/>
          </w:tcPr>
          <w:p w14:paraId="5E1DE400" w14:textId="3393D307" w:rsidR="009C45E0" w:rsidRPr="00E14315" w:rsidRDefault="009C45E0">
            <w:pPr>
              <w:rPr>
                <w:rFonts w:cs="Arial"/>
                <w:spacing w:val="-3"/>
                <w:sz w:val="22"/>
                <w:szCs w:val="22"/>
              </w:rPr>
            </w:pPr>
            <w:r w:rsidRPr="00E14315">
              <w:rPr>
                <w:rFonts w:cs="Arial"/>
                <w:spacing w:val="-3"/>
                <w:sz w:val="22"/>
                <w:szCs w:val="22"/>
              </w:rPr>
              <w:t xml:space="preserve">Up to </w:t>
            </w:r>
            <w:r w:rsidRPr="00C217E1">
              <w:rPr>
                <w:rFonts w:cs="Arial"/>
                <w:color w:val="FF0000"/>
                <w:spacing w:val="-3"/>
                <w:sz w:val="22"/>
                <w:szCs w:val="22"/>
              </w:rPr>
              <w:t>$</w:t>
            </w:r>
            <w:r w:rsidR="0072237A" w:rsidRPr="00C217E1">
              <w:rPr>
                <w:rFonts w:cs="Arial"/>
                <w:color w:val="FF0000"/>
                <w:spacing w:val="-3"/>
                <w:sz w:val="22"/>
                <w:szCs w:val="22"/>
              </w:rPr>
              <w:t>500</w:t>
            </w:r>
          </w:p>
        </w:tc>
        <w:tc>
          <w:tcPr>
            <w:tcW w:w="5447" w:type="dxa"/>
          </w:tcPr>
          <w:p w14:paraId="757C2950" w14:textId="3B0183DC" w:rsidR="009C45E0" w:rsidRPr="00E14315" w:rsidRDefault="009C45E0" w:rsidP="00BD31FB">
            <w:pPr>
              <w:rPr>
                <w:rFonts w:cs="Arial"/>
                <w:spacing w:val="-3"/>
                <w:sz w:val="22"/>
                <w:szCs w:val="22"/>
              </w:rPr>
            </w:pPr>
            <w:r w:rsidRPr="00E14315">
              <w:rPr>
                <w:rFonts w:cs="Arial"/>
                <w:spacing w:val="-3"/>
                <w:sz w:val="22"/>
                <w:szCs w:val="22"/>
              </w:rPr>
              <w:t xml:space="preserve">The </w:t>
            </w:r>
            <w:r w:rsidR="00BD31FB" w:rsidRPr="00E14315">
              <w:rPr>
                <w:rFonts w:cs="Arial"/>
                <w:spacing w:val="-3"/>
                <w:sz w:val="22"/>
                <w:szCs w:val="22"/>
              </w:rPr>
              <w:t>benefit is to be</w:t>
            </w:r>
            <w:r w:rsidRPr="00E14315">
              <w:rPr>
                <w:rFonts w:cs="Arial"/>
                <w:spacing w:val="-3"/>
                <w:sz w:val="22"/>
                <w:szCs w:val="22"/>
              </w:rPr>
              <w:t xml:space="preserve"> automatically applied to the utility at the time of initial application </w:t>
            </w:r>
            <w:proofErr w:type="gramStart"/>
            <w:r w:rsidRPr="00E14315">
              <w:rPr>
                <w:rFonts w:cs="Arial"/>
                <w:spacing w:val="-3"/>
                <w:sz w:val="22"/>
                <w:szCs w:val="22"/>
              </w:rPr>
              <w:t>in order to</w:t>
            </w:r>
            <w:proofErr w:type="gramEnd"/>
            <w:r w:rsidRPr="00E14315">
              <w:rPr>
                <w:rFonts w:cs="Arial"/>
                <w:spacing w:val="-3"/>
                <w:sz w:val="22"/>
                <w:szCs w:val="22"/>
              </w:rPr>
              <w:t xml:space="preserve"> ensure as large a delivery as possible.</w:t>
            </w:r>
          </w:p>
        </w:tc>
      </w:tr>
    </w:tbl>
    <w:p w14:paraId="0220F280" w14:textId="77777777" w:rsidR="00C70B09" w:rsidRPr="00720FE7" w:rsidRDefault="00C70B09" w:rsidP="00003C97">
      <w:pPr>
        <w:rPr>
          <w:rFonts w:cs="Arial"/>
          <w:spacing w:val="-3"/>
          <w:szCs w:val="24"/>
        </w:rPr>
      </w:pPr>
    </w:p>
    <w:p w14:paraId="46007288" w14:textId="0A8A8924" w:rsidR="009E2923" w:rsidRPr="00CF6340" w:rsidRDefault="009F3781" w:rsidP="00003C97">
      <w:pPr>
        <w:rPr>
          <w:rFonts w:cs="Arial"/>
          <w:spacing w:val="-3"/>
          <w:szCs w:val="24"/>
        </w:rPr>
      </w:pPr>
      <w:r w:rsidRPr="00CF6340">
        <w:rPr>
          <w:rFonts w:cs="Arial"/>
          <w:spacing w:val="-3"/>
          <w:szCs w:val="24"/>
        </w:rPr>
        <w:t>Crisis benefit</w:t>
      </w:r>
      <w:r w:rsidR="00D00E7F" w:rsidRPr="00CF6340">
        <w:rPr>
          <w:rFonts w:cs="Arial"/>
          <w:spacing w:val="-3"/>
          <w:szCs w:val="24"/>
        </w:rPr>
        <w:t>s</w:t>
      </w:r>
      <w:r w:rsidRPr="00CF6340">
        <w:rPr>
          <w:rFonts w:cs="Arial"/>
          <w:spacing w:val="-3"/>
          <w:szCs w:val="24"/>
        </w:rPr>
        <w:t xml:space="preserve"> awarded at the time of application will be determined and assessed based on the </w:t>
      </w:r>
      <w:r w:rsidR="00582B99" w:rsidRPr="00CF6340">
        <w:rPr>
          <w:rFonts w:cs="Arial"/>
          <w:spacing w:val="-3"/>
          <w:szCs w:val="24"/>
        </w:rPr>
        <w:t xml:space="preserve">household circumstances at the time of application. </w:t>
      </w:r>
      <w:proofErr w:type="gramStart"/>
      <w:r w:rsidR="00582B99" w:rsidRPr="00CF6340">
        <w:rPr>
          <w:rFonts w:cs="Arial"/>
          <w:spacing w:val="-3"/>
          <w:szCs w:val="24"/>
        </w:rPr>
        <w:t>As long as</w:t>
      </w:r>
      <w:proofErr w:type="gramEnd"/>
      <w:r w:rsidR="00582B99" w:rsidRPr="00CF6340">
        <w:rPr>
          <w:rFonts w:cs="Arial"/>
          <w:spacing w:val="-3"/>
          <w:szCs w:val="24"/>
        </w:rPr>
        <w:t xml:space="preserve"> the applicant turns in a current utility bill at the time of application, </w:t>
      </w:r>
      <w:r w:rsidR="006A0EE4" w:rsidRPr="00CF6340">
        <w:rPr>
          <w:rFonts w:cs="Arial"/>
          <w:spacing w:val="-3"/>
          <w:szCs w:val="24"/>
        </w:rPr>
        <w:t xml:space="preserve">intake is to use the documentation provided by the household to determine crisis benefit eligibility. Intake is not to </w:t>
      </w:r>
      <w:r w:rsidR="003B7ACA" w:rsidRPr="00CF6340">
        <w:rPr>
          <w:rFonts w:cs="Arial"/>
          <w:spacing w:val="-3"/>
          <w:szCs w:val="24"/>
        </w:rPr>
        <w:t xml:space="preserve">contact the utility provider </w:t>
      </w:r>
      <w:r w:rsidR="00E73C9A" w:rsidRPr="00CF6340">
        <w:rPr>
          <w:rFonts w:cs="Arial"/>
          <w:spacing w:val="-3"/>
          <w:szCs w:val="24"/>
        </w:rPr>
        <w:t>to</w:t>
      </w:r>
      <w:r w:rsidR="003B7ACA" w:rsidRPr="00CF6340">
        <w:rPr>
          <w:rFonts w:cs="Arial"/>
          <w:spacing w:val="-3"/>
          <w:szCs w:val="24"/>
        </w:rPr>
        <w:t xml:space="preserve"> </w:t>
      </w:r>
      <w:r w:rsidR="00C228E5" w:rsidRPr="00CF6340">
        <w:rPr>
          <w:rFonts w:cs="Arial"/>
          <w:spacing w:val="-3"/>
          <w:szCs w:val="24"/>
        </w:rPr>
        <w:t>obtain updated billing information at time of eligibility determination</w:t>
      </w:r>
      <w:r w:rsidR="003B7ACA" w:rsidRPr="00CF6340">
        <w:rPr>
          <w:rFonts w:cs="Arial"/>
          <w:spacing w:val="-3"/>
          <w:szCs w:val="24"/>
        </w:rPr>
        <w:t>, even in cases where the household applies before the beginning of the program year (e.g., the household applies on</w:t>
      </w:r>
      <w:r w:rsidR="00E27DD5" w:rsidRPr="00CF6340">
        <w:rPr>
          <w:rFonts w:cs="Arial"/>
          <w:spacing w:val="-3"/>
          <w:szCs w:val="24"/>
        </w:rPr>
        <w:t xml:space="preserve"> September 14 with a disconnect notice for September 21, and </w:t>
      </w:r>
      <w:r w:rsidR="009E2923" w:rsidRPr="00CF6340">
        <w:rPr>
          <w:rFonts w:cs="Arial"/>
          <w:spacing w:val="-3"/>
          <w:szCs w:val="24"/>
        </w:rPr>
        <w:t>the LSP cannot contact vendor with pledge until November 1). In these cases, LSPs are simply to award crisis according to the billing circumstances at the time of application</w:t>
      </w:r>
      <w:r w:rsidR="00B20F4C" w:rsidRPr="00CF6340">
        <w:rPr>
          <w:rFonts w:cs="Arial"/>
          <w:spacing w:val="-3"/>
          <w:szCs w:val="24"/>
        </w:rPr>
        <w:t xml:space="preserve">. </w:t>
      </w:r>
    </w:p>
    <w:p w14:paraId="3C2B6268" w14:textId="676B0A38" w:rsidR="00C228E5" w:rsidRPr="00CF6340" w:rsidRDefault="00C228E5" w:rsidP="00003C97">
      <w:pPr>
        <w:rPr>
          <w:rFonts w:cs="Arial"/>
          <w:spacing w:val="-3"/>
          <w:szCs w:val="24"/>
        </w:rPr>
      </w:pPr>
    </w:p>
    <w:p w14:paraId="37459F67" w14:textId="77C7267B" w:rsidR="0054462A" w:rsidRPr="00CF6340" w:rsidRDefault="00C228E5" w:rsidP="00003C97">
      <w:pPr>
        <w:rPr>
          <w:rFonts w:cs="Arial"/>
          <w:spacing w:val="-3"/>
          <w:szCs w:val="24"/>
        </w:rPr>
      </w:pPr>
      <w:r w:rsidRPr="00CF6340">
        <w:rPr>
          <w:rFonts w:cs="Arial"/>
          <w:spacing w:val="-3"/>
          <w:szCs w:val="24"/>
        </w:rPr>
        <w:t xml:space="preserve">If, on the other hand, the </w:t>
      </w:r>
      <w:r w:rsidR="005351AF" w:rsidRPr="00CF6340">
        <w:rPr>
          <w:rFonts w:cs="Arial"/>
          <w:spacing w:val="-3"/>
          <w:szCs w:val="24"/>
        </w:rPr>
        <w:t>applicant does not turn in a uti</w:t>
      </w:r>
      <w:r w:rsidR="0054462A" w:rsidRPr="00CF6340">
        <w:rPr>
          <w:rFonts w:cs="Arial"/>
          <w:spacing w:val="-3"/>
          <w:szCs w:val="24"/>
        </w:rPr>
        <w:t>li</w:t>
      </w:r>
      <w:r w:rsidR="005351AF" w:rsidRPr="00CF6340">
        <w:rPr>
          <w:rFonts w:cs="Arial"/>
          <w:spacing w:val="-3"/>
          <w:szCs w:val="24"/>
        </w:rPr>
        <w:t xml:space="preserve">ty billing statement at the time of application, or if the applicant turns in a non-current utility billing statement, the intake may contact the utility vendor to obtain a copy of the billing statement. In general, the intake should take care to request the billing statement that would have been current at the time of </w:t>
      </w:r>
      <w:r w:rsidR="0054462A" w:rsidRPr="00CF6340">
        <w:rPr>
          <w:rFonts w:cs="Arial"/>
          <w:spacing w:val="-3"/>
          <w:szCs w:val="24"/>
        </w:rPr>
        <w:t>application.</w:t>
      </w:r>
    </w:p>
    <w:p w14:paraId="10747D5D" w14:textId="77777777" w:rsidR="0054462A" w:rsidRPr="00CF6340" w:rsidRDefault="0054462A" w:rsidP="00003C97">
      <w:pPr>
        <w:rPr>
          <w:rFonts w:cs="Arial"/>
          <w:spacing w:val="-3"/>
          <w:szCs w:val="24"/>
        </w:rPr>
      </w:pPr>
    </w:p>
    <w:p w14:paraId="1073E967" w14:textId="263CD04D" w:rsidR="00C228E5" w:rsidRPr="00CF6340" w:rsidRDefault="00C228E5" w:rsidP="00003C97">
      <w:pPr>
        <w:rPr>
          <w:rFonts w:cs="Arial"/>
          <w:spacing w:val="-3"/>
          <w:szCs w:val="24"/>
        </w:rPr>
      </w:pPr>
      <w:r w:rsidRPr="00CF6340">
        <w:rPr>
          <w:rFonts w:cs="Arial"/>
          <w:spacing w:val="-3"/>
          <w:szCs w:val="24"/>
        </w:rPr>
        <w:t>If it comes to the LSP’s attention that an applicant whose eligibility has not yet been determined</w:t>
      </w:r>
      <w:r w:rsidR="0054462A" w:rsidRPr="00CF6340">
        <w:rPr>
          <w:rFonts w:cs="Arial"/>
          <w:spacing w:val="-3"/>
          <w:szCs w:val="24"/>
        </w:rPr>
        <w:t xml:space="preserve"> has gone into disconnect status since submitting their application, the intake </w:t>
      </w:r>
      <w:r w:rsidR="002C5DA8" w:rsidRPr="00CF6340">
        <w:rPr>
          <w:rFonts w:cs="Arial"/>
          <w:spacing w:val="-3"/>
          <w:szCs w:val="24"/>
        </w:rPr>
        <w:t>is to obtain an updated copy of the utility billing statement from the applicant or the vendor and apply crisis funding accordingly.</w:t>
      </w:r>
    </w:p>
    <w:p w14:paraId="3B156E97" w14:textId="77777777" w:rsidR="009E2923" w:rsidRPr="00CF6340" w:rsidRDefault="009E2923" w:rsidP="00003C97">
      <w:pPr>
        <w:rPr>
          <w:rFonts w:cs="Arial"/>
          <w:spacing w:val="-3"/>
          <w:szCs w:val="24"/>
        </w:rPr>
      </w:pPr>
    </w:p>
    <w:p w14:paraId="6B22295A" w14:textId="77777777" w:rsidR="00944B26" w:rsidRPr="00CF6340" w:rsidRDefault="00D41AD2" w:rsidP="00003C97">
      <w:pPr>
        <w:rPr>
          <w:rFonts w:cs="Arial"/>
          <w:spacing w:val="-3"/>
          <w:szCs w:val="24"/>
        </w:rPr>
      </w:pPr>
      <w:r w:rsidRPr="00CF6340">
        <w:rPr>
          <w:rFonts w:cs="Arial"/>
          <w:spacing w:val="-3"/>
          <w:szCs w:val="24"/>
        </w:rPr>
        <w:t>Client</w:t>
      </w:r>
      <w:r w:rsidR="00FC5F4F" w:rsidRPr="00CF6340">
        <w:rPr>
          <w:rFonts w:cs="Arial"/>
          <w:spacing w:val="-3"/>
          <w:szCs w:val="24"/>
        </w:rPr>
        <w:t>s</w:t>
      </w:r>
      <w:r w:rsidRPr="00CF6340">
        <w:rPr>
          <w:rFonts w:cs="Arial"/>
          <w:spacing w:val="-3"/>
          <w:szCs w:val="24"/>
        </w:rPr>
        <w:t xml:space="preserve"> can receive a crisis benefit twice </w:t>
      </w:r>
      <w:r w:rsidR="00192058" w:rsidRPr="00CF6340">
        <w:rPr>
          <w:rFonts w:cs="Arial"/>
          <w:spacing w:val="-3"/>
          <w:szCs w:val="24"/>
        </w:rPr>
        <w:t xml:space="preserve">on each utility </w:t>
      </w:r>
      <w:proofErr w:type="gramStart"/>
      <w:r w:rsidR="00192058" w:rsidRPr="00CF6340">
        <w:rPr>
          <w:rFonts w:cs="Arial"/>
          <w:spacing w:val="-3"/>
          <w:szCs w:val="24"/>
        </w:rPr>
        <w:t>as long as</w:t>
      </w:r>
      <w:proofErr w:type="gramEnd"/>
      <w:r w:rsidR="00192058" w:rsidRPr="00CF6340">
        <w:rPr>
          <w:rFonts w:cs="Arial"/>
          <w:spacing w:val="-3"/>
          <w:szCs w:val="24"/>
        </w:rPr>
        <w:t xml:space="preserve"> the maximum allocation has not been met</w:t>
      </w:r>
      <w:r w:rsidRPr="00CF6340">
        <w:rPr>
          <w:rFonts w:cs="Arial"/>
          <w:spacing w:val="-3"/>
          <w:szCs w:val="24"/>
        </w:rPr>
        <w:t xml:space="preserve"> (at the time of initial application and one more time).</w:t>
      </w:r>
      <w:r w:rsidR="002C5DA8" w:rsidRPr="00CF6340">
        <w:rPr>
          <w:rFonts w:cs="Arial"/>
          <w:spacing w:val="-3"/>
          <w:szCs w:val="24"/>
        </w:rPr>
        <w:t xml:space="preserve"> If the client does not </w:t>
      </w:r>
      <w:r w:rsidR="004A4A15" w:rsidRPr="00CF6340">
        <w:rPr>
          <w:rFonts w:cs="Arial"/>
          <w:spacing w:val="-3"/>
          <w:szCs w:val="24"/>
        </w:rPr>
        <w:t xml:space="preserve">qualify for crisis at the time of application, they may return once </w:t>
      </w:r>
      <w:r w:rsidR="00192058" w:rsidRPr="00CF6340">
        <w:rPr>
          <w:rFonts w:cs="Arial"/>
          <w:spacing w:val="-3"/>
          <w:szCs w:val="24"/>
        </w:rPr>
        <w:t xml:space="preserve">per utility </w:t>
      </w:r>
      <w:r w:rsidR="004A4A15" w:rsidRPr="00CF6340">
        <w:rPr>
          <w:rFonts w:cs="Arial"/>
          <w:spacing w:val="-3"/>
          <w:szCs w:val="24"/>
        </w:rPr>
        <w:t xml:space="preserve">for crisis </w:t>
      </w:r>
      <w:r w:rsidR="00C46C44" w:rsidRPr="00CF6340">
        <w:rPr>
          <w:rFonts w:cs="Arial"/>
          <w:spacing w:val="-3"/>
          <w:szCs w:val="24"/>
        </w:rPr>
        <w:t xml:space="preserve">if they </w:t>
      </w:r>
      <w:r w:rsidR="00D00E7F" w:rsidRPr="00CF6340">
        <w:rPr>
          <w:rFonts w:cs="Arial"/>
          <w:spacing w:val="-3"/>
          <w:szCs w:val="24"/>
        </w:rPr>
        <w:t xml:space="preserve">experience an energy emergency after eligibility determination. </w:t>
      </w:r>
      <w:r w:rsidR="00192058" w:rsidRPr="00CF6340">
        <w:rPr>
          <w:rFonts w:cs="Arial"/>
          <w:spacing w:val="-3"/>
          <w:szCs w:val="24"/>
        </w:rPr>
        <w:t>This means that clients with separate heat and electric utilities may potential</w:t>
      </w:r>
      <w:r w:rsidR="00176ADD" w:rsidRPr="00CF6340">
        <w:rPr>
          <w:rFonts w:cs="Arial"/>
          <w:spacing w:val="-3"/>
          <w:szCs w:val="24"/>
        </w:rPr>
        <w:t xml:space="preserve">ly return twice for </w:t>
      </w:r>
      <w:r w:rsidR="00A65E75" w:rsidRPr="00CF6340">
        <w:rPr>
          <w:rFonts w:cs="Arial"/>
          <w:spacing w:val="-3"/>
          <w:szCs w:val="24"/>
        </w:rPr>
        <w:t xml:space="preserve">additional crisis benefits, while </w:t>
      </w:r>
      <w:r w:rsidR="002D5A70" w:rsidRPr="00CF6340">
        <w:rPr>
          <w:rFonts w:cs="Arial"/>
          <w:spacing w:val="-3"/>
          <w:szCs w:val="24"/>
        </w:rPr>
        <w:t xml:space="preserve">clients in total electric households may only return once. </w:t>
      </w:r>
    </w:p>
    <w:p w14:paraId="4F0E4925" w14:textId="77777777" w:rsidR="00944B26" w:rsidRPr="00CF6340" w:rsidRDefault="00944B26" w:rsidP="00003C97">
      <w:pPr>
        <w:rPr>
          <w:rFonts w:cs="Arial"/>
          <w:spacing w:val="-3"/>
          <w:szCs w:val="24"/>
        </w:rPr>
      </w:pPr>
    </w:p>
    <w:p w14:paraId="334160E4" w14:textId="6736F3C4" w:rsidR="00D41AD2" w:rsidRPr="00CF6340" w:rsidRDefault="00944B26" w:rsidP="00003C97">
      <w:pPr>
        <w:rPr>
          <w:rFonts w:cs="Arial"/>
          <w:spacing w:val="-3"/>
          <w:szCs w:val="24"/>
        </w:rPr>
      </w:pPr>
      <w:r w:rsidRPr="00CF6340">
        <w:rPr>
          <w:rFonts w:cs="Arial"/>
          <w:spacing w:val="-3"/>
          <w:szCs w:val="24"/>
        </w:rPr>
        <w:lastRenderedPageBreak/>
        <w:t xml:space="preserve">Crisis benefits are awarded subject to availability of funding, </w:t>
      </w:r>
      <w:r w:rsidR="009541C0" w:rsidRPr="00CF6340">
        <w:rPr>
          <w:rFonts w:cs="Arial"/>
          <w:spacing w:val="-3"/>
          <w:szCs w:val="24"/>
        </w:rPr>
        <w:t xml:space="preserve">meeting of eligibility criteria, and the ability of the funds to ensure continuing service. While clients may be eligible for up to $500 in crisis funding per household, </w:t>
      </w:r>
      <w:r w:rsidR="007D7838" w:rsidRPr="00CF6340">
        <w:rPr>
          <w:rFonts w:cs="Arial"/>
          <w:spacing w:val="-3"/>
          <w:szCs w:val="24"/>
        </w:rPr>
        <w:t xml:space="preserve">this is not guaranteed. Clients are not entitled to crisis benefits by virtue of being approved for LIHEAP benefits, and </w:t>
      </w:r>
      <w:r w:rsidR="008A7975" w:rsidRPr="00CF6340">
        <w:rPr>
          <w:rFonts w:cs="Arial"/>
          <w:spacing w:val="-3"/>
          <w:szCs w:val="24"/>
        </w:rPr>
        <w:t xml:space="preserve">crisis benefits are not considered to be part of a household’s total benefits until and unless they receive a notification letter awarding them such benefits. </w:t>
      </w:r>
      <w:r w:rsidR="00D00E7F" w:rsidRPr="00CF6340">
        <w:rPr>
          <w:rFonts w:cs="Arial"/>
          <w:spacing w:val="-3"/>
          <w:szCs w:val="24"/>
        </w:rPr>
        <w:t xml:space="preserve"> </w:t>
      </w:r>
    </w:p>
    <w:p w14:paraId="6E2EE57D" w14:textId="77777777" w:rsidR="00D41AD2" w:rsidRPr="007338A2" w:rsidRDefault="00D41AD2" w:rsidP="00003C97">
      <w:pPr>
        <w:rPr>
          <w:rFonts w:cs="Arial"/>
          <w:spacing w:val="-3"/>
          <w:szCs w:val="24"/>
        </w:rPr>
      </w:pPr>
    </w:p>
    <w:p w14:paraId="7ADED6CF" w14:textId="77777777" w:rsidR="00C70B09" w:rsidRPr="00272DCB" w:rsidRDefault="00542489" w:rsidP="00003C97">
      <w:pPr>
        <w:rPr>
          <w:rFonts w:cs="Arial"/>
          <w:spacing w:val="-3"/>
          <w:szCs w:val="24"/>
        </w:rPr>
      </w:pPr>
      <w:r w:rsidRPr="00720FE7">
        <w:rPr>
          <w:rFonts w:cs="Arial"/>
          <w:spacing w:val="-3"/>
          <w:szCs w:val="24"/>
        </w:rPr>
        <w:t xml:space="preserve">The allowable crisis benefit is the </w:t>
      </w:r>
      <w:r w:rsidRPr="00615727">
        <w:rPr>
          <w:rFonts w:cs="Arial"/>
          <w:b/>
          <w:i/>
          <w:spacing w:val="-3"/>
          <w:szCs w:val="24"/>
        </w:rPr>
        <w:t>actual amount</w:t>
      </w:r>
      <w:r w:rsidRPr="007338A2">
        <w:rPr>
          <w:rFonts w:cs="Arial"/>
          <w:spacing w:val="-3"/>
          <w:szCs w:val="24"/>
        </w:rPr>
        <w:t xml:space="preserve"> needed to maintain or restore service</w:t>
      </w:r>
      <w:r w:rsidR="002613EE" w:rsidRPr="00720FE7">
        <w:rPr>
          <w:rFonts w:cs="Arial"/>
          <w:spacing w:val="-3"/>
          <w:szCs w:val="24"/>
        </w:rPr>
        <w:t>. For regulated utilities</w:t>
      </w:r>
      <w:r w:rsidR="0071410F" w:rsidRPr="00720FE7">
        <w:rPr>
          <w:rFonts w:cs="Arial"/>
          <w:spacing w:val="-3"/>
          <w:szCs w:val="24"/>
        </w:rPr>
        <w:t>, the</w:t>
      </w:r>
      <w:r w:rsidR="002613EE" w:rsidRPr="00720FE7">
        <w:rPr>
          <w:rFonts w:cs="Arial"/>
          <w:spacing w:val="-3"/>
          <w:szCs w:val="24"/>
        </w:rPr>
        <w:t xml:space="preserve"> household must provide a utility bill with a disconnect amount or verification from the utility company that the client is up for disconnect.</w:t>
      </w:r>
      <w:r w:rsidRPr="00720FE7">
        <w:rPr>
          <w:rFonts w:cs="Arial"/>
          <w:spacing w:val="-3"/>
          <w:szCs w:val="24"/>
        </w:rPr>
        <w:t xml:space="preserve"> The </w:t>
      </w:r>
      <w:r w:rsidR="00077EE0" w:rsidRPr="00720FE7">
        <w:rPr>
          <w:rFonts w:cs="Arial"/>
          <w:spacing w:val="-3"/>
          <w:szCs w:val="24"/>
        </w:rPr>
        <w:t>LSP</w:t>
      </w:r>
      <w:r w:rsidRPr="00720FE7">
        <w:rPr>
          <w:rFonts w:cs="Arial"/>
          <w:spacing w:val="-3"/>
          <w:szCs w:val="24"/>
        </w:rPr>
        <w:t xml:space="preserve"> must show in the client file how the crisis award was determined. </w:t>
      </w:r>
      <w:r w:rsidR="00C70B09" w:rsidRPr="00272DCB">
        <w:rPr>
          <w:rFonts w:cs="Arial"/>
          <w:spacing w:val="-3"/>
          <w:szCs w:val="24"/>
        </w:rPr>
        <w:t>If a household with regulated utilities has a documented energy crisis, the crisis benefits should be applied to the bill prior to applying the regular benefit.</w:t>
      </w:r>
    </w:p>
    <w:p w14:paraId="26410C6D" w14:textId="77777777" w:rsidR="0038185A" w:rsidRDefault="0038185A" w:rsidP="00003C97">
      <w:pPr>
        <w:rPr>
          <w:rFonts w:cs="Arial"/>
          <w:spacing w:val="-3"/>
          <w:szCs w:val="24"/>
        </w:rPr>
      </w:pPr>
    </w:p>
    <w:p w14:paraId="629890D6" w14:textId="715D6037" w:rsidR="00542489" w:rsidRPr="00720FE7" w:rsidRDefault="0071410F" w:rsidP="00003C97">
      <w:pPr>
        <w:rPr>
          <w:rFonts w:cs="Arial"/>
          <w:spacing w:val="-3"/>
          <w:szCs w:val="24"/>
        </w:rPr>
      </w:pPr>
      <w:r w:rsidRPr="00720FE7">
        <w:rPr>
          <w:rFonts w:cs="Arial"/>
          <w:spacing w:val="-3"/>
          <w:szCs w:val="24"/>
        </w:rPr>
        <w:t xml:space="preserve">See </w:t>
      </w:r>
      <w:r w:rsidR="00C70B09" w:rsidRPr="00615727">
        <w:rPr>
          <w:rStyle w:val="Heading4Char"/>
          <w:rFonts w:cs="Arial"/>
          <w:b/>
        </w:rPr>
        <w:t>S</w:t>
      </w:r>
      <w:r w:rsidRPr="00615727">
        <w:rPr>
          <w:rStyle w:val="Heading4Char"/>
          <w:rFonts w:cs="Arial"/>
          <w:b/>
        </w:rPr>
        <w:t>ection 8</w:t>
      </w:r>
      <w:r w:rsidR="00C70B09" w:rsidRPr="00615727">
        <w:rPr>
          <w:rStyle w:val="Heading4Char"/>
          <w:rFonts w:cs="Arial"/>
          <w:b/>
        </w:rPr>
        <w:t>: EAP Benefit</w:t>
      </w:r>
      <w:r w:rsidRPr="00615727">
        <w:rPr>
          <w:rStyle w:val="Heading4Char"/>
          <w:rFonts w:cs="Arial"/>
          <w:b/>
        </w:rPr>
        <w:t xml:space="preserve"> Matrix</w:t>
      </w:r>
      <w:r w:rsidRPr="007338A2">
        <w:rPr>
          <w:rFonts w:cs="Arial"/>
          <w:spacing w:val="-3"/>
          <w:szCs w:val="24"/>
        </w:rPr>
        <w:t xml:space="preserve">, for crisis benefit calculations. </w:t>
      </w:r>
    </w:p>
    <w:p w14:paraId="707FFC2C" w14:textId="77777777" w:rsidR="00410093" w:rsidRPr="00720FE7" w:rsidRDefault="00410093" w:rsidP="00003C97">
      <w:pPr>
        <w:rPr>
          <w:rFonts w:cs="Arial"/>
          <w:spacing w:val="-3"/>
          <w:szCs w:val="24"/>
        </w:rPr>
      </w:pPr>
    </w:p>
    <w:tbl>
      <w:tblPr>
        <w:tblStyle w:val="TableGrid"/>
        <w:tblW w:w="9805" w:type="dxa"/>
        <w:tblLook w:val="04A0" w:firstRow="1" w:lastRow="0" w:firstColumn="1" w:lastColumn="0" w:noHBand="0" w:noVBand="1"/>
      </w:tblPr>
      <w:tblGrid>
        <w:gridCol w:w="2613"/>
        <w:gridCol w:w="1522"/>
        <w:gridCol w:w="3330"/>
        <w:gridCol w:w="2340"/>
      </w:tblGrid>
      <w:tr w:rsidR="00C07F27" w:rsidRPr="006073AB" w14:paraId="5700BA99" w14:textId="77777777" w:rsidTr="00896CC4">
        <w:tc>
          <w:tcPr>
            <w:tcW w:w="2613" w:type="dxa"/>
            <w:shd w:val="clear" w:color="auto" w:fill="EEECE1" w:themeFill="background2"/>
          </w:tcPr>
          <w:p w14:paraId="2718A19B" w14:textId="77777777" w:rsidR="00C07F27" w:rsidRPr="00B4127F" w:rsidRDefault="00C07F27" w:rsidP="0070105A">
            <w:pPr>
              <w:rPr>
                <w:rFonts w:cs="Arial"/>
                <w:b/>
              </w:rPr>
            </w:pPr>
            <w:r w:rsidRPr="00B4127F">
              <w:rPr>
                <w:rFonts w:cs="Arial"/>
                <w:b/>
              </w:rPr>
              <w:t>Client situation</w:t>
            </w:r>
          </w:p>
        </w:tc>
        <w:tc>
          <w:tcPr>
            <w:tcW w:w="1522" w:type="dxa"/>
            <w:shd w:val="clear" w:color="auto" w:fill="EEECE1" w:themeFill="background2"/>
          </w:tcPr>
          <w:p w14:paraId="15D4EB65" w14:textId="42BD4428" w:rsidR="00C07F27" w:rsidRPr="00B4127F" w:rsidRDefault="00C07F27" w:rsidP="0070105A">
            <w:pPr>
              <w:rPr>
                <w:rFonts w:cs="Arial"/>
                <w:b/>
              </w:rPr>
            </w:pPr>
            <w:r>
              <w:rPr>
                <w:rFonts w:cs="Arial"/>
                <w:b/>
              </w:rPr>
              <w:t xml:space="preserve">Client’s </w:t>
            </w:r>
            <w:r w:rsidR="00D14D64">
              <w:rPr>
                <w:rFonts w:cs="Arial"/>
                <w:b/>
              </w:rPr>
              <w:t>Regular Benefit</w:t>
            </w:r>
          </w:p>
        </w:tc>
        <w:tc>
          <w:tcPr>
            <w:tcW w:w="3330" w:type="dxa"/>
            <w:shd w:val="clear" w:color="auto" w:fill="EEECE1" w:themeFill="background2"/>
          </w:tcPr>
          <w:p w14:paraId="76FC768C" w14:textId="7E2CC029" w:rsidR="00C07F27" w:rsidRPr="00B4127F" w:rsidRDefault="00C07F27" w:rsidP="0070105A">
            <w:pPr>
              <w:rPr>
                <w:rFonts w:cs="Arial"/>
                <w:b/>
              </w:rPr>
            </w:pPr>
            <w:r w:rsidRPr="00B4127F">
              <w:rPr>
                <w:rFonts w:cs="Arial"/>
                <w:b/>
              </w:rPr>
              <w:t>Crisis Offered?</w:t>
            </w:r>
          </w:p>
        </w:tc>
        <w:tc>
          <w:tcPr>
            <w:tcW w:w="2340" w:type="dxa"/>
            <w:shd w:val="clear" w:color="auto" w:fill="EEECE1" w:themeFill="background2"/>
          </w:tcPr>
          <w:p w14:paraId="4E5CBE63" w14:textId="77777777" w:rsidR="00C07F27" w:rsidRPr="00B4127F" w:rsidRDefault="00C07F27" w:rsidP="0070105A">
            <w:pPr>
              <w:rPr>
                <w:rFonts w:cs="Arial"/>
                <w:b/>
              </w:rPr>
            </w:pPr>
            <w:r w:rsidRPr="00B4127F">
              <w:rPr>
                <w:rFonts w:cs="Arial"/>
                <w:b/>
              </w:rPr>
              <w:t>Does the client need to pay anything?</w:t>
            </w:r>
          </w:p>
        </w:tc>
      </w:tr>
      <w:tr w:rsidR="00C07F27" w:rsidRPr="006073AB" w14:paraId="0A04757F" w14:textId="77777777" w:rsidTr="00896CC4">
        <w:trPr>
          <w:trHeight w:val="1142"/>
        </w:trPr>
        <w:tc>
          <w:tcPr>
            <w:tcW w:w="2613" w:type="dxa"/>
          </w:tcPr>
          <w:p w14:paraId="5203693B" w14:textId="77777777" w:rsidR="00C07F27" w:rsidRPr="00B4127F" w:rsidRDefault="00C07F27" w:rsidP="0070105A">
            <w:pPr>
              <w:rPr>
                <w:rFonts w:cs="Arial"/>
              </w:rPr>
            </w:pPr>
            <w:r w:rsidRPr="00B4127F">
              <w:rPr>
                <w:rFonts w:cs="Arial"/>
              </w:rPr>
              <w:t xml:space="preserve">Client owes $1,000, but the energy company will continue service if $600 is paid. </w:t>
            </w:r>
          </w:p>
        </w:tc>
        <w:tc>
          <w:tcPr>
            <w:tcW w:w="1522" w:type="dxa"/>
          </w:tcPr>
          <w:p w14:paraId="5303624E" w14:textId="748DAE3B" w:rsidR="00C07F27" w:rsidRPr="00B4127F" w:rsidRDefault="00D14D64" w:rsidP="0070105A">
            <w:pPr>
              <w:rPr>
                <w:rFonts w:cs="Arial"/>
              </w:rPr>
            </w:pPr>
            <w:r>
              <w:rPr>
                <w:rFonts w:cs="Arial"/>
              </w:rPr>
              <w:t>$</w:t>
            </w:r>
            <w:r w:rsidR="007B3713">
              <w:rPr>
                <w:rFonts w:cs="Arial"/>
              </w:rPr>
              <w:t>4</w:t>
            </w:r>
            <w:r>
              <w:rPr>
                <w:rFonts w:cs="Arial"/>
              </w:rPr>
              <w:t>00.00</w:t>
            </w:r>
          </w:p>
        </w:tc>
        <w:tc>
          <w:tcPr>
            <w:tcW w:w="3330" w:type="dxa"/>
          </w:tcPr>
          <w:p w14:paraId="67E8DA9E" w14:textId="1E031077" w:rsidR="00C07F27" w:rsidRPr="00B4127F" w:rsidRDefault="00C07F27" w:rsidP="0070105A">
            <w:pPr>
              <w:rPr>
                <w:rFonts w:cs="Arial"/>
              </w:rPr>
            </w:pPr>
            <w:r w:rsidRPr="00B4127F">
              <w:rPr>
                <w:rFonts w:cs="Arial"/>
              </w:rPr>
              <w:t>Yes – the client gets a regular and crisis benefit. If the client’s regular benefit is $</w:t>
            </w:r>
            <w:r w:rsidR="007B3713">
              <w:rPr>
                <w:rFonts w:cs="Arial"/>
              </w:rPr>
              <w:t>4</w:t>
            </w:r>
            <w:r w:rsidRPr="00B4127F">
              <w:rPr>
                <w:rFonts w:cs="Arial"/>
              </w:rPr>
              <w:t>00, then $</w:t>
            </w:r>
            <w:r w:rsidR="0072237A">
              <w:rPr>
                <w:rFonts w:cs="Arial"/>
              </w:rPr>
              <w:t>50</w:t>
            </w:r>
            <w:r w:rsidRPr="00B4127F">
              <w:rPr>
                <w:rFonts w:cs="Arial"/>
              </w:rPr>
              <w:t>0 crisis will be given.</w:t>
            </w:r>
          </w:p>
        </w:tc>
        <w:tc>
          <w:tcPr>
            <w:tcW w:w="2340" w:type="dxa"/>
          </w:tcPr>
          <w:p w14:paraId="6B17C599" w14:textId="77777777" w:rsidR="00C07F27" w:rsidRPr="00B4127F" w:rsidRDefault="00C07F27" w:rsidP="0070105A">
            <w:pPr>
              <w:rPr>
                <w:rFonts w:cs="Arial"/>
              </w:rPr>
            </w:pPr>
            <w:r w:rsidRPr="00B4127F">
              <w:rPr>
                <w:rFonts w:cs="Arial"/>
              </w:rPr>
              <w:t>No</w:t>
            </w:r>
          </w:p>
        </w:tc>
      </w:tr>
      <w:tr w:rsidR="00C07F27" w:rsidRPr="006073AB" w14:paraId="0006AE3F" w14:textId="77777777" w:rsidTr="00896CC4">
        <w:trPr>
          <w:trHeight w:val="1520"/>
        </w:trPr>
        <w:tc>
          <w:tcPr>
            <w:tcW w:w="2613" w:type="dxa"/>
          </w:tcPr>
          <w:p w14:paraId="681C46CD" w14:textId="4C879C8C" w:rsidR="00C07F27" w:rsidRPr="00B4127F" w:rsidRDefault="00C07F27" w:rsidP="0070105A">
            <w:pPr>
              <w:rPr>
                <w:rFonts w:cs="Arial"/>
              </w:rPr>
            </w:pPr>
            <w:r w:rsidRPr="00B4127F">
              <w:rPr>
                <w:rFonts w:cs="Arial"/>
              </w:rPr>
              <w:t>During moratorium, client owes $1,000. The client can’t be turned off</w:t>
            </w:r>
            <w:r w:rsidR="009A000B">
              <w:rPr>
                <w:rFonts w:cs="Arial"/>
              </w:rPr>
              <w:t>,</w:t>
            </w:r>
            <w:r w:rsidRPr="00B4127F">
              <w:rPr>
                <w:rFonts w:cs="Arial"/>
              </w:rPr>
              <w:t xml:space="preserve"> but the bill indicates that $600 is the disconnect amount. </w:t>
            </w:r>
          </w:p>
        </w:tc>
        <w:tc>
          <w:tcPr>
            <w:tcW w:w="1522" w:type="dxa"/>
          </w:tcPr>
          <w:p w14:paraId="40780517" w14:textId="37F1B1B8" w:rsidR="00C07F27" w:rsidRPr="00B4127F" w:rsidRDefault="00D14D64" w:rsidP="0070105A">
            <w:pPr>
              <w:rPr>
                <w:rFonts w:cs="Arial"/>
              </w:rPr>
            </w:pPr>
            <w:r>
              <w:rPr>
                <w:rFonts w:cs="Arial"/>
              </w:rPr>
              <w:t>$</w:t>
            </w:r>
            <w:r w:rsidR="007B3713">
              <w:rPr>
                <w:rFonts w:cs="Arial"/>
              </w:rPr>
              <w:t>4</w:t>
            </w:r>
            <w:r>
              <w:rPr>
                <w:rFonts w:cs="Arial"/>
              </w:rPr>
              <w:t>00.00</w:t>
            </w:r>
          </w:p>
        </w:tc>
        <w:tc>
          <w:tcPr>
            <w:tcW w:w="3330" w:type="dxa"/>
          </w:tcPr>
          <w:p w14:paraId="1FD5131F" w14:textId="28AC9D4F" w:rsidR="00C07F27" w:rsidRPr="00B4127F" w:rsidRDefault="00C07F27" w:rsidP="0070105A">
            <w:pPr>
              <w:rPr>
                <w:rFonts w:cs="Arial"/>
              </w:rPr>
            </w:pPr>
            <w:r w:rsidRPr="00B4127F">
              <w:rPr>
                <w:rFonts w:cs="Arial"/>
              </w:rPr>
              <w:t>Yes – the client gets a regular and crisis benefit. If the client’s regular benefit is $400, then $</w:t>
            </w:r>
            <w:r w:rsidR="0072237A">
              <w:rPr>
                <w:rFonts w:cs="Arial"/>
              </w:rPr>
              <w:t>50</w:t>
            </w:r>
            <w:r w:rsidRPr="00B4127F">
              <w:rPr>
                <w:rFonts w:cs="Arial"/>
              </w:rPr>
              <w:t>0 crisis will be given.</w:t>
            </w:r>
          </w:p>
        </w:tc>
        <w:tc>
          <w:tcPr>
            <w:tcW w:w="2340" w:type="dxa"/>
          </w:tcPr>
          <w:p w14:paraId="4C4B4E46" w14:textId="77777777" w:rsidR="00C07F27" w:rsidRPr="00B4127F" w:rsidRDefault="00C07F27" w:rsidP="0070105A">
            <w:pPr>
              <w:rPr>
                <w:rFonts w:cs="Arial"/>
              </w:rPr>
            </w:pPr>
            <w:r w:rsidRPr="00B4127F">
              <w:rPr>
                <w:rFonts w:cs="Arial"/>
              </w:rPr>
              <w:t>No</w:t>
            </w:r>
          </w:p>
        </w:tc>
      </w:tr>
      <w:tr w:rsidR="00C07F27" w:rsidRPr="006073AB" w14:paraId="70D49F4A" w14:textId="77777777" w:rsidTr="00E61270">
        <w:trPr>
          <w:trHeight w:val="1520"/>
        </w:trPr>
        <w:tc>
          <w:tcPr>
            <w:tcW w:w="2613" w:type="dxa"/>
          </w:tcPr>
          <w:p w14:paraId="1B57600F" w14:textId="3913FDAE" w:rsidR="00C07F27" w:rsidRPr="00B4127F" w:rsidRDefault="00C07F27" w:rsidP="0070105A">
            <w:pPr>
              <w:rPr>
                <w:rFonts w:cs="Arial"/>
              </w:rPr>
            </w:pPr>
            <w:r w:rsidRPr="00B4127F">
              <w:rPr>
                <w:rFonts w:cs="Arial"/>
              </w:rPr>
              <w:t>Client owes $1,000, but the energy company will continue service if $</w:t>
            </w:r>
            <w:r>
              <w:rPr>
                <w:rFonts w:cs="Arial"/>
              </w:rPr>
              <w:t>4</w:t>
            </w:r>
            <w:r w:rsidRPr="00B4127F">
              <w:rPr>
                <w:rFonts w:cs="Arial"/>
              </w:rPr>
              <w:t xml:space="preserve">00 is paid. </w:t>
            </w:r>
          </w:p>
        </w:tc>
        <w:tc>
          <w:tcPr>
            <w:tcW w:w="1522" w:type="dxa"/>
          </w:tcPr>
          <w:p w14:paraId="7C75EC73" w14:textId="4BB74FF8" w:rsidR="00C07F27" w:rsidRPr="00B4127F" w:rsidRDefault="00D14D64">
            <w:pPr>
              <w:rPr>
                <w:rFonts w:cs="Arial"/>
              </w:rPr>
            </w:pPr>
            <w:r>
              <w:rPr>
                <w:rFonts w:cs="Arial"/>
              </w:rPr>
              <w:t>$400.00</w:t>
            </w:r>
          </w:p>
        </w:tc>
        <w:tc>
          <w:tcPr>
            <w:tcW w:w="3330" w:type="dxa"/>
          </w:tcPr>
          <w:p w14:paraId="020CE9A2" w14:textId="4AF483BE" w:rsidR="00C07F27" w:rsidRPr="00B4127F" w:rsidRDefault="00C07F27">
            <w:pPr>
              <w:rPr>
                <w:rFonts w:cs="Arial"/>
              </w:rPr>
            </w:pPr>
            <w:r w:rsidRPr="00B4127F">
              <w:rPr>
                <w:rFonts w:cs="Arial"/>
              </w:rPr>
              <w:t>Yes – the client gets a regular and crisis benefit, since we apply the crisis benefit to the bill prior to applying the regular benefit.</w:t>
            </w:r>
            <w:r w:rsidR="0072237A">
              <w:rPr>
                <w:rFonts w:cs="Arial"/>
              </w:rPr>
              <w:t xml:space="preserve"> Since the disconnect amount is $400, we will award $400 in crisis, and the applicant will have $100 remaining if they find themselves in disconnect again.</w:t>
            </w:r>
          </w:p>
        </w:tc>
        <w:tc>
          <w:tcPr>
            <w:tcW w:w="2340" w:type="dxa"/>
          </w:tcPr>
          <w:p w14:paraId="446BA639" w14:textId="77777777" w:rsidR="00C07F27" w:rsidRPr="00B4127F" w:rsidRDefault="00C07F27" w:rsidP="0070105A">
            <w:pPr>
              <w:rPr>
                <w:rFonts w:cs="Arial"/>
              </w:rPr>
            </w:pPr>
            <w:r w:rsidRPr="00B4127F">
              <w:rPr>
                <w:rFonts w:cs="Arial"/>
              </w:rPr>
              <w:t>No</w:t>
            </w:r>
          </w:p>
        </w:tc>
      </w:tr>
      <w:tr w:rsidR="00C07F27" w:rsidRPr="006073AB" w14:paraId="565C5F69" w14:textId="77777777" w:rsidTr="00896CC4">
        <w:trPr>
          <w:trHeight w:val="2123"/>
        </w:trPr>
        <w:tc>
          <w:tcPr>
            <w:tcW w:w="2613" w:type="dxa"/>
          </w:tcPr>
          <w:p w14:paraId="27EFCEC6" w14:textId="09B1A475" w:rsidR="00C07F27" w:rsidRPr="00B4127F" w:rsidRDefault="00C07F27" w:rsidP="0070105A">
            <w:pPr>
              <w:rPr>
                <w:rFonts w:cs="Arial"/>
              </w:rPr>
            </w:pPr>
            <w:r w:rsidRPr="00B4127F">
              <w:rPr>
                <w:rFonts w:cs="Arial"/>
              </w:rPr>
              <w:lastRenderedPageBreak/>
              <w:t>Client owes $</w:t>
            </w:r>
            <w:r w:rsidR="00680E1D">
              <w:rPr>
                <w:rFonts w:cs="Arial"/>
              </w:rPr>
              <w:t>2</w:t>
            </w:r>
            <w:r w:rsidRPr="00B4127F">
              <w:rPr>
                <w:rFonts w:cs="Arial"/>
              </w:rPr>
              <w:t>,000, and the energy company will disconnect unless the entire $</w:t>
            </w:r>
            <w:r w:rsidR="00680E1D">
              <w:rPr>
                <w:rFonts w:cs="Arial"/>
              </w:rPr>
              <w:t>2</w:t>
            </w:r>
            <w:r w:rsidRPr="00B4127F">
              <w:rPr>
                <w:rFonts w:cs="Arial"/>
              </w:rPr>
              <w:t xml:space="preserve">,000 is paid. </w:t>
            </w:r>
            <w:r w:rsidR="004031AE">
              <w:rPr>
                <w:rFonts w:cs="Arial"/>
              </w:rPr>
              <w:t>The client is applying on March 18</w:t>
            </w:r>
            <w:r w:rsidR="004031AE" w:rsidRPr="004031AE">
              <w:rPr>
                <w:rFonts w:cs="Arial"/>
                <w:vertAlign w:val="superscript"/>
              </w:rPr>
              <w:t>th</w:t>
            </w:r>
            <w:r w:rsidR="004031AE">
              <w:rPr>
                <w:rFonts w:cs="Arial"/>
              </w:rPr>
              <w:t>.</w:t>
            </w:r>
          </w:p>
        </w:tc>
        <w:tc>
          <w:tcPr>
            <w:tcW w:w="1522" w:type="dxa"/>
          </w:tcPr>
          <w:p w14:paraId="5F414E49" w14:textId="425E6F20" w:rsidR="00C07F27" w:rsidRPr="00B4127F" w:rsidRDefault="00D14D64" w:rsidP="0070105A">
            <w:pPr>
              <w:rPr>
                <w:rFonts w:cs="Arial"/>
              </w:rPr>
            </w:pPr>
            <w:r>
              <w:rPr>
                <w:rFonts w:cs="Arial"/>
              </w:rPr>
              <w:t>$400</w:t>
            </w:r>
            <w:r w:rsidR="00E5350C">
              <w:rPr>
                <w:rFonts w:cs="Arial"/>
              </w:rPr>
              <w:t>.00</w:t>
            </w:r>
          </w:p>
        </w:tc>
        <w:tc>
          <w:tcPr>
            <w:tcW w:w="3330" w:type="dxa"/>
          </w:tcPr>
          <w:p w14:paraId="35DC4331" w14:textId="1D765255" w:rsidR="00C07F27" w:rsidRPr="00B4127F" w:rsidRDefault="00C07F27" w:rsidP="0070105A">
            <w:pPr>
              <w:rPr>
                <w:rFonts w:cs="Arial"/>
              </w:rPr>
            </w:pPr>
            <w:r w:rsidRPr="00B4127F">
              <w:rPr>
                <w:rFonts w:cs="Arial"/>
              </w:rPr>
              <w:t>Yes – if the client can find resources to cover the difference between our benefit and the amount owed. The LSP must show documentation that the difference has been paid through documentation or notes in the state-wide database.</w:t>
            </w:r>
          </w:p>
        </w:tc>
        <w:tc>
          <w:tcPr>
            <w:tcW w:w="2340" w:type="dxa"/>
          </w:tcPr>
          <w:p w14:paraId="5E0A90A8" w14:textId="70CEB20B" w:rsidR="00C07F27" w:rsidRPr="00B4127F" w:rsidRDefault="00C07F27" w:rsidP="0070105A">
            <w:pPr>
              <w:rPr>
                <w:rFonts w:cs="Arial"/>
              </w:rPr>
            </w:pPr>
            <w:r w:rsidRPr="00B4127F">
              <w:rPr>
                <w:rFonts w:cs="Arial"/>
              </w:rPr>
              <w:t xml:space="preserve">Yes – the client </w:t>
            </w:r>
            <w:proofErr w:type="gramStart"/>
            <w:r w:rsidRPr="00B4127F">
              <w:rPr>
                <w:rFonts w:cs="Arial"/>
              </w:rPr>
              <w:t>has to</w:t>
            </w:r>
            <w:proofErr w:type="gramEnd"/>
            <w:r w:rsidRPr="00B4127F">
              <w:rPr>
                <w:rFonts w:cs="Arial"/>
              </w:rPr>
              <w:t xml:space="preserve"> pay whatever is not covered by the EAP benefit in order to get the benefit. </w:t>
            </w:r>
            <w:r w:rsidR="004031AE">
              <w:rPr>
                <w:rFonts w:cs="Arial"/>
              </w:rPr>
              <w:t>Note that if the client was applying during moratorium, however, continuing service would be guaranteed.</w:t>
            </w:r>
          </w:p>
        </w:tc>
      </w:tr>
      <w:tr w:rsidR="00C07F27" w:rsidRPr="006073AB" w14:paraId="6D90640A" w14:textId="77777777" w:rsidTr="00896CC4">
        <w:trPr>
          <w:trHeight w:val="1718"/>
        </w:trPr>
        <w:tc>
          <w:tcPr>
            <w:tcW w:w="2613" w:type="dxa"/>
          </w:tcPr>
          <w:p w14:paraId="19C58224" w14:textId="1FB41826" w:rsidR="00C07F27" w:rsidRPr="00B4127F" w:rsidRDefault="00C07F27" w:rsidP="0070105A">
            <w:pPr>
              <w:rPr>
                <w:rFonts w:cs="Arial"/>
              </w:rPr>
            </w:pPr>
            <w:r w:rsidRPr="00B4127F">
              <w:rPr>
                <w:rFonts w:cs="Arial"/>
              </w:rPr>
              <w:t xml:space="preserve">The client owes </w:t>
            </w:r>
            <w:proofErr w:type="gramStart"/>
            <w:r w:rsidRPr="00B4127F">
              <w:rPr>
                <w:rFonts w:cs="Arial"/>
              </w:rPr>
              <w:t>$600, but</w:t>
            </w:r>
            <w:proofErr w:type="gramEnd"/>
            <w:r w:rsidRPr="00B4127F">
              <w:rPr>
                <w:rFonts w:cs="Arial"/>
              </w:rPr>
              <w:t xml:space="preserve"> is only one month behind on the bill. The energy company has not issued a disconnection notice. </w:t>
            </w:r>
          </w:p>
        </w:tc>
        <w:tc>
          <w:tcPr>
            <w:tcW w:w="1522" w:type="dxa"/>
          </w:tcPr>
          <w:p w14:paraId="070F5826" w14:textId="38C8C64A" w:rsidR="00C07F27" w:rsidRPr="00B4127F" w:rsidRDefault="000F669E" w:rsidP="0070105A">
            <w:pPr>
              <w:rPr>
                <w:rFonts w:cs="Arial"/>
              </w:rPr>
            </w:pPr>
            <w:r>
              <w:rPr>
                <w:rFonts w:cs="Arial"/>
              </w:rPr>
              <w:t>$400.00</w:t>
            </w:r>
          </w:p>
        </w:tc>
        <w:tc>
          <w:tcPr>
            <w:tcW w:w="3330" w:type="dxa"/>
          </w:tcPr>
          <w:p w14:paraId="491E5C5F" w14:textId="7256CD50" w:rsidR="00C07F27" w:rsidRPr="00B4127F" w:rsidRDefault="00C07F27" w:rsidP="0070105A">
            <w:pPr>
              <w:rPr>
                <w:rFonts w:cs="Arial"/>
              </w:rPr>
            </w:pPr>
            <w:r w:rsidRPr="00B4127F">
              <w:rPr>
                <w:rFonts w:cs="Arial"/>
              </w:rPr>
              <w:t>No – if the utility vendor has not issued the applicant a disconnection notice, a crisis does not exist, even if the client is behind in their payments.</w:t>
            </w:r>
          </w:p>
        </w:tc>
        <w:tc>
          <w:tcPr>
            <w:tcW w:w="2340" w:type="dxa"/>
          </w:tcPr>
          <w:p w14:paraId="2CCA7251" w14:textId="48D0B8BD" w:rsidR="00C07F27" w:rsidRPr="00B4127F" w:rsidRDefault="00C07F27">
            <w:pPr>
              <w:rPr>
                <w:rFonts w:cs="Arial"/>
              </w:rPr>
            </w:pPr>
            <w:r w:rsidRPr="00B4127F">
              <w:rPr>
                <w:rFonts w:cs="Arial"/>
              </w:rPr>
              <w:t>No – there is no threat to the continuation of service.</w:t>
            </w:r>
          </w:p>
        </w:tc>
      </w:tr>
    </w:tbl>
    <w:p w14:paraId="1E7DDDD2" w14:textId="77777777" w:rsidR="00987FBC" w:rsidRPr="007338A2" w:rsidRDefault="00987FBC" w:rsidP="00003C97">
      <w:pPr>
        <w:rPr>
          <w:rFonts w:cs="Arial"/>
          <w:spacing w:val="-3"/>
          <w:szCs w:val="24"/>
        </w:rPr>
      </w:pPr>
    </w:p>
    <w:p w14:paraId="50C59EF3" w14:textId="4C170C65" w:rsidR="00987FBC" w:rsidRPr="00720FE7" w:rsidRDefault="00987FBC" w:rsidP="007A7D6C">
      <w:pPr>
        <w:pStyle w:val="Heading2"/>
        <w:numPr>
          <w:ilvl w:val="1"/>
          <w:numId w:val="104"/>
        </w:numPr>
        <w:ind w:left="558"/>
        <w:rPr>
          <w:rFonts w:cs="Arial"/>
        </w:rPr>
      </w:pPr>
      <w:bookmarkStart w:id="2087" w:name="_Toc104553275"/>
      <w:r w:rsidRPr="00720FE7">
        <w:rPr>
          <w:rFonts w:cs="Arial"/>
        </w:rPr>
        <w:t>Arrearages</w:t>
      </w:r>
      <w:bookmarkEnd w:id="2087"/>
      <w:r w:rsidRPr="00720FE7">
        <w:rPr>
          <w:rFonts w:cs="Arial"/>
        </w:rPr>
        <w:t xml:space="preserve"> </w:t>
      </w:r>
    </w:p>
    <w:p w14:paraId="486FB5CE" w14:textId="0891666A" w:rsidR="00987FBC" w:rsidRPr="00720FE7" w:rsidRDefault="00987FBC" w:rsidP="00003C97">
      <w:pPr>
        <w:rPr>
          <w:rFonts w:cs="Arial"/>
          <w:spacing w:val="-3"/>
          <w:szCs w:val="24"/>
        </w:rPr>
      </w:pPr>
      <w:r w:rsidRPr="00720FE7">
        <w:rPr>
          <w:rFonts w:cs="Arial"/>
          <w:spacing w:val="-3"/>
          <w:szCs w:val="24"/>
        </w:rPr>
        <w:t xml:space="preserve">The benefit may not be applied to that portion of a household’s utility bill which is in arrears over one year </w:t>
      </w:r>
      <w:r w:rsidRPr="00AB69CB">
        <w:rPr>
          <w:rFonts w:cs="Arial"/>
          <w:spacing w:val="-3"/>
          <w:szCs w:val="24"/>
        </w:rPr>
        <w:t xml:space="preserve">from October 1st of the current program year. </w:t>
      </w:r>
      <w:bookmarkStart w:id="2088" w:name="_Hlk80099313"/>
      <w:r w:rsidRPr="00AB69CB">
        <w:rPr>
          <w:rFonts w:cs="Arial"/>
          <w:spacing w:val="-3"/>
          <w:szCs w:val="24"/>
        </w:rPr>
        <w:t>For example, for the program year starting October 1, 20</w:t>
      </w:r>
      <w:r w:rsidR="00B4127F" w:rsidRPr="00AB69CB">
        <w:rPr>
          <w:rFonts w:cs="Arial"/>
          <w:spacing w:val="-3"/>
          <w:szCs w:val="24"/>
        </w:rPr>
        <w:t>2</w:t>
      </w:r>
      <w:r w:rsidR="00B91180">
        <w:rPr>
          <w:rFonts w:cs="Arial"/>
          <w:spacing w:val="-3"/>
          <w:szCs w:val="24"/>
        </w:rPr>
        <w:t>2</w:t>
      </w:r>
      <w:r w:rsidRPr="00AB69CB">
        <w:rPr>
          <w:rFonts w:cs="Arial"/>
          <w:spacing w:val="-3"/>
          <w:szCs w:val="24"/>
        </w:rPr>
        <w:t>, the EAP benefit may not be applied to bills accrued before September 30, 20</w:t>
      </w:r>
      <w:r w:rsidR="00C45EA7">
        <w:rPr>
          <w:rFonts w:cs="Arial"/>
          <w:spacing w:val="-3"/>
          <w:szCs w:val="24"/>
        </w:rPr>
        <w:t>2</w:t>
      </w:r>
      <w:r w:rsidR="00B91180">
        <w:rPr>
          <w:rFonts w:cs="Arial"/>
          <w:spacing w:val="-3"/>
          <w:szCs w:val="24"/>
        </w:rPr>
        <w:t>1</w:t>
      </w:r>
      <w:r w:rsidRPr="00AB69CB">
        <w:rPr>
          <w:rFonts w:cs="Arial"/>
          <w:spacing w:val="-3"/>
          <w:szCs w:val="24"/>
        </w:rPr>
        <w:t>.</w:t>
      </w:r>
      <w:bookmarkEnd w:id="2088"/>
    </w:p>
    <w:p w14:paraId="009E7E66" w14:textId="77777777" w:rsidR="00987FBC" w:rsidRPr="00720FE7" w:rsidRDefault="00987FBC" w:rsidP="00003C97">
      <w:pPr>
        <w:rPr>
          <w:rFonts w:cs="Arial"/>
          <w:spacing w:val="-3"/>
          <w:szCs w:val="24"/>
        </w:rPr>
      </w:pPr>
    </w:p>
    <w:p w14:paraId="5B63CB5F" w14:textId="2CD2A3AB" w:rsidR="00987FBC" w:rsidRPr="00720FE7" w:rsidRDefault="00344327" w:rsidP="00003C97">
      <w:pPr>
        <w:rPr>
          <w:rFonts w:cs="Arial"/>
          <w:spacing w:val="-3"/>
          <w:szCs w:val="24"/>
        </w:rPr>
      </w:pPr>
      <w:r w:rsidRPr="00720FE7">
        <w:rPr>
          <w:rFonts w:cs="Arial"/>
          <w:spacing w:val="-3"/>
          <w:szCs w:val="24"/>
        </w:rPr>
        <w:t>T</w:t>
      </w:r>
      <w:r w:rsidR="00987FBC" w:rsidRPr="00720FE7">
        <w:rPr>
          <w:rFonts w:cs="Arial"/>
          <w:spacing w:val="-3"/>
          <w:szCs w:val="24"/>
        </w:rPr>
        <w:t xml:space="preserve">he LSP </w:t>
      </w:r>
      <w:r w:rsidR="005E5FAA">
        <w:rPr>
          <w:rFonts w:cs="Arial"/>
          <w:spacing w:val="-3"/>
          <w:szCs w:val="24"/>
        </w:rPr>
        <w:t>EAP</w:t>
      </w:r>
      <w:r w:rsidR="00987FBC" w:rsidRPr="00720FE7">
        <w:rPr>
          <w:rFonts w:cs="Arial"/>
          <w:spacing w:val="-3"/>
          <w:szCs w:val="24"/>
        </w:rPr>
        <w:t xml:space="preserve"> Manager may waive this rule</w:t>
      </w:r>
      <w:r w:rsidRPr="00720FE7">
        <w:rPr>
          <w:rFonts w:cs="Arial"/>
          <w:spacing w:val="-3"/>
          <w:szCs w:val="24"/>
        </w:rPr>
        <w:t>, however,</w:t>
      </w:r>
      <w:r w:rsidR="00987FBC" w:rsidRPr="00720FE7">
        <w:rPr>
          <w:rFonts w:cs="Arial"/>
          <w:spacing w:val="-3"/>
          <w:szCs w:val="24"/>
        </w:rPr>
        <w:t xml:space="preserve"> if he or she feels there is a good reason for the arrearage. The reason for the waiver </w:t>
      </w:r>
      <w:r w:rsidRPr="00720FE7">
        <w:rPr>
          <w:rFonts w:cs="Arial"/>
          <w:spacing w:val="-3"/>
          <w:szCs w:val="24"/>
        </w:rPr>
        <w:t xml:space="preserve">must </w:t>
      </w:r>
      <w:r w:rsidR="00987FBC" w:rsidRPr="00720FE7">
        <w:rPr>
          <w:rFonts w:cs="Arial"/>
          <w:spacing w:val="-3"/>
          <w:szCs w:val="24"/>
        </w:rPr>
        <w:t>be documented in the client case file.</w:t>
      </w:r>
    </w:p>
    <w:p w14:paraId="161F6034" w14:textId="77777777" w:rsidR="00BF4EE3" w:rsidRPr="00720FE7" w:rsidRDefault="00BF4EE3" w:rsidP="00003C97">
      <w:pPr>
        <w:rPr>
          <w:rFonts w:cs="Arial"/>
          <w:spacing w:val="-3"/>
          <w:szCs w:val="24"/>
        </w:rPr>
      </w:pPr>
    </w:p>
    <w:p w14:paraId="50BF0F43" w14:textId="77777777" w:rsidR="00D12A3F" w:rsidRPr="00720FE7" w:rsidRDefault="00D12A3F" w:rsidP="007A7D6C">
      <w:pPr>
        <w:pStyle w:val="Heading2"/>
        <w:numPr>
          <w:ilvl w:val="1"/>
          <w:numId w:val="104"/>
        </w:numPr>
        <w:ind w:left="558"/>
        <w:rPr>
          <w:rFonts w:cs="Arial"/>
        </w:rPr>
      </w:pPr>
      <w:bookmarkStart w:id="2089" w:name="_Toc104553276"/>
      <w:r w:rsidRPr="00720FE7">
        <w:rPr>
          <w:rFonts w:cs="Arial"/>
        </w:rPr>
        <w:t xml:space="preserve">Crisis for Limiters, </w:t>
      </w:r>
      <w:proofErr w:type="gramStart"/>
      <w:r w:rsidRPr="00720FE7">
        <w:rPr>
          <w:rFonts w:cs="Arial"/>
        </w:rPr>
        <w:t>Meters</w:t>
      </w:r>
      <w:proofErr w:type="gramEnd"/>
      <w:r w:rsidRPr="00720FE7">
        <w:rPr>
          <w:rFonts w:cs="Arial"/>
        </w:rPr>
        <w:t xml:space="preserve"> and Prepaid Services</w:t>
      </w:r>
      <w:bookmarkEnd w:id="2089"/>
    </w:p>
    <w:p w14:paraId="4CB95BD3" w14:textId="77777777" w:rsidR="00D12A3F" w:rsidRPr="00720FE7" w:rsidRDefault="00D12A3F" w:rsidP="00003C97">
      <w:pPr>
        <w:rPr>
          <w:rFonts w:cs="Arial"/>
          <w:b/>
          <w:spacing w:val="-3"/>
          <w:szCs w:val="24"/>
        </w:rPr>
      </w:pPr>
      <w:r w:rsidRPr="00720FE7">
        <w:rPr>
          <w:rFonts w:cs="Arial"/>
          <w:b/>
          <w:spacing w:val="-3"/>
          <w:szCs w:val="24"/>
        </w:rPr>
        <w:t>Prepaid Bulk Fuel Accounts</w:t>
      </w:r>
    </w:p>
    <w:p w14:paraId="7E04895C" w14:textId="7F6890F6" w:rsidR="00D12A3F" w:rsidRPr="00720FE7" w:rsidRDefault="00D12A3F" w:rsidP="00003C97">
      <w:pPr>
        <w:rPr>
          <w:rFonts w:cs="Arial"/>
          <w:spacing w:val="-3"/>
          <w:szCs w:val="24"/>
        </w:rPr>
      </w:pPr>
      <w:r w:rsidRPr="00720FE7">
        <w:rPr>
          <w:rFonts w:cs="Arial"/>
          <w:spacing w:val="-3"/>
          <w:szCs w:val="24"/>
        </w:rPr>
        <w:t xml:space="preserve">Some bulk fuel customers have prepaid services called cash for delivery or cash only accounts. Prepaid services are eligible for EAP </w:t>
      </w:r>
      <w:proofErr w:type="gramStart"/>
      <w:r w:rsidRPr="00720FE7">
        <w:rPr>
          <w:rFonts w:cs="Arial"/>
          <w:spacing w:val="-3"/>
          <w:szCs w:val="24"/>
        </w:rPr>
        <w:t>regular</w:t>
      </w:r>
      <w:proofErr w:type="gramEnd"/>
      <w:r w:rsidRPr="00720FE7">
        <w:rPr>
          <w:rFonts w:cs="Arial"/>
          <w:spacing w:val="-3"/>
          <w:szCs w:val="24"/>
        </w:rPr>
        <w:t xml:space="preserve"> </w:t>
      </w:r>
      <w:r w:rsidRPr="00720FE7">
        <w:rPr>
          <w:rFonts w:cs="Arial"/>
          <w:color w:val="000000" w:themeColor="text1"/>
          <w:spacing w:val="-3"/>
          <w:szCs w:val="24"/>
        </w:rPr>
        <w:t xml:space="preserve">and crisis </w:t>
      </w:r>
      <w:r w:rsidRPr="00720FE7">
        <w:rPr>
          <w:rFonts w:cs="Arial"/>
          <w:spacing w:val="-3"/>
          <w:szCs w:val="24"/>
        </w:rPr>
        <w:t>benefits if the account is in the name of applicant household member or landlord.</w:t>
      </w:r>
      <w:r w:rsidR="00092A4F">
        <w:rPr>
          <w:rFonts w:cs="Arial"/>
          <w:spacing w:val="-3"/>
          <w:szCs w:val="24"/>
        </w:rPr>
        <w:t xml:space="preserve"> If the account is in the name of a different third party, the applicant must complete a </w:t>
      </w:r>
      <w:r w:rsidR="00092A4F" w:rsidRPr="00092A4F">
        <w:rPr>
          <w:rStyle w:val="Appendix1Char"/>
        </w:rPr>
        <w:t>Utility Affidavit</w:t>
      </w:r>
      <w:r w:rsidR="00092A4F">
        <w:rPr>
          <w:rFonts w:cs="Arial"/>
          <w:spacing w:val="-3"/>
          <w:szCs w:val="24"/>
        </w:rPr>
        <w:t>.</w:t>
      </w:r>
    </w:p>
    <w:p w14:paraId="0F169B37" w14:textId="77777777" w:rsidR="00D12A3F" w:rsidRPr="00720FE7" w:rsidRDefault="00D12A3F" w:rsidP="00003C97">
      <w:pPr>
        <w:rPr>
          <w:rFonts w:cs="Arial"/>
          <w:spacing w:val="-3"/>
          <w:szCs w:val="24"/>
        </w:rPr>
      </w:pPr>
    </w:p>
    <w:p w14:paraId="714D4C24" w14:textId="77777777" w:rsidR="00D12A3F" w:rsidRPr="00720FE7" w:rsidRDefault="00D12A3F" w:rsidP="00003C97">
      <w:pPr>
        <w:rPr>
          <w:rFonts w:cs="Arial"/>
          <w:b/>
          <w:spacing w:val="-3"/>
          <w:szCs w:val="24"/>
        </w:rPr>
      </w:pPr>
      <w:r w:rsidRPr="00720FE7">
        <w:rPr>
          <w:rFonts w:cs="Arial"/>
          <w:b/>
          <w:spacing w:val="-3"/>
          <w:szCs w:val="24"/>
        </w:rPr>
        <w:t>Metered Bulk Fuel Accounts</w:t>
      </w:r>
    </w:p>
    <w:p w14:paraId="3D6F0600" w14:textId="7C05F980" w:rsidR="00D12A3F" w:rsidRPr="00720FE7" w:rsidRDefault="00D12A3F" w:rsidP="00003C97">
      <w:pPr>
        <w:rPr>
          <w:rFonts w:cs="Arial"/>
          <w:spacing w:val="-3"/>
          <w:szCs w:val="24"/>
        </w:rPr>
      </w:pPr>
      <w:r w:rsidRPr="00720FE7">
        <w:rPr>
          <w:rFonts w:cs="Arial"/>
          <w:spacing w:val="-3"/>
          <w:szCs w:val="24"/>
        </w:rPr>
        <w:t>Some bulk fuel clients have “metered propane tanks”.</w:t>
      </w:r>
      <w:r w:rsidR="00786D40">
        <w:rPr>
          <w:rFonts w:cs="Arial"/>
          <w:spacing w:val="-3"/>
          <w:szCs w:val="24"/>
        </w:rPr>
        <w:t xml:space="preserve"> </w:t>
      </w:r>
      <w:r w:rsidRPr="00720FE7">
        <w:rPr>
          <w:rFonts w:cs="Arial"/>
          <w:spacing w:val="-3"/>
          <w:szCs w:val="24"/>
        </w:rPr>
        <w:t xml:space="preserve">The metered propane tank is a computerized bulk fuel tank that is controlled by a centralized computer system. Clients have an automated delivery schedule based on the amount of fuel in the tank, time since the last delivery, and outside temperature. The client receives a monthly bill that is based on the amount of fuel used within a thirty (30) day window. Clients who fall behind on their monthly bill will receive a notice of disconnection with a disconnection amount. If the </w:t>
      </w:r>
      <w:r w:rsidRPr="00720FE7">
        <w:rPr>
          <w:rFonts w:cs="Arial"/>
          <w:spacing w:val="-3"/>
          <w:szCs w:val="24"/>
        </w:rPr>
        <w:lastRenderedPageBreak/>
        <w:t xml:space="preserve">disconnection amount is not paid, the tank will be turned off from the centralized computer. The bill must be paid before the tank is turned back on and the client will not be switched to a cash-for-delivery contract. Clients with these types of tanks are considered unregulated and are </w:t>
      </w:r>
      <w:r w:rsidRPr="00615727">
        <w:rPr>
          <w:rFonts w:cs="Arial"/>
          <w:spacing w:val="-3"/>
          <w:szCs w:val="24"/>
        </w:rPr>
        <w:t xml:space="preserve">eligible for crisis </w:t>
      </w:r>
      <w:r w:rsidR="00344327" w:rsidRPr="00615727">
        <w:rPr>
          <w:rFonts w:cs="Arial"/>
          <w:spacing w:val="-3"/>
          <w:szCs w:val="24"/>
        </w:rPr>
        <w:t xml:space="preserve">benefits. </w:t>
      </w:r>
    </w:p>
    <w:p w14:paraId="674610D4" w14:textId="77777777" w:rsidR="00D12A3F" w:rsidRPr="00720FE7" w:rsidRDefault="00D12A3F" w:rsidP="00003C97">
      <w:pPr>
        <w:rPr>
          <w:rFonts w:cs="Arial"/>
          <w:spacing w:val="-3"/>
          <w:szCs w:val="24"/>
        </w:rPr>
      </w:pPr>
    </w:p>
    <w:p w14:paraId="06008543" w14:textId="4E68742B" w:rsidR="00D12A3F" w:rsidRPr="00720FE7" w:rsidRDefault="00D12A3F" w:rsidP="00003C97">
      <w:pPr>
        <w:rPr>
          <w:rFonts w:cs="Arial"/>
          <w:spacing w:val="-3"/>
          <w:szCs w:val="24"/>
        </w:rPr>
      </w:pPr>
      <w:r w:rsidRPr="00720FE7">
        <w:rPr>
          <w:rFonts w:cs="Arial"/>
          <w:spacing w:val="-3"/>
          <w:szCs w:val="24"/>
        </w:rPr>
        <w:t>Vendors using limiters, meters and prepaid services must provide moratorium protection to EAP clients.</w:t>
      </w:r>
      <w:r w:rsidR="00786D40">
        <w:rPr>
          <w:rFonts w:cs="Arial"/>
          <w:spacing w:val="-3"/>
          <w:szCs w:val="24"/>
        </w:rPr>
        <w:t xml:space="preserve"> </w:t>
      </w:r>
      <w:r w:rsidRPr="00720FE7">
        <w:rPr>
          <w:rFonts w:cs="Arial"/>
          <w:spacing w:val="-3"/>
          <w:szCs w:val="24"/>
        </w:rPr>
        <w:t>Vendors may impose daily or other limits to clients wherein a brief interruption of service is used to notify a client they are nearing or over the maximum usage. However, an interruption in service longer than thirty minutes to an hour may be a breach of Indiana Code: 8-1-2-121.</w:t>
      </w:r>
    </w:p>
    <w:p w14:paraId="5D051290" w14:textId="77777777" w:rsidR="00D12A3F" w:rsidRPr="00720FE7" w:rsidRDefault="00D12A3F" w:rsidP="00003C97">
      <w:pPr>
        <w:rPr>
          <w:rFonts w:cs="Arial"/>
          <w:spacing w:val="-3"/>
          <w:szCs w:val="24"/>
        </w:rPr>
      </w:pPr>
    </w:p>
    <w:p w14:paraId="26A5F322" w14:textId="77777777" w:rsidR="00D12A3F" w:rsidRPr="00720FE7" w:rsidRDefault="00D12A3F" w:rsidP="00003C97">
      <w:pPr>
        <w:rPr>
          <w:rFonts w:cs="Arial"/>
          <w:b/>
          <w:spacing w:val="-3"/>
          <w:szCs w:val="24"/>
        </w:rPr>
      </w:pPr>
      <w:r w:rsidRPr="00720FE7">
        <w:rPr>
          <w:rFonts w:cs="Arial"/>
          <w:b/>
          <w:spacing w:val="-3"/>
          <w:szCs w:val="24"/>
        </w:rPr>
        <w:t xml:space="preserve">Budget Plans and Payment Arrangements </w:t>
      </w:r>
    </w:p>
    <w:p w14:paraId="476D2A81" w14:textId="0B2E4DE9" w:rsidR="00D12A3F" w:rsidRPr="00720FE7" w:rsidRDefault="00D12A3F" w:rsidP="00003C97">
      <w:pPr>
        <w:rPr>
          <w:rFonts w:cs="Arial"/>
          <w:color w:val="000000" w:themeColor="text1"/>
          <w:spacing w:val="-3"/>
          <w:szCs w:val="24"/>
        </w:rPr>
      </w:pPr>
      <w:r w:rsidRPr="00720FE7">
        <w:rPr>
          <w:rFonts w:cs="Arial"/>
          <w:spacing w:val="-3"/>
          <w:szCs w:val="24"/>
        </w:rPr>
        <w:t>Clients with regulated utilities on a budget billing plan are eligible for crisis assistance even though the monthly utility bill is being maintained by a pre-arranged payment plan if they produce a disconnection notice</w:t>
      </w:r>
      <w:r w:rsidRPr="00720FE7">
        <w:rPr>
          <w:rFonts w:cs="Arial"/>
          <w:color w:val="000000" w:themeColor="text1"/>
          <w:spacing w:val="-3"/>
          <w:szCs w:val="24"/>
        </w:rPr>
        <w:t>, show that the prepaid account is near zero, or show that they have a negative balance and that the service will be terminated.</w:t>
      </w:r>
      <w:r w:rsidR="00786D40">
        <w:rPr>
          <w:rFonts w:cs="Arial"/>
          <w:color w:val="000000" w:themeColor="text1"/>
          <w:spacing w:val="-3"/>
          <w:szCs w:val="24"/>
        </w:rPr>
        <w:t xml:space="preserve"> </w:t>
      </w:r>
    </w:p>
    <w:p w14:paraId="420477D2" w14:textId="77777777" w:rsidR="00D12A3F" w:rsidRPr="00720FE7" w:rsidRDefault="00D12A3F" w:rsidP="00003C97">
      <w:pPr>
        <w:rPr>
          <w:rFonts w:cs="Arial"/>
          <w:spacing w:val="-3"/>
          <w:szCs w:val="24"/>
        </w:rPr>
      </w:pPr>
    </w:p>
    <w:p w14:paraId="40758EC7" w14:textId="56C376C4" w:rsidR="00D12A3F" w:rsidRPr="00720FE7" w:rsidRDefault="00344327" w:rsidP="00003C97">
      <w:pPr>
        <w:rPr>
          <w:rFonts w:cs="Arial"/>
          <w:spacing w:val="-3"/>
          <w:szCs w:val="24"/>
        </w:rPr>
      </w:pPr>
      <w:r w:rsidRPr="00615727">
        <w:rPr>
          <w:rFonts w:cs="Arial"/>
          <w:spacing w:val="-3"/>
          <w:szCs w:val="24"/>
        </w:rPr>
        <w:t>Clients</w:t>
      </w:r>
      <w:r w:rsidR="00D12A3F" w:rsidRPr="007338A2">
        <w:rPr>
          <w:rFonts w:cs="Arial"/>
          <w:spacing w:val="-3"/>
          <w:szCs w:val="24"/>
        </w:rPr>
        <w:t xml:space="preserve"> with unregulated utilities who have a negotiated payment plan are eligib</w:t>
      </w:r>
      <w:r w:rsidR="00D12A3F" w:rsidRPr="00720FE7">
        <w:rPr>
          <w:rFonts w:cs="Arial"/>
          <w:spacing w:val="-3"/>
          <w:szCs w:val="24"/>
        </w:rPr>
        <w:t xml:space="preserve">le for crisis </w:t>
      </w:r>
      <w:r w:rsidRPr="00720FE7">
        <w:rPr>
          <w:rFonts w:cs="Arial"/>
          <w:spacing w:val="-3"/>
          <w:szCs w:val="24"/>
        </w:rPr>
        <w:t xml:space="preserve">benefits </w:t>
      </w:r>
      <w:r w:rsidR="00D12A3F" w:rsidRPr="00720FE7">
        <w:rPr>
          <w:rFonts w:cs="Arial"/>
          <w:spacing w:val="-3"/>
          <w:szCs w:val="24"/>
        </w:rPr>
        <w:t xml:space="preserve">even though the payment plan ensures that clients receive bulk fuel deliveries on an automated schedule, as opposed to calling when the tank is low. Bulk fuel clients should provide a notice or other statement that the bill is past due and that they will not receive an automatic tank refill. </w:t>
      </w:r>
    </w:p>
    <w:p w14:paraId="78F339D0" w14:textId="77777777" w:rsidR="00D12A3F" w:rsidRPr="00720FE7" w:rsidRDefault="00D12A3F" w:rsidP="00003C97">
      <w:pPr>
        <w:rPr>
          <w:rFonts w:cs="Arial"/>
          <w:spacing w:val="-3"/>
          <w:szCs w:val="24"/>
        </w:rPr>
      </w:pPr>
    </w:p>
    <w:p w14:paraId="25FDD261" w14:textId="77777777" w:rsidR="00D12A3F" w:rsidRPr="00720FE7" w:rsidRDefault="00D12A3F" w:rsidP="00003C97">
      <w:pPr>
        <w:rPr>
          <w:rFonts w:cs="Arial"/>
          <w:b/>
          <w:spacing w:val="-3"/>
          <w:szCs w:val="24"/>
        </w:rPr>
      </w:pPr>
      <w:r w:rsidRPr="00720FE7">
        <w:rPr>
          <w:rFonts w:cs="Arial"/>
          <w:b/>
          <w:spacing w:val="-3"/>
          <w:szCs w:val="24"/>
        </w:rPr>
        <w:t>Prepaid Accounts</w:t>
      </w:r>
    </w:p>
    <w:p w14:paraId="157CA9C9" w14:textId="77777777" w:rsidR="00D12A3F" w:rsidRPr="00720FE7" w:rsidRDefault="00D12A3F" w:rsidP="00003C97">
      <w:pPr>
        <w:rPr>
          <w:rFonts w:cs="Arial"/>
          <w:color w:val="000000" w:themeColor="text1"/>
          <w:spacing w:val="-3"/>
          <w:szCs w:val="24"/>
        </w:rPr>
      </w:pPr>
      <w:r w:rsidRPr="00720FE7">
        <w:rPr>
          <w:rFonts w:cs="Arial"/>
          <w:color w:val="000000" w:themeColor="text1"/>
          <w:spacing w:val="-3"/>
          <w:szCs w:val="24"/>
        </w:rPr>
        <w:t xml:space="preserve">When a client has a prepaid account, generally, the client must pay in advance for his or her utility. Because the account is always prepaid, it will usually have a credit. However, prepaid customers are still eligible for crisis assistance in addition to their regular benefit if they have certified that the prepaid utility will run out within ten calendar days. </w:t>
      </w:r>
    </w:p>
    <w:p w14:paraId="6A8A2FA0" w14:textId="77777777" w:rsidR="00D12A3F" w:rsidRPr="00720FE7" w:rsidRDefault="00D12A3F" w:rsidP="00003C97">
      <w:pPr>
        <w:rPr>
          <w:rFonts w:cs="Arial"/>
          <w:color w:val="000000" w:themeColor="text1"/>
          <w:spacing w:val="-3"/>
          <w:szCs w:val="24"/>
        </w:rPr>
      </w:pPr>
    </w:p>
    <w:p w14:paraId="52520263" w14:textId="08B466C7" w:rsidR="00D12A3F" w:rsidRPr="00615727" w:rsidRDefault="00D12A3F" w:rsidP="00003C97">
      <w:pPr>
        <w:rPr>
          <w:rFonts w:cs="Arial"/>
          <w:spacing w:val="-3"/>
          <w:szCs w:val="24"/>
        </w:rPr>
      </w:pPr>
      <w:r w:rsidRPr="00615727">
        <w:rPr>
          <w:rFonts w:cs="Arial"/>
          <w:spacing w:val="-3"/>
          <w:szCs w:val="24"/>
        </w:rPr>
        <w:t>LSPs must give the entire crisis benefit of $</w:t>
      </w:r>
      <w:r w:rsidR="00C217E1">
        <w:rPr>
          <w:rFonts w:cs="Arial"/>
          <w:spacing w:val="-3"/>
          <w:szCs w:val="24"/>
        </w:rPr>
        <w:t>500</w:t>
      </w:r>
      <w:r w:rsidRPr="00615727">
        <w:rPr>
          <w:rFonts w:cs="Arial"/>
          <w:spacing w:val="-3"/>
          <w:szCs w:val="24"/>
        </w:rPr>
        <w:t xml:space="preserve"> to clients with pre-paid accounts for crisis when they self-certify that they will run out of their utility within ten (10) days. LSPs may</w:t>
      </w:r>
      <w:r w:rsidR="003D7503" w:rsidRPr="007338A2">
        <w:rPr>
          <w:rFonts w:cs="Arial"/>
          <w:spacing w:val="-3"/>
          <w:szCs w:val="24"/>
        </w:rPr>
        <w:t xml:space="preserve"> allow the</w:t>
      </w:r>
      <w:r w:rsidRPr="00615727">
        <w:rPr>
          <w:rFonts w:cs="Arial"/>
          <w:spacing w:val="-3"/>
          <w:szCs w:val="24"/>
        </w:rPr>
        <w:t xml:space="preserve"> client </w:t>
      </w:r>
      <w:r w:rsidR="003D7503" w:rsidRPr="007338A2">
        <w:rPr>
          <w:rFonts w:cs="Arial"/>
          <w:spacing w:val="-3"/>
          <w:szCs w:val="24"/>
        </w:rPr>
        <w:t xml:space="preserve">to verbally declare the crisis </w:t>
      </w:r>
      <w:r w:rsidRPr="00615727">
        <w:rPr>
          <w:rFonts w:cs="Arial"/>
          <w:spacing w:val="-3"/>
          <w:szCs w:val="24"/>
        </w:rPr>
        <w:t>and make notes in the statewide database.</w:t>
      </w:r>
      <w:r w:rsidR="0038185A">
        <w:rPr>
          <w:rFonts w:cs="Arial"/>
          <w:spacing w:val="-3"/>
          <w:szCs w:val="24"/>
        </w:rPr>
        <w:t xml:space="preserve"> A current account statement of the prepaid account can also be used to demonstrate that the applicant will run out of their utility within ten (10) days. </w:t>
      </w:r>
      <w:r w:rsidRPr="00615727">
        <w:rPr>
          <w:rFonts w:cs="Arial"/>
          <w:spacing w:val="-3"/>
          <w:szCs w:val="24"/>
        </w:rPr>
        <w:t xml:space="preserve"> </w:t>
      </w:r>
    </w:p>
    <w:p w14:paraId="26F5A81C" w14:textId="77777777" w:rsidR="00111189" w:rsidRPr="007338A2" w:rsidRDefault="00111189" w:rsidP="00003C97">
      <w:pPr>
        <w:jc w:val="both"/>
        <w:rPr>
          <w:rFonts w:cs="Arial"/>
        </w:rPr>
      </w:pPr>
    </w:p>
    <w:p w14:paraId="3D9BA3CA" w14:textId="77777777" w:rsidR="00D12A3F" w:rsidRPr="00720FE7" w:rsidRDefault="00D12A3F" w:rsidP="007A7D6C">
      <w:pPr>
        <w:pStyle w:val="Heading2"/>
        <w:numPr>
          <w:ilvl w:val="1"/>
          <w:numId w:val="104"/>
        </w:numPr>
        <w:ind w:left="558"/>
        <w:rPr>
          <w:rFonts w:cs="Arial"/>
        </w:rPr>
      </w:pPr>
      <w:bookmarkStart w:id="2090" w:name="_Toc104553277"/>
      <w:r w:rsidRPr="00720FE7">
        <w:rPr>
          <w:rFonts w:cs="Arial"/>
        </w:rPr>
        <w:t>Other Crisis Intervention Strategies</w:t>
      </w:r>
      <w:bookmarkEnd w:id="2090"/>
    </w:p>
    <w:p w14:paraId="16E760A4" w14:textId="77777777" w:rsidR="00D12A3F" w:rsidRPr="00720FE7" w:rsidRDefault="00D12A3F" w:rsidP="00003C97">
      <w:pPr>
        <w:rPr>
          <w:rFonts w:cs="Arial"/>
        </w:rPr>
      </w:pPr>
      <w:r w:rsidRPr="00720FE7">
        <w:rPr>
          <w:rFonts w:cs="Arial"/>
        </w:rPr>
        <w:t>In addition to providing funding and assistance as described above, LSPs may use other intervention strategies such as:</w:t>
      </w:r>
    </w:p>
    <w:p w14:paraId="45732867" w14:textId="77777777" w:rsidR="00D12A3F" w:rsidRPr="00720FE7" w:rsidRDefault="00D12A3F" w:rsidP="00003C97">
      <w:pPr>
        <w:rPr>
          <w:rFonts w:cs="Arial"/>
        </w:rPr>
      </w:pPr>
    </w:p>
    <w:p w14:paraId="6DE1D36D" w14:textId="7475C3E8" w:rsidR="00D12A3F" w:rsidRPr="00720FE7" w:rsidRDefault="00D12A3F" w:rsidP="00FC589B">
      <w:pPr>
        <w:numPr>
          <w:ilvl w:val="0"/>
          <w:numId w:val="37"/>
        </w:numPr>
        <w:ind w:left="360"/>
        <w:rPr>
          <w:rFonts w:cs="Arial"/>
        </w:rPr>
      </w:pPr>
      <w:r w:rsidRPr="00720FE7">
        <w:rPr>
          <w:rFonts w:cs="Arial"/>
        </w:rPr>
        <w:t>Case Work Activities.</w:t>
      </w:r>
      <w:r w:rsidR="00786D40">
        <w:rPr>
          <w:rFonts w:cs="Arial"/>
        </w:rPr>
        <w:t xml:space="preserve"> </w:t>
      </w:r>
      <w:r w:rsidRPr="00720FE7">
        <w:rPr>
          <w:rFonts w:cs="Arial"/>
        </w:rPr>
        <w:t xml:space="preserve">If the authorized heating and crisis benefits cannot resolve the emergency, the LSP must provide services to the household to secure additional funds. These services include referrals to other sources of utility assistance, intervention on behalf of the family with utility vendors, providing budget counseling with an emphasis on maintaining rent and utilities. </w:t>
      </w:r>
    </w:p>
    <w:p w14:paraId="0B78FEE7" w14:textId="77777777" w:rsidR="00D12A3F" w:rsidRPr="00720FE7" w:rsidRDefault="00D12A3F" w:rsidP="00003C97">
      <w:pPr>
        <w:rPr>
          <w:rFonts w:cs="Arial"/>
        </w:rPr>
      </w:pPr>
    </w:p>
    <w:p w14:paraId="3BD79299" w14:textId="77777777" w:rsidR="00D12A3F" w:rsidRPr="00720FE7" w:rsidRDefault="00D12A3F" w:rsidP="00FC589B">
      <w:pPr>
        <w:numPr>
          <w:ilvl w:val="0"/>
          <w:numId w:val="37"/>
        </w:numPr>
        <w:ind w:left="360"/>
        <w:rPr>
          <w:rFonts w:cs="Arial"/>
        </w:rPr>
      </w:pPr>
      <w:r w:rsidRPr="00720FE7">
        <w:rPr>
          <w:rFonts w:cs="Arial"/>
        </w:rPr>
        <w:lastRenderedPageBreak/>
        <w:t xml:space="preserve">Case Management. For more extensive intervention with the family, the LSP should have procedures for referrals to the LSP’s case management component such as Family Development Consultants or Family Self-Sufficiency caseworkers. </w:t>
      </w:r>
    </w:p>
    <w:p w14:paraId="581FD7A4" w14:textId="77777777" w:rsidR="00D12A3F" w:rsidRPr="00720FE7" w:rsidRDefault="00D12A3F" w:rsidP="00003C97">
      <w:pPr>
        <w:rPr>
          <w:rFonts w:cs="Arial"/>
        </w:rPr>
      </w:pPr>
      <w:r w:rsidRPr="00720FE7">
        <w:rPr>
          <w:rFonts w:cs="Arial"/>
        </w:rPr>
        <w:t xml:space="preserve"> </w:t>
      </w:r>
    </w:p>
    <w:p w14:paraId="58A0832C" w14:textId="7088DB2B" w:rsidR="00D12A3F" w:rsidRPr="00720FE7" w:rsidRDefault="00D12A3F" w:rsidP="00FC589B">
      <w:pPr>
        <w:numPr>
          <w:ilvl w:val="0"/>
          <w:numId w:val="37"/>
        </w:numPr>
        <w:ind w:left="360"/>
        <w:rPr>
          <w:rFonts w:cs="Arial"/>
        </w:rPr>
      </w:pPr>
      <w:r w:rsidRPr="00720FE7">
        <w:rPr>
          <w:rFonts w:cs="Arial"/>
        </w:rPr>
        <w:t>Energy Education. Crisis clients should be referred to receive EAP Energy Education.</w:t>
      </w:r>
      <w:r w:rsidR="00786D40">
        <w:rPr>
          <w:rFonts w:cs="Arial"/>
        </w:rPr>
        <w:t xml:space="preserve"> </w:t>
      </w:r>
    </w:p>
    <w:p w14:paraId="1DEFA3A9" w14:textId="77777777" w:rsidR="0059031C" w:rsidRPr="00720FE7" w:rsidRDefault="0059031C" w:rsidP="00003C97">
      <w:pPr>
        <w:rPr>
          <w:rFonts w:cs="Arial"/>
        </w:rPr>
      </w:pPr>
    </w:p>
    <w:p w14:paraId="7C09B08C" w14:textId="53709DAD" w:rsidR="0074646B" w:rsidRPr="006073AB" w:rsidRDefault="00C72B6B" w:rsidP="00E96F09">
      <w:pPr>
        <w:pStyle w:val="Heading1"/>
      </w:pPr>
      <w:bookmarkStart w:id="2091" w:name="_Toc4668457"/>
      <w:bookmarkStart w:id="2092" w:name="_Toc4670030"/>
      <w:bookmarkStart w:id="2093" w:name="_Toc4742498"/>
      <w:bookmarkStart w:id="2094" w:name="_Toc4743997"/>
      <w:bookmarkStart w:id="2095" w:name="_Toc4745502"/>
      <w:bookmarkStart w:id="2096" w:name="_Toc4764606"/>
      <w:bookmarkStart w:id="2097" w:name="_Toc4997347"/>
      <w:bookmarkStart w:id="2098" w:name="_Toc4579410"/>
      <w:bookmarkStart w:id="2099" w:name="_Toc4659091"/>
      <w:bookmarkStart w:id="2100" w:name="_Toc4668458"/>
      <w:bookmarkStart w:id="2101" w:name="_Toc4670031"/>
      <w:bookmarkStart w:id="2102" w:name="_Toc4742499"/>
      <w:bookmarkStart w:id="2103" w:name="_Toc4743998"/>
      <w:bookmarkStart w:id="2104" w:name="_Toc4745503"/>
      <w:bookmarkStart w:id="2105" w:name="_Toc4764607"/>
      <w:bookmarkStart w:id="2106" w:name="_Toc4997348"/>
      <w:bookmarkStart w:id="2107" w:name="_Toc4579411"/>
      <w:bookmarkStart w:id="2108" w:name="_Toc4659092"/>
      <w:bookmarkStart w:id="2109" w:name="_Toc4668459"/>
      <w:bookmarkStart w:id="2110" w:name="_Toc4670032"/>
      <w:bookmarkStart w:id="2111" w:name="_Toc4742500"/>
      <w:bookmarkStart w:id="2112" w:name="_Toc4743999"/>
      <w:bookmarkStart w:id="2113" w:name="_Toc4745504"/>
      <w:bookmarkStart w:id="2114" w:name="_Toc4764608"/>
      <w:bookmarkStart w:id="2115" w:name="_Toc4997349"/>
      <w:bookmarkStart w:id="2116" w:name="_Toc4579412"/>
      <w:bookmarkStart w:id="2117" w:name="_Toc4659093"/>
      <w:bookmarkStart w:id="2118" w:name="_Toc4668460"/>
      <w:bookmarkStart w:id="2119" w:name="_Toc4670033"/>
      <w:bookmarkStart w:id="2120" w:name="_Toc4742501"/>
      <w:bookmarkStart w:id="2121" w:name="_Toc4744000"/>
      <w:bookmarkStart w:id="2122" w:name="_Toc4745505"/>
      <w:bookmarkStart w:id="2123" w:name="_Toc4764609"/>
      <w:bookmarkStart w:id="2124" w:name="_Toc4997350"/>
      <w:bookmarkStart w:id="2125" w:name="_Toc4579413"/>
      <w:bookmarkStart w:id="2126" w:name="_Toc4659094"/>
      <w:bookmarkStart w:id="2127" w:name="_Toc4668461"/>
      <w:bookmarkStart w:id="2128" w:name="_Toc4670034"/>
      <w:bookmarkStart w:id="2129" w:name="_Toc4742502"/>
      <w:bookmarkStart w:id="2130" w:name="_Toc4744001"/>
      <w:bookmarkStart w:id="2131" w:name="_Toc4745506"/>
      <w:bookmarkStart w:id="2132" w:name="_Toc4764610"/>
      <w:bookmarkStart w:id="2133" w:name="_Toc4997351"/>
      <w:bookmarkStart w:id="2134" w:name="_Toc4579414"/>
      <w:bookmarkStart w:id="2135" w:name="_Toc4659095"/>
      <w:bookmarkStart w:id="2136" w:name="_Toc4668462"/>
      <w:bookmarkStart w:id="2137" w:name="_Toc4670035"/>
      <w:bookmarkStart w:id="2138" w:name="_Toc4742503"/>
      <w:bookmarkStart w:id="2139" w:name="_Toc4744002"/>
      <w:bookmarkStart w:id="2140" w:name="_Toc4745507"/>
      <w:bookmarkStart w:id="2141" w:name="_Toc4764611"/>
      <w:bookmarkStart w:id="2142" w:name="_Toc4997352"/>
      <w:bookmarkStart w:id="2143" w:name="_Toc4579415"/>
      <w:bookmarkStart w:id="2144" w:name="_Toc4659096"/>
      <w:bookmarkStart w:id="2145" w:name="_Toc4668463"/>
      <w:bookmarkStart w:id="2146" w:name="_Toc4670036"/>
      <w:bookmarkStart w:id="2147" w:name="_Toc4742504"/>
      <w:bookmarkStart w:id="2148" w:name="_Toc4744003"/>
      <w:bookmarkStart w:id="2149" w:name="_Toc4745508"/>
      <w:bookmarkStart w:id="2150" w:name="_Toc4764612"/>
      <w:bookmarkStart w:id="2151" w:name="_Toc4997353"/>
      <w:bookmarkStart w:id="2152" w:name="_Toc4579416"/>
      <w:bookmarkStart w:id="2153" w:name="_Toc4659097"/>
      <w:bookmarkStart w:id="2154" w:name="_Toc4668464"/>
      <w:bookmarkStart w:id="2155" w:name="_Toc4670037"/>
      <w:bookmarkStart w:id="2156" w:name="_Toc4742505"/>
      <w:bookmarkStart w:id="2157" w:name="_Toc4744004"/>
      <w:bookmarkStart w:id="2158" w:name="_Toc4745509"/>
      <w:bookmarkStart w:id="2159" w:name="_Toc4764613"/>
      <w:bookmarkStart w:id="2160" w:name="_Toc4997354"/>
      <w:bookmarkStart w:id="2161" w:name="_Toc4579417"/>
      <w:bookmarkStart w:id="2162" w:name="_Toc4659098"/>
      <w:bookmarkStart w:id="2163" w:name="_Toc4668465"/>
      <w:bookmarkStart w:id="2164" w:name="_Toc4670038"/>
      <w:bookmarkStart w:id="2165" w:name="_Toc4742506"/>
      <w:bookmarkStart w:id="2166" w:name="_Toc4744005"/>
      <w:bookmarkStart w:id="2167" w:name="_Toc4745510"/>
      <w:bookmarkStart w:id="2168" w:name="_Toc4764614"/>
      <w:bookmarkStart w:id="2169" w:name="_Toc4997355"/>
      <w:bookmarkStart w:id="2170" w:name="_Toc4579418"/>
      <w:bookmarkStart w:id="2171" w:name="_Toc4659099"/>
      <w:bookmarkStart w:id="2172" w:name="_Toc4668466"/>
      <w:bookmarkStart w:id="2173" w:name="_Toc4670039"/>
      <w:bookmarkStart w:id="2174" w:name="_Toc4742507"/>
      <w:bookmarkStart w:id="2175" w:name="_Toc4744006"/>
      <w:bookmarkStart w:id="2176" w:name="_Toc4745511"/>
      <w:bookmarkStart w:id="2177" w:name="_Toc4764615"/>
      <w:bookmarkStart w:id="2178" w:name="_Toc4997356"/>
      <w:bookmarkStart w:id="2179" w:name="_Toc4579419"/>
      <w:bookmarkStart w:id="2180" w:name="_Toc4659100"/>
      <w:bookmarkStart w:id="2181" w:name="_Toc4668467"/>
      <w:bookmarkStart w:id="2182" w:name="_Toc4670040"/>
      <w:bookmarkStart w:id="2183" w:name="_Toc4742508"/>
      <w:bookmarkStart w:id="2184" w:name="_Toc4744007"/>
      <w:bookmarkStart w:id="2185" w:name="_Toc4745512"/>
      <w:bookmarkStart w:id="2186" w:name="_Toc4764616"/>
      <w:bookmarkStart w:id="2187" w:name="_Toc4997357"/>
      <w:bookmarkStart w:id="2188" w:name="_Toc4579420"/>
      <w:bookmarkStart w:id="2189" w:name="_Toc4659101"/>
      <w:bookmarkStart w:id="2190" w:name="_Toc4668468"/>
      <w:bookmarkStart w:id="2191" w:name="_Toc4670041"/>
      <w:bookmarkStart w:id="2192" w:name="_Toc4742509"/>
      <w:bookmarkStart w:id="2193" w:name="_Toc4744008"/>
      <w:bookmarkStart w:id="2194" w:name="_Toc4745513"/>
      <w:bookmarkStart w:id="2195" w:name="_Toc4764617"/>
      <w:bookmarkStart w:id="2196" w:name="_Toc4997358"/>
      <w:bookmarkStart w:id="2197" w:name="_Toc4579421"/>
      <w:bookmarkStart w:id="2198" w:name="_Toc4659102"/>
      <w:bookmarkStart w:id="2199" w:name="_Toc4668469"/>
      <w:bookmarkStart w:id="2200" w:name="_Toc4670042"/>
      <w:bookmarkStart w:id="2201" w:name="_Toc4742510"/>
      <w:bookmarkStart w:id="2202" w:name="_Toc4744009"/>
      <w:bookmarkStart w:id="2203" w:name="_Toc4745514"/>
      <w:bookmarkStart w:id="2204" w:name="_Toc4764618"/>
      <w:bookmarkStart w:id="2205" w:name="_Toc4997359"/>
      <w:bookmarkStart w:id="2206" w:name="_Toc4579422"/>
      <w:bookmarkStart w:id="2207" w:name="_Toc4659103"/>
      <w:bookmarkStart w:id="2208" w:name="_Toc4668470"/>
      <w:bookmarkStart w:id="2209" w:name="_Toc4670043"/>
      <w:bookmarkStart w:id="2210" w:name="_Toc4742511"/>
      <w:bookmarkStart w:id="2211" w:name="_Toc4744010"/>
      <w:bookmarkStart w:id="2212" w:name="_Toc4745515"/>
      <w:bookmarkStart w:id="2213" w:name="_Toc4764619"/>
      <w:bookmarkStart w:id="2214" w:name="_Toc4997360"/>
      <w:bookmarkStart w:id="2215" w:name="_Toc4579423"/>
      <w:bookmarkStart w:id="2216" w:name="_Toc4659104"/>
      <w:bookmarkStart w:id="2217" w:name="_Toc4668471"/>
      <w:bookmarkStart w:id="2218" w:name="_Toc4670044"/>
      <w:bookmarkStart w:id="2219" w:name="_Toc4742512"/>
      <w:bookmarkStart w:id="2220" w:name="_Toc4744011"/>
      <w:bookmarkStart w:id="2221" w:name="_Toc4745516"/>
      <w:bookmarkStart w:id="2222" w:name="_Toc4764620"/>
      <w:bookmarkStart w:id="2223" w:name="_Toc4997361"/>
      <w:bookmarkStart w:id="2224" w:name="_Toc4579424"/>
      <w:bookmarkStart w:id="2225" w:name="_Toc4659105"/>
      <w:bookmarkStart w:id="2226" w:name="_Toc4668472"/>
      <w:bookmarkStart w:id="2227" w:name="_Toc4670045"/>
      <w:bookmarkStart w:id="2228" w:name="_Toc4742513"/>
      <w:bookmarkStart w:id="2229" w:name="_Toc4744012"/>
      <w:bookmarkStart w:id="2230" w:name="_Toc4745517"/>
      <w:bookmarkStart w:id="2231" w:name="_Toc4764621"/>
      <w:bookmarkStart w:id="2232" w:name="_Toc4997362"/>
      <w:bookmarkStart w:id="2233" w:name="_Toc4579425"/>
      <w:bookmarkStart w:id="2234" w:name="_Toc4659106"/>
      <w:bookmarkStart w:id="2235" w:name="_Toc4668473"/>
      <w:bookmarkStart w:id="2236" w:name="_Toc4670046"/>
      <w:bookmarkStart w:id="2237" w:name="_Toc4742514"/>
      <w:bookmarkStart w:id="2238" w:name="_Toc4744013"/>
      <w:bookmarkStart w:id="2239" w:name="_Toc4745518"/>
      <w:bookmarkStart w:id="2240" w:name="_Toc4764622"/>
      <w:bookmarkStart w:id="2241" w:name="_Toc4997363"/>
      <w:bookmarkStart w:id="2242" w:name="_Toc4579426"/>
      <w:bookmarkStart w:id="2243" w:name="_Toc4659107"/>
      <w:bookmarkStart w:id="2244" w:name="_Toc4668474"/>
      <w:bookmarkStart w:id="2245" w:name="_Toc4670047"/>
      <w:bookmarkStart w:id="2246" w:name="_Toc4742515"/>
      <w:bookmarkStart w:id="2247" w:name="_Toc4744014"/>
      <w:bookmarkStart w:id="2248" w:name="_Toc4745519"/>
      <w:bookmarkStart w:id="2249" w:name="_Toc4764623"/>
      <w:bookmarkStart w:id="2250" w:name="_Toc4997364"/>
      <w:bookmarkStart w:id="2251" w:name="_Toc4579427"/>
      <w:bookmarkStart w:id="2252" w:name="_Toc4659108"/>
      <w:bookmarkStart w:id="2253" w:name="_Toc4668475"/>
      <w:bookmarkStart w:id="2254" w:name="_Toc4670048"/>
      <w:bookmarkStart w:id="2255" w:name="_Toc4742516"/>
      <w:bookmarkStart w:id="2256" w:name="_Toc4744015"/>
      <w:bookmarkStart w:id="2257" w:name="_Toc4745520"/>
      <w:bookmarkStart w:id="2258" w:name="_Toc4764624"/>
      <w:bookmarkStart w:id="2259" w:name="_Toc4997365"/>
      <w:bookmarkStart w:id="2260" w:name="_Toc4579428"/>
      <w:bookmarkStart w:id="2261" w:name="_Toc4659109"/>
      <w:bookmarkStart w:id="2262" w:name="_Toc4668476"/>
      <w:bookmarkStart w:id="2263" w:name="_Toc4670049"/>
      <w:bookmarkStart w:id="2264" w:name="_Toc4742517"/>
      <w:bookmarkStart w:id="2265" w:name="_Toc4744016"/>
      <w:bookmarkStart w:id="2266" w:name="_Toc4745521"/>
      <w:bookmarkStart w:id="2267" w:name="_Toc4764625"/>
      <w:bookmarkStart w:id="2268" w:name="_Toc4997366"/>
      <w:bookmarkStart w:id="2269" w:name="_Toc4579429"/>
      <w:bookmarkStart w:id="2270" w:name="_Toc4659110"/>
      <w:bookmarkStart w:id="2271" w:name="_Toc4668477"/>
      <w:bookmarkStart w:id="2272" w:name="_Toc4670050"/>
      <w:bookmarkStart w:id="2273" w:name="_Toc4742518"/>
      <w:bookmarkStart w:id="2274" w:name="_Toc4744017"/>
      <w:bookmarkStart w:id="2275" w:name="_Toc4745522"/>
      <w:bookmarkStart w:id="2276" w:name="_Toc4764626"/>
      <w:bookmarkStart w:id="2277" w:name="_Toc4997367"/>
      <w:bookmarkStart w:id="2278" w:name="_Toc4579430"/>
      <w:bookmarkStart w:id="2279" w:name="_Toc4659111"/>
      <w:bookmarkStart w:id="2280" w:name="_Toc4668478"/>
      <w:bookmarkStart w:id="2281" w:name="_Toc4670051"/>
      <w:bookmarkStart w:id="2282" w:name="_Toc4742519"/>
      <w:bookmarkStart w:id="2283" w:name="_Toc4744018"/>
      <w:bookmarkStart w:id="2284" w:name="_Toc4745523"/>
      <w:bookmarkStart w:id="2285" w:name="_Toc4764627"/>
      <w:bookmarkStart w:id="2286" w:name="_Toc4997368"/>
      <w:bookmarkStart w:id="2287" w:name="_Toc4579431"/>
      <w:bookmarkStart w:id="2288" w:name="_Toc4659112"/>
      <w:bookmarkStart w:id="2289" w:name="_Toc4668479"/>
      <w:bookmarkStart w:id="2290" w:name="_Toc4670052"/>
      <w:bookmarkStart w:id="2291" w:name="_Toc4742520"/>
      <w:bookmarkStart w:id="2292" w:name="_Toc4744019"/>
      <w:bookmarkStart w:id="2293" w:name="_Toc4745524"/>
      <w:bookmarkStart w:id="2294" w:name="_Toc4764628"/>
      <w:bookmarkStart w:id="2295" w:name="_Toc4997369"/>
      <w:bookmarkStart w:id="2296" w:name="_Toc4579432"/>
      <w:bookmarkStart w:id="2297" w:name="_Toc4659113"/>
      <w:bookmarkStart w:id="2298" w:name="_Toc4668480"/>
      <w:bookmarkStart w:id="2299" w:name="_Toc4670053"/>
      <w:bookmarkStart w:id="2300" w:name="_Toc4742521"/>
      <w:bookmarkStart w:id="2301" w:name="_Toc4744020"/>
      <w:bookmarkStart w:id="2302" w:name="_Toc4745525"/>
      <w:bookmarkStart w:id="2303" w:name="_Toc4764629"/>
      <w:bookmarkStart w:id="2304" w:name="_Toc4997370"/>
      <w:bookmarkStart w:id="2305" w:name="_Toc4579433"/>
      <w:bookmarkStart w:id="2306" w:name="_Toc4659114"/>
      <w:bookmarkStart w:id="2307" w:name="_Toc4668481"/>
      <w:bookmarkStart w:id="2308" w:name="_Toc4670054"/>
      <w:bookmarkStart w:id="2309" w:name="_Toc4742522"/>
      <w:bookmarkStart w:id="2310" w:name="_Toc4744021"/>
      <w:bookmarkStart w:id="2311" w:name="_Toc4745526"/>
      <w:bookmarkStart w:id="2312" w:name="_Toc4764630"/>
      <w:bookmarkStart w:id="2313" w:name="_Toc4997371"/>
      <w:bookmarkStart w:id="2314" w:name="_Toc4579434"/>
      <w:bookmarkStart w:id="2315" w:name="_Toc4659115"/>
      <w:bookmarkStart w:id="2316" w:name="_Toc4668482"/>
      <w:bookmarkStart w:id="2317" w:name="_Toc4670055"/>
      <w:bookmarkStart w:id="2318" w:name="_Toc4742523"/>
      <w:bookmarkStart w:id="2319" w:name="_Toc4744022"/>
      <w:bookmarkStart w:id="2320" w:name="_Toc4745527"/>
      <w:bookmarkStart w:id="2321" w:name="_Toc4764631"/>
      <w:bookmarkStart w:id="2322" w:name="_Toc4997372"/>
      <w:bookmarkStart w:id="2323" w:name="_Toc4579435"/>
      <w:bookmarkStart w:id="2324" w:name="_Toc4659116"/>
      <w:bookmarkStart w:id="2325" w:name="_Toc4668483"/>
      <w:bookmarkStart w:id="2326" w:name="_Toc4670056"/>
      <w:bookmarkStart w:id="2327" w:name="_Toc4742524"/>
      <w:bookmarkStart w:id="2328" w:name="_Toc4744023"/>
      <w:bookmarkStart w:id="2329" w:name="_Toc4745528"/>
      <w:bookmarkStart w:id="2330" w:name="_Toc4764632"/>
      <w:bookmarkStart w:id="2331" w:name="_Toc4997373"/>
      <w:bookmarkStart w:id="2332" w:name="_Toc4579436"/>
      <w:bookmarkStart w:id="2333" w:name="_Toc4659117"/>
      <w:bookmarkStart w:id="2334" w:name="_Toc4668484"/>
      <w:bookmarkStart w:id="2335" w:name="_Toc4670057"/>
      <w:bookmarkStart w:id="2336" w:name="_Toc4742525"/>
      <w:bookmarkStart w:id="2337" w:name="_Toc4744024"/>
      <w:bookmarkStart w:id="2338" w:name="_Toc4745529"/>
      <w:bookmarkStart w:id="2339" w:name="_Toc4764633"/>
      <w:bookmarkStart w:id="2340" w:name="_Toc4997374"/>
      <w:bookmarkStart w:id="2341" w:name="_Toc4579437"/>
      <w:bookmarkStart w:id="2342" w:name="_Toc4659118"/>
      <w:bookmarkStart w:id="2343" w:name="_Toc4668485"/>
      <w:bookmarkStart w:id="2344" w:name="_Toc4670058"/>
      <w:bookmarkStart w:id="2345" w:name="_Toc4742526"/>
      <w:bookmarkStart w:id="2346" w:name="_Toc4744025"/>
      <w:bookmarkStart w:id="2347" w:name="_Toc4745530"/>
      <w:bookmarkStart w:id="2348" w:name="_Toc4764634"/>
      <w:bookmarkStart w:id="2349" w:name="_Toc4997375"/>
      <w:bookmarkStart w:id="2350" w:name="_Toc4579438"/>
      <w:bookmarkStart w:id="2351" w:name="_Toc4659119"/>
      <w:bookmarkStart w:id="2352" w:name="_Toc4668486"/>
      <w:bookmarkStart w:id="2353" w:name="_Toc4670059"/>
      <w:bookmarkStart w:id="2354" w:name="_Toc4742527"/>
      <w:bookmarkStart w:id="2355" w:name="_Toc4744026"/>
      <w:bookmarkStart w:id="2356" w:name="_Toc4745531"/>
      <w:bookmarkStart w:id="2357" w:name="_Toc4764635"/>
      <w:bookmarkStart w:id="2358" w:name="_Toc4997376"/>
      <w:bookmarkStart w:id="2359" w:name="_Toc4579439"/>
      <w:bookmarkStart w:id="2360" w:name="_Toc4659120"/>
      <w:bookmarkStart w:id="2361" w:name="_Toc4668487"/>
      <w:bookmarkStart w:id="2362" w:name="_Toc4670060"/>
      <w:bookmarkStart w:id="2363" w:name="_Toc4742528"/>
      <w:bookmarkStart w:id="2364" w:name="_Toc4744027"/>
      <w:bookmarkStart w:id="2365" w:name="_Toc4745532"/>
      <w:bookmarkStart w:id="2366" w:name="_Toc4764636"/>
      <w:bookmarkStart w:id="2367" w:name="_Toc4997377"/>
      <w:bookmarkStart w:id="2368" w:name="_Toc4579440"/>
      <w:bookmarkStart w:id="2369" w:name="_Toc4659121"/>
      <w:bookmarkStart w:id="2370" w:name="_Toc4668488"/>
      <w:bookmarkStart w:id="2371" w:name="_Toc4670061"/>
      <w:bookmarkStart w:id="2372" w:name="_Toc4742529"/>
      <w:bookmarkStart w:id="2373" w:name="_Toc4744028"/>
      <w:bookmarkStart w:id="2374" w:name="_Toc4745533"/>
      <w:bookmarkStart w:id="2375" w:name="_Toc4764637"/>
      <w:bookmarkStart w:id="2376" w:name="_Toc4997378"/>
      <w:bookmarkStart w:id="2377" w:name="_Toc4579441"/>
      <w:bookmarkStart w:id="2378" w:name="_Toc4659122"/>
      <w:bookmarkStart w:id="2379" w:name="_Toc4668489"/>
      <w:bookmarkStart w:id="2380" w:name="_Toc4670062"/>
      <w:bookmarkStart w:id="2381" w:name="_Toc4742530"/>
      <w:bookmarkStart w:id="2382" w:name="_Toc4744029"/>
      <w:bookmarkStart w:id="2383" w:name="_Toc4745534"/>
      <w:bookmarkStart w:id="2384" w:name="_Toc4764638"/>
      <w:bookmarkStart w:id="2385" w:name="_Toc4997379"/>
      <w:bookmarkStart w:id="2386" w:name="_Toc4579442"/>
      <w:bookmarkStart w:id="2387" w:name="_Toc4659123"/>
      <w:bookmarkStart w:id="2388" w:name="_Toc4668490"/>
      <w:bookmarkStart w:id="2389" w:name="_Toc4670063"/>
      <w:bookmarkStart w:id="2390" w:name="_Toc4742531"/>
      <w:bookmarkStart w:id="2391" w:name="_Toc4744030"/>
      <w:bookmarkStart w:id="2392" w:name="_Toc4745535"/>
      <w:bookmarkStart w:id="2393" w:name="_Toc4764639"/>
      <w:bookmarkStart w:id="2394" w:name="_Toc4997380"/>
      <w:bookmarkStart w:id="2395" w:name="_Toc4579443"/>
      <w:bookmarkStart w:id="2396" w:name="_Toc4659124"/>
      <w:bookmarkStart w:id="2397" w:name="_Toc4668491"/>
      <w:bookmarkStart w:id="2398" w:name="_Toc4670064"/>
      <w:bookmarkStart w:id="2399" w:name="_Toc4742532"/>
      <w:bookmarkStart w:id="2400" w:name="_Toc4744031"/>
      <w:bookmarkStart w:id="2401" w:name="_Toc4745536"/>
      <w:bookmarkStart w:id="2402" w:name="_Toc4764640"/>
      <w:bookmarkStart w:id="2403" w:name="_Toc4997381"/>
      <w:bookmarkStart w:id="2404" w:name="_Toc4579444"/>
      <w:bookmarkStart w:id="2405" w:name="_Toc4659125"/>
      <w:bookmarkStart w:id="2406" w:name="_Toc4668492"/>
      <w:bookmarkStart w:id="2407" w:name="_Toc4670065"/>
      <w:bookmarkStart w:id="2408" w:name="_Toc4742533"/>
      <w:bookmarkStart w:id="2409" w:name="_Toc4744032"/>
      <w:bookmarkStart w:id="2410" w:name="_Toc4745537"/>
      <w:bookmarkStart w:id="2411" w:name="_Toc4764641"/>
      <w:bookmarkStart w:id="2412" w:name="_Toc4997382"/>
      <w:bookmarkStart w:id="2413" w:name="_Toc4579445"/>
      <w:bookmarkStart w:id="2414" w:name="_Toc4659126"/>
      <w:bookmarkStart w:id="2415" w:name="_Toc4668493"/>
      <w:bookmarkStart w:id="2416" w:name="_Toc4670066"/>
      <w:bookmarkStart w:id="2417" w:name="_Toc4742534"/>
      <w:bookmarkStart w:id="2418" w:name="_Toc4744033"/>
      <w:bookmarkStart w:id="2419" w:name="_Toc4745538"/>
      <w:bookmarkStart w:id="2420" w:name="_Toc4764642"/>
      <w:bookmarkStart w:id="2421" w:name="_Toc4997383"/>
      <w:bookmarkStart w:id="2422" w:name="_Toc4579446"/>
      <w:bookmarkStart w:id="2423" w:name="_Toc4659127"/>
      <w:bookmarkStart w:id="2424" w:name="_Toc4668494"/>
      <w:bookmarkStart w:id="2425" w:name="_Toc4670067"/>
      <w:bookmarkStart w:id="2426" w:name="_Toc4742535"/>
      <w:bookmarkStart w:id="2427" w:name="_Toc4744034"/>
      <w:bookmarkStart w:id="2428" w:name="_Toc4745539"/>
      <w:bookmarkStart w:id="2429" w:name="_Toc4764643"/>
      <w:bookmarkStart w:id="2430" w:name="_Toc4997384"/>
      <w:bookmarkStart w:id="2431" w:name="_Toc4579447"/>
      <w:bookmarkStart w:id="2432" w:name="_Toc4659128"/>
      <w:bookmarkStart w:id="2433" w:name="_Toc4668495"/>
      <w:bookmarkStart w:id="2434" w:name="_Toc4670068"/>
      <w:bookmarkStart w:id="2435" w:name="_Toc4742536"/>
      <w:bookmarkStart w:id="2436" w:name="_Toc4744035"/>
      <w:bookmarkStart w:id="2437" w:name="_Toc4745540"/>
      <w:bookmarkStart w:id="2438" w:name="_Toc4764644"/>
      <w:bookmarkStart w:id="2439" w:name="_Toc4997385"/>
      <w:bookmarkStart w:id="2440" w:name="_Toc4579448"/>
      <w:bookmarkStart w:id="2441" w:name="_Toc4659129"/>
      <w:bookmarkStart w:id="2442" w:name="_Toc4668496"/>
      <w:bookmarkStart w:id="2443" w:name="_Toc4670069"/>
      <w:bookmarkStart w:id="2444" w:name="_Toc4742537"/>
      <w:bookmarkStart w:id="2445" w:name="_Toc4744036"/>
      <w:bookmarkStart w:id="2446" w:name="_Toc4745541"/>
      <w:bookmarkStart w:id="2447" w:name="_Toc4764645"/>
      <w:bookmarkStart w:id="2448" w:name="_Toc4997386"/>
      <w:bookmarkStart w:id="2449" w:name="_Toc4579449"/>
      <w:bookmarkStart w:id="2450" w:name="_Toc4659130"/>
      <w:bookmarkStart w:id="2451" w:name="_Toc4668497"/>
      <w:bookmarkStart w:id="2452" w:name="_Toc4670070"/>
      <w:bookmarkStart w:id="2453" w:name="_Toc4742538"/>
      <w:bookmarkStart w:id="2454" w:name="_Toc4744037"/>
      <w:bookmarkStart w:id="2455" w:name="_Toc4745542"/>
      <w:bookmarkStart w:id="2456" w:name="_Toc4764646"/>
      <w:bookmarkStart w:id="2457" w:name="_Toc4997387"/>
      <w:bookmarkStart w:id="2458" w:name="_Toc4579450"/>
      <w:bookmarkStart w:id="2459" w:name="_Toc4659131"/>
      <w:bookmarkStart w:id="2460" w:name="_Toc4668498"/>
      <w:bookmarkStart w:id="2461" w:name="_Toc4670071"/>
      <w:bookmarkStart w:id="2462" w:name="_Toc4742539"/>
      <w:bookmarkStart w:id="2463" w:name="_Toc4744038"/>
      <w:bookmarkStart w:id="2464" w:name="_Toc4745543"/>
      <w:bookmarkStart w:id="2465" w:name="_Toc4764647"/>
      <w:bookmarkStart w:id="2466" w:name="_Toc4997388"/>
      <w:bookmarkStart w:id="2467" w:name="_Toc4579451"/>
      <w:bookmarkStart w:id="2468" w:name="_Toc4659132"/>
      <w:bookmarkStart w:id="2469" w:name="_Toc4668499"/>
      <w:bookmarkStart w:id="2470" w:name="_Toc4670072"/>
      <w:bookmarkStart w:id="2471" w:name="_Toc4742540"/>
      <w:bookmarkStart w:id="2472" w:name="_Toc4744039"/>
      <w:bookmarkStart w:id="2473" w:name="_Toc4745544"/>
      <w:bookmarkStart w:id="2474" w:name="_Toc4764648"/>
      <w:bookmarkStart w:id="2475" w:name="_Toc4997389"/>
      <w:bookmarkStart w:id="2476" w:name="_Toc4579452"/>
      <w:bookmarkStart w:id="2477" w:name="_Toc4659133"/>
      <w:bookmarkStart w:id="2478" w:name="_Toc4668500"/>
      <w:bookmarkStart w:id="2479" w:name="_Toc4670073"/>
      <w:bookmarkStart w:id="2480" w:name="_Toc4742541"/>
      <w:bookmarkStart w:id="2481" w:name="_Toc4744040"/>
      <w:bookmarkStart w:id="2482" w:name="_Toc4745545"/>
      <w:bookmarkStart w:id="2483" w:name="_Toc4764649"/>
      <w:bookmarkStart w:id="2484" w:name="_Toc4997390"/>
      <w:bookmarkStart w:id="2485" w:name="_Toc4579453"/>
      <w:bookmarkStart w:id="2486" w:name="_Toc4659134"/>
      <w:bookmarkStart w:id="2487" w:name="_Toc4668501"/>
      <w:bookmarkStart w:id="2488" w:name="_Toc4670074"/>
      <w:bookmarkStart w:id="2489" w:name="_Toc4742542"/>
      <w:bookmarkStart w:id="2490" w:name="_Toc4744041"/>
      <w:bookmarkStart w:id="2491" w:name="_Toc4745546"/>
      <w:bookmarkStart w:id="2492" w:name="_Toc4764650"/>
      <w:bookmarkStart w:id="2493" w:name="_Toc4997391"/>
      <w:bookmarkStart w:id="2494" w:name="_Toc4579454"/>
      <w:bookmarkStart w:id="2495" w:name="_Toc4659135"/>
      <w:bookmarkStart w:id="2496" w:name="_Toc4668502"/>
      <w:bookmarkStart w:id="2497" w:name="_Toc4670075"/>
      <w:bookmarkStart w:id="2498" w:name="_Toc4742543"/>
      <w:bookmarkStart w:id="2499" w:name="_Toc4744042"/>
      <w:bookmarkStart w:id="2500" w:name="_Toc4745547"/>
      <w:bookmarkStart w:id="2501" w:name="_Toc4764651"/>
      <w:bookmarkStart w:id="2502" w:name="_Toc4997392"/>
      <w:bookmarkStart w:id="2503" w:name="_Toc4579455"/>
      <w:bookmarkStart w:id="2504" w:name="_Toc4659136"/>
      <w:bookmarkStart w:id="2505" w:name="_Toc4668503"/>
      <w:bookmarkStart w:id="2506" w:name="_Toc4670076"/>
      <w:bookmarkStart w:id="2507" w:name="_Toc4742544"/>
      <w:bookmarkStart w:id="2508" w:name="_Toc4744043"/>
      <w:bookmarkStart w:id="2509" w:name="_Toc4745548"/>
      <w:bookmarkStart w:id="2510" w:name="_Toc4764652"/>
      <w:bookmarkStart w:id="2511" w:name="_Toc4997393"/>
      <w:bookmarkStart w:id="2512" w:name="_Toc4579456"/>
      <w:bookmarkStart w:id="2513" w:name="_Toc4659137"/>
      <w:bookmarkStart w:id="2514" w:name="_Toc4668504"/>
      <w:bookmarkStart w:id="2515" w:name="_Toc4670077"/>
      <w:bookmarkStart w:id="2516" w:name="_Toc4742545"/>
      <w:bookmarkStart w:id="2517" w:name="_Toc4744044"/>
      <w:bookmarkStart w:id="2518" w:name="_Toc4745549"/>
      <w:bookmarkStart w:id="2519" w:name="_Toc4764653"/>
      <w:bookmarkStart w:id="2520" w:name="_Toc4997394"/>
      <w:bookmarkStart w:id="2521" w:name="_Toc4579457"/>
      <w:bookmarkStart w:id="2522" w:name="_Toc4659138"/>
      <w:bookmarkStart w:id="2523" w:name="_Toc4668505"/>
      <w:bookmarkStart w:id="2524" w:name="_Toc4670078"/>
      <w:bookmarkStart w:id="2525" w:name="_Toc4742546"/>
      <w:bookmarkStart w:id="2526" w:name="_Toc4744045"/>
      <w:bookmarkStart w:id="2527" w:name="_Toc4745550"/>
      <w:bookmarkStart w:id="2528" w:name="_Toc4764654"/>
      <w:bookmarkStart w:id="2529" w:name="_Toc4997395"/>
      <w:bookmarkStart w:id="2530" w:name="_Toc4579458"/>
      <w:bookmarkStart w:id="2531" w:name="_Toc4659139"/>
      <w:bookmarkStart w:id="2532" w:name="_Toc4668506"/>
      <w:bookmarkStart w:id="2533" w:name="_Toc4670079"/>
      <w:bookmarkStart w:id="2534" w:name="_Toc4742547"/>
      <w:bookmarkStart w:id="2535" w:name="_Toc4744046"/>
      <w:bookmarkStart w:id="2536" w:name="_Toc4745551"/>
      <w:bookmarkStart w:id="2537" w:name="_Toc4764655"/>
      <w:bookmarkStart w:id="2538" w:name="_Toc4997396"/>
      <w:bookmarkStart w:id="2539" w:name="_Toc4579459"/>
      <w:bookmarkStart w:id="2540" w:name="_Toc4659140"/>
      <w:bookmarkStart w:id="2541" w:name="_Toc4668507"/>
      <w:bookmarkStart w:id="2542" w:name="_Toc4670080"/>
      <w:bookmarkStart w:id="2543" w:name="_Toc4742548"/>
      <w:bookmarkStart w:id="2544" w:name="_Toc4744047"/>
      <w:bookmarkStart w:id="2545" w:name="_Toc4745552"/>
      <w:bookmarkStart w:id="2546" w:name="_Toc4764656"/>
      <w:bookmarkStart w:id="2547" w:name="_Toc4997397"/>
      <w:bookmarkStart w:id="2548" w:name="_Toc4579460"/>
      <w:bookmarkStart w:id="2549" w:name="_Toc4659141"/>
      <w:bookmarkStart w:id="2550" w:name="_Toc4668508"/>
      <w:bookmarkStart w:id="2551" w:name="_Toc4670081"/>
      <w:bookmarkStart w:id="2552" w:name="_Toc4742549"/>
      <w:bookmarkStart w:id="2553" w:name="_Toc4744048"/>
      <w:bookmarkStart w:id="2554" w:name="_Toc4745553"/>
      <w:bookmarkStart w:id="2555" w:name="_Toc4764657"/>
      <w:bookmarkStart w:id="2556" w:name="_Toc4997398"/>
      <w:bookmarkStart w:id="2557" w:name="_Toc4579461"/>
      <w:bookmarkStart w:id="2558" w:name="_Toc4659142"/>
      <w:bookmarkStart w:id="2559" w:name="_Toc4668509"/>
      <w:bookmarkStart w:id="2560" w:name="_Toc4670082"/>
      <w:bookmarkStart w:id="2561" w:name="_Toc4742550"/>
      <w:bookmarkStart w:id="2562" w:name="_Toc4744049"/>
      <w:bookmarkStart w:id="2563" w:name="_Toc4745554"/>
      <w:bookmarkStart w:id="2564" w:name="_Toc4764658"/>
      <w:bookmarkStart w:id="2565" w:name="_Toc4997399"/>
      <w:bookmarkStart w:id="2566" w:name="_Toc4579462"/>
      <w:bookmarkStart w:id="2567" w:name="_Toc4659143"/>
      <w:bookmarkStart w:id="2568" w:name="_Toc4668510"/>
      <w:bookmarkStart w:id="2569" w:name="_Toc4670083"/>
      <w:bookmarkStart w:id="2570" w:name="_Toc4742551"/>
      <w:bookmarkStart w:id="2571" w:name="_Toc4744050"/>
      <w:bookmarkStart w:id="2572" w:name="_Toc4745555"/>
      <w:bookmarkStart w:id="2573" w:name="_Toc4764659"/>
      <w:bookmarkStart w:id="2574" w:name="_Toc4997400"/>
      <w:bookmarkStart w:id="2575" w:name="_Toc4579463"/>
      <w:bookmarkStart w:id="2576" w:name="_Toc4659144"/>
      <w:bookmarkStart w:id="2577" w:name="_Toc4668511"/>
      <w:bookmarkStart w:id="2578" w:name="_Toc4670084"/>
      <w:bookmarkStart w:id="2579" w:name="_Toc4742552"/>
      <w:bookmarkStart w:id="2580" w:name="_Toc4744051"/>
      <w:bookmarkStart w:id="2581" w:name="_Toc4745556"/>
      <w:bookmarkStart w:id="2582" w:name="_Toc4764660"/>
      <w:bookmarkStart w:id="2583" w:name="_Toc4997401"/>
      <w:bookmarkStart w:id="2584" w:name="_Toc4579464"/>
      <w:bookmarkStart w:id="2585" w:name="_Toc4659145"/>
      <w:bookmarkStart w:id="2586" w:name="_Toc4668512"/>
      <w:bookmarkStart w:id="2587" w:name="_Toc4670085"/>
      <w:bookmarkStart w:id="2588" w:name="_Toc4742553"/>
      <w:bookmarkStart w:id="2589" w:name="_Toc4744052"/>
      <w:bookmarkStart w:id="2590" w:name="_Toc4745557"/>
      <w:bookmarkStart w:id="2591" w:name="_Toc4764661"/>
      <w:bookmarkStart w:id="2592" w:name="_Toc4997402"/>
      <w:bookmarkStart w:id="2593" w:name="_Toc4579465"/>
      <w:bookmarkStart w:id="2594" w:name="_Toc4659146"/>
      <w:bookmarkStart w:id="2595" w:name="_Toc4668513"/>
      <w:bookmarkStart w:id="2596" w:name="_Toc4670086"/>
      <w:bookmarkStart w:id="2597" w:name="_Toc4742554"/>
      <w:bookmarkStart w:id="2598" w:name="_Toc4744053"/>
      <w:bookmarkStart w:id="2599" w:name="_Toc4745558"/>
      <w:bookmarkStart w:id="2600" w:name="_Toc4764662"/>
      <w:bookmarkStart w:id="2601" w:name="_Toc4997403"/>
      <w:bookmarkStart w:id="2602" w:name="_Toc4579466"/>
      <w:bookmarkStart w:id="2603" w:name="_Toc4659147"/>
      <w:bookmarkStart w:id="2604" w:name="_Toc4668514"/>
      <w:bookmarkStart w:id="2605" w:name="_Toc4670087"/>
      <w:bookmarkStart w:id="2606" w:name="_Toc4742555"/>
      <w:bookmarkStart w:id="2607" w:name="_Toc4744054"/>
      <w:bookmarkStart w:id="2608" w:name="_Toc4745559"/>
      <w:bookmarkStart w:id="2609" w:name="_Toc4764663"/>
      <w:bookmarkStart w:id="2610" w:name="_Toc4997404"/>
      <w:bookmarkStart w:id="2611" w:name="_Toc4579467"/>
      <w:bookmarkStart w:id="2612" w:name="_Toc4659148"/>
      <w:bookmarkStart w:id="2613" w:name="_Toc4668515"/>
      <w:bookmarkStart w:id="2614" w:name="_Toc4670088"/>
      <w:bookmarkStart w:id="2615" w:name="_Toc4742556"/>
      <w:bookmarkStart w:id="2616" w:name="_Toc4744055"/>
      <w:bookmarkStart w:id="2617" w:name="_Toc4745560"/>
      <w:bookmarkStart w:id="2618" w:name="_Toc4764664"/>
      <w:bookmarkStart w:id="2619" w:name="_Toc4997405"/>
      <w:bookmarkStart w:id="2620" w:name="_Toc4579468"/>
      <w:bookmarkStart w:id="2621" w:name="_Toc4659149"/>
      <w:bookmarkStart w:id="2622" w:name="_Toc4668516"/>
      <w:bookmarkStart w:id="2623" w:name="_Toc4670089"/>
      <w:bookmarkStart w:id="2624" w:name="_Toc4742557"/>
      <w:bookmarkStart w:id="2625" w:name="_Toc4744056"/>
      <w:bookmarkStart w:id="2626" w:name="_Toc4745561"/>
      <w:bookmarkStart w:id="2627" w:name="_Toc4764665"/>
      <w:bookmarkStart w:id="2628" w:name="_Toc4997406"/>
      <w:bookmarkStart w:id="2629" w:name="_Toc4579469"/>
      <w:bookmarkStart w:id="2630" w:name="_Toc4659150"/>
      <w:bookmarkStart w:id="2631" w:name="_Toc4668517"/>
      <w:bookmarkStart w:id="2632" w:name="_Toc4670090"/>
      <w:bookmarkStart w:id="2633" w:name="_Toc4742558"/>
      <w:bookmarkStart w:id="2634" w:name="_Toc4744057"/>
      <w:bookmarkStart w:id="2635" w:name="_Toc4745562"/>
      <w:bookmarkStart w:id="2636" w:name="_Toc4764666"/>
      <w:bookmarkStart w:id="2637" w:name="_Toc4997407"/>
      <w:bookmarkStart w:id="2638" w:name="_Toc4579470"/>
      <w:bookmarkStart w:id="2639" w:name="_Toc4659151"/>
      <w:bookmarkStart w:id="2640" w:name="_Toc4668518"/>
      <w:bookmarkStart w:id="2641" w:name="_Toc4670091"/>
      <w:bookmarkStart w:id="2642" w:name="_Toc4742559"/>
      <w:bookmarkStart w:id="2643" w:name="_Toc4744058"/>
      <w:bookmarkStart w:id="2644" w:name="_Toc4745563"/>
      <w:bookmarkStart w:id="2645" w:name="_Toc4764667"/>
      <w:bookmarkStart w:id="2646" w:name="_Toc4997408"/>
      <w:bookmarkStart w:id="2647" w:name="_Toc4579471"/>
      <w:bookmarkStart w:id="2648" w:name="_Toc4659152"/>
      <w:bookmarkStart w:id="2649" w:name="_Toc4668519"/>
      <w:bookmarkStart w:id="2650" w:name="_Toc4670092"/>
      <w:bookmarkStart w:id="2651" w:name="_Toc4742560"/>
      <w:bookmarkStart w:id="2652" w:name="_Toc4744059"/>
      <w:bookmarkStart w:id="2653" w:name="_Toc4745564"/>
      <w:bookmarkStart w:id="2654" w:name="_Toc4764668"/>
      <w:bookmarkStart w:id="2655" w:name="_Toc4997409"/>
      <w:bookmarkStart w:id="2656" w:name="_Toc4579472"/>
      <w:bookmarkStart w:id="2657" w:name="_Toc4659153"/>
      <w:bookmarkStart w:id="2658" w:name="_Toc4668520"/>
      <w:bookmarkStart w:id="2659" w:name="_Toc4670093"/>
      <w:bookmarkStart w:id="2660" w:name="_Toc4742561"/>
      <w:bookmarkStart w:id="2661" w:name="_Toc4744060"/>
      <w:bookmarkStart w:id="2662" w:name="_Toc4745565"/>
      <w:bookmarkStart w:id="2663" w:name="_Toc4764669"/>
      <w:bookmarkStart w:id="2664" w:name="_Toc4997410"/>
      <w:bookmarkStart w:id="2665" w:name="_Toc4579473"/>
      <w:bookmarkStart w:id="2666" w:name="_Toc4659154"/>
      <w:bookmarkStart w:id="2667" w:name="_Toc4668521"/>
      <w:bookmarkStart w:id="2668" w:name="_Toc4670094"/>
      <w:bookmarkStart w:id="2669" w:name="_Toc4742562"/>
      <w:bookmarkStart w:id="2670" w:name="_Toc4744061"/>
      <w:bookmarkStart w:id="2671" w:name="_Toc4745566"/>
      <w:bookmarkStart w:id="2672" w:name="_Toc4764670"/>
      <w:bookmarkStart w:id="2673" w:name="_Toc4997411"/>
      <w:bookmarkStart w:id="2674" w:name="_Toc4579474"/>
      <w:bookmarkStart w:id="2675" w:name="_Toc4659155"/>
      <w:bookmarkStart w:id="2676" w:name="_Toc4668522"/>
      <w:bookmarkStart w:id="2677" w:name="_Toc4670095"/>
      <w:bookmarkStart w:id="2678" w:name="_Toc4742563"/>
      <w:bookmarkStart w:id="2679" w:name="_Toc4744062"/>
      <w:bookmarkStart w:id="2680" w:name="_Toc4745567"/>
      <w:bookmarkStart w:id="2681" w:name="_Toc4764671"/>
      <w:bookmarkStart w:id="2682" w:name="_Toc4997412"/>
      <w:bookmarkStart w:id="2683" w:name="_Toc4579475"/>
      <w:bookmarkStart w:id="2684" w:name="_Toc4659156"/>
      <w:bookmarkStart w:id="2685" w:name="_Toc4668523"/>
      <w:bookmarkStart w:id="2686" w:name="_Toc4670096"/>
      <w:bookmarkStart w:id="2687" w:name="_Toc4742564"/>
      <w:bookmarkStart w:id="2688" w:name="_Toc4744063"/>
      <w:bookmarkStart w:id="2689" w:name="_Toc4745568"/>
      <w:bookmarkStart w:id="2690" w:name="_Toc4764672"/>
      <w:bookmarkStart w:id="2691" w:name="_Toc4997413"/>
      <w:bookmarkStart w:id="2692" w:name="_Toc4579476"/>
      <w:bookmarkStart w:id="2693" w:name="_Toc4659157"/>
      <w:bookmarkStart w:id="2694" w:name="_Toc4668524"/>
      <w:bookmarkStart w:id="2695" w:name="_Toc4670097"/>
      <w:bookmarkStart w:id="2696" w:name="_Toc4742565"/>
      <w:bookmarkStart w:id="2697" w:name="_Toc4744064"/>
      <w:bookmarkStart w:id="2698" w:name="_Toc4745569"/>
      <w:bookmarkStart w:id="2699" w:name="_Toc4764673"/>
      <w:bookmarkStart w:id="2700" w:name="_Toc4997414"/>
      <w:bookmarkStart w:id="2701" w:name="_Toc4579477"/>
      <w:bookmarkStart w:id="2702" w:name="_Toc4659158"/>
      <w:bookmarkStart w:id="2703" w:name="_Toc4668525"/>
      <w:bookmarkStart w:id="2704" w:name="_Toc4670098"/>
      <w:bookmarkStart w:id="2705" w:name="_Toc4742566"/>
      <w:bookmarkStart w:id="2706" w:name="_Toc4744065"/>
      <w:bookmarkStart w:id="2707" w:name="_Toc4745570"/>
      <w:bookmarkStart w:id="2708" w:name="_Toc4764674"/>
      <w:bookmarkStart w:id="2709" w:name="_Toc4997415"/>
      <w:bookmarkStart w:id="2710" w:name="_Toc4579478"/>
      <w:bookmarkStart w:id="2711" w:name="_Toc4659159"/>
      <w:bookmarkStart w:id="2712" w:name="_Toc4668526"/>
      <w:bookmarkStart w:id="2713" w:name="_Toc4670099"/>
      <w:bookmarkStart w:id="2714" w:name="_Toc4742567"/>
      <w:bookmarkStart w:id="2715" w:name="_Toc4744066"/>
      <w:bookmarkStart w:id="2716" w:name="_Toc4745571"/>
      <w:bookmarkStart w:id="2717" w:name="_Toc4764675"/>
      <w:bookmarkStart w:id="2718" w:name="_Toc4997416"/>
      <w:bookmarkStart w:id="2719" w:name="_Toc4579479"/>
      <w:bookmarkStart w:id="2720" w:name="_Toc4659160"/>
      <w:bookmarkStart w:id="2721" w:name="_Toc4668527"/>
      <w:bookmarkStart w:id="2722" w:name="_Toc4670100"/>
      <w:bookmarkStart w:id="2723" w:name="_Toc4742568"/>
      <w:bookmarkStart w:id="2724" w:name="_Toc4744067"/>
      <w:bookmarkStart w:id="2725" w:name="_Toc4745572"/>
      <w:bookmarkStart w:id="2726" w:name="_Toc4764676"/>
      <w:bookmarkStart w:id="2727" w:name="_Toc4997417"/>
      <w:bookmarkStart w:id="2728" w:name="_Toc4579480"/>
      <w:bookmarkStart w:id="2729" w:name="_Toc4659161"/>
      <w:bookmarkStart w:id="2730" w:name="_Toc4668528"/>
      <w:bookmarkStart w:id="2731" w:name="_Toc4670101"/>
      <w:bookmarkStart w:id="2732" w:name="_Toc4742569"/>
      <w:bookmarkStart w:id="2733" w:name="_Toc4744068"/>
      <w:bookmarkStart w:id="2734" w:name="_Toc4745573"/>
      <w:bookmarkStart w:id="2735" w:name="_Toc4764677"/>
      <w:bookmarkStart w:id="2736" w:name="_Toc4997418"/>
      <w:bookmarkStart w:id="2737" w:name="_Toc4579481"/>
      <w:bookmarkStart w:id="2738" w:name="_Toc4659162"/>
      <w:bookmarkStart w:id="2739" w:name="_Toc4668529"/>
      <w:bookmarkStart w:id="2740" w:name="_Toc4670102"/>
      <w:bookmarkStart w:id="2741" w:name="_Toc4742570"/>
      <w:bookmarkStart w:id="2742" w:name="_Toc4744069"/>
      <w:bookmarkStart w:id="2743" w:name="_Toc4745574"/>
      <w:bookmarkStart w:id="2744" w:name="_Toc4764678"/>
      <w:bookmarkStart w:id="2745" w:name="_Toc4997419"/>
      <w:bookmarkStart w:id="2746" w:name="_Toc4579482"/>
      <w:bookmarkStart w:id="2747" w:name="_Toc4659163"/>
      <w:bookmarkStart w:id="2748" w:name="_Toc4668530"/>
      <w:bookmarkStart w:id="2749" w:name="_Toc4670103"/>
      <w:bookmarkStart w:id="2750" w:name="_Toc4742571"/>
      <w:bookmarkStart w:id="2751" w:name="_Toc4744070"/>
      <w:bookmarkStart w:id="2752" w:name="_Toc4745575"/>
      <w:bookmarkStart w:id="2753" w:name="_Toc4764679"/>
      <w:bookmarkStart w:id="2754" w:name="_Toc4997420"/>
      <w:bookmarkStart w:id="2755" w:name="_Toc4579483"/>
      <w:bookmarkStart w:id="2756" w:name="_Toc4659164"/>
      <w:bookmarkStart w:id="2757" w:name="_Toc4668531"/>
      <w:bookmarkStart w:id="2758" w:name="_Toc4670104"/>
      <w:bookmarkStart w:id="2759" w:name="_Toc4742572"/>
      <w:bookmarkStart w:id="2760" w:name="_Toc4744071"/>
      <w:bookmarkStart w:id="2761" w:name="_Toc4745576"/>
      <w:bookmarkStart w:id="2762" w:name="_Toc4764680"/>
      <w:bookmarkStart w:id="2763" w:name="_Toc4997421"/>
      <w:bookmarkStart w:id="2764" w:name="_Toc4579484"/>
      <w:bookmarkStart w:id="2765" w:name="_Toc4659165"/>
      <w:bookmarkStart w:id="2766" w:name="_Toc4668532"/>
      <w:bookmarkStart w:id="2767" w:name="_Toc4670105"/>
      <w:bookmarkStart w:id="2768" w:name="_Toc4742573"/>
      <w:bookmarkStart w:id="2769" w:name="_Toc4744072"/>
      <w:bookmarkStart w:id="2770" w:name="_Toc4745577"/>
      <w:bookmarkStart w:id="2771" w:name="_Toc4764681"/>
      <w:bookmarkStart w:id="2772" w:name="_Toc4997422"/>
      <w:bookmarkStart w:id="2773" w:name="_Toc4579485"/>
      <w:bookmarkStart w:id="2774" w:name="_Toc4659166"/>
      <w:bookmarkStart w:id="2775" w:name="_Toc4668533"/>
      <w:bookmarkStart w:id="2776" w:name="_Toc4670106"/>
      <w:bookmarkStart w:id="2777" w:name="_Toc4742574"/>
      <w:bookmarkStart w:id="2778" w:name="_Toc4744073"/>
      <w:bookmarkStart w:id="2779" w:name="_Toc4745578"/>
      <w:bookmarkStart w:id="2780" w:name="_Toc4764682"/>
      <w:bookmarkStart w:id="2781" w:name="_Toc4997423"/>
      <w:bookmarkStart w:id="2782" w:name="_Toc4579486"/>
      <w:bookmarkStart w:id="2783" w:name="_Toc4659167"/>
      <w:bookmarkStart w:id="2784" w:name="_Toc4668534"/>
      <w:bookmarkStart w:id="2785" w:name="_Toc4670107"/>
      <w:bookmarkStart w:id="2786" w:name="_Toc4742575"/>
      <w:bookmarkStart w:id="2787" w:name="_Toc4744074"/>
      <w:bookmarkStart w:id="2788" w:name="_Toc4745579"/>
      <w:bookmarkStart w:id="2789" w:name="_Toc4764683"/>
      <w:bookmarkStart w:id="2790" w:name="_Toc4997424"/>
      <w:bookmarkStart w:id="2791" w:name="_Toc4579487"/>
      <w:bookmarkStart w:id="2792" w:name="_Toc4659168"/>
      <w:bookmarkStart w:id="2793" w:name="_Toc4668535"/>
      <w:bookmarkStart w:id="2794" w:name="_Toc4670108"/>
      <w:bookmarkStart w:id="2795" w:name="_Toc4742576"/>
      <w:bookmarkStart w:id="2796" w:name="_Toc4744075"/>
      <w:bookmarkStart w:id="2797" w:name="_Toc4745580"/>
      <w:bookmarkStart w:id="2798" w:name="_Toc4764684"/>
      <w:bookmarkStart w:id="2799" w:name="_Toc4997425"/>
      <w:bookmarkStart w:id="2800" w:name="_Toc4579488"/>
      <w:bookmarkStart w:id="2801" w:name="_Toc4659169"/>
      <w:bookmarkStart w:id="2802" w:name="_Toc4668536"/>
      <w:bookmarkStart w:id="2803" w:name="_Toc4670109"/>
      <w:bookmarkStart w:id="2804" w:name="_Toc4742577"/>
      <w:bookmarkStart w:id="2805" w:name="_Toc4744076"/>
      <w:bookmarkStart w:id="2806" w:name="_Toc4745581"/>
      <w:bookmarkStart w:id="2807" w:name="_Toc4764685"/>
      <w:bookmarkStart w:id="2808" w:name="_Toc4997426"/>
      <w:bookmarkStart w:id="2809" w:name="_Toc4579489"/>
      <w:bookmarkStart w:id="2810" w:name="_Toc4659170"/>
      <w:bookmarkStart w:id="2811" w:name="_Toc4668537"/>
      <w:bookmarkStart w:id="2812" w:name="_Toc4670110"/>
      <w:bookmarkStart w:id="2813" w:name="_Toc4742578"/>
      <w:bookmarkStart w:id="2814" w:name="_Toc4744077"/>
      <w:bookmarkStart w:id="2815" w:name="_Toc4745582"/>
      <w:bookmarkStart w:id="2816" w:name="_Toc4764686"/>
      <w:bookmarkStart w:id="2817" w:name="_Toc4997427"/>
      <w:bookmarkStart w:id="2818" w:name="_Toc4579490"/>
      <w:bookmarkStart w:id="2819" w:name="_Toc4659171"/>
      <w:bookmarkStart w:id="2820" w:name="_Toc4668538"/>
      <w:bookmarkStart w:id="2821" w:name="_Toc4670111"/>
      <w:bookmarkStart w:id="2822" w:name="_Toc4742579"/>
      <w:bookmarkStart w:id="2823" w:name="_Toc4744078"/>
      <w:bookmarkStart w:id="2824" w:name="_Toc4745583"/>
      <w:bookmarkStart w:id="2825" w:name="_Toc4764687"/>
      <w:bookmarkStart w:id="2826" w:name="_Toc4997428"/>
      <w:bookmarkStart w:id="2827" w:name="_Toc4579491"/>
      <w:bookmarkStart w:id="2828" w:name="_Toc4659172"/>
      <w:bookmarkStart w:id="2829" w:name="_Toc4668539"/>
      <w:bookmarkStart w:id="2830" w:name="_Toc4670112"/>
      <w:bookmarkStart w:id="2831" w:name="_Toc4742580"/>
      <w:bookmarkStart w:id="2832" w:name="_Toc4744079"/>
      <w:bookmarkStart w:id="2833" w:name="_Toc4745584"/>
      <w:bookmarkStart w:id="2834" w:name="_Toc4764688"/>
      <w:bookmarkStart w:id="2835" w:name="_Toc4997429"/>
      <w:bookmarkStart w:id="2836" w:name="_Toc4579492"/>
      <w:bookmarkStart w:id="2837" w:name="_Toc4659173"/>
      <w:bookmarkStart w:id="2838" w:name="_Toc4668540"/>
      <w:bookmarkStart w:id="2839" w:name="_Toc4670113"/>
      <w:bookmarkStart w:id="2840" w:name="_Toc4742581"/>
      <w:bookmarkStart w:id="2841" w:name="_Toc4744080"/>
      <w:bookmarkStart w:id="2842" w:name="_Toc4745585"/>
      <w:bookmarkStart w:id="2843" w:name="_Toc4764689"/>
      <w:bookmarkStart w:id="2844" w:name="_Toc4997430"/>
      <w:bookmarkStart w:id="2845" w:name="_Toc4579493"/>
      <w:bookmarkStart w:id="2846" w:name="_Toc4659174"/>
      <w:bookmarkStart w:id="2847" w:name="_Toc4668541"/>
      <w:bookmarkStart w:id="2848" w:name="_Toc4670114"/>
      <w:bookmarkStart w:id="2849" w:name="_Toc4742582"/>
      <w:bookmarkStart w:id="2850" w:name="_Toc4744081"/>
      <w:bookmarkStart w:id="2851" w:name="_Toc4745586"/>
      <w:bookmarkStart w:id="2852" w:name="_Toc4764690"/>
      <w:bookmarkStart w:id="2853" w:name="_Toc4997431"/>
      <w:bookmarkStart w:id="2854" w:name="_Toc4579494"/>
      <w:bookmarkStart w:id="2855" w:name="_Toc4659175"/>
      <w:bookmarkStart w:id="2856" w:name="_Toc4668542"/>
      <w:bookmarkStart w:id="2857" w:name="_Toc4670115"/>
      <w:bookmarkStart w:id="2858" w:name="_Toc4742583"/>
      <w:bookmarkStart w:id="2859" w:name="_Toc4744082"/>
      <w:bookmarkStart w:id="2860" w:name="_Toc4745587"/>
      <w:bookmarkStart w:id="2861" w:name="_Toc4764691"/>
      <w:bookmarkStart w:id="2862" w:name="_Toc4997432"/>
      <w:bookmarkStart w:id="2863" w:name="_Toc4579495"/>
      <w:bookmarkStart w:id="2864" w:name="_Toc4659176"/>
      <w:bookmarkStart w:id="2865" w:name="_Toc4668543"/>
      <w:bookmarkStart w:id="2866" w:name="_Toc4670116"/>
      <w:bookmarkStart w:id="2867" w:name="_Toc4742584"/>
      <w:bookmarkStart w:id="2868" w:name="_Toc4744083"/>
      <w:bookmarkStart w:id="2869" w:name="_Toc4745588"/>
      <w:bookmarkStart w:id="2870" w:name="_Toc4764692"/>
      <w:bookmarkStart w:id="2871" w:name="_Toc4997433"/>
      <w:bookmarkStart w:id="2872" w:name="_Toc4579496"/>
      <w:bookmarkStart w:id="2873" w:name="_Toc4659177"/>
      <w:bookmarkStart w:id="2874" w:name="_Toc4668544"/>
      <w:bookmarkStart w:id="2875" w:name="_Toc4670117"/>
      <w:bookmarkStart w:id="2876" w:name="_Toc4742585"/>
      <w:bookmarkStart w:id="2877" w:name="_Toc4744084"/>
      <w:bookmarkStart w:id="2878" w:name="_Toc4745589"/>
      <w:bookmarkStart w:id="2879" w:name="_Toc4764693"/>
      <w:bookmarkStart w:id="2880" w:name="_Toc4997434"/>
      <w:bookmarkStart w:id="2881" w:name="_Toc4579497"/>
      <w:bookmarkStart w:id="2882" w:name="_Toc4659178"/>
      <w:bookmarkStart w:id="2883" w:name="_Toc4668545"/>
      <w:bookmarkStart w:id="2884" w:name="_Toc4670118"/>
      <w:bookmarkStart w:id="2885" w:name="_Toc4742586"/>
      <w:bookmarkStart w:id="2886" w:name="_Toc4744085"/>
      <w:bookmarkStart w:id="2887" w:name="_Toc4745590"/>
      <w:bookmarkStart w:id="2888" w:name="_Toc4764694"/>
      <w:bookmarkStart w:id="2889" w:name="_Toc4997435"/>
      <w:bookmarkStart w:id="2890" w:name="_Toc4579498"/>
      <w:bookmarkStart w:id="2891" w:name="_Toc4659179"/>
      <w:bookmarkStart w:id="2892" w:name="_Toc4668546"/>
      <w:bookmarkStart w:id="2893" w:name="_Toc4670119"/>
      <w:bookmarkStart w:id="2894" w:name="_Toc4742587"/>
      <w:bookmarkStart w:id="2895" w:name="_Toc4744086"/>
      <w:bookmarkStart w:id="2896" w:name="_Toc4745591"/>
      <w:bookmarkStart w:id="2897" w:name="_Toc4764695"/>
      <w:bookmarkStart w:id="2898" w:name="_Toc4997436"/>
      <w:bookmarkStart w:id="2899" w:name="_Toc4579499"/>
      <w:bookmarkStart w:id="2900" w:name="_Toc4659180"/>
      <w:bookmarkStart w:id="2901" w:name="_Toc4668547"/>
      <w:bookmarkStart w:id="2902" w:name="_Toc4670120"/>
      <w:bookmarkStart w:id="2903" w:name="_Toc4742588"/>
      <w:bookmarkStart w:id="2904" w:name="_Toc4744087"/>
      <w:bookmarkStart w:id="2905" w:name="_Toc4745592"/>
      <w:bookmarkStart w:id="2906" w:name="_Toc4764696"/>
      <w:bookmarkStart w:id="2907" w:name="_Toc4997437"/>
      <w:bookmarkStart w:id="2908" w:name="_Toc4579500"/>
      <w:bookmarkStart w:id="2909" w:name="_Toc4659181"/>
      <w:bookmarkStart w:id="2910" w:name="_Toc4668548"/>
      <w:bookmarkStart w:id="2911" w:name="_Toc4670121"/>
      <w:bookmarkStart w:id="2912" w:name="_Toc4742589"/>
      <w:bookmarkStart w:id="2913" w:name="_Toc4744088"/>
      <w:bookmarkStart w:id="2914" w:name="_Toc4745593"/>
      <w:bookmarkStart w:id="2915" w:name="_Toc4764697"/>
      <w:bookmarkStart w:id="2916" w:name="_Toc4997438"/>
      <w:bookmarkStart w:id="2917" w:name="_Toc4579501"/>
      <w:bookmarkStart w:id="2918" w:name="_Toc4659182"/>
      <w:bookmarkStart w:id="2919" w:name="_Toc4668549"/>
      <w:bookmarkStart w:id="2920" w:name="_Toc4670122"/>
      <w:bookmarkStart w:id="2921" w:name="_Toc4742590"/>
      <w:bookmarkStart w:id="2922" w:name="_Toc4744089"/>
      <w:bookmarkStart w:id="2923" w:name="_Toc4745594"/>
      <w:bookmarkStart w:id="2924" w:name="_Toc4764698"/>
      <w:bookmarkStart w:id="2925" w:name="_Toc4997439"/>
      <w:bookmarkStart w:id="2926" w:name="_Toc4579502"/>
      <w:bookmarkStart w:id="2927" w:name="_Toc4659183"/>
      <w:bookmarkStart w:id="2928" w:name="_Toc4668550"/>
      <w:bookmarkStart w:id="2929" w:name="_Toc4670123"/>
      <w:bookmarkStart w:id="2930" w:name="_Toc4742591"/>
      <w:bookmarkStart w:id="2931" w:name="_Toc4744090"/>
      <w:bookmarkStart w:id="2932" w:name="_Toc4745595"/>
      <w:bookmarkStart w:id="2933" w:name="_Toc4764699"/>
      <w:bookmarkStart w:id="2934" w:name="_Toc4997440"/>
      <w:bookmarkStart w:id="2935" w:name="_Toc4579503"/>
      <w:bookmarkStart w:id="2936" w:name="_Toc4659184"/>
      <w:bookmarkStart w:id="2937" w:name="_Toc4668551"/>
      <w:bookmarkStart w:id="2938" w:name="_Toc4670124"/>
      <w:bookmarkStart w:id="2939" w:name="_Toc4742592"/>
      <w:bookmarkStart w:id="2940" w:name="_Toc4744091"/>
      <w:bookmarkStart w:id="2941" w:name="_Toc4745596"/>
      <w:bookmarkStart w:id="2942" w:name="_Toc4764700"/>
      <w:bookmarkStart w:id="2943" w:name="_Toc4997441"/>
      <w:bookmarkStart w:id="2944" w:name="_Toc4579504"/>
      <w:bookmarkStart w:id="2945" w:name="_Toc4659185"/>
      <w:bookmarkStart w:id="2946" w:name="_Toc4668552"/>
      <w:bookmarkStart w:id="2947" w:name="_Toc4670125"/>
      <w:bookmarkStart w:id="2948" w:name="_Toc4742593"/>
      <w:bookmarkStart w:id="2949" w:name="_Toc4744092"/>
      <w:bookmarkStart w:id="2950" w:name="_Toc4745597"/>
      <w:bookmarkStart w:id="2951" w:name="_Toc4764701"/>
      <w:bookmarkStart w:id="2952" w:name="_Toc4997442"/>
      <w:bookmarkStart w:id="2953" w:name="_Toc4579505"/>
      <w:bookmarkStart w:id="2954" w:name="_Toc4659186"/>
      <w:bookmarkStart w:id="2955" w:name="_Toc4668553"/>
      <w:bookmarkStart w:id="2956" w:name="_Toc4670126"/>
      <w:bookmarkStart w:id="2957" w:name="_Toc4742594"/>
      <w:bookmarkStart w:id="2958" w:name="_Toc4744093"/>
      <w:bookmarkStart w:id="2959" w:name="_Toc4745598"/>
      <w:bookmarkStart w:id="2960" w:name="_Toc4764702"/>
      <w:bookmarkStart w:id="2961" w:name="_Toc4997443"/>
      <w:bookmarkStart w:id="2962" w:name="_Toc4579506"/>
      <w:bookmarkStart w:id="2963" w:name="_Toc4659187"/>
      <w:bookmarkStart w:id="2964" w:name="_Toc4668554"/>
      <w:bookmarkStart w:id="2965" w:name="_Toc4670127"/>
      <w:bookmarkStart w:id="2966" w:name="_Toc4742595"/>
      <w:bookmarkStart w:id="2967" w:name="_Toc4744094"/>
      <w:bookmarkStart w:id="2968" w:name="_Toc4745599"/>
      <w:bookmarkStart w:id="2969" w:name="_Toc4764703"/>
      <w:bookmarkStart w:id="2970" w:name="_Toc4997444"/>
      <w:bookmarkStart w:id="2971" w:name="_Toc4579507"/>
      <w:bookmarkStart w:id="2972" w:name="_Toc4659188"/>
      <w:bookmarkStart w:id="2973" w:name="_Toc4668555"/>
      <w:bookmarkStart w:id="2974" w:name="_Toc4670128"/>
      <w:bookmarkStart w:id="2975" w:name="_Toc4742596"/>
      <w:bookmarkStart w:id="2976" w:name="_Toc4744095"/>
      <w:bookmarkStart w:id="2977" w:name="_Toc4745600"/>
      <w:bookmarkStart w:id="2978" w:name="_Toc4764704"/>
      <w:bookmarkStart w:id="2979" w:name="_Toc4997445"/>
      <w:bookmarkStart w:id="2980" w:name="_Toc4579535"/>
      <w:bookmarkStart w:id="2981" w:name="_Toc4659216"/>
      <w:bookmarkStart w:id="2982" w:name="_Toc4668583"/>
      <w:bookmarkStart w:id="2983" w:name="_Toc4670156"/>
      <w:bookmarkStart w:id="2984" w:name="_Toc4742624"/>
      <w:bookmarkStart w:id="2985" w:name="_Toc4744123"/>
      <w:bookmarkStart w:id="2986" w:name="_Toc4745628"/>
      <w:bookmarkStart w:id="2987" w:name="_Toc4764732"/>
      <w:bookmarkStart w:id="2988" w:name="_Toc4997473"/>
      <w:bookmarkStart w:id="2989" w:name="_Toc4579643"/>
      <w:bookmarkStart w:id="2990" w:name="_Toc4659324"/>
      <w:bookmarkStart w:id="2991" w:name="_Toc4668691"/>
      <w:bookmarkStart w:id="2992" w:name="_Toc4670264"/>
      <w:bookmarkStart w:id="2993" w:name="_Toc4742732"/>
      <w:bookmarkStart w:id="2994" w:name="_Toc4744231"/>
      <w:bookmarkStart w:id="2995" w:name="_Toc4745736"/>
      <w:bookmarkStart w:id="2996" w:name="_Toc4764840"/>
      <w:bookmarkStart w:id="2997" w:name="_Toc4997581"/>
      <w:bookmarkStart w:id="2998" w:name="_Toc481769880"/>
      <w:bookmarkStart w:id="2999" w:name="_Toc481770003"/>
      <w:bookmarkStart w:id="3000" w:name="_Toc481770128"/>
      <w:bookmarkStart w:id="3001" w:name="_Toc481770252"/>
      <w:bookmarkStart w:id="3002" w:name="_Toc482013375"/>
      <w:bookmarkStart w:id="3003" w:name="_Toc482013876"/>
      <w:bookmarkStart w:id="3004" w:name="_Toc482014012"/>
      <w:bookmarkStart w:id="3005" w:name="_Toc482014149"/>
      <w:bookmarkStart w:id="3006" w:name="_Toc482014286"/>
      <w:bookmarkStart w:id="3007" w:name="_Toc482025294"/>
      <w:bookmarkStart w:id="3008" w:name="_Toc482041012"/>
      <w:bookmarkStart w:id="3009" w:name="_Toc482041292"/>
      <w:bookmarkStart w:id="3010" w:name="_Toc482041441"/>
      <w:bookmarkStart w:id="3011" w:name="_Toc481769881"/>
      <w:bookmarkStart w:id="3012" w:name="_Toc481770004"/>
      <w:bookmarkStart w:id="3013" w:name="_Toc481770129"/>
      <w:bookmarkStart w:id="3014" w:name="_Toc481770253"/>
      <w:bookmarkStart w:id="3015" w:name="_Toc482013376"/>
      <w:bookmarkStart w:id="3016" w:name="_Toc482013877"/>
      <w:bookmarkStart w:id="3017" w:name="_Toc482014013"/>
      <w:bookmarkStart w:id="3018" w:name="_Toc482014150"/>
      <w:bookmarkStart w:id="3019" w:name="_Toc482014287"/>
      <w:bookmarkStart w:id="3020" w:name="_Toc482025295"/>
      <w:bookmarkStart w:id="3021" w:name="_Toc482041013"/>
      <w:bookmarkStart w:id="3022" w:name="_Toc482041293"/>
      <w:bookmarkStart w:id="3023" w:name="_Toc482041442"/>
      <w:bookmarkStart w:id="3024" w:name="_Toc482013410"/>
      <w:bookmarkStart w:id="3025" w:name="_Toc482013911"/>
      <w:bookmarkStart w:id="3026" w:name="_Toc482014047"/>
      <w:bookmarkStart w:id="3027" w:name="_Toc482014184"/>
      <w:bookmarkStart w:id="3028" w:name="_Toc482014321"/>
      <w:bookmarkStart w:id="3029" w:name="_Toc482025329"/>
      <w:bookmarkStart w:id="3030" w:name="_Toc482041047"/>
      <w:bookmarkStart w:id="3031" w:name="_Toc482041327"/>
      <w:bookmarkStart w:id="3032" w:name="_Toc482041476"/>
      <w:bookmarkStart w:id="3033" w:name="_Toc482013411"/>
      <w:bookmarkStart w:id="3034" w:name="_Toc482013912"/>
      <w:bookmarkStart w:id="3035" w:name="_Toc482014048"/>
      <w:bookmarkStart w:id="3036" w:name="_Toc482014185"/>
      <w:bookmarkStart w:id="3037" w:name="_Toc482014322"/>
      <w:bookmarkStart w:id="3038" w:name="_Toc482025330"/>
      <w:bookmarkStart w:id="3039" w:name="_Toc482041048"/>
      <w:bookmarkStart w:id="3040" w:name="_Toc482041328"/>
      <w:bookmarkStart w:id="3041" w:name="_Toc482041477"/>
      <w:bookmarkStart w:id="3042" w:name="_Toc4421480"/>
      <w:bookmarkStart w:id="3043" w:name="_Toc4579984"/>
      <w:bookmarkStart w:id="3044" w:name="_Toc4659665"/>
      <w:bookmarkStart w:id="3045" w:name="_Toc4669032"/>
      <w:bookmarkStart w:id="3046" w:name="_Toc4670605"/>
      <w:bookmarkStart w:id="3047" w:name="_Toc4743073"/>
      <w:bookmarkStart w:id="3048" w:name="_Toc4744572"/>
      <w:bookmarkStart w:id="3049" w:name="_Toc4746077"/>
      <w:bookmarkStart w:id="3050" w:name="_Toc4765181"/>
      <w:bookmarkStart w:id="3051" w:name="_Toc4997922"/>
      <w:bookmarkStart w:id="3052" w:name="_Toc5285164"/>
      <w:bookmarkStart w:id="3053" w:name="_Toc5286143"/>
      <w:bookmarkStart w:id="3054" w:name="_Toc5350851"/>
      <w:bookmarkStart w:id="3055" w:name="_Toc5353164"/>
      <w:bookmarkStart w:id="3056" w:name="_Toc5354248"/>
      <w:bookmarkStart w:id="3057" w:name="_Toc5355330"/>
      <w:bookmarkStart w:id="3058" w:name="_Toc5356413"/>
      <w:bookmarkStart w:id="3059" w:name="_Toc5361641"/>
      <w:bookmarkStart w:id="3060" w:name="_Toc5362766"/>
      <w:bookmarkStart w:id="3061" w:name="_Toc4421481"/>
      <w:bookmarkStart w:id="3062" w:name="_Toc4579985"/>
      <w:bookmarkStart w:id="3063" w:name="_Toc4659666"/>
      <w:bookmarkStart w:id="3064" w:name="_Toc4669033"/>
      <w:bookmarkStart w:id="3065" w:name="_Toc4670606"/>
      <w:bookmarkStart w:id="3066" w:name="_Toc4743074"/>
      <w:bookmarkStart w:id="3067" w:name="_Toc4744573"/>
      <w:bookmarkStart w:id="3068" w:name="_Toc4746078"/>
      <w:bookmarkStart w:id="3069" w:name="_Toc4765182"/>
      <w:bookmarkStart w:id="3070" w:name="_Toc4997923"/>
      <w:bookmarkStart w:id="3071" w:name="_Toc5285165"/>
      <w:bookmarkStart w:id="3072" w:name="_Toc5286144"/>
      <w:bookmarkStart w:id="3073" w:name="_Toc5350852"/>
      <w:bookmarkStart w:id="3074" w:name="_Toc5353165"/>
      <w:bookmarkStart w:id="3075" w:name="_Toc5354249"/>
      <w:bookmarkStart w:id="3076" w:name="_Toc5355331"/>
      <w:bookmarkStart w:id="3077" w:name="_Toc5356414"/>
      <w:bookmarkStart w:id="3078" w:name="_Toc5361642"/>
      <w:bookmarkStart w:id="3079" w:name="_Toc5362767"/>
      <w:bookmarkStart w:id="3080" w:name="_Toc4421482"/>
      <w:bookmarkStart w:id="3081" w:name="_Toc4579986"/>
      <w:bookmarkStart w:id="3082" w:name="_Toc4659667"/>
      <w:bookmarkStart w:id="3083" w:name="_Toc4669034"/>
      <w:bookmarkStart w:id="3084" w:name="_Toc4670607"/>
      <w:bookmarkStart w:id="3085" w:name="_Toc4743075"/>
      <w:bookmarkStart w:id="3086" w:name="_Toc4744574"/>
      <w:bookmarkStart w:id="3087" w:name="_Toc4746079"/>
      <w:bookmarkStart w:id="3088" w:name="_Toc4765183"/>
      <w:bookmarkStart w:id="3089" w:name="_Toc4997924"/>
      <w:bookmarkStart w:id="3090" w:name="_Toc5285166"/>
      <w:bookmarkStart w:id="3091" w:name="_Toc5286145"/>
      <w:bookmarkStart w:id="3092" w:name="_Toc5350853"/>
      <w:bookmarkStart w:id="3093" w:name="_Toc5353166"/>
      <w:bookmarkStart w:id="3094" w:name="_Toc5354250"/>
      <w:bookmarkStart w:id="3095" w:name="_Toc5355332"/>
      <w:bookmarkStart w:id="3096" w:name="_Toc5356415"/>
      <w:bookmarkStart w:id="3097" w:name="_Toc5361643"/>
      <w:bookmarkStart w:id="3098" w:name="_Toc5362768"/>
      <w:bookmarkStart w:id="3099" w:name="_Toc4421483"/>
      <w:bookmarkStart w:id="3100" w:name="_Toc4579987"/>
      <w:bookmarkStart w:id="3101" w:name="_Toc4659668"/>
      <w:bookmarkStart w:id="3102" w:name="_Toc4669035"/>
      <w:bookmarkStart w:id="3103" w:name="_Toc4670608"/>
      <w:bookmarkStart w:id="3104" w:name="_Toc4743076"/>
      <w:bookmarkStart w:id="3105" w:name="_Toc4744575"/>
      <w:bookmarkStart w:id="3106" w:name="_Toc4746080"/>
      <w:bookmarkStart w:id="3107" w:name="_Toc4765184"/>
      <w:bookmarkStart w:id="3108" w:name="_Toc4997925"/>
      <w:bookmarkStart w:id="3109" w:name="_Toc5285167"/>
      <w:bookmarkStart w:id="3110" w:name="_Toc5286146"/>
      <w:bookmarkStart w:id="3111" w:name="_Toc5350854"/>
      <w:bookmarkStart w:id="3112" w:name="_Toc5353167"/>
      <w:bookmarkStart w:id="3113" w:name="_Toc5354251"/>
      <w:bookmarkStart w:id="3114" w:name="_Toc5355333"/>
      <w:bookmarkStart w:id="3115" w:name="_Toc5356416"/>
      <w:bookmarkStart w:id="3116" w:name="_Toc5361644"/>
      <w:bookmarkStart w:id="3117" w:name="_Toc5362769"/>
      <w:bookmarkStart w:id="3118" w:name="_Toc4421484"/>
      <w:bookmarkStart w:id="3119" w:name="_Toc4579988"/>
      <w:bookmarkStart w:id="3120" w:name="_Toc4659669"/>
      <w:bookmarkStart w:id="3121" w:name="_Toc4669036"/>
      <w:bookmarkStart w:id="3122" w:name="_Toc4670609"/>
      <w:bookmarkStart w:id="3123" w:name="_Toc4743077"/>
      <w:bookmarkStart w:id="3124" w:name="_Toc4744576"/>
      <w:bookmarkStart w:id="3125" w:name="_Toc4746081"/>
      <w:bookmarkStart w:id="3126" w:name="_Toc4765185"/>
      <w:bookmarkStart w:id="3127" w:name="_Toc4997926"/>
      <w:bookmarkStart w:id="3128" w:name="_Toc5285168"/>
      <w:bookmarkStart w:id="3129" w:name="_Toc5286147"/>
      <w:bookmarkStart w:id="3130" w:name="_Toc5350855"/>
      <w:bookmarkStart w:id="3131" w:name="_Toc5353168"/>
      <w:bookmarkStart w:id="3132" w:name="_Toc5354252"/>
      <w:bookmarkStart w:id="3133" w:name="_Toc5355334"/>
      <w:bookmarkStart w:id="3134" w:name="_Toc5356417"/>
      <w:bookmarkStart w:id="3135" w:name="_Toc5361645"/>
      <w:bookmarkStart w:id="3136" w:name="_Toc5362770"/>
      <w:bookmarkStart w:id="3137" w:name="_Toc4421485"/>
      <w:bookmarkStart w:id="3138" w:name="_Toc4579989"/>
      <w:bookmarkStart w:id="3139" w:name="_Toc4659670"/>
      <w:bookmarkStart w:id="3140" w:name="_Toc4669037"/>
      <w:bookmarkStart w:id="3141" w:name="_Toc4670610"/>
      <w:bookmarkStart w:id="3142" w:name="_Toc4743078"/>
      <w:bookmarkStart w:id="3143" w:name="_Toc4744577"/>
      <w:bookmarkStart w:id="3144" w:name="_Toc4746082"/>
      <w:bookmarkStart w:id="3145" w:name="_Toc4765186"/>
      <w:bookmarkStart w:id="3146" w:name="_Toc4997927"/>
      <w:bookmarkStart w:id="3147" w:name="_Toc5285169"/>
      <w:bookmarkStart w:id="3148" w:name="_Toc5286148"/>
      <w:bookmarkStart w:id="3149" w:name="_Toc5350856"/>
      <w:bookmarkStart w:id="3150" w:name="_Toc5353169"/>
      <w:bookmarkStart w:id="3151" w:name="_Toc5354253"/>
      <w:bookmarkStart w:id="3152" w:name="_Toc5355335"/>
      <w:bookmarkStart w:id="3153" w:name="_Toc5356418"/>
      <w:bookmarkStart w:id="3154" w:name="_Toc5361646"/>
      <w:bookmarkStart w:id="3155" w:name="_Toc5362771"/>
      <w:bookmarkStart w:id="3156" w:name="_Toc4421486"/>
      <w:bookmarkStart w:id="3157" w:name="_Toc4579990"/>
      <w:bookmarkStart w:id="3158" w:name="_Toc4659671"/>
      <w:bookmarkStart w:id="3159" w:name="_Toc4669038"/>
      <w:bookmarkStart w:id="3160" w:name="_Toc4670611"/>
      <w:bookmarkStart w:id="3161" w:name="_Toc4743079"/>
      <w:bookmarkStart w:id="3162" w:name="_Toc4744578"/>
      <w:bookmarkStart w:id="3163" w:name="_Toc4746083"/>
      <w:bookmarkStart w:id="3164" w:name="_Toc4765187"/>
      <w:bookmarkStart w:id="3165" w:name="_Toc4997928"/>
      <w:bookmarkStart w:id="3166" w:name="_Toc5285170"/>
      <w:bookmarkStart w:id="3167" w:name="_Toc5286149"/>
      <w:bookmarkStart w:id="3168" w:name="_Toc5350857"/>
      <w:bookmarkStart w:id="3169" w:name="_Toc5353170"/>
      <w:bookmarkStart w:id="3170" w:name="_Toc5354254"/>
      <w:bookmarkStart w:id="3171" w:name="_Toc5355336"/>
      <w:bookmarkStart w:id="3172" w:name="_Toc5356419"/>
      <w:bookmarkStart w:id="3173" w:name="_Toc5361647"/>
      <w:bookmarkStart w:id="3174" w:name="_Toc5362772"/>
      <w:bookmarkStart w:id="3175" w:name="_Toc4421487"/>
      <w:bookmarkStart w:id="3176" w:name="_Toc4579991"/>
      <w:bookmarkStart w:id="3177" w:name="_Toc4659672"/>
      <w:bookmarkStart w:id="3178" w:name="_Toc4669039"/>
      <w:bookmarkStart w:id="3179" w:name="_Toc4670612"/>
      <w:bookmarkStart w:id="3180" w:name="_Toc4743080"/>
      <w:bookmarkStart w:id="3181" w:name="_Toc4744579"/>
      <w:bookmarkStart w:id="3182" w:name="_Toc4746084"/>
      <w:bookmarkStart w:id="3183" w:name="_Toc4765188"/>
      <w:bookmarkStart w:id="3184" w:name="_Toc4997929"/>
      <w:bookmarkStart w:id="3185" w:name="_Toc5285171"/>
      <w:bookmarkStart w:id="3186" w:name="_Toc5286150"/>
      <w:bookmarkStart w:id="3187" w:name="_Toc5350858"/>
      <w:bookmarkStart w:id="3188" w:name="_Toc5353171"/>
      <w:bookmarkStart w:id="3189" w:name="_Toc5354255"/>
      <w:bookmarkStart w:id="3190" w:name="_Toc5355337"/>
      <w:bookmarkStart w:id="3191" w:name="_Toc5356420"/>
      <w:bookmarkStart w:id="3192" w:name="_Toc5361648"/>
      <w:bookmarkStart w:id="3193" w:name="_Toc5362773"/>
      <w:bookmarkStart w:id="3194" w:name="_Toc4421488"/>
      <w:bookmarkStart w:id="3195" w:name="_Toc4579992"/>
      <w:bookmarkStart w:id="3196" w:name="_Toc4659673"/>
      <w:bookmarkStart w:id="3197" w:name="_Toc4669040"/>
      <w:bookmarkStart w:id="3198" w:name="_Toc4670613"/>
      <w:bookmarkStart w:id="3199" w:name="_Toc4743081"/>
      <w:bookmarkStart w:id="3200" w:name="_Toc4744580"/>
      <w:bookmarkStart w:id="3201" w:name="_Toc4746085"/>
      <w:bookmarkStart w:id="3202" w:name="_Toc4765189"/>
      <w:bookmarkStart w:id="3203" w:name="_Toc4997930"/>
      <w:bookmarkStart w:id="3204" w:name="_Toc5285172"/>
      <w:bookmarkStart w:id="3205" w:name="_Toc5286151"/>
      <w:bookmarkStart w:id="3206" w:name="_Toc5350859"/>
      <w:bookmarkStart w:id="3207" w:name="_Toc5353172"/>
      <w:bookmarkStart w:id="3208" w:name="_Toc5354256"/>
      <w:bookmarkStart w:id="3209" w:name="_Toc5355338"/>
      <w:bookmarkStart w:id="3210" w:name="_Toc5356421"/>
      <w:bookmarkStart w:id="3211" w:name="_Toc5361649"/>
      <w:bookmarkStart w:id="3212" w:name="_Toc5362774"/>
      <w:bookmarkStart w:id="3213" w:name="_Toc4421489"/>
      <w:bookmarkStart w:id="3214" w:name="_Toc4579993"/>
      <w:bookmarkStart w:id="3215" w:name="_Toc4659674"/>
      <w:bookmarkStart w:id="3216" w:name="_Toc4669041"/>
      <w:bookmarkStart w:id="3217" w:name="_Toc4670614"/>
      <w:bookmarkStart w:id="3218" w:name="_Toc4743082"/>
      <w:bookmarkStart w:id="3219" w:name="_Toc4744581"/>
      <w:bookmarkStart w:id="3220" w:name="_Toc4746086"/>
      <w:bookmarkStart w:id="3221" w:name="_Toc4765190"/>
      <w:bookmarkStart w:id="3222" w:name="_Toc4997931"/>
      <w:bookmarkStart w:id="3223" w:name="_Toc5285173"/>
      <w:bookmarkStart w:id="3224" w:name="_Toc5286152"/>
      <w:bookmarkStart w:id="3225" w:name="_Toc5350860"/>
      <w:bookmarkStart w:id="3226" w:name="_Toc5353173"/>
      <w:bookmarkStart w:id="3227" w:name="_Toc5354257"/>
      <w:bookmarkStart w:id="3228" w:name="_Toc5355339"/>
      <w:bookmarkStart w:id="3229" w:name="_Toc5356422"/>
      <w:bookmarkStart w:id="3230" w:name="_Toc5361650"/>
      <w:bookmarkStart w:id="3231" w:name="_Toc5362775"/>
      <w:bookmarkStart w:id="3232" w:name="_Toc4421490"/>
      <w:bookmarkStart w:id="3233" w:name="_Toc4579994"/>
      <w:bookmarkStart w:id="3234" w:name="_Toc4659675"/>
      <w:bookmarkStart w:id="3235" w:name="_Toc4669042"/>
      <w:bookmarkStart w:id="3236" w:name="_Toc4670615"/>
      <w:bookmarkStart w:id="3237" w:name="_Toc4743083"/>
      <w:bookmarkStart w:id="3238" w:name="_Toc4744582"/>
      <w:bookmarkStart w:id="3239" w:name="_Toc4746087"/>
      <w:bookmarkStart w:id="3240" w:name="_Toc4765191"/>
      <w:bookmarkStart w:id="3241" w:name="_Toc4997932"/>
      <w:bookmarkStart w:id="3242" w:name="_Toc5285174"/>
      <w:bookmarkStart w:id="3243" w:name="_Toc5286153"/>
      <w:bookmarkStart w:id="3244" w:name="_Toc5350861"/>
      <w:bookmarkStart w:id="3245" w:name="_Toc5353174"/>
      <w:bookmarkStart w:id="3246" w:name="_Toc5354258"/>
      <w:bookmarkStart w:id="3247" w:name="_Toc5355340"/>
      <w:bookmarkStart w:id="3248" w:name="_Toc5356423"/>
      <w:bookmarkStart w:id="3249" w:name="_Toc5361651"/>
      <w:bookmarkStart w:id="3250" w:name="_Toc5362776"/>
      <w:bookmarkStart w:id="3251" w:name="_Toc4421491"/>
      <w:bookmarkStart w:id="3252" w:name="_Toc4579995"/>
      <w:bookmarkStart w:id="3253" w:name="_Toc4659676"/>
      <w:bookmarkStart w:id="3254" w:name="_Toc4669043"/>
      <w:bookmarkStart w:id="3255" w:name="_Toc4670616"/>
      <w:bookmarkStart w:id="3256" w:name="_Toc4743084"/>
      <w:bookmarkStart w:id="3257" w:name="_Toc4744583"/>
      <w:bookmarkStart w:id="3258" w:name="_Toc4746088"/>
      <w:bookmarkStart w:id="3259" w:name="_Toc4765192"/>
      <w:bookmarkStart w:id="3260" w:name="_Toc4997933"/>
      <w:bookmarkStart w:id="3261" w:name="_Toc5285175"/>
      <w:bookmarkStart w:id="3262" w:name="_Toc5286154"/>
      <w:bookmarkStart w:id="3263" w:name="_Toc5350862"/>
      <w:bookmarkStart w:id="3264" w:name="_Toc5353175"/>
      <w:bookmarkStart w:id="3265" w:name="_Toc5354259"/>
      <w:bookmarkStart w:id="3266" w:name="_Toc5355341"/>
      <w:bookmarkStart w:id="3267" w:name="_Toc5356424"/>
      <w:bookmarkStart w:id="3268" w:name="_Toc5361652"/>
      <w:bookmarkStart w:id="3269" w:name="_Toc5362777"/>
      <w:bookmarkStart w:id="3270" w:name="_Toc4421492"/>
      <w:bookmarkStart w:id="3271" w:name="_Toc4579996"/>
      <w:bookmarkStart w:id="3272" w:name="_Toc4659677"/>
      <w:bookmarkStart w:id="3273" w:name="_Toc4669044"/>
      <w:bookmarkStart w:id="3274" w:name="_Toc4670617"/>
      <w:bookmarkStart w:id="3275" w:name="_Toc4743085"/>
      <w:bookmarkStart w:id="3276" w:name="_Toc4744584"/>
      <w:bookmarkStart w:id="3277" w:name="_Toc4746089"/>
      <w:bookmarkStart w:id="3278" w:name="_Toc4765193"/>
      <w:bookmarkStart w:id="3279" w:name="_Toc4997934"/>
      <w:bookmarkStart w:id="3280" w:name="_Toc5285176"/>
      <w:bookmarkStart w:id="3281" w:name="_Toc5286155"/>
      <w:bookmarkStart w:id="3282" w:name="_Toc5350863"/>
      <w:bookmarkStart w:id="3283" w:name="_Toc5353176"/>
      <w:bookmarkStart w:id="3284" w:name="_Toc5354260"/>
      <w:bookmarkStart w:id="3285" w:name="_Toc5355342"/>
      <w:bookmarkStart w:id="3286" w:name="_Toc5356425"/>
      <w:bookmarkStart w:id="3287" w:name="_Toc5361653"/>
      <w:bookmarkStart w:id="3288" w:name="_Toc5362778"/>
      <w:bookmarkStart w:id="3289" w:name="_Toc4421493"/>
      <w:bookmarkStart w:id="3290" w:name="_Toc4579997"/>
      <w:bookmarkStart w:id="3291" w:name="_Toc4659678"/>
      <w:bookmarkStart w:id="3292" w:name="_Toc4669045"/>
      <w:bookmarkStart w:id="3293" w:name="_Toc4670618"/>
      <w:bookmarkStart w:id="3294" w:name="_Toc4743086"/>
      <w:bookmarkStart w:id="3295" w:name="_Toc4744585"/>
      <w:bookmarkStart w:id="3296" w:name="_Toc4746090"/>
      <w:bookmarkStart w:id="3297" w:name="_Toc4765194"/>
      <w:bookmarkStart w:id="3298" w:name="_Toc4997935"/>
      <w:bookmarkStart w:id="3299" w:name="_Toc5285177"/>
      <w:bookmarkStart w:id="3300" w:name="_Toc5286156"/>
      <w:bookmarkStart w:id="3301" w:name="_Toc5350864"/>
      <w:bookmarkStart w:id="3302" w:name="_Toc5353177"/>
      <w:bookmarkStart w:id="3303" w:name="_Toc5354261"/>
      <w:bookmarkStart w:id="3304" w:name="_Toc5355343"/>
      <w:bookmarkStart w:id="3305" w:name="_Toc5356426"/>
      <w:bookmarkStart w:id="3306" w:name="_Toc5361654"/>
      <w:bookmarkStart w:id="3307" w:name="_Toc5362779"/>
      <w:bookmarkStart w:id="3308" w:name="_Toc4421494"/>
      <w:bookmarkStart w:id="3309" w:name="_Toc4579998"/>
      <w:bookmarkStart w:id="3310" w:name="_Toc4659679"/>
      <w:bookmarkStart w:id="3311" w:name="_Toc4669046"/>
      <w:bookmarkStart w:id="3312" w:name="_Toc4670619"/>
      <w:bookmarkStart w:id="3313" w:name="_Toc4743087"/>
      <w:bookmarkStart w:id="3314" w:name="_Toc4744586"/>
      <w:bookmarkStart w:id="3315" w:name="_Toc4746091"/>
      <w:bookmarkStart w:id="3316" w:name="_Toc4765195"/>
      <w:bookmarkStart w:id="3317" w:name="_Toc4997936"/>
      <w:bookmarkStart w:id="3318" w:name="_Toc5285178"/>
      <w:bookmarkStart w:id="3319" w:name="_Toc5286157"/>
      <w:bookmarkStart w:id="3320" w:name="_Toc5350865"/>
      <w:bookmarkStart w:id="3321" w:name="_Toc5353178"/>
      <w:bookmarkStart w:id="3322" w:name="_Toc5354262"/>
      <w:bookmarkStart w:id="3323" w:name="_Toc5355344"/>
      <w:bookmarkStart w:id="3324" w:name="_Toc5356427"/>
      <w:bookmarkStart w:id="3325" w:name="_Toc5361655"/>
      <w:bookmarkStart w:id="3326" w:name="_Toc5362780"/>
      <w:bookmarkStart w:id="3327" w:name="_Toc4421495"/>
      <w:bookmarkStart w:id="3328" w:name="_Toc4579999"/>
      <w:bookmarkStart w:id="3329" w:name="_Toc4659680"/>
      <w:bookmarkStart w:id="3330" w:name="_Toc4669047"/>
      <w:bookmarkStart w:id="3331" w:name="_Toc4670620"/>
      <w:bookmarkStart w:id="3332" w:name="_Toc4743088"/>
      <w:bookmarkStart w:id="3333" w:name="_Toc4744587"/>
      <w:bookmarkStart w:id="3334" w:name="_Toc4746092"/>
      <w:bookmarkStart w:id="3335" w:name="_Toc4765196"/>
      <w:bookmarkStart w:id="3336" w:name="_Toc4997937"/>
      <w:bookmarkStart w:id="3337" w:name="_Toc5285179"/>
      <w:bookmarkStart w:id="3338" w:name="_Toc5286158"/>
      <w:bookmarkStart w:id="3339" w:name="_Toc5350866"/>
      <w:bookmarkStart w:id="3340" w:name="_Toc5353179"/>
      <w:bookmarkStart w:id="3341" w:name="_Toc5354263"/>
      <w:bookmarkStart w:id="3342" w:name="_Toc5355345"/>
      <w:bookmarkStart w:id="3343" w:name="_Toc5356428"/>
      <w:bookmarkStart w:id="3344" w:name="_Toc5361656"/>
      <w:bookmarkStart w:id="3345" w:name="_Toc5362781"/>
      <w:bookmarkStart w:id="3346" w:name="_Toc4421497"/>
      <w:bookmarkStart w:id="3347" w:name="_Toc4580001"/>
      <w:bookmarkStart w:id="3348" w:name="_Toc4659682"/>
      <w:bookmarkStart w:id="3349" w:name="_Toc4669049"/>
      <w:bookmarkStart w:id="3350" w:name="_Toc4670622"/>
      <w:bookmarkStart w:id="3351" w:name="_Toc4743090"/>
      <w:bookmarkStart w:id="3352" w:name="_Toc4744589"/>
      <w:bookmarkStart w:id="3353" w:name="_Toc4746094"/>
      <w:bookmarkStart w:id="3354" w:name="_Toc4765198"/>
      <w:bookmarkStart w:id="3355" w:name="_Toc4997939"/>
      <w:bookmarkStart w:id="3356" w:name="_Toc5285181"/>
      <w:bookmarkStart w:id="3357" w:name="_Toc5286160"/>
      <w:bookmarkStart w:id="3358" w:name="_Toc5350868"/>
      <w:bookmarkStart w:id="3359" w:name="_Toc5353181"/>
      <w:bookmarkStart w:id="3360" w:name="_Toc5354265"/>
      <w:bookmarkStart w:id="3361" w:name="_Toc5355347"/>
      <w:bookmarkStart w:id="3362" w:name="_Toc5356430"/>
      <w:bookmarkStart w:id="3363" w:name="_Toc5361658"/>
      <w:bookmarkStart w:id="3364" w:name="_Toc5362783"/>
      <w:bookmarkStart w:id="3365" w:name="_Toc4421498"/>
      <w:bookmarkStart w:id="3366" w:name="_Toc4580002"/>
      <w:bookmarkStart w:id="3367" w:name="_Toc4659683"/>
      <w:bookmarkStart w:id="3368" w:name="_Toc4669050"/>
      <w:bookmarkStart w:id="3369" w:name="_Toc4670623"/>
      <w:bookmarkStart w:id="3370" w:name="_Toc4743091"/>
      <w:bookmarkStart w:id="3371" w:name="_Toc4744590"/>
      <w:bookmarkStart w:id="3372" w:name="_Toc4746095"/>
      <w:bookmarkStart w:id="3373" w:name="_Toc4765199"/>
      <w:bookmarkStart w:id="3374" w:name="_Toc4997940"/>
      <w:bookmarkStart w:id="3375" w:name="_Toc5285182"/>
      <w:bookmarkStart w:id="3376" w:name="_Toc5286161"/>
      <w:bookmarkStart w:id="3377" w:name="_Toc5350869"/>
      <w:bookmarkStart w:id="3378" w:name="_Toc5353182"/>
      <w:bookmarkStart w:id="3379" w:name="_Toc5354266"/>
      <w:bookmarkStart w:id="3380" w:name="_Toc5355348"/>
      <w:bookmarkStart w:id="3381" w:name="_Toc5356431"/>
      <w:bookmarkStart w:id="3382" w:name="_Toc5361659"/>
      <w:bookmarkStart w:id="3383" w:name="_Toc5362784"/>
      <w:bookmarkStart w:id="3384" w:name="_Toc4421499"/>
      <w:bookmarkStart w:id="3385" w:name="_Toc4580003"/>
      <w:bookmarkStart w:id="3386" w:name="_Toc4659684"/>
      <w:bookmarkStart w:id="3387" w:name="_Toc4669051"/>
      <w:bookmarkStart w:id="3388" w:name="_Toc4670624"/>
      <w:bookmarkStart w:id="3389" w:name="_Toc4743092"/>
      <w:bookmarkStart w:id="3390" w:name="_Toc4744591"/>
      <w:bookmarkStart w:id="3391" w:name="_Toc4746096"/>
      <w:bookmarkStart w:id="3392" w:name="_Toc4765200"/>
      <w:bookmarkStart w:id="3393" w:name="_Toc4997941"/>
      <w:bookmarkStart w:id="3394" w:name="_Toc5285183"/>
      <w:bookmarkStart w:id="3395" w:name="_Toc5286162"/>
      <w:bookmarkStart w:id="3396" w:name="_Toc5350870"/>
      <w:bookmarkStart w:id="3397" w:name="_Toc5353183"/>
      <w:bookmarkStart w:id="3398" w:name="_Toc5354267"/>
      <w:bookmarkStart w:id="3399" w:name="_Toc5355349"/>
      <w:bookmarkStart w:id="3400" w:name="_Toc5356432"/>
      <w:bookmarkStart w:id="3401" w:name="_Toc5361660"/>
      <w:bookmarkStart w:id="3402" w:name="_Toc5362785"/>
      <w:bookmarkStart w:id="3403" w:name="_Toc4421500"/>
      <w:bookmarkStart w:id="3404" w:name="_Toc4580004"/>
      <w:bookmarkStart w:id="3405" w:name="_Toc4659685"/>
      <w:bookmarkStart w:id="3406" w:name="_Toc4669052"/>
      <w:bookmarkStart w:id="3407" w:name="_Toc4670625"/>
      <w:bookmarkStart w:id="3408" w:name="_Toc4743093"/>
      <w:bookmarkStart w:id="3409" w:name="_Toc4744592"/>
      <w:bookmarkStart w:id="3410" w:name="_Toc4746097"/>
      <w:bookmarkStart w:id="3411" w:name="_Toc4765201"/>
      <w:bookmarkStart w:id="3412" w:name="_Toc4997942"/>
      <w:bookmarkStart w:id="3413" w:name="_Toc5285184"/>
      <w:bookmarkStart w:id="3414" w:name="_Toc5286163"/>
      <w:bookmarkStart w:id="3415" w:name="_Toc5350871"/>
      <w:bookmarkStart w:id="3416" w:name="_Toc5353184"/>
      <w:bookmarkStart w:id="3417" w:name="_Toc5354268"/>
      <w:bookmarkStart w:id="3418" w:name="_Toc5355350"/>
      <w:bookmarkStart w:id="3419" w:name="_Toc5356433"/>
      <w:bookmarkStart w:id="3420" w:name="_Toc5361661"/>
      <w:bookmarkStart w:id="3421" w:name="_Toc5362786"/>
      <w:bookmarkStart w:id="3422" w:name="_Toc4421502"/>
      <w:bookmarkStart w:id="3423" w:name="_Toc4580006"/>
      <w:bookmarkStart w:id="3424" w:name="_Toc4659687"/>
      <w:bookmarkStart w:id="3425" w:name="_Toc4669054"/>
      <w:bookmarkStart w:id="3426" w:name="_Toc4670627"/>
      <w:bookmarkStart w:id="3427" w:name="_Toc4743095"/>
      <w:bookmarkStart w:id="3428" w:name="_Toc4744594"/>
      <w:bookmarkStart w:id="3429" w:name="_Toc4746099"/>
      <w:bookmarkStart w:id="3430" w:name="_Toc4765203"/>
      <w:bookmarkStart w:id="3431" w:name="_Toc4997944"/>
      <w:bookmarkStart w:id="3432" w:name="_Toc5285186"/>
      <w:bookmarkStart w:id="3433" w:name="_Toc5286165"/>
      <w:bookmarkStart w:id="3434" w:name="_Toc5350873"/>
      <w:bookmarkStart w:id="3435" w:name="_Toc5353186"/>
      <w:bookmarkStart w:id="3436" w:name="_Toc5354270"/>
      <w:bookmarkStart w:id="3437" w:name="_Toc5355352"/>
      <w:bookmarkStart w:id="3438" w:name="_Toc5356435"/>
      <w:bookmarkStart w:id="3439" w:name="_Toc5361663"/>
      <w:bookmarkStart w:id="3440" w:name="_Toc5362788"/>
      <w:bookmarkStart w:id="3441" w:name="_Toc4421503"/>
      <w:bookmarkStart w:id="3442" w:name="_Toc4580007"/>
      <w:bookmarkStart w:id="3443" w:name="_Toc4659688"/>
      <w:bookmarkStart w:id="3444" w:name="_Toc4669055"/>
      <w:bookmarkStart w:id="3445" w:name="_Toc4670628"/>
      <w:bookmarkStart w:id="3446" w:name="_Toc4743096"/>
      <w:bookmarkStart w:id="3447" w:name="_Toc4744595"/>
      <w:bookmarkStart w:id="3448" w:name="_Toc4746100"/>
      <w:bookmarkStart w:id="3449" w:name="_Toc4765204"/>
      <w:bookmarkStart w:id="3450" w:name="_Toc4997945"/>
      <w:bookmarkStart w:id="3451" w:name="_Toc5285187"/>
      <w:bookmarkStart w:id="3452" w:name="_Toc5286166"/>
      <w:bookmarkStart w:id="3453" w:name="_Toc5350874"/>
      <w:bookmarkStart w:id="3454" w:name="_Toc5353187"/>
      <w:bookmarkStart w:id="3455" w:name="_Toc5354271"/>
      <w:bookmarkStart w:id="3456" w:name="_Toc5355353"/>
      <w:bookmarkStart w:id="3457" w:name="_Toc5356436"/>
      <w:bookmarkStart w:id="3458" w:name="_Toc5361664"/>
      <w:bookmarkStart w:id="3459" w:name="_Toc5362789"/>
      <w:bookmarkStart w:id="3460" w:name="_Toc4421504"/>
      <w:bookmarkStart w:id="3461" w:name="_Toc4580008"/>
      <w:bookmarkStart w:id="3462" w:name="_Toc4659689"/>
      <w:bookmarkStart w:id="3463" w:name="_Toc4669056"/>
      <w:bookmarkStart w:id="3464" w:name="_Toc4670629"/>
      <w:bookmarkStart w:id="3465" w:name="_Toc4743097"/>
      <w:bookmarkStart w:id="3466" w:name="_Toc4744596"/>
      <w:bookmarkStart w:id="3467" w:name="_Toc4746101"/>
      <w:bookmarkStart w:id="3468" w:name="_Toc4765205"/>
      <w:bookmarkStart w:id="3469" w:name="_Toc4997946"/>
      <w:bookmarkStart w:id="3470" w:name="_Toc5285188"/>
      <w:bookmarkStart w:id="3471" w:name="_Toc5286167"/>
      <w:bookmarkStart w:id="3472" w:name="_Toc5350875"/>
      <w:bookmarkStart w:id="3473" w:name="_Toc5353188"/>
      <w:bookmarkStart w:id="3474" w:name="_Toc5354272"/>
      <w:bookmarkStart w:id="3475" w:name="_Toc5355354"/>
      <w:bookmarkStart w:id="3476" w:name="_Toc5356437"/>
      <w:bookmarkStart w:id="3477" w:name="_Toc5361665"/>
      <w:bookmarkStart w:id="3478" w:name="_Toc5362790"/>
      <w:bookmarkStart w:id="3479" w:name="_Toc4421505"/>
      <w:bookmarkStart w:id="3480" w:name="_Toc4580009"/>
      <w:bookmarkStart w:id="3481" w:name="_Toc4659690"/>
      <w:bookmarkStart w:id="3482" w:name="_Toc4669057"/>
      <w:bookmarkStart w:id="3483" w:name="_Toc4670630"/>
      <w:bookmarkStart w:id="3484" w:name="_Toc4743098"/>
      <w:bookmarkStart w:id="3485" w:name="_Toc4744597"/>
      <w:bookmarkStart w:id="3486" w:name="_Toc4746102"/>
      <w:bookmarkStart w:id="3487" w:name="_Toc4765206"/>
      <w:bookmarkStart w:id="3488" w:name="_Toc4997947"/>
      <w:bookmarkStart w:id="3489" w:name="_Toc5285189"/>
      <w:bookmarkStart w:id="3490" w:name="_Toc5286168"/>
      <w:bookmarkStart w:id="3491" w:name="_Toc5350876"/>
      <w:bookmarkStart w:id="3492" w:name="_Toc5353189"/>
      <w:bookmarkStart w:id="3493" w:name="_Toc5354273"/>
      <w:bookmarkStart w:id="3494" w:name="_Toc5355355"/>
      <w:bookmarkStart w:id="3495" w:name="_Toc5356438"/>
      <w:bookmarkStart w:id="3496" w:name="_Toc5361666"/>
      <w:bookmarkStart w:id="3497" w:name="_Toc5362791"/>
      <w:bookmarkStart w:id="3498" w:name="_Toc4421507"/>
      <w:bookmarkStart w:id="3499" w:name="_Toc4580011"/>
      <w:bookmarkStart w:id="3500" w:name="_Toc4659692"/>
      <w:bookmarkStart w:id="3501" w:name="_Toc4669059"/>
      <w:bookmarkStart w:id="3502" w:name="_Toc4670632"/>
      <w:bookmarkStart w:id="3503" w:name="_Toc4743100"/>
      <w:bookmarkStart w:id="3504" w:name="_Toc4744599"/>
      <w:bookmarkStart w:id="3505" w:name="_Toc4746104"/>
      <w:bookmarkStart w:id="3506" w:name="_Toc4765208"/>
      <w:bookmarkStart w:id="3507" w:name="_Toc4997949"/>
      <w:bookmarkStart w:id="3508" w:name="_Toc5285191"/>
      <w:bookmarkStart w:id="3509" w:name="_Toc5286170"/>
      <w:bookmarkStart w:id="3510" w:name="_Toc5350878"/>
      <w:bookmarkStart w:id="3511" w:name="_Toc5353191"/>
      <w:bookmarkStart w:id="3512" w:name="_Toc5354275"/>
      <w:bookmarkStart w:id="3513" w:name="_Toc5355357"/>
      <w:bookmarkStart w:id="3514" w:name="_Toc5356440"/>
      <w:bookmarkStart w:id="3515" w:name="_Toc5361668"/>
      <w:bookmarkStart w:id="3516" w:name="_Toc5362793"/>
      <w:bookmarkStart w:id="3517" w:name="_Toc4421508"/>
      <w:bookmarkStart w:id="3518" w:name="_Toc4580012"/>
      <w:bookmarkStart w:id="3519" w:name="_Toc4659693"/>
      <w:bookmarkStart w:id="3520" w:name="_Toc4669060"/>
      <w:bookmarkStart w:id="3521" w:name="_Toc4670633"/>
      <w:bookmarkStart w:id="3522" w:name="_Toc4743101"/>
      <w:bookmarkStart w:id="3523" w:name="_Toc4744600"/>
      <w:bookmarkStart w:id="3524" w:name="_Toc4746105"/>
      <w:bookmarkStart w:id="3525" w:name="_Toc4765209"/>
      <w:bookmarkStart w:id="3526" w:name="_Toc4997950"/>
      <w:bookmarkStart w:id="3527" w:name="_Toc5285192"/>
      <w:bookmarkStart w:id="3528" w:name="_Toc5286171"/>
      <w:bookmarkStart w:id="3529" w:name="_Toc5350879"/>
      <w:bookmarkStart w:id="3530" w:name="_Toc5353192"/>
      <w:bookmarkStart w:id="3531" w:name="_Toc5354276"/>
      <w:bookmarkStart w:id="3532" w:name="_Toc5355358"/>
      <w:bookmarkStart w:id="3533" w:name="_Toc5356441"/>
      <w:bookmarkStart w:id="3534" w:name="_Toc5361669"/>
      <w:bookmarkStart w:id="3535" w:name="_Toc5362794"/>
      <w:bookmarkStart w:id="3536" w:name="_Toc4421509"/>
      <w:bookmarkStart w:id="3537" w:name="_Toc4580013"/>
      <w:bookmarkStart w:id="3538" w:name="_Toc4659694"/>
      <w:bookmarkStart w:id="3539" w:name="_Toc4669061"/>
      <w:bookmarkStart w:id="3540" w:name="_Toc4670634"/>
      <w:bookmarkStart w:id="3541" w:name="_Toc4743102"/>
      <w:bookmarkStart w:id="3542" w:name="_Toc4744601"/>
      <w:bookmarkStart w:id="3543" w:name="_Toc4746106"/>
      <w:bookmarkStart w:id="3544" w:name="_Toc4765210"/>
      <w:bookmarkStart w:id="3545" w:name="_Toc4997951"/>
      <w:bookmarkStart w:id="3546" w:name="_Toc5285193"/>
      <w:bookmarkStart w:id="3547" w:name="_Toc5286172"/>
      <w:bookmarkStart w:id="3548" w:name="_Toc5350880"/>
      <w:bookmarkStart w:id="3549" w:name="_Toc5353193"/>
      <w:bookmarkStart w:id="3550" w:name="_Toc5354277"/>
      <w:bookmarkStart w:id="3551" w:name="_Toc5355359"/>
      <w:bookmarkStart w:id="3552" w:name="_Toc5356442"/>
      <w:bookmarkStart w:id="3553" w:name="_Toc5361670"/>
      <w:bookmarkStart w:id="3554" w:name="_Toc5362795"/>
      <w:bookmarkStart w:id="3555" w:name="_Toc4421510"/>
      <w:bookmarkStart w:id="3556" w:name="_Toc4580014"/>
      <w:bookmarkStart w:id="3557" w:name="_Toc4659695"/>
      <w:bookmarkStart w:id="3558" w:name="_Toc4669062"/>
      <w:bookmarkStart w:id="3559" w:name="_Toc4670635"/>
      <w:bookmarkStart w:id="3560" w:name="_Toc4743103"/>
      <w:bookmarkStart w:id="3561" w:name="_Toc4744602"/>
      <w:bookmarkStart w:id="3562" w:name="_Toc4746107"/>
      <w:bookmarkStart w:id="3563" w:name="_Toc4765211"/>
      <w:bookmarkStart w:id="3564" w:name="_Toc4997952"/>
      <w:bookmarkStart w:id="3565" w:name="_Toc5285194"/>
      <w:bookmarkStart w:id="3566" w:name="_Toc5286173"/>
      <w:bookmarkStart w:id="3567" w:name="_Toc5350881"/>
      <w:bookmarkStart w:id="3568" w:name="_Toc5353194"/>
      <w:bookmarkStart w:id="3569" w:name="_Toc5354278"/>
      <w:bookmarkStart w:id="3570" w:name="_Toc5355360"/>
      <w:bookmarkStart w:id="3571" w:name="_Toc5356443"/>
      <w:bookmarkStart w:id="3572" w:name="_Toc5361671"/>
      <w:bookmarkStart w:id="3573" w:name="_Toc5362796"/>
      <w:bookmarkStart w:id="3574" w:name="_Toc4421512"/>
      <w:bookmarkStart w:id="3575" w:name="_Toc4580016"/>
      <w:bookmarkStart w:id="3576" w:name="_Toc4659697"/>
      <w:bookmarkStart w:id="3577" w:name="_Toc4669064"/>
      <w:bookmarkStart w:id="3578" w:name="_Toc4670637"/>
      <w:bookmarkStart w:id="3579" w:name="_Toc4743105"/>
      <w:bookmarkStart w:id="3580" w:name="_Toc4744604"/>
      <w:bookmarkStart w:id="3581" w:name="_Toc4746109"/>
      <w:bookmarkStart w:id="3582" w:name="_Toc4765213"/>
      <w:bookmarkStart w:id="3583" w:name="_Toc4997954"/>
      <w:bookmarkStart w:id="3584" w:name="_Toc5285196"/>
      <w:bookmarkStart w:id="3585" w:name="_Toc5286175"/>
      <w:bookmarkStart w:id="3586" w:name="_Toc5350883"/>
      <w:bookmarkStart w:id="3587" w:name="_Toc5353196"/>
      <w:bookmarkStart w:id="3588" w:name="_Toc5354280"/>
      <w:bookmarkStart w:id="3589" w:name="_Toc5355362"/>
      <w:bookmarkStart w:id="3590" w:name="_Toc5356445"/>
      <w:bookmarkStart w:id="3591" w:name="_Toc5361673"/>
      <w:bookmarkStart w:id="3592" w:name="_Toc5362798"/>
      <w:bookmarkStart w:id="3593" w:name="_Toc4421513"/>
      <w:bookmarkStart w:id="3594" w:name="_Toc4580017"/>
      <w:bookmarkStart w:id="3595" w:name="_Toc4659698"/>
      <w:bookmarkStart w:id="3596" w:name="_Toc4669065"/>
      <w:bookmarkStart w:id="3597" w:name="_Toc4670638"/>
      <w:bookmarkStart w:id="3598" w:name="_Toc4743106"/>
      <w:bookmarkStart w:id="3599" w:name="_Toc4744605"/>
      <w:bookmarkStart w:id="3600" w:name="_Toc4746110"/>
      <w:bookmarkStart w:id="3601" w:name="_Toc4765214"/>
      <w:bookmarkStart w:id="3602" w:name="_Toc4997955"/>
      <w:bookmarkStart w:id="3603" w:name="_Toc5285197"/>
      <w:bookmarkStart w:id="3604" w:name="_Toc5286176"/>
      <w:bookmarkStart w:id="3605" w:name="_Toc5350884"/>
      <w:bookmarkStart w:id="3606" w:name="_Toc5353197"/>
      <w:bookmarkStart w:id="3607" w:name="_Toc5354281"/>
      <w:bookmarkStart w:id="3608" w:name="_Toc5355363"/>
      <w:bookmarkStart w:id="3609" w:name="_Toc5356446"/>
      <w:bookmarkStart w:id="3610" w:name="_Toc5361674"/>
      <w:bookmarkStart w:id="3611" w:name="_Toc5362799"/>
      <w:bookmarkStart w:id="3612" w:name="_Toc4421514"/>
      <w:bookmarkStart w:id="3613" w:name="_Toc4580018"/>
      <w:bookmarkStart w:id="3614" w:name="_Toc4659699"/>
      <w:bookmarkStart w:id="3615" w:name="_Toc4669066"/>
      <w:bookmarkStart w:id="3616" w:name="_Toc4670639"/>
      <w:bookmarkStart w:id="3617" w:name="_Toc4743107"/>
      <w:bookmarkStart w:id="3618" w:name="_Toc4744606"/>
      <w:bookmarkStart w:id="3619" w:name="_Toc4746111"/>
      <w:bookmarkStart w:id="3620" w:name="_Toc4765215"/>
      <w:bookmarkStart w:id="3621" w:name="_Toc4997956"/>
      <w:bookmarkStart w:id="3622" w:name="_Toc5285198"/>
      <w:bookmarkStart w:id="3623" w:name="_Toc5286177"/>
      <w:bookmarkStart w:id="3624" w:name="_Toc5350885"/>
      <w:bookmarkStart w:id="3625" w:name="_Toc5353198"/>
      <w:bookmarkStart w:id="3626" w:name="_Toc5354282"/>
      <w:bookmarkStart w:id="3627" w:name="_Toc5355364"/>
      <w:bookmarkStart w:id="3628" w:name="_Toc5356447"/>
      <w:bookmarkStart w:id="3629" w:name="_Toc5361675"/>
      <w:bookmarkStart w:id="3630" w:name="_Toc5362800"/>
      <w:bookmarkStart w:id="3631" w:name="_Toc4421515"/>
      <w:bookmarkStart w:id="3632" w:name="_Toc4580019"/>
      <w:bookmarkStart w:id="3633" w:name="_Toc4659700"/>
      <w:bookmarkStart w:id="3634" w:name="_Toc4669067"/>
      <w:bookmarkStart w:id="3635" w:name="_Toc4670640"/>
      <w:bookmarkStart w:id="3636" w:name="_Toc4743108"/>
      <w:bookmarkStart w:id="3637" w:name="_Toc4744607"/>
      <w:bookmarkStart w:id="3638" w:name="_Toc4746112"/>
      <w:bookmarkStart w:id="3639" w:name="_Toc4765216"/>
      <w:bookmarkStart w:id="3640" w:name="_Toc4997957"/>
      <w:bookmarkStart w:id="3641" w:name="_Toc5285199"/>
      <w:bookmarkStart w:id="3642" w:name="_Toc5286178"/>
      <w:bookmarkStart w:id="3643" w:name="_Toc5350886"/>
      <w:bookmarkStart w:id="3644" w:name="_Toc5353199"/>
      <w:bookmarkStart w:id="3645" w:name="_Toc5354283"/>
      <w:bookmarkStart w:id="3646" w:name="_Toc5355365"/>
      <w:bookmarkStart w:id="3647" w:name="_Toc5356448"/>
      <w:bookmarkStart w:id="3648" w:name="_Toc5361676"/>
      <w:bookmarkStart w:id="3649" w:name="_Toc5362801"/>
      <w:bookmarkStart w:id="3650" w:name="_Toc4421517"/>
      <w:bookmarkStart w:id="3651" w:name="_Toc4580021"/>
      <w:bookmarkStart w:id="3652" w:name="_Toc4659702"/>
      <w:bookmarkStart w:id="3653" w:name="_Toc4669069"/>
      <w:bookmarkStart w:id="3654" w:name="_Toc4670642"/>
      <w:bookmarkStart w:id="3655" w:name="_Toc4743110"/>
      <w:bookmarkStart w:id="3656" w:name="_Toc4744609"/>
      <w:bookmarkStart w:id="3657" w:name="_Toc4746114"/>
      <w:bookmarkStart w:id="3658" w:name="_Toc4765218"/>
      <w:bookmarkStart w:id="3659" w:name="_Toc4997959"/>
      <w:bookmarkStart w:id="3660" w:name="_Toc5285201"/>
      <w:bookmarkStart w:id="3661" w:name="_Toc5286180"/>
      <w:bookmarkStart w:id="3662" w:name="_Toc5350888"/>
      <w:bookmarkStart w:id="3663" w:name="_Toc5353201"/>
      <w:bookmarkStart w:id="3664" w:name="_Toc5354285"/>
      <w:bookmarkStart w:id="3665" w:name="_Toc5355367"/>
      <w:bookmarkStart w:id="3666" w:name="_Toc5356450"/>
      <w:bookmarkStart w:id="3667" w:name="_Toc5361678"/>
      <w:bookmarkStart w:id="3668" w:name="_Toc5362803"/>
      <w:bookmarkStart w:id="3669" w:name="_Toc4421518"/>
      <w:bookmarkStart w:id="3670" w:name="_Toc4580022"/>
      <w:bookmarkStart w:id="3671" w:name="_Toc4659703"/>
      <w:bookmarkStart w:id="3672" w:name="_Toc4669070"/>
      <w:bookmarkStart w:id="3673" w:name="_Toc4670643"/>
      <w:bookmarkStart w:id="3674" w:name="_Toc4743111"/>
      <w:bookmarkStart w:id="3675" w:name="_Toc4744610"/>
      <w:bookmarkStart w:id="3676" w:name="_Toc4746115"/>
      <w:bookmarkStart w:id="3677" w:name="_Toc4765219"/>
      <w:bookmarkStart w:id="3678" w:name="_Toc4997960"/>
      <w:bookmarkStart w:id="3679" w:name="_Toc5285202"/>
      <w:bookmarkStart w:id="3680" w:name="_Toc5286181"/>
      <w:bookmarkStart w:id="3681" w:name="_Toc5350889"/>
      <w:bookmarkStart w:id="3682" w:name="_Toc5353202"/>
      <w:bookmarkStart w:id="3683" w:name="_Toc5354286"/>
      <w:bookmarkStart w:id="3684" w:name="_Toc5355368"/>
      <w:bookmarkStart w:id="3685" w:name="_Toc5356451"/>
      <w:bookmarkStart w:id="3686" w:name="_Toc5361679"/>
      <w:bookmarkStart w:id="3687" w:name="_Toc5362804"/>
      <w:bookmarkStart w:id="3688" w:name="_Toc4421519"/>
      <w:bookmarkStart w:id="3689" w:name="_Toc4580023"/>
      <w:bookmarkStart w:id="3690" w:name="_Toc4659704"/>
      <w:bookmarkStart w:id="3691" w:name="_Toc4669071"/>
      <w:bookmarkStart w:id="3692" w:name="_Toc4670644"/>
      <w:bookmarkStart w:id="3693" w:name="_Toc4743112"/>
      <w:bookmarkStart w:id="3694" w:name="_Toc4744611"/>
      <w:bookmarkStart w:id="3695" w:name="_Toc4746116"/>
      <w:bookmarkStart w:id="3696" w:name="_Toc4765220"/>
      <w:bookmarkStart w:id="3697" w:name="_Toc4997961"/>
      <w:bookmarkStart w:id="3698" w:name="_Toc5285203"/>
      <w:bookmarkStart w:id="3699" w:name="_Toc5286182"/>
      <w:bookmarkStart w:id="3700" w:name="_Toc5350890"/>
      <w:bookmarkStart w:id="3701" w:name="_Toc5353203"/>
      <w:bookmarkStart w:id="3702" w:name="_Toc5354287"/>
      <w:bookmarkStart w:id="3703" w:name="_Toc5355369"/>
      <w:bookmarkStart w:id="3704" w:name="_Toc5356452"/>
      <w:bookmarkStart w:id="3705" w:name="_Toc5361680"/>
      <w:bookmarkStart w:id="3706" w:name="_Toc5362805"/>
      <w:bookmarkStart w:id="3707" w:name="_Toc4421520"/>
      <w:bookmarkStart w:id="3708" w:name="_Toc4580024"/>
      <w:bookmarkStart w:id="3709" w:name="_Toc4659705"/>
      <w:bookmarkStart w:id="3710" w:name="_Toc4669072"/>
      <w:bookmarkStart w:id="3711" w:name="_Toc4670645"/>
      <w:bookmarkStart w:id="3712" w:name="_Toc4743113"/>
      <w:bookmarkStart w:id="3713" w:name="_Toc4744612"/>
      <w:bookmarkStart w:id="3714" w:name="_Toc4746117"/>
      <w:bookmarkStart w:id="3715" w:name="_Toc4765221"/>
      <w:bookmarkStart w:id="3716" w:name="_Toc4997962"/>
      <w:bookmarkStart w:id="3717" w:name="_Toc5285204"/>
      <w:bookmarkStart w:id="3718" w:name="_Toc5286183"/>
      <w:bookmarkStart w:id="3719" w:name="_Toc5350891"/>
      <w:bookmarkStart w:id="3720" w:name="_Toc5353204"/>
      <w:bookmarkStart w:id="3721" w:name="_Toc5354288"/>
      <w:bookmarkStart w:id="3722" w:name="_Toc5355370"/>
      <w:bookmarkStart w:id="3723" w:name="_Toc5356453"/>
      <w:bookmarkStart w:id="3724" w:name="_Toc5361681"/>
      <w:bookmarkStart w:id="3725" w:name="_Toc5362806"/>
      <w:bookmarkStart w:id="3726" w:name="_Toc4421522"/>
      <w:bookmarkStart w:id="3727" w:name="_Toc4580026"/>
      <w:bookmarkStart w:id="3728" w:name="_Toc4659707"/>
      <w:bookmarkStart w:id="3729" w:name="_Toc4669074"/>
      <w:bookmarkStart w:id="3730" w:name="_Toc4670647"/>
      <w:bookmarkStart w:id="3731" w:name="_Toc4743115"/>
      <w:bookmarkStart w:id="3732" w:name="_Toc4744614"/>
      <w:bookmarkStart w:id="3733" w:name="_Toc4746119"/>
      <w:bookmarkStart w:id="3734" w:name="_Toc4765223"/>
      <w:bookmarkStart w:id="3735" w:name="_Toc4997964"/>
      <w:bookmarkStart w:id="3736" w:name="_Toc5285206"/>
      <w:bookmarkStart w:id="3737" w:name="_Toc5286185"/>
      <w:bookmarkStart w:id="3738" w:name="_Toc5350893"/>
      <w:bookmarkStart w:id="3739" w:name="_Toc5353206"/>
      <w:bookmarkStart w:id="3740" w:name="_Toc5354290"/>
      <w:bookmarkStart w:id="3741" w:name="_Toc5355372"/>
      <w:bookmarkStart w:id="3742" w:name="_Toc5356455"/>
      <w:bookmarkStart w:id="3743" w:name="_Toc5361683"/>
      <w:bookmarkStart w:id="3744" w:name="_Toc5362808"/>
      <w:bookmarkStart w:id="3745" w:name="_Toc4421523"/>
      <w:bookmarkStart w:id="3746" w:name="_Toc4580027"/>
      <w:bookmarkStart w:id="3747" w:name="_Toc4659708"/>
      <w:bookmarkStart w:id="3748" w:name="_Toc4669075"/>
      <w:bookmarkStart w:id="3749" w:name="_Toc4670648"/>
      <w:bookmarkStart w:id="3750" w:name="_Toc4743116"/>
      <w:bookmarkStart w:id="3751" w:name="_Toc4744615"/>
      <w:bookmarkStart w:id="3752" w:name="_Toc4746120"/>
      <w:bookmarkStart w:id="3753" w:name="_Toc4765224"/>
      <w:bookmarkStart w:id="3754" w:name="_Toc4997965"/>
      <w:bookmarkStart w:id="3755" w:name="_Toc5285207"/>
      <w:bookmarkStart w:id="3756" w:name="_Toc5286186"/>
      <w:bookmarkStart w:id="3757" w:name="_Toc5350894"/>
      <w:bookmarkStart w:id="3758" w:name="_Toc5353207"/>
      <w:bookmarkStart w:id="3759" w:name="_Toc5354291"/>
      <w:bookmarkStart w:id="3760" w:name="_Toc5355373"/>
      <w:bookmarkStart w:id="3761" w:name="_Toc5356456"/>
      <w:bookmarkStart w:id="3762" w:name="_Toc5361684"/>
      <w:bookmarkStart w:id="3763" w:name="_Toc5362809"/>
      <w:bookmarkStart w:id="3764" w:name="_Toc4421524"/>
      <w:bookmarkStart w:id="3765" w:name="_Toc4580028"/>
      <w:bookmarkStart w:id="3766" w:name="_Toc4659709"/>
      <w:bookmarkStart w:id="3767" w:name="_Toc4669076"/>
      <w:bookmarkStart w:id="3768" w:name="_Toc4670649"/>
      <w:bookmarkStart w:id="3769" w:name="_Toc4743117"/>
      <w:bookmarkStart w:id="3770" w:name="_Toc4744616"/>
      <w:bookmarkStart w:id="3771" w:name="_Toc4746121"/>
      <w:bookmarkStart w:id="3772" w:name="_Toc4765225"/>
      <w:bookmarkStart w:id="3773" w:name="_Toc4997966"/>
      <w:bookmarkStart w:id="3774" w:name="_Toc5285208"/>
      <w:bookmarkStart w:id="3775" w:name="_Toc5286187"/>
      <w:bookmarkStart w:id="3776" w:name="_Toc5350895"/>
      <w:bookmarkStart w:id="3777" w:name="_Toc5353208"/>
      <w:bookmarkStart w:id="3778" w:name="_Toc5354292"/>
      <w:bookmarkStart w:id="3779" w:name="_Toc5355374"/>
      <w:bookmarkStart w:id="3780" w:name="_Toc5356457"/>
      <w:bookmarkStart w:id="3781" w:name="_Toc5361685"/>
      <w:bookmarkStart w:id="3782" w:name="_Toc5362810"/>
      <w:bookmarkStart w:id="3783" w:name="_Toc4421525"/>
      <w:bookmarkStart w:id="3784" w:name="_Toc4580029"/>
      <w:bookmarkStart w:id="3785" w:name="_Toc4659710"/>
      <w:bookmarkStart w:id="3786" w:name="_Toc4669077"/>
      <w:bookmarkStart w:id="3787" w:name="_Toc4670650"/>
      <w:bookmarkStart w:id="3788" w:name="_Toc4743118"/>
      <w:bookmarkStart w:id="3789" w:name="_Toc4744617"/>
      <w:bookmarkStart w:id="3790" w:name="_Toc4746122"/>
      <w:bookmarkStart w:id="3791" w:name="_Toc4765226"/>
      <w:bookmarkStart w:id="3792" w:name="_Toc4997967"/>
      <w:bookmarkStart w:id="3793" w:name="_Toc5285209"/>
      <w:bookmarkStart w:id="3794" w:name="_Toc5286188"/>
      <w:bookmarkStart w:id="3795" w:name="_Toc5350896"/>
      <w:bookmarkStart w:id="3796" w:name="_Toc5353209"/>
      <w:bookmarkStart w:id="3797" w:name="_Toc5354293"/>
      <w:bookmarkStart w:id="3798" w:name="_Toc5355375"/>
      <w:bookmarkStart w:id="3799" w:name="_Toc5356458"/>
      <w:bookmarkStart w:id="3800" w:name="_Toc5361686"/>
      <w:bookmarkStart w:id="3801" w:name="_Toc5362811"/>
      <w:bookmarkStart w:id="3802" w:name="_Toc4421527"/>
      <w:bookmarkStart w:id="3803" w:name="_Toc4580031"/>
      <w:bookmarkStart w:id="3804" w:name="_Toc4659712"/>
      <w:bookmarkStart w:id="3805" w:name="_Toc4669079"/>
      <w:bookmarkStart w:id="3806" w:name="_Toc4670652"/>
      <w:bookmarkStart w:id="3807" w:name="_Toc4743120"/>
      <w:bookmarkStart w:id="3808" w:name="_Toc4744619"/>
      <w:bookmarkStart w:id="3809" w:name="_Toc4746124"/>
      <w:bookmarkStart w:id="3810" w:name="_Toc4765228"/>
      <w:bookmarkStart w:id="3811" w:name="_Toc4997969"/>
      <w:bookmarkStart w:id="3812" w:name="_Toc5285211"/>
      <w:bookmarkStart w:id="3813" w:name="_Toc5286190"/>
      <w:bookmarkStart w:id="3814" w:name="_Toc5350898"/>
      <w:bookmarkStart w:id="3815" w:name="_Toc5353211"/>
      <w:bookmarkStart w:id="3816" w:name="_Toc5354295"/>
      <w:bookmarkStart w:id="3817" w:name="_Toc5355377"/>
      <w:bookmarkStart w:id="3818" w:name="_Toc5356460"/>
      <w:bookmarkStart w:id="3819" w:name="_Toc5361688"/>
      <w:bookmarkStart w:id="3820" w:name="_Toc5362813"/>
      <w:bookmarkStart w:id="3821" w:name="_Toc4421528"/>
      <w:bookmarkStart w:id="3822" w:name="_Toc4580032"/>
      <w:bookmarkStart w:id="3823" w:name="_Toc4659713"/>
      <w:bookmarkStart w:id="3824" w:name="_Toc4669080"/>
      <w:bookmarkStart w:id="3825" w:name="_Toc4670653"/>
      <w:bookmarkStart w:id="3826" w:name="_Toc4743121"/>
      <w:bookmarkStart w:id="3827" w:name="_Toc4744620"/>
      <w:bookmarkStart w:id="3828" w:name="_Toc4746125"/>
      <w:bookmarkStart w:id="3829" w:name="_Toc4765229"/>
      <w:bookmarkStart w:id="3830" w:name="_Toc4997970"/>
      <w:bookmarkStart w:id="3831" w:name="_Toc5285212"/>
      <w:bookmarkStart w:id="3832" w:name="_Toc5286191"/>
      <w:bookmarkStart w:id="3833" w:name="_Toc5350899"/>
      <w:bookmarkStart w:id="3834" w:name="_Toc5353212"/>
      <w:bookmarkStart w:id="3835" w:name="_Toc5354296"/>
      <w:bookmarkStart w:id="3836" w:name="_Toc5355378"/>
      <w:bookmarkStart w:id="3837" w:name="_Toc5356461"/>
      <w:bookmarkStart w:id="3838" w:name="_Toc5361689"/>
      <w:bookmarkStart w:id="3839" w:name="_Toc5362814"/>
      <w:bookmarkStart w:id="3840" w:name="_Toc4421529"/>
      <w:bookmarkStart w:id="3841" w:name="_Toc4580033"/>
      <w:bookmarkStart w:id="3842" w:name="_Toc4659714"/>
      <w:bookmarkStart w:id="3843" w:name="_Toc4669081"/>
      <w:bookmarkStart w:id="3844" w:name="_Toc4670654"/>
      <w:bookmarkStart w:id="3845" w:name="_Toc4743122"/>
      <w:bookmarkStart w:id="3846" w:name="_Toc4744621"/>
      <w:bookmarkStart w:id="3847" w:name="_Toc4746126"/>
      <w:bookmarkStart w:id="3848" w:name="_Toc4765230"/>
      <w:bookmarkStart w:id="3849" w:name="_Toc4997971"/>
      <w:bookmarkStart w:id="3850" w:name="_Toc5285213"/>
      <w:bookmarkStart w:id="3851" w:name="_Toc5286192"/>
      <w:bookmarkStart w:id="3852" w:name="_Toc5350900"/>
      <w:bookmarkStart w:id="3853" w:name="_Toc5353213"/>
      <w:bookmarkStart w:id="3854" w:name="_Toc5354297"/>
      <w:bookmarkStart w:id="3855" w:name="_Toc5355379"/>
      <w:bookmarkStart w:id="3856" w:name="_Toc5356462"/>
      <w:bookmarkStart w:id="3857" w:name="_Toc5361690"/>
      <w:bookmarkStart w:id="3858" w:name="_Toc5362815"/>
      <w:bookmarkStart w:id="3859" w:name="_Toc4421530"/>
      <w:bookmarkStart w:id="3860" w:name="_Toc4580034"/>
      <w:bookmarkStart w:id="3861" w:name="_Toc4659715"/>
      <w:bookmarkStart w:id="3862" w:name="_Toc4669082"/>
      <w:bookmarkStart w:id="3863" w:name="_Toc4670655"/>
      <w:bookmarkStart w:id="3864" w:name="_Toc4743123"/>
      <w:bookmarkStart w:id="3865" w:name="_Toc4744622"/>
      <w:bookmarkStart w:id="3866" w:name="_Toc4746127"/>
      <w:bookmarkStart w:id="3867" w:name="_Toc4765231"/>
      <w:bookmarkStart w:id="3868" w:name="_Toc4997972"/>
      <w:bookmarkStart w:id="3869" w:name="_Toc5285214"/>
      <w:bookmarkStart w:id="3870" w:name="_Toc5286193"/>
      <w:bookmarkStart w:id="3871" w:name="_Toc5350901"/>
      <w:bookmarkStart w:id="3872" w:name="_Toc5353214"/>
      <w:bookmarkStart w:id="3873" w:name="_Toc5354298"/>
      <w:bookmarkStart w:id="3874" w:name="_Toc5355380"/>
      <w:bookmarkStart w:id="3875" w:name="_Toc5356463"/>
      <w:bookmarkStart w:id="3876" w:name="_Toc5361691"/>
      <w:bookmarkStart w:id="3877" w:name="_Toc5362816"/>
      <w:bookmarkStart w:id="3878" w:name="_Toc4421532"/>
      <w:bookmarkStart w:id="3879" w:name="_Toc4580036"/>
      <w:bookmarkStart w:id="3880" w:name="_Toc4659717"/>
      <w:bookmarkStart w:id="3881" w:name="_Toc4669084"/>
      <w:bookmarkStart w:id="3882" w:name="_Toc4670657"/>
      <w:bookmarkStart w:id="3883" w:name="_Toc4743125"/>
      <w:bookmarkStart w:id="3884" w:name="_Toc4744624"/>
      <w:bookmarkStart w:id="3885" w:name="_Toc4746129"/>
      <w:bookmarkStart w:id="3886" w:name="_Toc4765233"/>
      <w:bookmarkStart w:id="3887" w:name="_Toc4997974"/>
      <w:bookmarkStart w:id="3888" w:name="_Toc5285216"/>
      <w:bookmarkStart w:id="3889" w:name="_Toc5286195"/>
      <w:bookmarkStart w:id="3890" w:name="_Toc5350903"/>
      <w:bookmarkStart w:id="3891" w:name="_Toc5353216"/>
      <w:bookmarkStart w:id="3892" w:name="_Toc5354300"/>
      <w:bookmarkStart w:id="3893" w:name="_Toc5355382"/>
      <w:bookmarkStart w:id="3894" w:name="_Toc5356465"/>
      <w:bookmarkStart w:id="3895" w:name="_Toc5361693"/>
      <w:bookmarkStart w:id="3896" w:name="_Toc5362818"/>
      <w:bookmarkStart w:id="3897" w:name="_Toc4421533"/>
      <w:bookmarkStart w:id="3898" w:name="_Toc4580037"/>
      <w:bookmarkStart w:id="3899" w:name="_Toc4659718"/>
      <w:bookmarkStart w:id="3900" w:name="_Toc4669085"/>
      <w:bookmarkStart w:id="3901" w:name="_Toc4670658"/>
      <w:bookmarkStart w:id="3902" w:name="_Toc4743126"/>
      <w:bookmarkStart w:id="3903" w:name="_Toc4744625"/>
      <w:bookmarkStart w:id="3904" w:name="_Toc4746130"/>
      <w:bookmarkStart w:id="3905" w:name="_Toc4765234"/>
      <w:bookmarkStart w:id="3906" w:name="_Toc4997975"/>
      <w:bookmarkStart w:id="3907" w:name="_Toc5285217"/>
      <w:bookmarkStart w:id="3908" w:name="_Toc5286196"/>
      <w:bookmarkStart w:id="3909" w:name="_Toc5350904"/>
      <w:bookmarkStart w:id="3910" w:name="_Toc5353217"/>
      <w:bookmarkStart w:id="3911" w:name="_Toc5354301"/>
      <w:bookmarkStart w:id="3912" w:name="_Toc5355383"/>
      <w:bookmarkStart w:id="3913" w:name="_Toc5356466"/>
      <w:bookmarkStart w:id="3914" w:name="_Toc5361694"/>
      <w:bookmarkStart w:id="3915" w:name="_Toc5362819"/>
      <w:bookmarkStart w:id="3916" w:name="_Toc4421534"/>
      <w:bookmarkStart w:id="3917" w:name="_Toc4580038"/>
      <w:bookmarkStart w:id="3918" w:name="_Toc4659719"/>
      <w:bookmarkStart w:id="3919" w:name="_Toc4669086"/>
      <w:bookmarkStart w:id="3920" w:name="_Toc4670659"/>
      <w:bookmarkStart w:id="3921" w:name="_Toc4743127"/>
      <w:bookmarkStart w:id="3922" w:name="_Toc4744626"/>
      <w:bookmarkStart w:id="3923" w:name="_Toc4746131"/>
      <w:bookmarkStart w:id="3924" w:name="_Toc4765235"/>
      <w:bookmarkStart w:id="3925" w:name="_Toc4997976"/>
      <w:bookmarkStart w:id="3926" w:name="_Toc5285218"/>
      <w:bookmarkStart w:id="3927" w:name="_Toc5286197"/>
      <w:bookmarkStart w:id="3928" w:name="_Toc5350905"/>
      <w:bookmarkStart w:id="3929" w:name="_Toc5353218"/>
      <w:bookmarkStart w:id="3930" w:name="_Toc5354302"/>
      <w:bookmarkStart w:id="3931" w:name="_Toc5355384"/>
      <w:bookmarkStart w:id="3932" w:name="_Toc5356467"/>
      <w:bookmarkStart w:id="3933" w:name="_Toc5361695"/>
      <w:bookmarkStart w:id="3934" w:name="_Toc5362820"/>
      <w:bookmarkStart w:id="3935" w:name="_Toc4421535"/>
      <w:bookmarkStart w:id="3936" w:name="_Toc4580039"/>
      <w:bookmarkStart w:id="3937" w:name="_Toc4659720"/>
      <w:bookmarkStart w:id="3938" w:name="_Toc4669087"/>
      <w:bookmarkStart w:id="3939" w:name="_Toc4670660"/>
      <w:bookmarkStart w:id="3940" w:name="_Toc4743128"/>
      <w:bookmarkStart w:id="3941" w:name="_Toc4744627"/>
      <w:bookmarkStart w:id="3942" w:name="_Toc4746132"/>
      <w:bookmarkStart w:id="3943" w:name="_Toc4765236"/>
      <w:bookmarkStart w:id="3944" w:name="_Toc4997977"/>
      <w:bookmarkStart w:id="3945" w:name="_Toc5285219"/>
      <w:bookmarkStart w:id="3946" w:name="_Toc5286198"/>
      <w:bookmarkStart w:id="3947" w:name="_Toc5350906"/>
      <w:bookmarkStart w:id="3948" w:name="_Toc5353219"/>
      <w:bookmarkStart w:id="3949" w:name="_Toc5354303"/>
      <w:bookmarkStart w:id="3950" w:name="_Toc5355385"/>
      <w:bookmarkStart w:id="3951" w:name="_Toc5356468"/>
      <w:bookmarkStart w:id="3952" w:name="_Toc5361696"/>
      <w:bookmarkStart w:id="3953" w:name="_Toc5362821"/>
      <w:bookmarkStart w:id="3954" w:name="_Toc4421537"/>
      <w:bookmarkStart w:id="3955" w:name="_Toc4580041"/>
      <w:bookmarkStart w:id="3956" w:name="_Toc4659722"/>
      <w:bookmarkStart w:id="3957" w:name="_Toc4669089"/>
      <w:bookmarkStart w:id="3958" w:name="_Toc4670662"/>
      <w:bookmarkStart w:id="3959" w:name="_Toc4743130"/>
      <w:bookmarkStart w:id="3960" w:name="_Toc4744629"/>
      <w:bookmarkStart w:id="3961" w:name="_Toc4746134"/>
      <w:bookmarkStart w:id="3962" w:name="_Toc4765238"/>
      <w:bookmarkStart w:id="3963" w:name="_Toc4997979"/>
      <w:bookmarkStart w:id="3964" w:name="_Toc5285221"/>
      <w:bookmarkStart w:id="3965" w:name="_Toc5286200"/>
      <w:bookmarkStart w:id="3966" w:name="_Toc5350908"/>
      <w:bookmarkStart w:id="3967" w:name="_Toc5353221"/>
      <w:bookmarkStart w:id="3968" w:name="_Toc5354305"/>
      <w:bookmarkStart w:id="3969" w:name="_Toc5355387"/>
      <w:bookmarkStart w:id="3970" w:name="_Toc5356470"/>
      <w:bookmarkStart w:id="3971" w:name="_Toc5361698"/>
      <w:bookmarkStart w:id="3972" w:name="_Toc5362823"/>
      <w:bookmarkStart w:id="3973" w:name="_Toc4421538"/>
      <w:bookmarkStart w:id="3974" w:name="_Toc4580042"/>
      <w:bookmarkStart w:id="3975" w:name="_Toc4659723"/>
      <w:bookmarkStart w:id="3976" w:name="_Toc4669090"/>
      <w:bookmarkStart w:id="3977" w:name="_Toc4670663"/>
      <w:bookmarkStart w:id="3978" w:name="_Toc4743131"/>
      <w:bookmarkStart w:id="3979" w:name="_Toc4744630"/>
      <w:bookmarkStart w:id="3980" w:name="_Toc4746135"/>
      <w:bookmarkStart w:id="3981" w:name="_Toc4765239"/>
      <w:bookmarkStart w:id="3982" w:name="_Toc4997980"/>
      <w:bookmarkStart w:id="3983" w:name="_Toc5285222"/>
      <w:bookmarkStart w:id="3984" w:name="_Toc5286201"/>
      <w:bookmarkStart w:id="3985" w:name="_Toc5350909"/>
      <w:bookmarkStart w:id="3986" w:name="_Toc5353222"/>
      <w:bookmarkStart w:id="3987" w:name="_Toc5354306"/>
      <w:bookmarkStart w:id="3988" w:name="_Toc5355388"/>
      <w:bookmarkStart w:id="3989" w:name="_Toc5356471"/>
      <w:bookmarkStart w:id="3990" w:name="_Toc5361699"/>
      <w:bookmarkStart w:id="3991" w:name="_Toc5362824"/>
      <w:bookmarkStart w:id="3992" w:name="_Toc4421539"/>
      <w:bookmarkStart w:id="3993" w:name="_Toc4580043"/>
      <w:bookmarkStart w:id="3994" w:name="_Toc4659724"/>
      <w:bookmarkStart w:id="3995" w:name="_Toc4669091"/>
      <w:bookmarkStart w:id="3996" w:name="_Toc4670664"/>
      <w:bookmarkStart w:id="3997" w:name="_Toc4743132"/>
      <w:bookmarkStart w:id="3998" w:name="_Toc4744631"/>
      <w:bookmarkStart w:id="3999" w:name="_Toc4746136"/>
      <w:bookmarkStart w:id="4000" w:name="_Toc4765240"/>
      <w:bookmarkStart w:id="4001" w:name="_Toc4997981"/>
      <w:bookmarkStart w:id="4002" w:name="_Toc5285223"/>
      <w:bookmarkStart w:id="4003" w:name="_Toc5286202"/>
      <w:bookmarkStart w:id="4004" w:name="_Toc5350910"/>
      <w:bookmarkStart w:id="4005" w:name="_Toc5353223"/>
      <w:bookmarkStart w:id="4006" w:name="_Toc5354307"/>
      <w:bookmarkStart w:id="4007" w:name="_Toc5355389"/>
      <w:bookmarkStart w:id="4008" w:name="_Toc5356472"/>
      <w:bookmarkStart w:id="4009" w:name="_Toc5361700"/>
      <w:bookmarkStart w:id="4010" w:name="_Toc5362825"/>
      <w:bookmarkStart w:id="4011" w:name="_Toc4421540"/>
      <w:bookmarkStart w:id="4012" w:name="_Toc4580044"/>
      <w:bookmarkStart w:id="4013" w:name="_Toc4659725"/>
      <w:bookmarkStart w:id="4014" w:name="_Toc4669092"/>
      <w:bookmarkStart w:id="4015" w:name="_Toc4670665"/>
      <w:bookmarkStart w:id="4016" w:name="_Toc4743133"/>
      <w:bookmarkStart w:id="4017" w:name="_Toc4744632"/>
      <w:bookmarkStart w:id="4018" w:name="_Toc4746137"/>
      <w:bookmarkStart w:id="4019" w:name="_Toc4765241"/>
      <w:bookmarkStart w:id="4020" w:name="_Toc4997982"/>
      <w:bookmarkStart w:id="4021" w:name="_Toc5285224"/>
      <w:bookmarkStart w:id="4022" w:name="_Toc5286203"/>
      <w:bookmarkStart w:id="4023" w:name="_Toc5350911"/>
      <w:bookmarkStart w:id="4024" w:name="_Toc5353224"/>
      <w:bookmarkStart w:id="4025" w:name="_Toc5354308"/>
      <w:bookmarkStart w:id="4026" w:name="_Toc5355390"/>
      <w:bookmarkStart w:id="4027" w:name="_Toc5356473"/>
      <w:bookmarkStart w:id="4028" w:name="_Toc5361701"/>
      <w:bookmarkStart w:id="4029" w:name="_Toc5362826"/>
      <w:bookmarkStart w:id="4030" w:name="_Toc4421542"/>
      <w:bookmarkStart w:id="4031" w:name="_Toc4580046"/>
      <w:bookmarkStart w:id="4032" w:name="_Toc4659727"/>
      <w:bookmarkStart w:id="4033" w:name="_Toc4669094"/>
      <w:bookmarkStart w:id="4034" w:name="_Toc4670667"/>
      <w:bookmarkStart w:id="4035" w:name="_Toc4743135"/>
      <w:bookmarkStart w:id="4036" w:name="_Toc4744634"/>
      <w:bookmarkStart w:id="4037" w:name="_Toc4746139"/>
      <w:bookmarkStart w:id="4038" w:name="_Toc4765243"/>
      <w:bookmarkStart w:id="4039" w:name="_Toc4997984"/>
      <w:bookmarkStart w:id="4040" w:name="_Toc5285226"/>
      <w:bookmarkStart w:id="4041" w:name="_Toc5286205"/>
      <w:bookmarkStart w:id="4042" w:name="_Toc5350913"/>
      <w:bookmarkStart w:id="4043" w:name="_Toc5353226"/>
      <w:bookmarkStart w:id="4044" w:name="_Toc5354310"/>
      <w:bookmarkStart w:id="4045" w:name="_Toc5355392"/>
      <w:bookmarkStart w:id="4046" w:name="_Toc5356475"/>
      <w:bookmarkStart w:id="4047" w:name="_Toc5361703"/>
      <w:bookmarkStart w:id="4048" w:name="_Toc5362828"/>
      <w:bookmarkStart w:id="4049" w:name="_Toc4421543"/>
      <w:bookmarkStart w:id="4050" w:name="_Toc4580047"/>
      <w:bookmarkStart w:id="4051" w:name="_Toc4659728"/>
      <w:bookmarkStart w:id="4052" w:name="_Toc4669095"/>
      <w:bookmarkStart w:id="4053" w:name="_Toc4670668"/>
      <w:bookmarkStart w:id="4054" w:name="_Toc4743136"/>
      <w:bookmarkStart w:id="4055" w:name="_Toc4744635"/>
      <w:bookmarkStart w:id="4056" w:name="_Toc4746140"/>
      <w:bookmarkStart w:id="4057" w:name="_Toc4765244"/>
      <w:bookmarkStart w:id="4058" w:name="_Toc4997985"/>
      <w:bookmarkStart w:id="4059" w:name="_Toc5285227"/>
      <w:bookmarkStart w:id="4060" w:name="_Toc5286206"/>
      <w:bookmarkStart w:id="4061" w:name="_Toc5350914"/>
      <w:bookmarkStart w:id="4062" w:name="_Toc5353227"/>
      <w:bookmarkStart w:id="4063" w:name="_Toc5354311"/>
      <w:bookmarkStart w:id="4064" w:name="_Toc5355393"/>
      <w:bookmarkStart w:id="4065" w:name="_Toc5356476"/>
      <w:bookmarkStart w:id="4066" w:name="_Toc5361704"/>
      <w:bookmarkStart w:id="4067" w:name="_Toc5362829"/>
      <w:bookmarkStart w:id="4068" w:name="_Toc4421544"/>
      <w:bookmarkStart w:id="4069" w:name="_Toc4580048"/>
      <w:bookmarkStart w:id="4070" w:name="_Toc4659729"/>
      <w:bookmarkStart w:id="4071" w:name="_Toc4669096"/>
      <w:bookmarkStart w:id="4072" w:name="_Toc4670669"/>
      <w:bookmarkStart w:id="4073" w:name="_Toc4743137"/>
      <w:bookmarkStart w:id="4074" w:name="_Toc4744636"/>
      <w:bookmarkStart w:id="4075" w:name="_Toc4746141"/>
      <w:bookmarkStart w:id="4076" w:name="_Toc4765245"/>
      <w:bookmarkStart w:id="4077" w:name="_Toc4997986"/>
      <w:bookmarkStart w:id="4078" w:name="_Toc5285228"/>
      <w:bookmarkStart w:id="4079" w:name="_Toc5286207"/>
      <w:bookmarkStart w:id="4080" w:name="_Toc5350915"/>
      <w:bookmarkStart w:id="4081" w:name="_Toc5353228"/>
      <w:bookmarkStart w:id="4082" w:name="_Toc5354312"/>
      <w:bookmarkStart w:id="4083" w:name="_Toc5355394"/>
      <w:bookmarkStart w:id="4084" w:name="_Toc5356477"/>
      <w:bookmarkStart w:id="4085" w:name="_Toc5361705"/>
      <w:bookmarkStart w:id="4086" w:name="_Toc5362830"/>
      <w:bookmarkStart w:id="4087" w:name="_Toc4421545"/>
      <w:bookmarkStart w:id="4088" w:name="_Toc4580049"/>
      <w:bookmarkStart w:id="4089" w:name="_Toc4659730"/>
      <w:bookmarkStart w:id="4090" w:name="_Toc4669097"/>
      <w:bookmarkStart w:id="4091" w:name="_Toc4670670"/>
      <w:bookmarkStart w:id="4092" w:name="_Toc4743138"/>
      <w:bookmarkStart w:id="4093" w:name="_Toc4744637"/>
      <w:bookmarkStart w:id="4094" w:name="_Toc4746142"/>
      <w:bookmarkStart w:id="4095" w:name="_Toc4765246"/>
      <w:bookmarkStart w:id="4096" w:name="_Toc4997987"/>
      <w:bookmarkStart w:id="4097" w:name="_Toc5285229"/>
      <w:bookmarkStart w:id="4098" w:name="_Toc5286208"/>
      <w:bookmarkStart w:id="4099" w:name="_Toc5350916"/>
      <w:bookmarkStart w:id="4100" w:name="_Toc5353229"/>
      <w:bookmarkStart w:id="4101" w:name="_Toc5354313"/>
      <w:bookmarkStart w:id="4102" w:name="_Toc5355395"/>
      <w:bookmarkStart w:id="4103" w:name="_Toc5356478"/>
      <w:bookmarkStart w:id="4104" w:name="_Toc5361706"/>
      <w:bookmarkStart w:id="4105" w:name="_Toc5362831"/>
      <w:bookmarkStart w:id="4106" w:name="_Toc4421547"/>
      <w:bookmarkStart w:id="4107" w:name="_Toc4580051"/>
      <w:bookmarkStart w:id="4108" w:name="_Toc4659732"/>
      <w:bookmarkStart w:id="4109" w:name="_Toc4669099"/>
      <w:bookmarkStart w:id="4110" w:name="_Toc4670672"/>
      <w:bookmarkStart w:id="4111" w:name="_Toc4743140"/>
      <w:bookmarkStart w:id="4112" w:name="_Toc4744639"/>
      <w:bookmarkStart w:id="4113" w:name="_Toc4746144"/>
      <w:bookmarkStart w:id="4114" w:name="_Toc4765248"/>
      <w:bookmarkStart w:id="4115" w:name="_Toc4997989"/>
      <w:bookmarkStart w:id="4116" w:name="_Toc5285231"/>
      <w:bookmarkStart w:id="4117" w:name="_Toc5286210"/>
      <w:bookmarkStart w:id="4118" w:name="_Toc5350918"/>
      <w:bookmarkStart w:id="4119" w:name="_Toc5353231"/>
      <w:bookmarkStart w:id="4120" w:name="_Toc5354315"/>
      <w:bookmarkStart w:id="4121" w:name="_Toc5355397"/>
      <w:bookmarkStart w:id="4122" w:name="_Toc5356480"/>
      <w:bookmarkStart w:id="4123" w:name="_Toc5361708"/>
      <w:bookmarkStart w:id="4124" w:name="_Toc5362833"/>
      <w:bookmarkStart w:id="4125" w:name="_Toc4421548"/>
      <w:bookmarkStart w:id="4126" w:name="_Toc4580052"/>
      <w:bookmarkStart w:id="4127" w:name="_Toc4659733"/>
      <w:bookmarkStart w:id="4128" w:name="_Toc4669100"/>
      <w:bookmarkStart w:id="4129" w:name="_Toc4670673"/>
      <w:bookmarkStart w:id="4130" w:name="_Toc4743141"/>
      <w:bookmarkStart w:id="4131" w:name="_Toc4744640"/>
      <w:bookmarkStart w:id="4132" w:name="_Toc4746145"/>
      <w:bookmarkStart w:id="4133" w:name="_Toc4765249"/>
      <w:bookmarkStart w:id="4134" w:name="_Toc4997990"/>
      <w:bookmarkStart w:id="4135" w:name="_Toc5285232"/>
      <w:bookmarkStart w:id="4136" w:name="_Toc5286211"/>
      <w:bookmarkStart w:id="4137" w:name="_Toc5350919"/>
      <w:bookmarkStart w:id="4138" w:name="_Toc5353232"/>
      <w:bookmarkStart w:id="4139" w:name="_Toc5354316"/>
      <w:bookmarkStart w:id="4140" w:name="_Toc5355398"/>
      <w:bookmarkStart w:id="4141" w:name="_Toc5356481"/>
      <w:bookmarkStart w:id="4142" w:name="_Toc5361709"/>
      <w:bookmarkStart w:id="4143" w:name="_Toc5362834"/>
      <w:bookmarkStart w:id="4144" w:name="_Toc4421549"/>
      <w:bookmarkStart w:id="4145" w:name="_Toc4580053"/>
      <w:bookmarkStart w:id="4146" w:name="_Toc4659734"/>
      <w:bookmarkStart w:id="4147" w:name="_Toc4669101"/>
      <w:bookmarkStart w:id="4148" w:name="_Toc4670674"/>
      <w:bookmarkStart w:id="4149" w:name="_Toc4743142"/>
      <w:bookmarkStart w:id="4150" w:name="_Toc4744641"/>
      <w:bookmarkStart w:id="4151" w:name="_Toc4746146"/>
      <w:bookmarkStart w:id="4152" w:name="_Toc4765250"/>
      <w:bookmarkStart w:id="4153" w:name="_Toc4997991"/>
      <w:bookmarkStart w:id="4154" w:name="_Toc5285233"/>
      <w:bookmarkStart w:id="4155" w:name="_Toc5286212"/>
      <w:bookmarkStart w:id="4156" w:name="_Toc5350920"/>
      <w:bookmarkStart w:id="4157" w:name="_Toc5353233"/>
      <w:bookmarkStart w:id="4158" w:name="_Toc5354317"/>
      <w:bookmarkStart w:id="4159" w:name="_Toc5355399"/>
      <w:bookmarkStart w:id="4160" w:name="_Toc5356482"/>
      <w:bookmarkStart w:id="4161" w:name="_Toc5361710"/>
      <w:bookmarkStart w:id="4162" w:name="_Toc5362835"/>
      <w:bookmarkStart w:id="4163" w:name="_Toc4421550"/>
      <w:bookmarkStart w:id="4164" w:name="_Toc4580054"/>
      <w:bookmarkStart w:id="4165" w:name="_Toc4659735"/>
      <w:bookmarkStart w:id="4166" w:name="_Toc4669102"/>
      <w:bookmarkStart w:id="4167" w:name="_Toc4670675"/>
      <w:bookmarkStart w:id="4168" w:name="_Toc4743143"/>
      <w:bookmarkStart w:id="4169" w:name="_Toc4744642"/>
      <w:bookmarkStart w:id="4170" w:name="_Toc4746147"/>
      <w:bookmarkStart w:id="4171" w:name="_Toc4765251"/>
      <w:bookmarkStart w:id="4172" w:name="_Toc4997992"/>
      <w:bookmarkStart w:id="4173" w:name="_Toc5285234"/>
      <w:bookmarkStart w:id="4174" w:name="_Toc5286213"/>
      <w:bookmarkStart w:id="4175" w:name="_Toc5350921"/>
      <w:bookmarkStart w:id="4176" w:name="_Toc5353234"/>
      <w:bookmarkStart w:id="4177" w:name="_Toc5354318"/>
      <w:bookmarkStart w:id="4178" w:name="_Toc5355400"/>
      <w:bookmarkStart w:id="4179" w:name="_Toc5356483"/>
      <w:bookmarkStart w:id="4180" w:name="_Toc5361711"/>
      <w:bookmarkStart w:id="4181" w:name="_Toc5362836"/>
      <w:bookmarkStart w:id="4182" w:name="_Toc4421552"/>
      <w:bookmarkStart w:id="4183" w:name="_Toc4580056"/>
      <w:bookmarkStart w:id="4184" w:name="_Toc4659737"/>
      <w:bookmarkStart w:id="4185" w:name="_Toc4669104"/>
      <w:bookmarkStart w:id="4186" w:name="_Toc4670677"/>
      <w:bookmarkStart w:id="4187" w:name="_Toc4743145"/>
      <w:bookmarkStart w:id="4188" w:name="_Toc4744644"/>
      <w:bookmarkStart w:id="4189" w:name="_Toc4746149"/>
      <w:bookmarkStart w:id="4190" w:name="_Toc4765253"/>
      <w:bookmarkStart w:id="4191" w:name="_Toc4997994"/>
      <w:bookmarkStart w:id="4192" w:name="_Toc5285236"/>
      <w:bookmarkStart w:id="4193" w:name="_Toc5286215"/>
      <w:bookmarkStart w:id="4194" w:name="_Toc5350923"/>
      <w:bookmarkStart w:id="4195" w:name="_Toc5353236"/>
      <w:bookmarkStart w:id="4196" w:name="_Toc5354320"/>
      <w:bookmarkStart w:id="4197" w:name="_Toc5355402"/>
      <w:bookmarkStart w:id="4198" w:name="_Toc5356485"/>
      <w:bookmarkStart w:id="4199" w:name="_Toc5361713"/>
      <w:bookmarkStart w:id="4200" w:name="_Toc5362838"/>
      <w:bookmarkStart w:id="4201" w:name="_Toc4421553"/>
      <w:bookmarkStart w:id="4202" w:name="_Toc4580057"/>
      <w:bookmarkStart w:id="4203" w:name="_Toc4659738"/>
      <w:bookmarkStart w:id="4204" w:name="_Toc4669105"/>
      <w:bookmarkStart w:id="4205" w:name="_Toc4670678"/>
      <w:bookmarkStart w:id="4206" w:name="_Toc4743146"/>
      <w:bookmarkStart w:id="4207" w:name="_Toc4744645"/>
      <w:bookmarkStart w:id="4208" w:name="_Toc4746150"/>
      <w:bookmarkStart w:id="4209" w:name="_Toc4765254"/>
      <w:bookmarkStart w:id="4210" w:name="_Toc4997995"/>
      <w:bookmarkStart w:id="4211" w:name="_Toc5285237"/>
      <w:bookmarkStart w:id="4212" w:name="_Toc5286216"/>
      <w:bookmarkStart w:id="4213" w:name="_Toc5350924"/>
      <w:bookmarkStart w:id="4214" w:name="_Toc5353237"/>
      <w:bookmarkStart w:id="4215" w:name="_Toc5354321"/>
      <w:bookmarkStart w:id="4216" w:name="_Toc5355403"/>
      <w:bookmarkStart w:id="4217" w:name="_Toc5356486"/>
      <w:bookmarkStart w:id="4218" w:name="_Toc5361714"/>
      <w:bookmarkStart w:id="4219" w:name="_Toc5362839"/>
      <w:bookmarkStart w:id="4220" w:name="_Toc4421554"/>
      <w:bookmarkStart w:id="4221" w:name="_Toc4580058"/>
      <w:bookmarkStart w:id="4222" w:name="_Toc4659739"/>
      <w:bookmarkStart w:id="4223" w:name="_Toc4669106"/>
      <w:bookmarkStart w:id="4224" w:name="_Toc4670679"/>
      <w:bookmarkStart w:id="4225" w:name="_Toc4743147"/>
      <w:bookmarkStart w:id="4226" w:name="_Toc4744646"/>
      <w:bookmarkStart w:id="4227" w:name="_Toc4746151"/>
      <w:bookmarkStart w:id="4228" w:name="_Toc4765255"/>
      <w:bookmarkStart w:id="4229" w:name="_Toc4997996"/>
      <w:bookmarkStart w:id="4230" w:name="_Toc5285238"/>
      <w:bookmarkStart w:id="4231" w:name="_Toc5286217"/>
      <w:bookmarkStart w:id="4232" w:name="_Toc5350925"/>
      <w:bookmarkStart w:id="4233" w:name="_Toc5353238"/>
      <w:bookmarkStart w:id="4234" w:name="_Toc5354322"/>
      <w:bookmarkStart w:id="4235" w:name="_Toc5355404"/>
      <w:bookmarkStart w:id="4236" w:name="_Toc5356487"/>
      <w:bookmarkStart w:id="4237" w:name="_Toc5361715"/>
      <w:bookmarkStart w:id="4238" w:name="_Toc5362840"/>
      <w:bookmarkStart w:id="4239" w:name="_Toc4421555"/>
      <w:bookmarkStart w:id="4240" w:name="_Toc4580059"/>
      <w:bookmarkStart w:id="4241" w:name="_Toc4659740"/>
      <w:bookmarkStart w:id="4242" w:name="_Toc4669107"/>
      <w:bookmarkStart w:id="4243" w:name="_Toc4670680"/>
      <w:bookmarkStart w:id="4244" w:name="_Toc4743148"/>
      <w:bookmarkStart w:id="4245" w:name="_Toc4744647"/>
      <w:bookmarkStart w:id="4246" w:name="_Toc4746152"/>
      <w:bookmarkStart w:id="4247" w:name="_Toc4765256"/>
      <w:bookmarkStart w:id="4248" w:name="_Toc4997997"/>
      <w:bookmarkStart w:id="4249" w:name="_Toc5285239"/>
      <w:bookmarkStart w:id="4250" w:name="_Toc5286218"/>
      <w:bookmarkStart w:id="4251" w:name="_Toc5350926"/>
      <w:bookmarkStart w:id="4252" w:name="_Toc5353239"/>
      <w:bookmarkStart w:id="4253" w:name="_Toc5354323"/>
      <w:bookmarkStart w:id="4254" w:name="_Toc5355405"/>
      <w:bookmarkStart w:id="4255" w:name="_Toc5356488"/>
      <w:bookmarkStart w:id="4256" w:name="_Toc5361716"/>
      <w:bookmarkStart w:id="4257" w:name="_Toc5362841"/>
      <w:bookmarkStart w:id="4258" w:name="_Toc4421557"/>
      <w:bookmarkStart w:id="4259" w:name="_Toc4580061"/>
      <w:bookmarkStart w:id="4260" w:name="_Toc4659742"/>
      <w:bookmarkStart w:id="4261" w:name="_Toc4669109"/>
      <w:bookmarkStart w:id="4262" w:name="_Toc4670682"/>
      <w:bookmarkStart w:id="4263" w:name="_Toc4743150"/>
      <w:bookmarkStart w:id="4264" w:name="_Toc4744649"/>
      <w:bookmarkStart w:id="4265" w:name="_Toc4746154"/>
      <w:bookmarkStart w:id="4266" w:name="_Toc4765258"/>
      <w:bookmarkStart w:id="4267" w:name="_Toc4997999"/>
      <w:bookmarkStart w:id="4268" w:name="_Toc5285241"/>
      <w:bookmarkStart w:id="4269" w:name="_Toc5286220"/>
      <w:bookmarkStart w:id="4270" w:name="_Toc5350928"/>
      <w:bookmarkStart w:id="4271" w:name="_Toc5353241"/>
      <w:bookmarkStart w:id="4272" w:name="_Toc5354325"/>
      <w:bookmarkStart w:id="4273" w:name="_Toc5355407"/>
      <w:bookmarkStart w:id="4274" w:name="_Toc5356490"/>
      <w:bookmarkStart w:id="4275" w:name="_Toc5361718"/>
      <w:bookmarkStart w:id="4276" w:name="_Toc5362843"/>
      <w:bookmarkStart w:id="4277" w:name="_Toc4421558"/>
      <w:bookmarkStart w:id="4278" w:name="_Toc4580062"/>
      <w:bookmarkStart w:id="4279" w:name="_Toc4659743"/>
      <w:bookmarkStart w:id="4280" w:name="_Toc4669110"/>
      <w:bookmarkStart w:id="4281" w:name="_Toc4670683"/>
      <w:bookmarkStart w:id="4282" w:name="_Toc4743151"/>
      <w:bookmarkStart w:id="4283" w:name="_Toc4744650"/>
      <w:bookmarkStart w:id="4284" w:name="_Toc4746155"/>
      <w:bookmarkStart w:id="4285" w:name="_Toc4765259"/>
      <w:bookmarkStart w:id="4286" w:name="_Toc4998000"/>
      <w:bookmarkStart w:id="4287" w:name="_Toc5285242"/>
      <w:bookmarkStart w:id="4288" w:name="_Toc5286221"/>
      <w:bookmarkStart w:id="4289" w:name="_Toc5350929"/>
      <w:bookmarkStart w:id="4290" w:name="_Toc5353242"/>
      <w:bookmarkStart w:id="4291" w:name="_Toc5354326"/>
      <w:bookmarkStart w:id="4292" w:name="_Toc5355408"/>
      <w:bookmarkStart w:id="4293" w:name="_Toc5356491"/>
      <w:bookmarkStart w:id="4294" w:name="_Toc5361719"/>
      <w:bookmarkStart w:id="4295" w:name="_Toc5362844"/>
      <w:bookmarkStart w:id="4296" w:name="_Toc4421559"/>
      <w:bookmarkStart w:id="4297" w:name="_Toc4580063"/>
      <w:bookmarkStart w:id="4298" w:name="_Toc4659744"/>
      <w:bookmarkStart w:id="4299" w:name="_Toc4669111"/>
      <w:bookmarkStart w:id="4300" w:name="_Toc4670684"/>
      <w:bookmarkStart w:id="4301" w:name="_Toc4743152"/>
      <w:bookmarkStart w:id="4302" w:name="_Toc4744651"/>
      <w:bookmarkStart w:id="4303" w:name="_Toc4746156"/>
      <w:bookmarkStart w:id="4304" w:name="_Toc4765260"/>
      <w:bookmarkStart w:id="4305" w:name="_Toc4998001"/>
      <w:bookmarkStart w:id="4306" w:name="_Toc5285243"/>
      <w:bookmarkStart w:id="4307" w:name="_Toc5286222"/>
      <w:bookmarkStart w:id="4308" w:name="_Toc5350930"/>
      <w:bookmarkStart w:id="4309" w:name="_Toc5353243"/>
      <w:bookmarkStart w:id="4310" w:name="_Toc5354327"/>
      <w:bookmarkStart w:id="4311" w:name="_Toc5355409"/>
      <w:bookmarkStart w:id="4312" w:name="_Toc5356492"/>
      <w:bookmarkStart w:id="4313" w:name="_Toc5361720"/>
      <w:bookmarkStart w:id="4314" w:name="_Toc5362845"/>
      <w:bookmarkStart w:id="4315" w:name="_Toc4421560"/>
      <w:bookmarkStart w:id="4316" w:name="_Toc4580064"/>
      <w:bookmarkStart w:id="4317" w:name="_Toc4659745"/>
      <w:bookmarkStart w:id="4318" w:name="_Toc4669112"/>
      <w:bookmarkStart w:id="4319" w:name="_Toc4670685"/>
      <w:bookmarkStart w:id="4320" w:name="_Toc4743153"/>
      <w:bookmarkStart w:id="4321" w:name="_Toc4744652"/>
      <w:bookmarkStart w:id="4322" w:name="_Toc4746157"/>
      <w:bookmarkStart w:id="4323" w:name="_Toc4765261"/>
      <w:bookmarkStart w:id="4324" w:name="_Toc4998002"/>
      <w:bookmarkStart w:id="4325" w:name="_Toc5285244"/>
      <w:bookmarkStart w:id="4326" w:name="_Toc5286223"/>
      <w:bookmarkStart w:id="4327" w:name="_Toc5350931"/>
      <w:bookmarkStart w:id="4328" w:name="_Toc5353244"/>
      <w:bookmarkStart w:id="4329" w:name="_Toc5354328"/>
      <w:bookmarkStart w:id="4330" w:name="_Toc5355410"/>
      <w:bookmarkStart w:id="4331" w:name="_Toc5356493"/>
      <w:bookmarkStart w:id="4332" w:name="_Toc5361721"/>
      <w:bookmarkStart w:id="4333" w:name="_Toc5362846"/>
      <w:bookmarkStart w:id="4334" w:name="_Toc4421562"/>
      <w:bookmarkStart w:id="4335" w:name="_Toc4580066"/>
      <w:bookmarkStart w:id="4336" w:name="_Toc4659747"/>
      <w:bookmarkStart w:id="4337" w:name="_Toc4669114"/>
      <w:bookmarkStart w:id="4338" w:name="_Toc4670687"/>
      <w:bookmarkStart w:id="4339" w:name="_Toc4743155"/>
      <w:bookmarkStart w:id="4340" w:name="_Toc4744654"/>
      <w:bookmarkStart w:id="4341" w:name="_Toc4746159"/>
      <w:bookmarkStart w:id="4342" w:name="_Toc4765263"/>
      <w:bookmarkStart w:id="4343" w:name="_Toc4998004"/>
      <w:bookmarkStart w:id="4344" w:name="_Toc5285246"/>
      <w:bookmarkStart w:id="4345" w:name="_Toc5286225"/>
      <w:bookmarkStart w:id="4346" w:name="_Toc5350933"/>
      <w:bookmarkStart w:id="4347" w:name="_Toc5353246"/>
      <w:bookmarkStart w:id="4348" w:name="_Toc5354330"/>
      <w:bookmarkStart w:id="4349" w:name="_Toc5355412"/>
      <w:bookmarkStart w:id="4350" w:name="_Toc5356495"/>
      <w:bookmarkStart w:id="4351" w:name="_Toc5361723"/>
      <w:bookmarkStart w:id="4352" w:name="_Toc5362848"/>
      <w:bookmarkStart w:id="4353" w:name="_Toc4421563"/>
      <w:bookmarkStart w:id="4354" w:name="_Toc4580067"/>
      <w:bookmarkStart w:id="4355" w:name="_Toc4659748"/>
      <w:bookmarkStart w:id="4356" w:name="_Toc4669115"/>
      <w:bookmarkStart w:id="4357" w:name="_Toc4670688"/>
      <w:bookmarkStart w:id="4358" w:name="_Toc4743156"/>
      <w:bookmarkStart w:id="4359" w:name="_Toc4744655"/>
      <w:bookmarkStart w:id="4360" w:name="_Toc4746160"/>
      <w:bookmarkStart w:id="4361" w:name="_Toc4765264"/>
      <w:bookmarkStart w:id="4362" w:name="_Toc4998005"/>
      <w:bookmarkStart w:id="4363" w:name="_Toc5285247"/>
      <w:bookmarkStart w:id="4364" w:name="_Toc5286226"/>
      <w:bookmarkStart w:id="4365" w:name="_Toc5350934"/>
      <w:bookmarkStart w:id="4366" w:name="_Toc5353247"/>
      <w:bookmarkStart w:id="4367" w:name="_Toc5354331"/>
      <w:bookmarkStart w:id="4368" w:name="_Toc5355413"/>
      <w:bookmarkStart w:id="4369" w:name="_Toc5356496"/>
      <w:bookmarkStart w:id="4370" w:name="_Toc5361724"/>
      <w:bookmarkStart w:id="4371" w:name="_Toc5362849"/>
      <w:bookmarkStart w:id="4372" w:name="_Toc4421564"/>
      <w:bookmarkStart w:id="4373" w:name="_Toc4580068"/>
      <w:bookmarkStart w:id="4374" w:name="_Toc4659749"/>
      <w:bookmarkStart w:id="4375" w:name="_Toc4669116"/>
      <w:bookmarkStart w:id="4376" w:name="_Toc4670689"/>
      <w:bookmarkStart w:id="4377" w:name="_Toc4743157"/>
      <w:bookmarkStart w:id="4378" w:name="_Toc4744656"/>
      <w:bookmarkStart w:id="4379" w:name="_Toc4746161"/>
      <w:bookmarkStart w:id="4380" w:name="_Toc4765265"/>
      <w:bookmarkStart w:id="4381" w:name="_Toc4998006"/>
      <w:bookmarkStart w:id="4382" w:name="_Toc5285248"/>
      <w:bookmarkStart w:id="4383" w:name="_Toc5286227"/>
      <w:bookmarkStart w:id="4384" w:name="_Toc5350935"/>
      <w:bookmarkStart w:id="4385" w:name="_Toc5353248"/>
      <w:bookmarkStart w:id="4386" w:name="_Toc5354332"/>
      <w:bookmarkStart w:id="4387" w:name="_Toc5355414"/>
      <w:bookmarkStart w:id="4388" w:name="_Toc5356497"/>
      <w:bookmarkStart w:id="4389" w:name="_Toc5361725"/>
      <w:bookmarkStart w:id="4390" w:name="_Toc5362850"/>
      <w:bookmarkStart w:id="4391" w:name="_Toc4421565"/>
      <w:bookmarkStart w:id="4392" w:name="_Toc4580069"/>
      <w:bookmarkStart w:id="4393" w:name="_Toc4659750"/>
      <w:bookmarkStart w:id="4394" w:name="_Toc4669117"/>
      <w:bookmarkStart w:id="4395" w:name="_Toc4670690"/>
      <w:bookmarkStart w:id="4396" w:name="_Toc4743158"/>
      <w:bookmarkStart w:id="4397" w:name="_Toc4744657"/>
      <w:bookmarkStart w:id="4398" w:name="_Toc4746162"/>
      <w:bookmarkStart w:id="4399" w:name="_Toc4765266"/>
      <w:bookmarkStart w:id="4400" w:name="_Toc4998007"/>
      <w:bookmarkStart w:id="4401" w:name="_Toc5285249"/>
      <w:bookmarkStart w:id="4402" w:name="_Toc5286228"/>
      <w:bookmarkStart w:id="4403" w:name="_Toc5350936"/>
      <w:bookmarkStart w:id="4404" w:name="_Toc5353249"/>
      <w:bookmarkStart w:id="4405" w:name="_Toc5354333"/>
      <w:bookmarkStart w:id="4406" w:name="_Toc5355415"/>
      <w:bookmarkStart w:id="4407" w:name="_Toc5356498"/>
      <w:bookmarkStart w:id="4408" w:name="_Toc5361726"/>
      <w:bookmarkStart w:id="4409" w:name="_Toc5362851"/>
      <w:bookmarkStart w:id="4410" w:name="_Toc4421567"/>
      <w:bookmarkStart w:id="4411" w:name="_Toc4580071"/>
      <w:bookmarkStart w:id="4412" w:name="_Toc4659752"/>
      <w:bookmarkStart w:id="4413" w:name="_Toc4669119"/>
      <w:bookmarkStart w:id="4414" w:name="_Toc4670692"/>
      <w:bookmarkStart w:id="4415" w:name="_Toc4743160"/>
      <w:bookmarkStart w:id="4416" w:name="_Toc4744659"/>
      <w:bookmarkStart w:id="4417" w:name="_Toc4746164"/>
      <w:bookmarkStart w:id="4418" w:name="_Toc4765268"/>
      <w:bookmarkStart w:id="4419" w:name="_Toc4998009"/>
      <w:bookmarkStart w:id="4420" w:name="_Toc5285251"/>
      <w:bookmarkStart w:id="4421" w:name="_Toc5286230"/>
      <w:bookmarkStart w:id="4422" w:name="_Toc5350938"/>
      <w:bookmarkStart w:id="4423" w:name="_Toc5353251"/>
      <w:bookmarkStart w:id="4424" w:name="_Toc5354335"/>
      <w:bookmarkStart w:id="4425" w:name="_Toc5355417"/>
      <w:bookmarkStart w:id="4426" w:name="_Toc5356500"/>
      <w:bookmarkStart w:id="4427" w:name="_Toc5361728"/>
      <w:bookmarkStart w:id="4428" w:name="_Toc5362853"/>
      <w:bookmarkStart w:id="4429" w:name="_Toc4421568"/>
      <w:bookmarkStart w:id="4430" w:name="_Toc4580072"/>
      <w:bookmarkStart w:id="4431" w:name="_Toc4659753"/>
      <w:bookmarkStart w:id="4432" w:name="_Toc4669120"/>
      <w:bookmarkStart w:id="4433" w:name="_Toc4670693"/>
      <w:bookmarkStart w:id="4434" w:name="_Toc4743161"/>
      <w:bookmarkStart w:id="4435" w:name="_Toc4744660"/>
      <w:bookmarkStart w:id="4436" w:name="_Toc4746165"/>
      <w:bookmarkStart w:id="4437" w:name="_Toc4765269"/>
      <w:bookmarkStart w:id="4438" w:name="_Toc4998010"/>
      <w:bookmarkStart w:id="4439" w:name="_Toc5285252"/>
      <w:bookmarkStart w:id="4440" w:name="_Toc5286231"/>
      <w:bookmarkStart w:id="4441" w:name="_Toc5350939"/>
      <w:bookmarkStart w:id="4442" w:name="_Toc5353252"/>
      <w:bookmarkStart w:id="4443" w:name="_Toc5354336"/>
      <w:bookmarkStart w:id="4444" w:name="_Toc5355418"/>
      <w:bookmarkStart w:id="4445" w:name="_Toc5356501"/>
      <w:bookmarkStart w:id="4446" w:name="_Toc5361729"/>
      <w:bookmarkStart w:id="4447" w:name="_Toc5362854"/>
      <w:bookmarkStart w:id="4448" w:name="_Toc4421569"/>
      <w:bookmarkStart w:id="4449" w:name="_Toc4580073"/>
      <w:bookmarkStart w:id="4450" w:name="_Toc4659754"/>
      <w:bookmarkStart w:id="4451" w:name="_Toc4669121"/>
      <w:bookmarkStart w:id="4452" w:name="_Toc4670694"/>
      <w:bookmarkStart w:id="4453" w:name="_Toc4743162"/>
      <w:bookmarkStart w:id="4454" w:name="_Toc4744661"/>
      <w:bookmarkStart w:id="4455" w:name="_Toc4746166"/>
      <w:bookmarkStart w:id="4456" w:name="_Toc4765270"/>
      <w:bookmarkStart w:id="4457" w:name="_Toc4998011"/>
      <w:bookmarkStart w:id="4458" w:name="_Toc5285253"/>
      <w:bookmarkStart w:id="4459" w:name="_Toc5286232"/>
      <w:bookmarkStart w:id="4460" w:name="_Toc5350940"/>
      <w:bookmarkStart w:id="4461" w:name="_Toc5353253"/>
      <w:bookmarkStart w:id="4462" w:name="_Toc5354337"/>
      <w:bookmarkStart w:id="4463" w:name="_Toc5355419"/>
      <w:bookmarkStart w:id="4464" w:name="_Toc5356502"/>
      <w:bookmarkStart w:id="4465" w:name="_Toc5361730"/>
      <w:bookmarkStart w:id="4466" w:name="_Toc5362855"/>
      <w:bookmarkStart w:id="4467" w:name="_Toc4421570"/>
      <w:bookmarkStart w:id="4468" w:name="_Toc4580074"/>
      <w:bookmarkStart w:id="4469" w:name="_Toc4659755"/>
      <w:bookmarkStart w:id="4470" w:name="_Toc4669122"/>
      <w:bookmarkStart w:id="4471" w:name="_Toc4670695"/>
      <w:bookmarkStart w:id="4472" w:name="_Toc4743163"/>
      <w:bookmarkStart w:id="4473" w:name="_Toc4744662"/>
      <w:bookmarkStart w:id="4474" w:name="_Toc4746167"/>
      <w:bookmarkStart w:id="4475" w:name="_Toc4765271"/>
      <w:bookmarkStart w:id="4476" w:name="_Toc4998012"/>
      <w:bookmarkStart w:id="4477" w:name="_Toc5285254"/>
      <w:bookmarkStart w:id="4478" w:name="_Toc5286233"/>
      <w:bookmarkStart w:id="4479" w:name="_Toc5350941"/>
      <w:bookmarkStart w:id="4480" w:name="_Toc5353254"/>
      <w:bookmarkStart w:id="4481" w:name="_Toc5354338"/>
      <w:bookmarkStart w:id="4482" w:name="_Toc5355420"/>
      <w:bookmarkStart w:id="4483" w:name="_Toc5356503"/>
      <w:bookmarkStart w:id="4484" w:name="_Toc5361731"/>
      <w:bookmarkStart w:id="4485" w:name="_Toc5362856"/>
      <w:bookmarkStart w:id="4486" w:name="_Toc4421572"/>
      <w:bookmarkStart w:id="4487" w:name="_Toc4580076"/>
      <w:bookmarkStart w:id="4488" w:name="_Toc4659757"/>
      <w:bookmarkStart w:id="4489" w:name="_Toc4669124"/>
      <w:bookmarkStart w:id="4490" w:name="_Toc4670697"/>
      <w:bookmarkStart w:id="4491" w:name="_Toc4743165"/>
      <w:bookmarkStart w:id="4492" w:name="_Toc4744664"/>
      <w:bookmarkStart w:id="4493" w:name="_Toc4746169"/>
      <w:bookmarkStart w:id="4494" w:name="_Toc4765273"/>
      <w:bookmarkStart w:id="4495" w:name="_Toc4998014"/>
      <w:bookmarkStart w:id="4496" w:name="_Toc5285256"/>
      <w:bookmarkStart w:id="4497" w:name="_Toc5286235"/>
      <w:bookmarkStart w:id="4498" w:name="_Toc5350943"/>
      <w:bookmarkStart w:id="4499" w:name="_Toc5353256"/>
      <w:bookmarkStart w:id="4500" w:name="_Toc5354340"/>
      <w:bookmarkStart w:id="4501" w:name="_Toc5355422"/>
      <w:bookmarkStart w:id="4502" w:name="_Toc5356505"/>
      <w:bookmarkStart w:id="4503" w:name="_Toc5361733"/>
      <w:bookmarkStart w:id="4504" w:name="_Toc5362858"/>
      <w:bookmarkStart w:id="4505" w:name="_Toc4421573"/>
      <w:bookmarkStart w:id="4506" w:name="_Toc4580077"/>
      <w:bookmarkStart w:id="4507" w:name="_Toc4659758"/>
      <w:bookmarkStart w:id="4508" w:name="_Toc4669125"/>
      <w:bookmarkStart w:id="4509" w:name="_Toc4670698"/>
      <w:bookmarkStart w:id="4510" w:name="_Toc4743166"/>
      <w:bookmarkStart w:id="4511" w:name="_Toc4744665"/>
      <w:bookmarkStart w:id="4512" w:name="_Toc4746170"/>
      <w:bookmarkStart w:id="4513" w:name="_Toc4765274"/>
      <w:bookmarkStart w:id="4514" w:name="_Toc4998015"/>
      <w:bookmarkStart w:id="4515" w:name="_Toc5285257"/>
      <w:bookmarkStart w:id="4516" w:name="_Toc5286236"/>
      <w:bookmarkStart w:id="4517" w:name="_Toc5350944"/>
      <w:bookmarkStart w:id="4518" w:name="_Toc5353257"/>
      <w:bookmarkStart w:id="4519" w:name="_Toc5354341"/>
      <w:bookmarkStart w:id="4520" w:name="_Toc5355423"/>
      <w:bookmarkStart w:id="4521" w:name="_Toc5356506"/>
      <w:bookmarkStart w:id="4522" w:name="_Toc5361734"/>
      <w:bookmarkStart w:id="4523" w:name="_Toc5362859"/>
      <w:bookmarkStart w:id="4524" w:name="_Toc4421574"/>
      <w:bookmarkStart w:id="4525" w:name="_Toc4580078"/>
      <w:bookmarkStart w:id="4526" w:name="_Toc4659759"/>
      <w:bookmarkStart w:id="4527" w:name="_Toc4669126"/>
      <w:bookmarkStart w:id="4528" w:name="_Toc4670699"/>
      <w:bookmarkStart w:id="4529" w:name="_Toc4743167"/>
      <w:bookmarkStart w:id="4530" w:name="_Toc4744666"/>
      <w:bookmarkStart w:id="4531" w:name="_Toc4746171"/>
      <w:bookmarkStart w:id="4532" w:name="_Toc4765275"/>
      <w:bookmarkStart w:id="4533" w:name="_Toc4998016"/>
      <w:bookmarkStart w:id="4534" w:name="_Toc5285258"/>
      <w:bookmarkStart w:id="4535" w:name="_Toc5286237"/>
      <w:bookmarkStart w:id="4536" w:name="_Toc5350945"/>
      <w:bookmarkStart w:id="4537" w:name="_Toc5353258"/>
      <w:bookmarkStart w:id="4538" w:name="_Toc5354342"/>
      <w:bookmarkStart w:id="4539" w:name="_Toc5355424"/>
      <w:bookmarkStart w:id="4540" w:name="_Toc5356507"/>
      <w:bookmarkStart w:id="4541" w:name="_Toc5361735"/>
      <w:bookmarkStart w:id="4542" w:name="_Toc5362860"/>
      <w:bookmarkStart w:id="4543" w:name="_Toc4421575"/>
      <w:bookmarkStart w:id="4544" w:name="_Toc4580079"/>
      <w:bookmarkStart w:id="4545" w:name="_Toc4659760"/>
      <w:bookmarkStart w:id="4546" w:name="_Toc4669127"/>
      <w:bookmarkStart w:id="4547" w:name="_Toc4670700"/>
      <w:bookmarkStart w:id="4548" w:name="_Toc4743168"/>
      <w:bookmarkStart w:id="4549" w:name="_Toc4744667"/>
      <w:bookmarkStart w:id="4550" w:name="_Toc4746172"/>
      <w:bookmarkStart w:id="4551" w:name="_Toc4765276"/>
      <w:bookmarkStart w:id="4552" w:name="_Toc4998017"/>
      <w:bookmarkStart w:id="4553" w:name="_Toc5285259"/>
      <w:bookmarkStart w:id="4554" w:name="_Toc5286238"/>
      <w:bookmarkStart w:id="4555" w:name="_Toc5350946"/>
      <w:bookmarkStart w:id="4556" w:name="_Toc5353259"/>
      <w:bookmarkStart w:id="4557" w:name="_Toc5354343"/>
      <w:bookmarkStart w:id="4558" w:name="_Toc5355425"/>
      <w:bookmarkStart w:id="4559" w:name="_Toc5356508"/>
      <w:bookmarkStart w:id="4560" w:name="_Toc5361736"/>
      <w:bookmarkStart w:id="4561" w:name="_Toc5362861"/>
      <w:bookmarkStart w:id="4562" w:name="_Toc4421577"/>
      <w:bookmarkStart w:id="4563" w:name="_Toc4580081"/>
      <w:bookmarkStart w:id="4564" w:name="_Toc4659762"/>
      <w:bookmarkStart w:id="4565" w:name="_Toc4669129"/>
      <w:bookmarkStart w:id="4566" w:name="_Toc4670702"/>
      <w:bookmarkStart w:id="4567" w:name="_Toc4743170"/>
      <w:bookmarkStart w:id="4568" w:name="_Toc4744669"/>
      <w:bookmarkStart w:id="4569" w:name="_Toc4746174"/>
      <w:bookmarkStart w:id="4570" w:name="_Toc4765278"/>
      <w:bookmarkStart w:id="4571" w:name="_Toc4998019"/>
      <w:bookmarkStart w:id="4572" w:name="_Toc5285261"/>
      <w:bookmarkStart w:id="4573" w:name="_Toc5286240"/>
      <w:bookmarkStart w:id="4574" w:name="_Toc5350948"/>
      <w:bookmarkStart w:id="4575" w:name="_Toc5353261"/>
      <w:bookmarkStart w:id="4576" w:name="_Toc5354345"/>
      <w:bookmarkStart w:id="4577" w:name="_Toc5355427"/>
      <w:bookmarkStart w:id="4578" w:name="_Toc5356510"/>
      <w:bookmarkStart w:id="4579" w:name="_Toc5361738"/>
      <w:bookmarkStart w:id="4580" w:name="_Toc5362863"/>
      <w:bookmarkStart w:id="4581" w:name="_Toc4421578"/>
      <w:bookmarkStart w:id="4582" w:name="_Toc4580082"/>
      <w:bookmarkStart w:id="4583" w:name="_Toc4659763"/>
      <w:bookmarkStart w:id="4584" w:name="_Toc4669130"/>
      <w:bookmarkStart w:id="4585" w:name="_Toc4670703"/>
      <w:bookmarkStart w:id="4586" w:name="_Toc4743171"/>
      <w:bookmarkStart w:id="4587" w:name="_Toc4744670"/>
      <w:bookmarkStart w:id="4588" w:name="_Toc4746175"/>
      <w:bookmarkStart w:id="4589" w:name="_Toc4765279"/>
      <w:bookmarkStart w:id="4590" w:name="_Toc4998020"/>
      <w:bookmarkStart w:id="4591" w:name="_Toc5285262"/>
      <w:bookmarkStart w:id="4592" w:name="_Toc5286241"/>
      <w:bookmarkStart w:id="4593" w:name="_Toc5350949"/>
      <w:bookmarkStart w:id="4594" w:name="_Toc5353262"/>
      <w:bookmarkStart w:id="4595" w:name="_Toc5354346"/>
      <w:bookmarkStart w:id="4596" w:name="_Toc5355428"/>
      <w:bookmarkStart w:id="4597" w:name="_Toc5356511"/>
      <w:bookmarkStart w:id="4598" w:name="_Toc5361739"/>
      <w:bookmarkStart w:id="4599" w:name="_Toc5362864"/>
      <w:bookmarkStart w:id="4600" w:name="_Toc4421579"/>
      <w:bookmarkStart w:id="4601" w:name="_Toc4580083"/>
      <w:bookmarkStart w:id="4602" w:name="_Toc4659764"/>
      <w:bookmarkStart w:id="4603" w:name="_Toc4669131"/>
      <w:bookmarkStart w:id="4604" w:name="_Toc4670704"/>
      <w:bookmarkStart w:id="4605" w:name="_Toc4743172"/>
      <w:bookmarkStart w:id="4606" w:name="_Toc4744671"/>
      <w:bookmarkStart w:id="4607" w:name="_Toc4746176"/>
      <w:bookmarkStart w:id="4608" w:name="_Toc4765280"/>
      <w:bookmarkStart w:id="4609" w:name="_Toc4998021"/>
      <w:bookmarkStart w:id="4610" w:name="_Toc5285263"/>
      <w:bookmarkStart w:id="4611" w:name="_Toc5286242"/>
      <w:bookmarkStart w:id="4612" w:name="_Toc5350950"/>
      <w:bookmarkStart w:id="4613" w:name="_Toc5353263"/>
      <w:bookmarkStart w:id="4614" w:name="_Toc5354347"/>
      <w:bookmarkStart w:id="4615" w:name="_Toc5355429"/>
      <w:bookmarkStart w:id="4616" w:name="_Toc5356512"/>
      <w:bookmarkStart w:id="4617" w:name="_Toc5361740"/>
      <w:bookmarkStart w:id="4618" w:name="_Toc5362865"/>
      <w:bookmarkStart w:id="4619" w:name="_Toc4421580"/>
      <w:bookmarkStart w:id="4620" w:name="_Toc4580084"/>
      <w:bookmarkStart w:id="4621" w:name="_Toc4659765"/>
      <w:bookmarkStart w:id="4622" w:name="_Toc4669132"/>
      <w:bookmarkStart w:id="4623" w:name="_Toc4670705"/>
      <w:bookmarkStart w:id="4624" w:name="_Toc4743173"/>
      <w:bookmarkStart w:id="4625" w:name="_Toc4744672"/>
      <w:bookmarkStart w:id="4626" w:name="_Toc4746177"/>
      <w:bookmarkStart w:id="4627" w:name="_Toc4765281"/>
      <w:bookmarkStart w:id="4628" w:name="_Toc4998022"/>
      <w:bookmarkStart w:id="4629" w:name="_Toc5285264"/>
      <w:bookmarkStart w:id="4630" w:name="_Toc5286243"/>
      <w:bookmarkStart w:id="4631" w:name="_Toc5350951"/>
      <w:bookmarkStart w:id="4632" w:name="_Toc5353264"/>
      <w:bookmarkStart w:id="4633" w:name="_Toc5354348"/>
      <w:bookmarkStart w:id="4634" w:name="_Toc5355430"/>
      <w:bookmarkStart w:id="4635" w:name="_Toc5356513"/>
      <w:bookmarkStart w:id="4636" w:name="_Toc5361741"/>
      <w:bookmarkStart w:id="4637" w:name="_Toc5362866"/>
      <w:bookmarkStart w:id="4638" w:name="_Toc4421582"/>
      <w:bookmarkStart w:id="4639" w:name="_Toc4580086"/>
      <w:bookmarkStart w:id="4640" w:name="_Toc4659767"/>
      <w:bookmarkStart w:id="4641" w:name="_Toc4669134"/>
      <w:bookmarkStart w:id="4642" w:name="_Toc4670707"/>
      <w:bookmarkStart w:id="4643" w:name="_Toc4743175"/>
      <w:bookmarkStart w:id="4644" w:name="_Toc4744674"/>
      <w:bookmarkStart w:id="4645" w:name="_Toc4746179"/>
      <w:bookmarkStart w:id="4646" w:name="_Toc4765283"/>
      <w:bookmarkStart w:id="4647" w:name="_Toc4998024"/>
      <w:bookmarkStart w:id="4648" w:name="_Toc5285266"/>
      <w:bookmarkStart w:id="4649" w:name="_Toc5286245"/>
      <w:bookmarkStart w:id="4650" w:name="_Toc5350953"/>
      <w:bookmarkStart w:id="4651" w:name="_Toc5353266"/>
      <w:bookmarkStart w:id="4652" w:name="_Toc5354350"/>
      <w:bookmarkStart w:id="4653" w:name="_Toc5355432"/>
      <w:bookmarkStart w:id="4654" w:name="_Toc5356515"/>
      <w:bookmarkStart w:id="4655" w:name="_Toc5361743"/>
      <w:bookmarkStart w:id="4656" w:name="_Toc5362868"/>
      <w:bookmarkStart w:id="4657" w:name="_Toc4421583"/>
      <w:bookmarkStart w:id="4658" w:name="_Toc4580087"/>
      <w:bookmarkStart w:id="4659" w:name="_Toc4659768"/>
      <w:bookmarkStart w:id="4660" w:name="_Toc4669135"/>
      <w:bookmarkStart w:id="4661" w:name="_Toc4670708"/>
      <w:bookmarkStart w:id="4662" w:name="_Toc4743176"/>
      <w:bookmarkStart w:id="4663" w:name="_Toc4744675"/>
      <w:bookmarkStart w:id="4664" w:name="_Toc4746180"/>
      <w:bookmarkStart w:id="4665" w:name="_Toc4765284"/>
      <w:bookmarkStart w:id="4666" w:name="_Toc4998025"/>
      <w:bookmarkStart w:id="4667" w:name="_Toc5285267"/>
      <w:bookmarkStart w:id="4668" w:name="_Toc5286246"/>
      <w:bookmarkStart w:id="4669" w:name="_Toc5350954"/>
      <w:bookmarkStart w:id="4670" w:name="_Toc5353267"/>
      <w:bookmarkStart w:id="4671" w:name="_Toc5354351"/>
      <w:bookmarkStart w:id="4672" w:name="_Toc5355433"/>
      <w:bookmarkStart w:id="4673" w:name="_Toc5356516"/>
      <w:bookmarkStart w:id="4674" w:name="_Toc5361744"/>
      <w:bookmarkStart w:id="4675" w:name="_Toc5362869"/>
      <w:bookmarkStart w:id="4676" w:name="_Toc4421584"/>
      <w:bookmarkStart w:id="4677" w:name="_Toc4580088"/>
      <w:bookmarkStart w:id="4678" w:name="_Toc4659769"/>
      <w:bookmarkStart w:id="4679" w:name="_Toc4669136"/>
      <w:bookmarkStart w:id="4680" w:name="_Toc4670709"/>
      <w:bookmarkStart w:id="4681" w:name="_Toc4743177"/>
      <w:bookmarkStart w:id="4682" w:name="_Toc4744676"/>
      <w:bookmarkStart w:id="4683" w:name="_Toc4746181"/>
      <w:bookmarkStart w:id="4684" w:name="_Toc4765285"/>
      <w:bookmarkStart w:id="4685" w:name="_Toc4998026"/>
      <w:bookmarkStart w:id="4686" w:name="_Toc5285268"/>
      <w:bookmarkStart w:id="4687" w:name="_Toc5286247"/>
      <w:bookmarkStart w:id="4688" w:name="_Toc5350955"/>
      <w:bookmarkStart w:id="4689" w:name="_Toc5353268"/>
      <w:bookmarkStart w:id="4690" w:name="_Toc5354352"/>
      <w:bookmarkStart w:id="4691" w:name="_Toc5355434"/>
      <w:bookmarkStart w:id="4692" w:name="_Toc5356517"/>
      <w:bookmarkStart w:id="4693" w:name="_Toc5361745"/>
      <w:bookmarkStart w:id="4694" w:name="_Toc5362870"/>
      <w:bookmarkStart w:id="4695" w:name="_Toc4421585"/>
      <w:bookmarkStart w:id="4696" w:name="_Toc4580089"/>
      <w:bookmarkStart w:id="4697" w:name="_Toc4659770"/>
      <w:bookmarkStart w:id="4698" w:name="_Toc4669137"/>
      <w:bookmarkStart w:id="4699" w:name="_Toc4670710"/>
      <w:bookmarkStart w:id="4700" w:name="_Toc4743178"/>
      <w:bookmarkStart w:id="4701" w:name="_Toc4744677"/>
      <w:bookmarkStart w:id="4702" w:name="_Toc4746182"/>
      <w:bookmarkStart w:id="4703" w:name="_Toc4765286"/>
      <w:bookmarkStart w:id="4704" w:name="_Toc4998027"/>
      <w:bookmarkStart w:id="4705" w:name="_Toc5285269"/>
      <w:bookmarkStart w:id="4706" w:name="_Toc5286248"/>
      <w:bookmarkStart w:id="4707" w:name="_Toc5350956"/>
      <w:bookmarkStart w:id="4708" w:name="_Toc5353269"/>
      <w:bookmarkStart w:id="4709" w:name="_Toc5354353"/>
      <w:bookmarkStart w:id="4710" w:name="_Toc5355435"/>
      <w:bookmarkStart w:id="4711" w:name="_Toc5356518"/>
      <w:bookmarkStart w:id="4712" w:name="_Toc5361746"/>
      <w:bookmarkStart w:id="4713" w:name="_Toc5362871"/>
      <w:bookmarkStart w:id="4714" w:name="_Toc4421587"/>
      <w:bookmarkStart w:id="4715" w:name="_Toc4580091"/>
      <w:bookmarkStart w:id="4716" w:name="_Toc4659772"/>
      <w:bookmarkStart w:id="4717" w:name="_Toc4669139"/>
      <w:bookmarkStart w:id="4718" w:name="_Toc4670712"/>
      <w:bookmarkStart w:id="4719" w:name="_Toc4743180"/>
      <w:bookmarkStart w:id="4720" w:name="_Toc4744679"/>
      <w:bookmarkStart w:id="4721" w:name="_Toc4746184"/>
      <w:bookmarkStart w:id="4722" w:name="_Toc4765288"/>
      <w:bookmarkStart w:id="4723" w:name="_Toc4998029"/>
      <w:bookmarkStart w:id="4724" w:name="_Toc5285271"/>
      <w:bookmarkStart w:id="4725" w:name="_Toc5286250"/>
      <w:bookmarkStart w:id="4726" w:name="_Toc5350958"/>
      <w:bookmarkStart w:id="4727" w:name="_Toc5353271"/>
      <w:bookmarkStart w:id="4728" w:name="_Toc5354355"/>
      <w:bookmarkStart w:id="4729" w:name="_Toc5355437"/>
      <w:bookmarkStart w:id="4730" w:name="_Toc5356520"/>
      <w:bookmarkStart w:id="4731" w:name="_Toc5361748"/>
      <w:bookmarkStart w:id="4732" w:name="_Toc5362873"/>
      <w:bookmarkStart w:id="4733" w:name="_Toc4421588"/>
      <w:bookmarkStart w:id="4734" w:name="_Toc4580092"/>
      <w:bookmarkStart w:id="4735" w:name="_Toc4659773"/>
      <w:bookmarkStart w:id="4736" w:name="_Toc4669140"/>
      <w:bookmarkStart w:id="4737" w:name="_Toc4670713"/>
      <w:bookmarkStart w:id="4738" w:name="_Toc4743181"/>
      <w:bookmarkStart w:id="4739" w:name="_Toc4744680"/>
      <w:bookmarkStart w:id="4740" w:name="_Toc4746185"/>
      <w:bookmarkStart w:id="4741" w:name="_Toc4765289"/>
      <w:bookmarkStart w:id="4742" w:name="_Toc4998030"/>
      <w:bookmarkStart w:id="4743" w:name="_Toc5285272"/>
      <w:bookmarkStart w:id="4744" w:name="_Toc5286251"/>
      <w:bookmarkStart w:id="4745" w:name="_Toc5350959"/>
      <w:bookmarkStart w:id="4746" w:name="_Toc5353272"/>
      <w:bookmarkStart w:id="4747" w:name="_Toc5354356"/>
      <w:bookmarkStart w:id="4748" w:name="_Toc5355438"/>
      <w:bookmarkStart w:id="4749" w:name="_Toc5356521"/>
      <w:bookmarkStart w:id="4750" w:name="_Toc5361749"/>
      <w:bookmarkStart w:id="4751" w:name="_Toc5362874"/>
      <w:bookmarkStart w:id="4752" w:name="_Toc4421589"/>
      <w:bookmarkStart w:id="4753" w:name="_Toc4580093"/>
      <w:bookmarkStart w:id="4754" w:name="_Toc4659774"/>
      <w:bookmarkStart w:id="4755" w:name="_Toc4669141"/>
      <w:bookmarkStart w:id="4756" w:name="_Toc4670714"/>
      <w:bookmarkStart w:id="4757" w:name="_Toc4743182"/>
      <w:bookmarkStart w:id="4758" w:name="_Toc4744681"/>
      <w:bookmarkStart w:id="4759" w:name="_Toc4746186"/>
      <w:bookmarkStart w:id="4760" w:name="_Toc4765290"/>
      <w:bookmarkStart w:id="4761" w:name="_Toc4998031"/>
      <w:bookmarkStart w:id="4762" w:name="_Toc5285273"/>
      <w:bookmarkStart w:id="4763" w:name="_Toc5286252"/>
      <w:bookmarkStart w:id="4764" w:name="_Toc5350960"/>
      <w:bookmarkStart w:id="4765" w:name="_Toc5353273"/>
      <w:bookmarkStart w:id="4766" w:name="_Toc5354357"/>
      <w:bookmarkStart w:id="4767" w:name="_Toc5355439"/>
      <w:bookmarkStart w:id="4768" w:name="_Toc5356522"/>
      <w:bookmarkStart w:id="4769" w:name="_Toc5361750"/>
      <w:bookmarkStart w:id="4770" w:name="_Toc5362875"/>
      <w:bookmarkStart w:id="4771" w:name="_Toc4421590"/>
      <w:bookmarkStart w:id="4772" w:name="_Toc4580094"/>
      <w:bookmarkStart w:id="4773" w:name="_Toc4659775"/>
      <w:bookmarkStart w:id="4774" w:name="_Toc4669142"/>
      <w:bookmarkStart w:id="4775" w:name="_Toc4670715"/>
      <w:bookmarkStart w:id="4776" w:name="_Toc4743183"/>
      <w:bookmarkStart w:id="4777" w:name="_Toc4744682"/>
      <w:bookmarkStart w:id="4778" w:name="_Toc4746187"/>
      <w:bookmarkStart w:id="4779" w:name="_Toc4765291"/>
      <w:bookmarkStart w:id="4780" w:name="_Toc4998032"/>
      <w:bookmarkStart w:id="4781" w:name="_Toc5285274"/>
      <w:bookmarkStart w:id="4782" w:name="_Toc5286253"/>
      <w:bookmarkStart w:id="4783" w:name="_Toc5350961"/>
      <w:bookmarkStart w:id="4784" w:name="_Toc5353274"/>
      <w:bookmarkStart w:id="4785" w:name="_Toc5354358"/>
      <w:bookmarkStart w:id="4786" w:name="_Toc5355440"/>
      <w:bookmarkStart w:id="4787" w:name="_Toc5356523"/>
      <w:bookmarkStart w:id="4788" w:name="_Toc5361751"/>
      <w:bookmarkStart w:id="4789" w:name="_Toc5362876"/>
      <w:bookmarkStart w:id="4790" w:name="_Toc4421592"/>
      <w:bookmarkStart w:id="4791" w:name="_Toc4580096"/>
      <w:bookmarkStart w:id="4792" w:name="_Toc4659777"/>
      <w:bookmarkStart w:id="4793" w:name="_Toc4669144"/>
      <w:bookmarkStart w:id="4794" w:name="_Toc4670717"/>
      <w:bookmarkStart w:id="4795" w:name="_Toc4743185"/>
      <w:bookmarkStart w:id="4796" w:name="_Toc4744684"/>
      <w:bookmarkStart w:id="4797" w:name="_Toc4746189"/>
      <w:bookmarkStart w:id="4798" w:name="_Toc4765293"/>
      <w:bookmarkStart w:id="4799" w:name="_Toc4998034"/>
      <w:bookmarkStart w:id="4800" w:name="_Toc5285276"/>
      <w:bookmarkStart w:id="4801" w:name="_Toc5286255"/>
      <w:bookmarkStart w:id="4802" w:name="_Toc5350963"/>
      <w:bookmarkStart w:id="4803" w:name="_Toc5353276"/>
      <w:bookmarkStart w:id="4804" w:name="_Toc5354360"/>
      <w:bookmarkStart w:id="4805" w:name="_Toc5355442"/>
      <w:bookmarkStart w:id="4806" w:name="_Toc5356525"/>
      <w:bookmarkStart w:id="4807" w:name="_Toc5361753"/>
      <w:bookmarkStart w:id="4808" w:name="_Toc5362878"/>
      <w:bookmarkStart w:id="4809" w:name="_Toc4421593"/>
      <w:bookmarkStart w:id="4810" w:name="_Toc4580097"/>
      <w:bookmarkStart w:id="4811" w:name="_Toc4659778"/>
      <w:bookmarkStart w:id="4812" w:name="_Toc4669145"/>
      <w:bookmarkStart w:id="4813" w:name="_Toc4670718"/>
      <w:bookmarkStart w:id="4814" w:name="_Toc4743186"/>
      <w:bookmarkStart w:id="4815" w:name="_Toc4744685"/>
      <w:bookmarkStart w:id="4816" w:name="_Toc4746190"/>
      <w:bookmarkStart w:id="4817" w:name="_Toc4765294"/>
      <w:bookmarkStart w:id="4818" w:name="_Toc4998035"/>
      <w:bookmarkStart w:id="4819" w:name="_Toc5285277"/>
      <w:bookmarkStart w:id="4820" w:name="_Toc5286256"/>
      <w:bookmarkStart w:id="4821" w:name="_Toc5350964"/>
      <w:bookmarkStart w:id="4822" w:name="_Toc5353277"/>
      <w:bookmarkStart w:id="4823" w:name="_Toc5354361"/>
      <w:bookmarkStart w:id="4824" w:name="_Toc5355443"/>
      <w:bookmarkStart w:id="4825" w:name="_Toc5356526"/>
      <w:bookmarkStart w:id="4826" w:name="_Toc5361754"/>
      <w:bookmarkStart w:id="4827" w:name="_Toc5362879"/>
      <w:bookmarkStart w:id="4828" w:name="_Toc4421594"/>
      <w:bookmarkStart w:id="4829" w:name="_Toc4580098"/>
      <w:bookmarkStart w:id="4830" w:name="_Toc4659779"/>
      <w:bookmarkStart w:id="4831" w:name="_Toc4669146"/>
      <w:bookmarkStart w:id="4832" w:name="_Toc4670719"/>
      <w:bookmarkStart w:id="4833" w:name="_Toc4743187"/>
      <w:bookmarkStart w:id="4834" w:name="_Toc4744686"/>
      <w:bookmarkStart w:id="4835" w:name="_Toc4746191"/>
      <w:bookmarkStart w:id="4836" w:name="_Toc4765295"/>
      <w:bookmarkStart w:id="4837" w:name="_Toc4998036"/>
      <w:bookmarkStart w:id="4838" w:name="_Toc5285278"/>
      <w:bookmarkStart w:id="4839" w:name="_Toc5286257"/>
      <w:bookmarkStart w:id="4840" w:name="_Toc5350965"/>
      <w:bookmarkStart w:id="4841" w:name="_Toc5353278"/>
      <w:bookmarkStart w:id="4842" w:name="_Toc5354362"/>
      <w:bookmarkStart w:id="4843" w:name="_Toc5355444"/>
      <w:bookmarkStart w:id="4844" w:name="_Toc5356527"/>
      <w:bookmarkStart w:id="4845" w:name="_Toc5361755"/>
      <w:bookmarkStart w:id="4846" w:name="_Toc5362880"/>
      <w:bookmarkStart w:id="4847" w:name="_Toc4421595"/>
      <w:bookmarkStart w:id="4848" w:name="_Toc4580099"/>
      <w:bookmarkStart w:id="4849" w:name="_Toc4659780"/>
      <w:bookmarkStart w:id="4850" w:name="_Toc4669147"/>
      <w:bookmarkStart w:id="4851" w:name="_Toc4670720"/>
      <w:bookmarkStart w:id="4852" w:name="_Toc4743188"/>
      <w:bookmarkStart w:id="4853" w:name="_Toc4744687"/>
      <w:bookmarkStart w:id="4854" w:name="_Toc4746192"/>
      <w:bookmarkStart w:id="4855" w:name="_Toc4765296"/>
      <w:bookmarkStart w:id="4856" w:name="_Toc4998037"/>
      <w:bookmarkStart w:id="4857" w:name="_Toc5285279"/>
      <w:bookmarkStart w:id="4858" w:name="_Toc5286258"/>
      <w:bookmarkStart w:id="4859" w:name="_Toc5350966"/>
      <w:bookmarkStart w:id="4860" w:name="_Toc5353279"/>
      <w:bookmarkStart w:id="4861" w:name="_Toc5354363"/>
      <w:bookmarkStart w:id="4862" w:name="_Toc5355445"/>
      <w:bookmarkStart w:id="4863" w:name="_Toc5356528"/>
      <w:bookmarkStart w:id="4864" w:name="_Toc5361756"/>
      <w:bookmarkStart w:id="4865" w:name="_Toc5362881"/>
      <w:bookmarkStart w:id="4866" w:name="_Toc4421597"/>
      <w:bookmarkStart w:id="4867" w:name="_Toc4580101"/>
      <w:bookmarkStart w:id="4868" w:name="_Toc4659782"/>
      <w:bookmarkStart w:id="4869" w:name="_Toc4669149"/>
      <w:bookmarkStart w:id="4870" w:name="_Toc4670722"/>
      <w:bookmarkStart w:id="4871" w:name="_Toc4743190"/>
      <w:bookmarkStart w:id="4872" w:name="_Toc4744689"/>
      <w:bookmarkStart w:id="4873" w:name="_Toc4746194"/>
      <w:bookmarkStart w:id="4874" w:name="_Toc4765298"/>
      <w:bookmarkStart w:id="4875" w:name="_Toc4998039"/>
      <w:bookmarkStart w:id="4876" w:name="_Toc5285281"/>
      <w:bookmarkStart w:id="4877" w:name="_Toc5286260"/>
      <w:bookmarkStart w:id="4878" w:name="_Toc5350968"/>
      <w:bookmarkStart w:id="4879" w:name="_Toc5353281"/>
      <w:bookmarkStart w:id="4880" w:name="_Toc5354365"/>
      <w:bookmarkStart w:id="4881" w:name="_Toc5355447"/>
      <w:bookmarkStart w:id="4882" w:name="_Toc5356530"/>
      <w:bookmarkStart w:id="4883" w:name="_Toc5361758"/>
      <w:bookmarkStart w:id="4884" w:name="_Toc5362883"/>
      <w:bookmarkStart w:id="4885" w:name="_Toc4421598"/>
      <w:bookmarkStart w:id="4886" w:name="_Toc4580102"/>
      <w:bookmarkStart w:id="4887" w:name="_Toc4659783"/>
      <w:bookmarkStart w:id="4888" w:name="_Toc4669150"/>
      <w:bookmarkStart w:id="4889" w:name="_Toc4670723"/>
      <w:bookmarkStart w:id="4890" w:name="_Toc4743191"/>
      <w:bookmarkStart w:id="4891" w:name="_Toc4744690"/>
      <w:bookmarkStart w:id="4892" w:name="_Toc4746195"/>
      <w:bookmarkStart w:id="4893" w:name="_Toc4765299"/>
      <w:bookmarkStart w:id="4894" w:name="_Toc4998040"/>
      <w:bookmarkStart w:id="4895" w:name="_Toc5285282"/>
      <w:bookmarkStart w:id="4896" w:name="_Toc5286261"/>
      <w:bookmarkStart w:id="4897" w:name="_Toc5350969"/>
      <w:bookmarkStart w:id="4898" w:name="_Toc5353282"/>
      <w:bookmarkStart w:id="4899" w:name="_Toc5354366"/>
      <w:bookmarkStart w:id="4900" w:name="_Toc5355448"/>
      <w:bookmarkStart w:id="4901" w:name="_Toc5356531"/>
      <w:bookmarkStart w:id="4902" w:name="_Toc5361759"/>
      <w:bookmarkStart w:id="4903" w:name="_Toc5362884"/>
      <w:bookmarkStart w:id="4904" w:name="_Toc4421599"/>
      <w:bookmarkStart w:id="4905" w:name="_Toc4580103"/>
      <w:bookmarkStart w:id="4906" w:name="_Toc4659784"/>
      <w:bookmarkStart w:id="4907" w:name="_Toc4669151"/>
      <w:bookmarkStart w:id="4908" w:name="_Toc4670724"/>
      <w:bookmarkStart w:id="4909" w:name="_Toc4743192"/>
      <w:bookmarkStart w:id="4910" w:name="_Toc4744691"/>
      <w:bookmarkStart w:id="4911" w:name="_Toc4746196"/>
      <w:bookmarkStart w:id="4912" w:name="_Toc4765300"/>
      <w:bookmarkStart w:id="4913" w:name="_Toc4998041"/>
      <w:bookmarkStart w:id="4914" w:name="_Toc5285283"/>
      <w:bookmarkStart w:id="4915" w:name="_Toc5286262"/>
      <w:bookmarkStart w:id="4916" w:name="_Toc5350970"/>
      <w:bookmarkStart w:id="4917" w:name="_Toc5353283"/>
      <w:bookmarkStart w:id="4918" w:name="_Toc5354367"/>
      <w:bookmarkStart w:id="4919" w:name="_Toc5355449"/>
      <w:bookmarkStart w:id="4920" w:name="_Toc5356532"/>
      <w:bookmarkStart w:id="4921" w:name="_Toc5361760"/>
      <w:bookmarkStart w:id="4922" w:name="_Toc5362885"/>
      <w:bookmarkStart w:id="4923" w:name="_Toc4421600"/>
      <w:bookmarkStart w:id="4924" w:name="_Toc4580104"/>
      <w:bookmarkStart w:id="4925" w:name="_Toc4659785"/>
      <w:bookmarkStart w:id="4926" w:name="_Toc4669152"/>
      <w:bookmarkStart w:id="4927" w:name="_Toc4670725"/>
      <w:bookmarkStart w:id="4928" w:name="_Toc4743193"/>
      <w:bookmarkStart w:id="4929" w:name="_Toc4744692"/>
      <w:bookmarkStart w:id="4930" w:name="_Toc4746197"/>
      <w:bookmarkStart w:id="4931" w:name="_Toc4765301"/>
      <w:bookmarkStart w:id="4932" w:name="_Toc4998042"/>
      <w:bookmarkStart w:id="4933" w:name="_Toc5285284"/>
      <w:bookmarkStart w:id="4934" w:name="_Toc5286263"/>
      <w:bookmarkStart w:id="4935" w:name="_Toc5350971"/>
      <w:bookmarkStart w:id="4936" w:name="_Toc5353284"/>
      <w:bookmarkStart w:id="4937" w:name="_Toc5354368"/>
      <w:bookmarkStart w:id="4938" w:name="_Toc5355450"/>
      <w:bookmarkStart w:id="4939" w:name="_Toc5356533"/>
      <w:bookmarkStart w:id="4940" w:name="_Toc5361761"/>
      <w:bookmarkStart w:id="4941" w:name="_Toc5362886"/>
      <w:bookmarkStart w:id="4942" w:name="_Toc4421602"/>
      <w:bookmarkStart w:id="4943" w:name="_Toc4580106"/>
      <w:bookmarkStart w:id="4944" w:name="_Toc4659787"/>
      <w:bookmarkStart w:id="4945" w:name="_Toc4669154"/>
      <w:bookmarkStart w:id="4946" w:name="_Toc4670727"/>
      <w:bookmarkStart w:id="4947" w:name="_Toc4743195"/>
      <w:bookmarkStart w:id="4948" w:name="_Toc4744694"/>
      <w:bookmarkStart w:id="4949" w:name="_Toc4746199"/>
      <w:bookmarkStart w:id="4950" w:name="_Toc4765303"/>
      <w:bookmarkStart w:id="4951" w:name="_Toc4998044"/>
      <w:bookmarkStart w:id="4952" w:name="_Toc5285286"/>
      <w:bookmarkStart w:id="4953" w:name="_Toc5286265"/>
      <w:bookmarkStart w:id="4954" w:name="_Toc5350973"/>
      <w:bookmarkStart w:id="4955" w:name="_Toc5353286"/>
      <w:bookmarkStart w:id="4956" w:name="_Toc5354370"/>
      <w:bookmarkStart w:id="4957" w:name="_Toc5355452"/>
      <w:bookmarkStart w:id="4958" w:name="_Toc5356535"/>
      <w:bookmarkStart w:id="4959" w:name="_Toc5361763"/>
      <w:bookmarkStart w:id="4960" w:name="_Toc5362888"/>
      <w:bookmarkStart w:id="4961" w:name="_Toc4421603"/>
      <w:bookmarkStart w:id="4962" w:name="_Toc4580107"/>
      <w:bookmarkStart w:id="4963" w:name="_Toc4659788"/>
      <w:bookmarkStart w:id="4964" w:name="_Toc4669155"/>
      <w:bookmarkStart w:id="4965" w:name="_Toc4670728"/>
      <w:bookmarkStart w:id="4966" w:name="_Toc4743196"/>
      <w:bookmarkStart w:id="4967" w:name="_Toc4744695"/>
      <w:bookmarkStart w:id="4968" w:name="_Toc4746200"/>
      <w:bookmarkStart w:id="4969" w:name="_Toc4765304"/>
      <w:bookmarkStart w:id="4970" w:name="_Toc4998045"/>
      <w:bookmarkStart w:id="4971" w:name="_Toc5285287"/>
      <w:bookmarkStart w:id="4972" w:name="_Toc5286266"/>
      <w:bookmarkStart w:id="4973" w:name="_Toc5350974"/>
      <w:bookmarkStart w:id="4974" w:name="_Toc5353287"/>
      <w:bookmarkStart w:id="4975" w:name="_Toc5354371"/>
      <w:bookmarkStart w:id="4976" w:name="_Toc5355453"/>
      <w:bookmarkStart w:id="4977" w:name="_Toc5356536"/>
      <w:bookmarkStart w:id="4978" w:name="_Toc5361764"/>
      <w:bookmarkStart w:id="4979" w:name="_Toc5362889"/>
      <w:bookmarkStart w:id="4980" w:name="_Toc4421604"/>
      <w:bookmarkStart w:id="4981" w:name="_Toc4580108"/>
      <w:bookmarkStart w:id="4982" w:name="_Toc4659789"/>
      <w:bookmarkStart w:id="4983" w:name="_Toc4669156"/>
      <w:bookmarkStart w:id="4984" w:name="_Toc4670729"/>
      <w:bookmarkStart w:id="4985" w:name="_Toc4743197"/>
      <w:bookmarkStart w:id="4986" w:name="_Toc4744696"/>
      <w:bookmarkStart w:id="4987" w:name="_Toc4746201"/>
      <w:bookmarkStart w:id="4988" w:name="_Toc4765305"/>
      <w:bookmarkStart w:id="4989" w:name="_Toc4998046"/>
      <w:bookmarkStart w:id="4990" w:name="_Toc5285288"/>
      <w:bookmarkStart w:id="4991" w:name="_Toc5286267"/>
      <w:bookmarkStart w:id="4992" w:name="_Toc5350975"/>
      <w:bookmarkStart w:id="4993" w:name="_Toc5353288"/>
      <w:bookmarkStart w:id="4994" w:name="_Toc5354372"/>
      <w:bookmarkStart w:id="4995" w:name="_Toc5355454"/>
      <w:bookmarkStart w:id="4996" w:name="_Toc5356537"/>
      <w:bookmarkStart w:id="4997" w:name="_Toc5361765"/>
      <w:bookmarkStart w:id="4998" w:name="_Toc5362890"/>
      <w:bookmarkStart w:id="4999" w:name="_Toc4421605"/>
      <w:bookmarkStart w:id="5000" w:name="_Toc4580109"/>
      <w:bookmarkStart w:id="5001" w:name="_Toc4659790"/>
      <w:bookmarkStart w:id="5002" w:name="_Toc4669157"/>
      <w:bookmarkStart w:id="5003" w:name="_Toc4670730"/>
      <w:bookmarkStart w:id="5004" w:name="_Toc4743198"/>
      <w:bookmarkStart w:id="5005" w:name="_Toc4744697"/>
      <w:bookmarkStart w:id="5006" w:name="_Toc4746202"/>
      <w:bookmarkStart w:id="5007" w:name="_Toc4765306"/>
      <w:bookmarkStart w:id="5008" w:name="_Toc4998047"/>
      <w:bookmarkStart w:id="5009" w:name="_Toc5285289"/>
      <w:bookmarkStart w:id="5010" w:name="_Toc5286268"/>
      <w:bookmarkStart w:id="5011" w:name="_Toc5350976"/>
      <w:bookmarkStart w:id="5012" w:name="_Toc5353289"/>
      <w:bookmarkStart w:id="5013" w:name="_Toc5354373"/>
      <w:bookmarkStart w:id="5014" w:name="_Toc5355455"/>
      <w:bookmarkStart w:id="5015" w:name="_Toc5356538"/>
      <w:bookmarkStart w:id="5016" w:name="_Toc5361766"/>
      <w:bookmarkStart w:id="5017" w:name="_Toc5362891"/>
      <w:bookmarkStart w:id="5018" w:name="_Toc4421607"/>
      <w:bookmarkStart w:id="5019" w:name="_Toc4580111"/>
      <w:bookmarkStart w:id="5020" w:name="_Toc4659792"/>
      <w:bookmarkStart w:id="5021" w:name="_Toc4669159"/>
      <w:bookmarkStart w:id="5022" w:name="_Toc4670732"/>
      <w:bookmarkStart w:id="5023" w:name="_Toc4743200"/>
      <w:bookmarkStart w:id="5024" w:name="_Toc4744699"/>
      <w:bookmarkStart w:id="5025" w:name="_Toc4746204"/>
      <w:bookmarkStart w:id="5026" w:name="_Toc4765308"/>
      <w:bookmarkStart w:id="5027" w:name="_Toc4998049"/>
      <w:bookmarkStart w:id="5028" w:name="_Toc5285291"/>
      <w:bookmarkStart w:id="5029" w:name="_Toc5286270"/>
      <w:bookmarkStart w:id="5030" w:name="_Toc5350978"/>
      <w:bookmarkStart w:id="5031" w:name="_Toc5353291"/>
      <w:bookmarkStart w:id="5032" w:name="_Toc5354375"/>
      <w:bookmarkStart w:id="5033" w:name="_Toc5355457"/>
      <w:bookmarkStart w:id="5034" w:name="_Toc5356540"/>
      <w:bookmarkStart w:id="5035" w:name="_Toc5361768"/>
      <w:bookmarkStart w:id="5036" w:name="_Toc5362893"/>
      <w:bookmarkStart w:id="5037" w:name="_Toc4421608"/>
      <w:bookmarkStart w:id="5038" w:name="_Toc4580112"/>
      <w:bookmarkStart w:id="5039" w:name="_Toc4659793"/>
      <w:bookmarkStart w:id="5040" w:name="_Toc4669160"/>
      <w:bookmarkStart w:id="5041" w:name="_Toc4670733"/>
      <w:bookmarkStart w:id="5042" w:name="_Toc4743201"/>
      <w:bookmarkStart w:id="5043" w:name="_Toc4744700"/>
      <w:bookmarkStart w:id="5044" w:name="_Toc4746205"/>
      <w:bookmarkStart w:id="5045" w:name="_Toc4765309"/>
      <w:bookmarkStart w:id="5046" w:name="_Toc4998050"/>
      <w:bookmarkStart w:id="5047" w:name="_Toc5285292"/>
      <w:bookmarkStart w:id="5048" w:name="_Toc5286271"/>
      <w:bookmarkStart w:id="5049" w:name="_Toc5350979"/>
      <w:bookmarkStart w:id="5050" w:name="_Toc5353292"/>
      <w:bookmarkStart w:id="5051" w:name="_Toc5354376"/>
      <w:bookmarkStart w:id="5052" w:name="_Toc5355458"/>
      <w:bookmarkStart w:id="5053" w:name="_Toc5356541"/>
      <w:bookmarkStart w:id="5054" w:name="_Toc5361769"/>
      <w:bookmarkStart w:id="5055" w:name="_Toc5362894"/>
      <w:bookmarkStart w:id="5056" w:name="_Toc4421609"/>
      <w:bookmarkStart w:id="5057" w:name="_Toc4580113"/>
      <w:bookmarkStart w:id="5058" w:name="_Toc4659794"/>
      <w:bookmarkStart w:id="5059" w:name="_Toc4669161"/>
      <w:bookmarkStart w:id="5060" w:name="_Toc4670734"/>
      <w:bookmarkStart w:id="5061" w:name="_Toc4743202"/>
      <w:bookmarkStart w:id="5062" w:name="_Toc4744701"/>
      <w:bookmarkStart w:id="5063" w:name="_Toc4746206"/>
      <w:bookmarkStart w:id="5064" w:name="_Toc4765310"/>
      <w:bookmarkStart w:id="5065" w:name="_Toc4998051"/>
      <w:bookmarkStart w:id="5066" w:name="_Toc5285293"/>
      <w:bookmarkStart w:id="5067" w:name="_Toc5286272"/>
      <w:bookmarkStart w:id="5068" w:name="_Toc5350980"/>
      <w:bookmarkStart w:id="5069" w:name="_Toc5353293"/>
      <w:bookmarkStart w:id="5070" w:name="_Toc5354377"/>
      <w:bookmarkStart w:id="5071" w:name="_Toc5355459"/>
      <w:bookmarkStart w:id="5072" w:name="_Toc5356542"/>
      <w:bookmarkStart w:id="5073" w:name="_Toc5361770"/>
      <w:bookmarkStart w:id="5074" w:name="_Toc5362895"/>
      <w:bookmarkStart w:id="5075" w:name="_Toc4421610"/>
      <w:bookmarkStart w:id="5076" w:name="_Toc4580114"/>
      <w:bookmarkStart w:id="5077" w:name="_Toc4659795"/>
      <w:bookmarkStart w:id="5078" w:name="_Toc4669162"/>
      <w:bookmarkStart w:id="5079" w:name="_Toc4670735"/>
      <w:bookmarkStart w:id="5080" w:name="_Toc4743203"/>
      <w:bookmarkStart w:id="5081" w:name="_Toc4744702"/>
      <w:bookmarkStart w:id="5082" w:name="_Toc4746207"/>
      <w:bookmarkStart w:id="5083" w:name="_Toc4765311"/>
      <w:bookmarkStart w:id="5084" w:name="_Toc4998052"/>
      <w:bookmarkStart w:id="5085" w:name="_Toc5285294"/>
      <w:bookmarkStart w:id="5086" w:name="_Toc5286273"/>
      <w:bookmarkStart w:id="5087" w:name="_Toc5350981"/>
      <w:bookmarkStart w:id="5088" w:name="_Toc5353294"/>
      <w:bookmarkStart w:id="5089" w:name="_Toc5354378"/>
      <w:bookmarkStart w:id="5090" w:name="_Toc5355460"/>
      <w:bookmarkStart w:id="5091" w:name="_Toc5356543"/>
      <w:bookmarkStart w:id="5092" w:name="_Toc5361771"/>
      <w:bookmarkStart w:id="5093" w:name="_Toc5362896"/>
      <w:bookmarkStart w:id="5094" w:name="_Toc4421612"/>
      <w:bookmarkStart w:id="5095" w:name="_Toc4580116"/>
      <w:bookmarkStart w:id="5096" w:name="_Toc4659797"/>
      <w:bookmarkStart w:id="5097" w:name="_Toc4669164"/>
      <w:bookmarkStart w:id="5098" w:name="_Toc4670737"/>
      <w:bookmarkStart w:id="5099" w:name="_Toc4743205"/>
      <w:bookmarkStart w:id="5100" w:name="_Toc4744704"/>
      <w:bookmarkStart w:id="5101" w:name="_Toc4746209"/>
      <w:bookmarkStart w:id="5102" w:name="_Toc4765313"/>
      <w:bookmarkStart w:id="5103" w:name="_Toc4998054"/>
      <w:bookmarkStart w:id="5104" w:name="_Toc5285296"/>
      <w:bookmarkStart w:id="5105" w:name="_Toc5286275"/>
      <w:bookmarkStart w:id="5106" w:name="_Toc5350983"/>
      <w:bookmarkStart w:id="5107" w:name="_Toc5353296"/>
      <w:bookmarkStart w:id="5108" w:name="_Toc5354380"/>
      <w:bookmarkStart w:id="5109" w:name="_Toc5355462"/>
      <w:bookmarkStart w:id="5110" w:name="_Toc5356545"/>
      <w:bookmarkStart w:id="5111" w:name="_Toc5361773"/>
      <w:bookmarkStart w:id="5112" w:name="_Toc5362898"/>
      <w:bookmarkStart w:id="5113" w:name="_Toc4421613"/>
      <w:bookmarkStart w:id="5114" w:name="_Toc4580117"/>
      <w:bookmarkStart w:id="5115" w:name="_Toc4659798"/>
      <w:bookmarkStart w:id="5116" w:name="_Toc4669165"/>
      <w:bookmarkStart w:id="5117" w:name="_Toc4670738"/>
      <w:bookmarkStart w:id="5118" w:name="_Toc4743206"/>
      <w:bookmarkStart w:id="5119" w:name="_Toc4744705"/>
      <w:bookmarkStart w:id="5120" w:name="_Toc4746210"/>
      <w:bookmarkStart w:id="5121" w:name="_Toc4765314"/>
      <w:bookmarkStart w:id="5122" w:name="_Toc4998055"/>
      <w:bookmarkStart w:id="5123" w:name="_Toc5285297"/>
      <w:bookmarkStart w:id="5124" w:name="_Toc5286276"/>
      <w:bookmarkStart w:id="5125" w:name="_Toc5350984"/>
      <w:bookmarkStart w:id="5126" w:name="_Toc5353297"/>
      <w:bookmarkStart w:id="5127" w:name="_Toc5354381"/>
      <w:bookmarkStart w:id="5128" w:name="_Toc5355463"/>
      <w:bookmarkStart w:id="5129" w:name="_Toc5356546"/>
      <w:bookmarkStart w:id="5130" w:name="_Toc5361774"/>
      <w:bookmarkStart w:id="5131" w:name="_Toc5362899"/>
      <w:bookmarkStart w:id="5132" w:name="_Toc4421614"/>
      <w:bookmarkStart w:id="5133" w:name="_Toc4580118"/>
      <w:bookmarkStart w:id="5134" w:name="_Toc4659799"/>
      <w:bookmarkStart w:id="5135" w:name="_Toc4669166"/>
      <w:bookmarkStart w:id="5136" w:name="_Toc4670739"/>
      <w:bookmarkStart w:id="5137" w:name="_Toc4743207"/>
      <w:bookmarkStart w:id="5138" w:name="_Toc4744706"/>
      <w:bookmarkStart w:id="5139" w:name="_Toc4746211"/>
      <w:bookmarkStart w:id="5140" w:name="_Toc4765315"/>
      <w:bookmarkStart w:id="5141" w:name="_Toc4998056"/>
      <w:bookmarkStart w:id="5142" w:name="_Toc5285298"/>
      <w:bookmarkStart w:id="5143" w:name="_Toc5286277"/>
      <w:bookmarkStart w:id="5144" w:name="_Toc5350985"/>
      <w:bookmarkStart w:id="5145" w:name="_Toc5353298"/>
      <w:bookmarkStart w:id="5146" w:name="_Toc5354382"/>
      <w:bookmarkStart w:id="5147" w:name="_Toc5355464"/>
      <w:bookmarkStart w:id="5148" w:name="_Toc5356547"/>
      <w:bookmarkStart w:id="5149" w:name="_Toc5361775"/>
      <w:bookmarkStart w:id="5150" w:name="_Toc5362900"/>
      <w:bookmarkStart w:id="5151" w:name="_Toc4421615"/>
      <w:bookmarkStart w:id="5152" w:name="_Toc4580119"/>
      <w:bookmarkStart w:id="5153" w:name="_Toc4659800"/>
      <w:bookmarkStart w:id="5154" w:name="_Toc4669167"/>
      <w:bookmarkStart w:id="5155" w:name="_Toc4670740"/>
      <w:bookmarkStart w:id="5156" w:name="_Toc4743208"/>
      <w:bookmarkStart w:id="5157" w:name="_Toc4744707"/>
      <w:bookmarkStart w:id="5158" w:name="_Toc4746212"/>
      <w:bookmarkStart w:id="5159" w:name="_Toc4765316"/>
      <w:bookmarkStart w:id="5160" w:name="_Toc4998057"/>
      <w:bookmarkStart w:id="5161" w:name="_Toc5285299"/>
      <w:bookmarkStart w:id="5162" w:name="_Toc5286278"/>
      <w:bookmarkStart w:id="5163" w:name="_Toc5350986"/>
      <w:bookmarkStart w:id="5164" w:name="_Toc5353299"/>
      <w:bookmarkStart w:id="5165" w:name="_Toc5354383"/>
      <w:bookmarkStart w:id="5166" w:name="_Toc5355465"/>
      <w:bookmarkStart w:id="5167" w:name="_Toc5356548"/>
      <w:bookmarkStart w:id="5168" w:name="_Toc5361776"/>
      <w:bookmarkStart w:id="5169" w:name="_Toc5362901"/>
      <w:bookmarkStart w:id="5170" w:name="_Toc4421617"/>
      <w:bookmarkStart w:id="5171" w:name="_Toc4580121"/>
      <w:bookmarkStart w:id="5172" w:name="_Toc4659802"/>
      <w:bookmarkStart w:id="5173" w:name="_Toc4669169"/>
      <w:bookmarkStart w:id="5174" w:name="_Toc4670742"/>
      <w:bookmarkStart w:id="5175" w:name="_Toc4743210"/>
      <w:bookmarkStart w:id="5176" w:name="_Toc4744709"/>
      <w:bookmarkStart w:id="5177" w:name="_Toc4746214"/>
      <w:bookmarkStart w:id="5178" w:name="_Toc4765318"/>
      <w:bookmarkStart w:id="5179" w:name="_Toc4998059"/>
      <w:bookmarkStart w:id="5180" w:name="_Toc5285301"/>
      <w:bookmarkStart w:id="5181" w:name="_Toc5286280"/>
      <w:bookmarkStart w:id="5182" w:name="_Toc5350988"/>
      <w:bookmarkStart w:id="5183" w:name="_Toc5353301"/>
      <w:bookmarkStart w:id="5184" w:name="_Toc5354385"/>
      <w:bookmarkStart w:id="5185" w:name="_Toc5355467"/>
      <w:bookmarkStart w:id="5186" w:name="_Toc5356550"/>
      <w:bookmarkStart w:id="5187" w:name="_Toc5361778"/>
      <w:bookmarkStart w:id="5188" w:name="_Toc5362903"/>
      <w:bookmarkStart w:id="5189" w:name="_Toc4421618"/>
      <w:bookmarkStart w:id="5190" w:name="_Toc4580122"/>
      <w:bookmarkStart w:id="5191" w:name="_Toc4659803"/>
      <w:bookmarkStart w:id="5192" w:name="_Toc4669170"/>
      <w:bookmarkStart w:id="5193" w:name="_Toc4670743"/>
      <w:bookmarkStart w:id="5194" w:name="_Toc4743211"/>
      <w:bookmarkStart w:id="5195" w:name="_Toc4744710"/>
      <w:bookmarkStart w:id="5196" w:name="_Toc4746215"/>
      <w:bookmarkStart w:id="5197" w:name="_Toc4765319"/>
      <w:bookmarkStart w:id="5198" w:name="_Toc4998060"/>
      <w:bookmarkStart w:id="5199" w:name="_Toc5285302"/>
      <w:bookmarkStart w:id="5200" w:name="_Toc5286281"/>
      <w:bookmarkStart w:id="5201" w:name="_Toc5350989"/>
      <w:bookmarkStart w:id="5202" w:name="_Toc5353302"/>
      <w:bookmarkStart w:id="5203" w:name="_Toc5354386"/>
      <w:bookmarkStart w:id="5204" w:name="_Toc5355468"/>
      <w:bookmarkStart w:id="5205" w:name="_Toc5356551"/>
      <w:bookmarkStart w:id="5206" w:name="_Toc5361779"/>
      <w:bookmarkStart w:id="5207" w:name="_Toc5362904"/>
      <w:bookmarkStart w:id="5208" w:name="_Toc4421619"/>
      <w:bookmarkStart w:id="5209" w:name="_Toc4580123"/>
      <w:bookmarkStart w:id="5210" w:name="_Toc4659804"/>
      <w:bookmarkStart w:id="5211" w:name="_Toc4669171"/>
      <w:bookmarkStart w:id="5212" w:name="_Toc4670744"/>
      <w:bookmarkStart w:id="5213" w:name="_Toc4743212"/>
      <w:bookmarkStart w:id="5214" w:name="_Toc4744711"/>
      <w:bookmarkStart w:id="5215" w:name="_Toc4746216"/>
      <w:bookmarkStart w:id="5216" w:name="_Toc4765320"/>
      <w:bookmarkStart w:id="5217" w:name="_Toc4998061"/>
      <w:bookmarkStart w:id="5218" w:name="_Toc5285303"/>
      <w:bookmarkStart w:id="5219" w:name="_Toc5286282"/>
      <w:bookmarkStart w:id="5220" w:name="_Toc5350990"/>
      <w:bookmarkStart w:id="5221" w:name="_Toc5353303"/>
      <w:bookmarkStart w:id="5222" w:name="_Toc5354387"/>
      <w:bookmarkStart w:id="5223" w:name="_Toc5355469"/>
      <w:bookmarkStart w:id="5224" w:name="_Toc5356552"/>
      <w:bookmarkStart w:id="5225" w:name="_Toc5361780"/>
      <w:bookmarkStart w:id="5226" w:name="_Toc5362905"/>
      <w:bookmarkStart w:id="5227" w:name="_Toc4421620"/>
      <w:bookmarkStart w:id="5228" w:name="_Toc4580124"/>
      <w:bookmarkStart w:id="5229" w:name="_Toc4659805"/>
      <w:bookmarkStart w:id="5230" w:name="_Toc4669172"/>
      <w:bookmarkStart w:id="5231" w:name="_Toc4670745"/>
      <w:bookmarkStart w:id="5232" w:name="_Toc4743213"/>
      <w:bookmarkStart w:id="5233" w:name="_Toc4744712"/>
      <w:bookmarkStart w:id="5234" w:name="_Toc4746217"/>
      <w:bookmarkStart w:id="5235" w:name="_Toc4765321"/>
      <w:bookmarkStart w:id="5236" w:name="_Toc4998062"/>
      <w:bookmarkStart w:id="5237" w:name="_Toc5285304"/>
      <w:bookmarkStart w:id="5238" w:name="_Toc5286283"/>
      <w:bookmarkStart w:id="5239" w:name="_Toc5350991"/>
      <w:bookmarkStart w:id="5240" w:name="_Toc5353304"/>
      <w:bookmarkStart w:id="5241" w:name="_Toc5354388"/>
      <w:bookmarkStart w:id="5242" w:name="_Toc5355470"/>
      <w:bookmarkStart w:id="5243" w:name="_Toc5356553"/>
      <w:bookmarkStart w:id="5244" w:name="_Toc5361781"/>
      <w:bookmarkStart w:id="5245" w:name="_Toc5362906"/>
      <w:bookmarkStart w:id="5246" w:name="_Toc4421622"/>
      <w:bookmarkStart w:id="5247" w:name="_Toc4580126"/>
      <w:bookmarkStart w:id="5248" w:name="_Toc4659807"/>
      <w:bookmarkStart w:id="5249" w:name="_Toc4669174"/>
      <w:bookmarkStart w:id="5250" w:name="_Toc4670747"/>
      <w:bookmarkStart w:id="5251" w:name="_Toc4743215"/>
      <w:bookmarkStart w:id="5252" w:name="_Toc4744714"/>
      <w:bookmarkStart w:id="5253" w:name="_Toc4746219"/>
      <w:bookmarkStart w:id="5254" w:name="_Toc4765323"/>
      <w:bookmarkStart w:id="5255" w:name="_Toc4998064"/>
      <w:bookmarkStart w:id="5256" w:name="_Toc5285306"/>
      <w:bookmarkStart w:id="5257" w:name="_Toc5286285"/>
      <w:bookmarkStart w:id="5258" w:name="_Toc5350993"/>
      <w:bookmarkStart w:id="5259" w:name="_Toc5353306"/>
      <w:bookmarkStart w:id="5260" w:name="_Toc5354390"/>
      <w:bookmarkStart w:id="5261" w:name="_Toc5355472"/>
      <w:bookmarkStart w:id="5262" w:name="_Toc5356555"/>
      <w:bookmarkStart w:id="5263" w:name="_Toc5361783"/>
      <w:bookmarkStart w:id="5264" w:name="_Toc5362908"/>
      <w:bookmarkStart w:id="5265" w:name="_Toc4421623"/>
      <w:bookmarkStart w:id="5266" w:name="_Toc4580127"/>
      <w:bookmarkStart w:id="5267" w:name="_Toc4659808"/>
      <w:bookmarkStart w:id="5268" w:name="_Toc4669175"/>
      <w:bookmarkStart w:id="5269" w:name="_Toc4670748"/>
      <w:bookmarkStart w:id="5270" w:name="_Toc4743216"/>
      <w:bookmarkStart w:id="5271" w:name="_Toc4744715"/>
      <w:bookmarkStart w:id="5272" w:name="_Toc4746220"/>
      <w:bookmarkStart w:id="5273" w:name="_Toc4765324"/>
      <w:bookmarkStart w:id="5274" w:name="_Toc4998065"/>
      <w:bookmarkStart w:id="5275" w:name="_Toc5285307"/>
      <w:bookmarkStart w:id="5276" w:name="_Toc5286286"/>
      <w:bookmarkStart w:id="5277" w:name="_Toc5350994"/>
      <w:bookmarkStart w:id="5278" w:name="_Toc5353307"/>
      <w:bookmarkStart w:id="5279" w:name="_Toc5354391"/>
      <w:bookmarkStart w:id="5280" w:name="_Toc5355473"/>
      <w:bookmarkStart w:id="5281" w:name="_Toc5356556"/>
      <w:bookmarkStart w:id="5282" w:name="_Toc5361784"/>
      <w:bookmarkStart w:id="5283" w:name="_Toc5362909"/>
      <w:bookmarkStart w:id="5284" w:name="_Toc4421624"/>
      <w:bookmarkStart w:id="5285" w:name="_Toc4580128"/>
      <w:bookmarkStart w:id="5286" w:name="_Toc4659809"/>
      <w:bookmarkStart w:id="5287" w:name="_Toc4669176"/>
      <w:bookmarkStart w:id="5288" w:name="_Toc4670749"/>
      <w:bookmarkStart w:id="5289" w:name="_Toc4743217"/>
      <w:bookmarkStart w:id="5290" w:name="_Toc4744716"/>
      <w:bookmarkStart w:id="5291" w:name="_Toc4746221"/>
      <w:bookmarkStart w:id="5292" w:name="_Toc4765325"/>
      <w:bookmarkStart w:id="5293" w:name="_Toc4998066"/>
      <w:bookmarkStart w:id="5294" w:name="_Toc5285308"/>
      <w:bookmarkStart w:id="5295" w:name="_Toc5286287"/>
      <w:bookmarkStart w:id="5296" w:name="_Toc5350995"/>
      <w:bookmarkStart w:id="5297" w:name="_Toc5353308"/>
      <w:bookmarkStart w:id="5298" w:name="_Toc5354392"/>
      <w:bookmarkStart w:id="5299" w:name="_Toc5355474"/>
      <w:bookmarkStart w:id="5300" w:name="_Toc5356557"/>
      <w:bookmarkStart w:id="5301" w:name="_Toc5361785"/>
      <w:bookmarkStart w:id="5302" w:name="_Toc5362910"/>
      <w:bookmarkStart w:id="5303" w:name="_Toc4421625"/>
      <w:bookmarkStart w:id="5304" w:name="_Toc4580129"/>
      <w:bookmarkStart w:id="5305" w:name="_Toc4659810"/>
      <w:bookmarkStart w:id="5306" w:name="_Toc4669177"/>
      <w:bookmarkStart w:id="5307" w:name="_Toc4670750"/>
      <w:bookmarkStart w:id="5308" w:name="_Toc4743218"/>
      <w:bookmarkStart w:id="5309" w:name="_Toc4744717"/>
      <w:bookmarkStart w:id="5310" w:name="_Toc4746222"/>
      <w:bookmarkStart w:id="5311" w:name="_Toc4765326"/>
      <w:bookmarkStart w:id="5312" w:name="_Toc4998067"/>
      <w:bookmarkStart w:id="5313" w:name="_Toc5285309"/>
      <w:bookmarkStart w:id="5314" w:name="_Toc5286288"/>
      <w:bookmarkStart w:id="5315" w:name="_Toc5350996"/>
      <w:bookmarkStart w:id="5316" w:name="_Toc5353309"/>
      <w:bookmarkStart w:id="5317" w:name="_Toc5354393"/>
      <w:bookmarkStart w:id="5318" w:name="_Toc5355475"/>
      <w:bookmarkStart w:id="5319" w:name="_Toc5356558"/>
      <w:bookmarkStart w:id="5320" w:name="_Toc5361786"/>
      <w:bookmarkStart w:id="5321" w:name="_Toc5362911"/>
      <w:bookmarkStart w:id="5322" w:name="_Toc4421627"/>
      <w:bookmarkStart w:id="5323" w:name="_Toc4580131"/>
      <w:bookmarkStart w:id="5324" w:name="_Toc4659812"/>
      <w:bookmarkStart w:id="5325" w:name="_Toc4669179"/>
      <w:bookmarkStart w:id="5326" w:name="_Toc4670752"/>
      <w:bookmarkStart w:id="5327" w:name="_Toc4743220"/>
      <w:bookmarkStart w:id="5328" w:name="_Toc4744719"/>
      <w:bookmarkStart w:id="5329" w:name="_Toc4746224"/>
      <w:bookmarkStart w:id="5330" w:name="_Toc4765328"/>
      <w:bookmarkStart w:id="5331" w:name="_Toc4998069"/>
      <w:bookmarkStart w:id="5332" w:name="_Toc5285311"/>
      <w:bookmarkStart w:id="5333" w:name="_Toc5286290"/>
      <w:bookmarkStart w:id="5334" w:name="_Toc5350998"/>
      <w:bookmarkStart w:id="5335" w:name="_Toc5353311"/>
      <w:bookmarkStart w:id="5336" w:name="_Toc5354395"/>
      <w:bookmarkStart w:id="5337" w:name="_Toc5355477"/>
      <w:bookmarkStart w:id="5338" w:name="_Toc5356560"/>
      <w:bookmarkStart w:id="5339" w:name="_Toc5361788"/>
      <w:bookmarkStart w:id="5340" w:name="_Toc5362913"/>
      <w:bookmarkStart w:id="5341" w:name="_Toc4421628"/>
      <w:bookmarkStart w:id="5342" w:name="_Toc4580132"/>
      <w:bookmarkStart w:id="5343" w:name="_Toc4659813"/>
      <w:bookmarkStart w:id="5344" w:name="_Toc4669180"/>
      <w:bookmarkStart w:id="5345" w:name="_Toc4670753"/>
      <w:bookmarkStart w:id="5346" w:name="_Toc4743221"/>
      <w:bookmarkStart w:id="5347" w:name="_Toc4744720"/>
      <w:bookmarkStart w:id="5348" w:name="_Toc4746225"/>
      <w:bookmarkStart w:id="5349" w:name="_Toc4765329"/>
      <w:bookmarkStart w:id="5350" w:name="_Toc4998070"/>
      <w:bookmarkStart w:id="5351" w:name="_Toc5285312"/>
      <w:bookmarkStart w:id="5352" w:name="_Toc5286291"/>
      <w:bookmarkStart w:id="5353" w:name="_Toc5350999"/>
      <w:bookmarkStart w:id="5354" w:name="_Toc5353312"/>
      <w:bookmarkStart w:id="5355" w:name="_Toc5354396"/>
      <w:bookmarkStart w:id="5356" w:name="_Toc5355478"/>
      <w:bookmarkStart w:id="5357" w:name="_Toc5356561"/>
      <w:bookmarkStart w:id="5358" w:name="_Toc5361789"/>
      <w:bookmarkStart w:id="5359" w:name="_Toc5362914"/>
      <w:bookmarkStart w:id="5360" w:name="_Toc4421629"/>
      <w:bookmarkStart w:id="5361" w:name="_Toc4580133"/>
      <w:bookmarkStart w:id="5362" w:name="_Toc4659814"/>
      <w:bookmarkStart w:id="5363" w:name="_Toc4669181"/>
      <w:bookmarkStart w:id="5364" w:name="_Toc4670754"/>
      <w:bookmarkStart w:id="5365" w:name="_Toc4743222"/>
      <w:bookmarkStart w:id="5366" w:name="_Toc4744721"/>
      <w:bookmarkStart w:id="5367" w:name="_Toc4746226"/>
      <w:bookmarkStart w:id="5368" w:name="_Toc4765330"/>
      <w:bookmarkStart w:id="5369" w:name="_Toc4998071"/>
      <w:bookmarkStart w:id="5370" w:name="_Toc5285313"/>
      <w:bookmarkStart w:id="5371" w:name="_Toc5286292"/>
      <w:bookmarkStart w:id="5372" w:name="_Toc5351000"/>
      <w:bookmarkStart w:id="5373" w:name="_Toc5353313"/>
      <w:bookmarkStart w:id="5374" w:name="_Toc5354397"/>
      <w:bookmarkStart w:id="5375" w:name="_Toc5355479"/>
      <w:bookmarkStart w:id="5376" w:name="_Toc5356562"/>
      <w:bookmarkStart w:id="5377" w:name="_Toc5361790"/>
      <w:bookmarkStart w:id="5378" w:name="_Toc5362915"/>
      <w:bookmarkStart w:id="5379" w:name="_Toc4421630"/>
      <w:bookmarkStart w:id="5380" w:name="_Toc4580134"/>
      <w:bookmarkStart w:id="5381" w:name="_Toc4659815"/>
      <w:bookmarkStart w:id="5382" w:name="_Toc4669182"/>
      <w:bookmarkStart w:id="5383" w:name="_Toc4670755"/>
      <w:bookmarkStart w:id="5384" w:name="_Toc4743223"/>
      <w:bookmarkStart w:id="5385" w:name="_Toc4744722"/>
      <w:bookmarkStart w:id="5386" w:name="_Toc4746227"/>
      <w:bookmarkStart w:id="5387" w:name="_Toc4765331"/>
      <w:bookmarkStart w:id="5388" w:name="_Toc4998072"/>
      <w:bookmarkStart w:id="5389" w:name="_Toc5285314"/>
      <w:bookmarkStart w:id="5390" w:name="_Toc5286293"/>
      <w:bookmarkStart w:id="5391" w:name="_Toc5351001"/>
      <w:bookmarkStart w:id="5392" w:name="_Toc5353314"/>
      <w:bookmarkStart w:id="5393" w:name="_Toc5354398"/>
      <w:bookmarkStart w:id="5394" w:name="_Toc5355480"/>
      <w:bookmarkStart w:id="5395" w:name="_Toc5356563"/>
      <w:bookmarkStart w:id="5396" w:name="_Toc5361791"/>
      <w:bookmarkStart w:id="5397" w:name="_Toc5362916"/>
      <w:bookmarkStart w:id="5398" w:name="_Toc4421632"/>
      <w:bookmarkStart w:id="5399" w:name="_Toc4580136"/>
      <w:bookmarkStart w:id="5400" w:name="_Toc4659817"/>
      <w:bookmarkStart w:id="5401" w:name="_Toc4669184"/>
      <w:bookmarkStart w:id="5402" w:name="_Toc4670757"/>
      <w:bookmarkStart w:id="5403" w:name="_Toc4743225"/>
      <w:bookmarkStart w:id="5404" w:name="_Toc4744724"/>
      <w:bookmarkStart w:id="5405" w:name="_Toc4746229"/>
      <w:bookmarkStart w:id="5406" w:name="_Toc4765333"/>
      <w:bookmarkStart w:id="5407" w:name="_Toc4998074"/>
      <w:bookmarkStart w:id="5408" w:name="_Toc5285316"/>
      <w:bookmarkStart w:id="5409" w:name="_Toc5286295"/>
      <w:bookmarkStart w:id="5410" w:name="_Toc5351003"/>
      <w:bookmarkStart w:id="5411" w:name="_Toc5353316"/>
      <w:bookmarkStart w:id="5412" w:name="_Toc5354400"/>
      <w:bookmarkStart w:id="5413" w:name="_Toc5355482"/>
      <w:bookmarkStart w:id="5414" w:name="_Toc5356565"/>
      <w:bookmarkStart w:id="5415" w:name="_Toc5361793"/>
      <w:bookmarkStart w:id="5416" w:name="_Toc5362918"/>
      <w:bookmarkStart w:id="5417" w:name="_Toc4421633"/>
      <w:bookmarkStart w:id="5418" w:name="_Toc4580137"/>
      <w:bookmarkStart w:id="5419" w:name="_Toc4659818"/>
      <w:bookmarkStart w:id="5420" w:name="_Toc4669185"/>
      <w:bookmarkStart w:id="5421" w:name="_Toc4670758"/>
      <w:bookmarkStart w:id="5422" w:name="_Toc4743226"/>
      <w:bookmarkStart w:id="5423" w:name="_Toc4744725"/>
      <w:bookmarkStart w:id="5424" w:name="_Toc4746230"/>
      <w:bookmarkStart w:id="5425" w:name="_Toc4765334"/>
      <w:bookmarkStart w:id="5426" w:name="_Toc4998075"/>
      <w:bookmarkStart w:id="5427" w:name="_Toc5285317"/>
      <w:bookmarkStart w:id="5428" w:name="_Toc5286296"/>
      <w:bookmarkStart w:id="5429" w:name="_Toc5351004"/>
      <w:bookmarkStart w:id="5430" w:name="_Toc5353317"/>
      <w:bookmarkStart w:id="5431" w:name="_Toc5354401"/>
      <w:bookmarkStart w:id="5432" w:name="_Toc5355483"/>
      <w:bookmarkStart w:id="5433" w:name="_Toc5356566"/>
      <w:bookmarkStart w:id="5434" w:name="_Toc5361794"/>
      <w:bookmarkStart w:id="5435" w:name="_Toc5362919"/>
      <w:bookmarkStart w:id="5436" w:name="_Toc4421634"/>
      <w:bookmarkStart w:id="5437" w:name="_Toc4580138"/>
      <w:bookmarkStart w:id="5438" w:name="_Toc4659819"/>
      <w:bookmarkStart w:id="5439" w:name="_Toc4669186"/>
      <w:bookmarkStart w:id="5440" w:name="_Toc4670759"/>
      <w:bookmarkStart w:id="5441" w:name="_Toc4743227"/>
      <w:bookmarkStart w:id="5442" w:name="_Toc4744726"/>
      <w:bookmarkStart w:id="5443" w:name="_Toc4746231"/>
      <w:bookmarkStart w:id="5444" w:name="_Toc4765335"/>
      <w:bookmarkStart w:id="5445" w:name="_Toc4998076"/>
      <w:bookmarkStart w:id="5446" w:name="_Toc5285318"/>
      <w:bookmarkStart w:id="5447" w:name="_Toc5286297"/>
      <w:bookmarkStart w:id="5448" w:name="_Toc5351005"/>
      <w:bookmarkStart w:id="5449" w:name="_Toc5353318"/>
      <w:bookmarkStart w:id="5450" w:name="_Toc5354402"/>
      <w:bookmarkStart w:id="5451" w:name="_Toc5355484"/>
      <w:bookmarkStart w:id="5452" w:name="_Toc5356567"/>
      <w:bookmarkStart w:id="5453" w:name="_Toc5361795"/>
      <w:bookmarkStart w:id="5454" w:name="_Toc5362920"/>
      <w:bookmarkStart w:id="5455" w:name="_Toc4421635"/>
      <w:bookmarkStart w:id="5456" w:name="_Toc4580139"/>
      <w:bookmarkStart w:id="5457" w:name="_Toc4659820"/>
      <w:bookmarkStart w:id="5458" w:name="_Toc4669187"/>
      <w:bookmarkStart w:id="5459" w:name="_Toc4670760"/>
      <w:bookmarkStart w:id="5460" w:name="_Toc4743228"/>
      <w:bookmarkStart w:id="5461" w:name="_Toc4744727"/>
      <w:bookmarkStart w:id="5462" w:name="_Toc4746232"/>
      <w:bookmarkStart w:id="5463" w:name="_Toc4765336"/>
      <w:bookmarkStart w:id="5464" w:name="_Toc4998077"/>
      <w:bookmarkStart w:id="5465" w:name="_Toc5285319"/>
      <w:bookmarkStart w:id="5466" w:name="_Toc5286298"/>
      <w:bookmarkStart w:id="5467" w:name="_Toc5351006"/>
      <w:bookmarkStart w:id="5468" w:name="_Toc5353319"/>
      <w:bookmarkStart w:id="5469" w:name="_Toc5354403"/>
      <w:bookmarkStart w:id="5470" w:name="_Toc5355485"/>
      <w:bookmarkStart w:id="5471" w:name="_Toc5356568"/>
      <w:bookmarkStart w:id="5472" w:name="_Toc5361796"/>
      <w:bookmarkStart w:id="5473" w:name="_Toc5362921"/>
      <w:bookmarkStart w:id="5474" w:name="_Toc4421637"/>
      <w:bookmarkStart w:id="5475" w:name="_Toc4580141"/>
      <w:bookmarkStart w:id="5476" w:name="_Toc4659822"/>
      <w:bookmarkStart w:id="5477" w:name="_Toc4669189"/>
      <w:bookmarkStart w:id="5478" w:name="_Toc4670762"/>
      <w:bookmarkStart w:id="5479" w:name="_Toc4743230"/>
      <w:bookmarkStart w:id="5480" w:name="_Toc4744729"/>
      <w:bookmarkStart w:id="5481" w:name="_Toc4746234"/>
      <w:bookmarkStart w:id="5482" w:name="_Toc4765338"/>
      <w:bookmarkStart w:id="5483" w:name="_Toc4998079"/>
      <w:bookmarkStart w:id="5484" w:name="_Toc5285321"/>
      <w:bookmarkStart w:id="5485" w:name="_Toc5286300"/>
      <w:bookmarkStart w:id="5486" w:name="_Toc5351008"/>
      <w:bookmarkStart w:id="5487" w:name="_Toc5353321"/>
      <w:bookmarkStart w:id="5488" w:name="_Toc5354405"/>
      <w:bookmarkStart w:id="5489" w:name="_Toc5355487"/>
      <w:bookmarkStart w:id="5490" w:name="_Toc5356570"/>
      <w:bookmarkStart w:id="5491" w:name="_Toc5361798"/>
      <w:bookmarkStart w:id="5492" w:name="_Toc5362923"/>
      <w:bookmarkStart w:id="5493" w:name="_Toc4421638"/>
      <w:bookmarkStart w:id="5494" w:name="_Toc4580142"/>
      <w:bookmarkStart w:id="5495" w:name="_Toc4659823"/>
      <w:bookmarkStart w:id="5496" w:name="_Toc4669190"/>
      <w:bookmarkStart w:id="5497" w:name="_Toc4670763"/>
      <w:bookmarkStart w:id="5498" w:name="_Toc4743231"/>
      <w:bookmarkStart w:id="5499" w:name="_Toc4744730"/>
      <w:bookmarkStart w:id="5500" w:name="_Toc4746235"/>
      <w:bookmarkStart w:id="5501" w:name="_Toc4765339"/>
      <w:bookmarkStart w:id="5502" w:name="_Toc4998080"/>
      <w:bookmarkStart w:id="5503" w:name="_Toc5285322"/>
      <w:bookmarkStart w:id="5504" w:name="_Toc5286301"/>
      <w:bookmarkStart w:id="5505" w:name="_Toc5351009"/>
      <w:bookmarkStart w:id="5506" w:name="_Toc5353322"/>
      <w:bookmarkStart w:id="5507" w:name="_Toc5354406"/>
      <w:bookmarkStart w:id="5508" w:name="_Toc5355488"/>
      <w:bookmarkStart w:id="5509" w:name="_Toc5356571"/>
      <w:bookmarkStart w:id="5510" w:name="_Toc5361799"/>
      <w:bookmarkStart w:id="5511" w:name="_Toc5362924"/>
      <w:bookmarkStart w:id="5512" w:name="_Toc4421639"/>
      <w:bookmarkStart w:id="5513" w:name="_Toc4580143"/>
      <w:bookmarkStart w:id="5514" w:name="_Toc4659824"/>
      <w:bookmarkStart w:id="5515" w:name="_Toc4669191"/>
      <w:bookmarkStart w:id="5516" w:name="_Toc4670764"/>
      <w:bookmarkStart w:id="5517" w:name="_Toc4743232"/>
      <w:bookmarkStart w:id="5518" w:name="_Toc4744731"/>
      <w:bookmarkStart w:id="5519" w:name="_Toc4746236"/>
      <w:bookmarkStart w:id="5520" w:name="_Toc4765340"/>
      <w:bookmarkStart w:id="5521" w:name="_Toc4998081"/>
      <w:bookmarkStart w:id="5522" w:name="_Toc5285323"/>
      <w:bookmarkStart w:id="5523" w:name="_Toc5286302"/>
      <w:bookmarkStart w:id="5524" w:name="_Toc5351010"/>
      <w:bookmarkStart w:id="5525" w:name="_Toc5353323"/>
      <w:bookmarkStart w:id="5526" w:name="_Toc5354407"/>
      <w:bookmarkStart w:id="5527" w:name="_Toc5355489"/>
      <w:bookmarkStart w:id="5528" w:name="_Toc5356572"/>
      <w:bookmarkStart w:id="5529" w:name="_Toc5361800"/>
      <w:bookmarkStart w:id="5530" w:name="_Toc5362925"/>
      <w:bookmarkStart w:id="5531" w:name="_Toc4421640"/>
      <w:bookmarkStart w:id="5532" w:name="_Toc4580144"/>
      <w:bookmarkStart w:id="5533" w:name="_Toc4659825"/>
      <w:bookmarkStart w:id="5534" w:name="_Toc4669192"/>
      <w:bookmarkStart w:id="5535" w:name="_Toc4670765"/>
      <w:bookmarkStart w:id="5536" w:name="_Toc4743233"/>
      <w:bookmarkStart w:id="5537" w:name="_Toc4744732"/>
      <w:bookmarkStart w:id="5538" w:name="_Toc4746237"/>
      <w:bookmarkStart w:id="5539" w:name="_Toc4765341"/>
      <w:bookmarkStart w:id="5540" w:name="_Toc4998082"/>
      <w:bookmarkStart w:id="5541" w:name="_Toc5285324"/>
      <w:bookmarkStart w:id="5542" w:name="_Toc5286303"/>
      <w:bookmarkStart w:id="5543" w:name="_Toc5351011"/>
      <w:bookmarkStart w:id="5544" w:name="_Toc5353324"/>
      <w:bookmarkStart w:id="5545" w:name="_Toc5354408"/>
      <w:bookmarkStart w:id="5546" w:name="_Toc5355490"/>
      <w:bookmarkStart w:id="5547" w:name="_Toc5356573"/>
      <w:bookmarkStart w:id="5548" w:name="_Toc5361801"/>
      <w:bookmarkStart w:id="5549" w:name="_Toc5362926"/>
      <w:bookmarkStart w:id="5550" w:name="_Toc4421642"/>
      <w:bookmarkStart w:id="5551" w:name="_Toc4580146"/>
      <w:bookmarkStart w:id="5552" w:name="_Toc4659827"/>
      <w:bookmarkStart w:id="5553" w:name="_Toc4669194"/>
      <w:bookmarkStart w:id="5554" w:name="_Toc4670767"/>
      <w:bookmarkStart w:id="5555" w:name="_Toc4743235"/>
      <w:bookmarkStart w:id="5556" w:name="_Toc4744734"/>
      <w:bookmarkStart w:id="5557" w:name="_Toc4746239"/>
      <w:bookmarkStart w:id="5558" w:name="_Toc4765343"/>
      <w:bookmarkStart w:id="5559" w:name="_Toc4998084"/>
      <w:bookmarkStart w:id="5560" w:name="_Toc5285326"/>
      <w:bookmarkStart w:id="5561" w:name="_Toc5286305"/>
      <w:bookmarkStart w:id="5562" w:name="_Toc5351013"/>
      <w:bookmarkStart w:id="5563" w:name="_Toc5353326"/>
      <w:bookmarkStart w:id="5564" w:name="_Toc5354410"/>
      <w:bookmarkStart w:id="5565" w:name="_Toc5355492"/>
      <w:bookmarkStart w:id="5566" w:name="_Toc5356575"/>
      <w:bookmarkStart w:id="5567" w:name="_Toc5361803"/>
      <w:bookmarkStart w:id="5568" w:name="_Toc5362928"/>
      <w:bookmarkStart w:id="5569" w:name="_Toc4421643"/>
      <w:bookmarkStart w:id="5570" w:name="_Toc4580147"/>
      <w:bookmarkStart w:id="5571" w:name="_Toc4659828"/>
      <w:bookmarkStart w:id="5572" w:name="_Toc4669195"/>
      <w:bookmarkStart w:id="5573" w:name="_Toc4670768"/>
      <w:bookmarkStart w:id="5574" w:name="_Toc4743236"/>
      <w:bookmarkStart w:id="5575" w:name="_Toc4744735"/>
      <w:bookmarkStart w:id="5576" w:name="_Toc4746240"/>
      <w:bookmarkStart w:id="5577" w:name="_Toc4765344"/>
      <w:bookmarkStart w:id="5578" w:name="_Toc4998085"/>
      <w:bookmarkStart w:id="5579" w:name="_Toc5285327"/>
      <w:bookmarkStart w:id="5580" w:name="_Toc5286306"/>
      <w:bookmarkStart w:id="5581" w:name="_Toc5351014"/>
      <w:bookmarkStart w:id="5582" w:name="_Toc5353327"/>
      <w:bookmarkStart w:id="5583" w:name="_Toc5354411"/>
      <w:bookmarkStart w:id="5584" w:name="_Toc5355493"/>
      <w:bookmarkStart w:id="5585" w:name="_Toc5356576"/>
      <w:bookmarkStart w:id="5586" w:name="_Toc5361804"/>
      <w:bookmarkStart w:id="5587" w:name="_Toc5362929"/>
      <w:bookmarkStart w:id="5588" w:name="_Toc4421644"/>
      <w:bookmarkStart w:id="5589" w:name="_Toc4580148"/>
      <w:bookmarkStart w:id="5590" w:name="_Toc4659829"/>
      <w:bookmarkStart w:id="5591" w:name="_Toc4669196"/>
      <w:bookmarkStart w:id="5592" w:name="_Toc4670769"/>
      <w:bookmarkStart w:id="5593" w:name="_Toc4743237"/>
      <w:bookmarkStart w:id="5594" w:name="_Toc4744736"/>
      <w:bookmarkStart w:id="5595" w:name="_Toc4746241"/>
      <w:bookmarkStart w:id="5596" w:name="_Toc4765345"/>
      <w:bookmarkStart w:id="5597" w:name="_Toc4998086"/>
      <w:bookmarkStart w:id="5598" w:name="_Toc5285328"/>
      <w:bookmarkStart w:id="5599" w:name="_Toc5286307"/>
      <w:bookmarkStart w:id="5600" w:name="_Toc5351015"/>
      <w:bookmarkStart w:id="5601" w:name="_Toc5353328"/>
      <w:bookmarkStart w:id="5602" w:name="_Toc5354412"/>
      <w:bookmarkStart w:id="5603" w:name="_Toc5355494"/>
      <w:bookmarkStart w:id="5604" w:name="_Toc5356577"/>
      <w:bookmarkStart w:id="5605" w:name="_Toc5361805"/>
      <w:bookmarkStart w:id="5606" w:name="_Toc5362930"/>
      <w:bookmarkStart w:id="5607" w:name="_Toc4421645"/>
      <w:bookmarkStart w:id="5608" w:name="_Toc4580149"/>
      <w:bookmarkStart w:id="5609" w:name="_Toc4659830"/>
      <w:bookmarkStart w:id="5610" w:name="_Toc4669197"/>
      <w:bookmarkStart w:id="5611" w:name="_Toc4670770"/>
      <w:bookmarkStart w:id="5612" w:name="_Toc4743238"/>
      <w:bookmarkStart w:id="5613" w:name="_Toc4744737"/>
      <w:bookmarkStart w:id="5614" w:name="_Toc4746242"/>
      <w:bookmarkStart w:id="5615" w:name="_Toc4765346"/>
      <w:bookmarkStart w:id="5616" w:name="_Toc4998087"/>
      <w:bookmarkStart w:id="5617" w:name="_Toc5285329"/>
      <w:bookmarkStart w:id="5618" w:name="_Toc5286308"/>
      <w:bookmarkStart w:id="5619" w:name="_Toc5351016"/>
      <w:bookmarkStart w:id="5620" w:name="_Toc5353329"/>
      <w:bookmarkStart w:id="5621" w:name="_Toc5354413"/>
      <w:bookmarkStart w:id="5622" w:name="_Toc5355495"/>
      <w:bookmarkStart w:id="5623" w:name="_Toc5356578"/>
      <w:bookmarkStart w:id="5624" w:name="_Toc5361806"/>
      <w:bookmarkStart w:id="5625" w:name="_Toc5362931"/>
      <w:bookmarkStart w:id="5626" w:name="_Toc4421647"/>
      <w:bookmarkStart w:id="5627" w:name="_Toc4580151"/>
      <w:bookmarkStart w:id="5628" w:name="_Toc4659832"/>
      <w:bookmarkStart w:id="5629" w:name="_Toc4669199"/>
      <w:bookmarkStart w:id="5630" w:name="_Toc4670772"/>
      <w:bookmarkStart w:id="5631" w:name="_Toc4743240"/>
      <w:bookmarkStart w:id="5632" w:name="_Toc4744739"/>
      <w:bookmarkStart w:id="5633" w:name="_Toc4746244"/>
      <w:bookmarkStart w:id="5634" w:name="_Toc4765348"/>
      <w:bookmarkStart w:id="5635" w:name="_Toc4998089"/>
      <w:bookmarkStart w:id="5636" w:name="_Toc5285331"/>
      <w:bookmarkStart w:id="5637" w:name="_Toc5286310"/>
      <w:bookmarkStart w:id="5638" w:name="_Toc5351018"/>
      <w:bookmarkStart w:id="5639" w:name="_Toc5353331"/>
      <w:bookmarkStart w:id="5640" w:name="_Toc5354415"/>
      <w:bookmarkStart w:id="5641" w:name="_Toc5355497"/>
      <w:bookmarkStart w:id="5642" w:name="_Toc5356580"/>
      <w:bookmarkStart w:id="5643" w:name="_Toc5361808"/>
      <w:bookmarkStart w:id="5644" w:name="_Toc5362933"/>
      <w:bookmarkStart w:id="5645" w:name="_Toc4421648"/>
      <w:bookmarkStart w:id="5646" w:name="_Toc4580152"/>
      <w:bookmarkStart w:id="5647" w:name="_Toc4659833"/>
      <w:bookmarkStart w:id="5648" w:name="_Toc4669200"/>
      <w:bookmarkStart w:id="5649" w:name="_Toc4670773"/>
      <w:bookmarkStart w:id="5650" w:name="_Toc4743241"/>
      <w:bookmarkStart w:id="5651" w:name="_Toc4744740"/>
      <w:bookmarkStart w:id="5652" w:name="_Toc4746245"/>
      <w:bookmarkStart w:id="5653" w:name="_Toc4765349"/>
      <w:bookmarkStart w:id="5654" w:name="_Toc4998090"/>
      <w:bookmarkStart w:id="5655" w:name="_Toc5285332"/>
      <w:bookmarkStart w:id="5656" w:name="_Toc5286311"/>
      <w:bookmarkStart w:id="5657" w:name="_Toc5351019"/>
      <w:bookmarkStart w:id="5658" w:name="_Toc5353332"/>
      <w:bookmarkStart w:id="5659" w:name="_Toc5354416"/>
      <w:bookmarkStart w:id="5660" w:name="_Toc5355498"/>
      <w:bookmarkStart w:id="5661" w:name="_Toc5356581"/>
      <w:bookmarkStart w:id="5662" w:name="_Toc5361809"/>
      <w:bookmarkStart w:id="5663" w:name="_Toc5362934"/>
      <w:bookmarkStart w:id="5664" w:name="_Toc4421649"/>
      <w:bookmarkStart w:id="5665" w:name="_Toc4580153"/>
      <w:bookmarkStart w:id="5666" w:name="_Toc4659834"/>
      <w:bookmarkStart w:id="5667" w:name="_Toc4669201"/>
      <w:bookmarkStart w:id="5668" w:name="_Toc4670774"/>
      <w:bookmarkStart w:id="5669" w:name="_Toc4743242"/>
      <w:bookmarkStart w:id="5670" w:name="_Toc4744741"/>
      <w:bookmarkStart w:id="5671" w:name="_Toc4746246"/>
      <w:bookmarkStart w:id="5672" w:name="_Toc4765350"/>
      <w:bookmarkStart w:id="5673" w:name="_Toc4998091"/>
      <w:bookmarkStart w:id="5674" w:name="_Toc5285333"/>
      <w:bookmarkStart w:id="5675" w:name="_Toc5286312"/>
      <w:bookmarkStart w:id="5676" w:name="_Toc5351020"/>
      <w:bookmarkStart w:id="5677" w:name="_Toc5353333"/>
      <w:bookmarkStart w:id="5678" w:name="_Toc5354417"/>
      <w:bookmarkStart w:id="5679" w:name="_Toc5355499"/>
      <w:bookmarkStart w:id="5680" w:name="_Toc5356582"/>
      <w:bookmarkStart w:id="5681" w:name="_Toc5361810"/>
      <w:bookmarkStart w:id="5682" w:name="_Toc5362935"/>
      <w:bookmarkStart w:id="5683" w:name="_Toc4421650"/>
      <w:bookmarkStart w:id="5684" w:name="_Toc4580154"/>
      <w:bookmarkStart w:id="5685" w:name="_Toc4659835"/>
      <w:bookmarkStart w:id="5686" w:name="_Toc4669202"/>
      <w:bookmarkStart w:id="5687" w:name="_Toc4670775"/>
      <w:bookmarkStart w:id="5688" w:name="_Toc4743243"/>
      <w:bookmarkStart w:id="5689" w:name="_Toc4744742"/>
      <w:bookmarkStart w:id="5690" w:name="_Toc4746247"/>
      <w:bookmarkStart w:id="5691" w:name="_Toc4765351"/>
      <w:bookmarkStart w:id="5692" w:name="_Toc4998092"/>
      <w:bookmarkStart w:id="5693" w:name="_Toc5285334"/>
      <w:bookmarkStart w:id="5694" w:name="_Toc5286313"/>
      <w:bookmarkStart w:id="5695" w:name="_Toc5351021"/>
      <w:bookmarkStart w:id="5696" w:name="_Toc5353334"/>
      <w:bookmarkStart w:id="5697" w:name="_Toc5354418"/>
      <w:bookmarkStart w:id="5698" w:name="_Toc5355500"/>
      <w:bookmarkStart w:id="5699" w:name="_Toc5356583"/>
      <w:bookmarkStart w:id="5700" w:name="_Toc5361811"/>
      <w:bookmarkStart w:id="5701" w:name="_Toc5362936"/>
      <w:bookmarkStart w:id="5702" w:name="_Toc4421652"/>
      <w:bookmarkStart w:id="5703" w:name="_Toc4580156"/>
      <w:bookmarkStart w:id="5704" w:name="_Toc4659837"/>
      <w:bookmarkStart w:id="5705" w:name="_Toc4669204"/>
      <w:bookmarkStart w:id="5706" w:name="_Toc4670777"/>
      <w:bookmarkStart w:id="5707" w:name="_Toc4743245"/>
      <w:bookmarkStart w:id="5708" w:name="_Toc4744744"/>
      <w:bookmarkStart w:id="5709" w:name="_Toc4746249"/>
      <w:bookmarkStart w:id="5710" w:name="_Toc4765353"/>
      <w:bookmarkStart w:id="5711" w:name="_Toc4998094"/>
      <w:bookmarkStart w:id="5712" w:name="_Toc5285336"/>
      <w:bookmarkStart w:id="5713" w:name="_Toc5286315"/>
      <w:bookmarkStart w:id="5714" w:name="_Toc5351023"/>
      <w:bookmarkStart w:id="5715" w:name="_Toc5353336"/>
      <w:bookmarkStart w:id="5716" w:name="_Toc5354420"/>
      <w:bookmarkStart w:id="5717" w:name="_Toc5355502"/>
      <w:bookmarkStart w:id="5718" w:name="_Toc5356585"/>
      <w:bookmarkStart w:id="5719" w:name="_Toc5361813"/>
      <w:bookmarkStart w:id="5720" w:name="_Toc5362938"/>
      <w:bookmarkStart w:id="5721" w:name="_Toc4421653"/>
      <w:bookmarkStart w:id="5722" w:name="_Toc4580157"/>
      <w:bookmarkStart w:id="5723" w:name="_Toc4659838"/>
      <w:bookmarkStart w:id="5724" w:name="_Toc4669205"/>
      <w:bookmarkStart w:id="5725" w:name="_Toc4670778"/>
      <w:bookmarkStart w:id="5726" w:name="_Toc4743246"/>
      <w:bookmarkStart w:id="5727" w:name="_Toc4744745"/>
      <w:bookmarkStart w:id="5728" w:name="_Toc4746250"/>
      <w:bookmarkStart w:id="5729" w:name="_Toc4765354"/>
      <w:bookmarkStart w:id="5730" w:name="_Toc4998095"/>
      <w:bookmarkStart w:id="5731" w:name="_Toc5285337"/>
      <w:bookmarkStart w:id="5732" w:name="_Toc5286316"/>
      <w:bookmarkStart w:id="5733" w:name="_Toc5351024"/>
      <w:bookmarkStart w:id="5734" w:name="_Toc5353337"/>
      <w:bookmarkStart w:id="5735" w:name="_Toc5354421"/>
      <w:bookmarkStart w:id="5736" w:name="_Toc5355503"/>
      <w:bookmarkStart w:id="5737" w:name="_Toc5356586"/>
      <w:bookmarkStart w:id="5738" w:name="_Toc5361814"/>
      <w:bookmarkStart w:id="5739" w:name="_Toc5362939"/>
      <w:bookmarkStart w:id="5740" w:name="_Toc4421654"/>
      <w:bookmarkStart w:id="5741" w:name="_Toc4580158"/>
      <w:bookmarkStart w:id="5742" w:name="_Toc4659839"/>
      <w:bookmarkStart w:id="5743" w:name="_Toc4669206"/>
      <w:bookmarkStart w:id="5744" w:name="_Toc4670779"/>
      <w:bookmarkStart w:id="5745" w:name="_Toc4743247"/>
      <w:bookmarkStart w:id="5746" w:name="_Toc4744746"/>
      <w:bookmarkStart w:id="5747" w:name="_Toc4746251"/>
      <w:bookmarkStart w:id="5748" w:name="_Toc4765355"/>
      <w:bookmarkStart w:id="5749" w:name="_Toc4998096"/>
      <w:bookmarkStart w:id="5750" w:name="_Toc5285338"/>
      <w:bookmarkStart w:id="5751" w:name="_Toc5286317"/>
      <w:bookmarkStart w:id="5752" w:name="_Toc5351025"/>
      <w:bookmarkStart w:id="5753" w:name="_Toc5353338"/>
      <w:bookmarkStart w:id="5754" w:name="_Toc5354422"/>
      <w:bookmarkStart w:id="5755" w:name="_Toc5355504"/>
      <w:bookmarkStart w:id="5756" w:name="_Toc5356587"/>
      <w:bookmarkStart w:id="5757" w:name="_Toc5361815"/>
      <w:bookmarkStart w:id="5758" w:name="_Toc5362940"/>
      <w:bookmarkStart w:id="5759" w:name="_Toc4421655"/>
      <w:bookmarkStart w:id="5760" w:name="_Toc4580159"/>
      <w:bookmarkStart w:id="5761" w:name="_Toc4659840"/>
      <w:bookmarkStart w:id="5762" w:name="_Toc4669207"/>
      <w:bookmarkStart w:id="5763" w:name="_Toc4670780"/>
      <w:bookmarkStart w:id="5764" w:name="_Toc4743248"/>
      <w:bookmarkStart w:id="5765" w:name="_Toc4744747"/>
      <w:bookmarkStart w:id="5766" w:name="_Toc4746252"/>
      <w:bookmarkStart w:id="5767" w:name="_Toc4765356"/>
      <w:bookmarkStart w:id="5768" w:name="_Toc4998097"/>
      <w:bookmarkStart w:id="5769" w:name="_Toc5285339"/>
      <w:bookmarkStart w:id="5770" w:name="_Toc5286318"/>
      <w:bookmarkStart w:id="5771" w:name="_Toc5351026"/>
      <w:bookmarkStart w:id="5772" w:name="_Toc5353339"/>
      <w:bookmarkStart w:id="5773" w:name="_Toc5354423"/>
      <w:bookmarkStart w:id="5774" w:name="_Toc5355505"/>
      <w:bookmarkStart w:id="5775" w:name="_Toc5356588"/>
      <w:bookmarkStart w:id="5776" w:name="_Toc5361816"/>
      <w:bookmarkStart w:id="5777" w:name="_Toc5362941"/>
      <w:bookmarkStart w:id="5778" w:name="_Toc4421657"/>
      <w:bookmarkStart w:id="5779" w:name="_Toc4580161"/>
      <w:bookmarkStart w:id="5780" w:name="_Toc4659842"/>
      <w:bookmarkStart w:id="5781" w:name="_Toc4669209"/>
      <w:bookmarkStart w:id="5782" w:name="_Toc4670782"/>
      <w:bookmarkStart w:id="5783" w:name="_Toc4743250"/>
      <w:bookmarkStart w:id="5784" w:name="_Toc4744749"/>
      <w:bookmarkStart w:id="5785" w:name="_Toc4746254"/>
      <w:bookmarkStart w:id="5786" w:name="_Toc4765358"/>
      <w:bookmarkStart w:id="5787" w:name="_Toc4998099"/>
      <w:bookmarkStart w:id="5788" w:name="_Toc5285341"/>
      <w:bookmarkStart w:id="5789" w:name="_Toc5286320"/>
      <w:bookmarkStart w:id="5790" w:name="_Toc5351028"/>
      <w:bookmarkStart w:id="5791" w:name="_Toc5353341"/>
      <w:bookmarkStart w:id="5792" w:name="_Toc5354425"/>
      <w:bookmarkStart w:id="5793" w:name="_Toc5355507"/>
      <w:bookmarkStart w:id="5794" w:name="_Toc5356590"/>
      <w:bookmarkStart w:id="5795" w:name="_Toc5361818"/>
      <w:bookmarkStart w:id="5796" w:name="_Toc5362943"/>
      <w:bookmarkStart w:id="5797" w:name="_Toc4421658"/>
      <w:bookmarkStart w:id="5798" w:name="_Toc4580162"/>
      <w:bookmarkStart w:id="5799" w:name="_Toc4659843"/>
      <w:bookmarkStart w:id="5800" w:name="_Toc4669210"/>
      <w:bookmarkStart w:id="5801" w:name="_Toc4670783"/>
      <w:bookmarkStart w:id="5802" w:name="_Toc4743251"/>
      <w:bookmarkStart w:id="5803" w:name="_Toc4744750"/>
      <w:bookmarkStart w:id="5804" w:name="_Toc4746255"/>
      <w:bookmarkStart w:id="5805" w:name="_Toc4765359"/>
      <w:bookmarkStart w:id="5806" w:name="_Toc4998100"/>
      <w:bookmarkStart w:id="5807" w:name="_Toc5285342"/>
      <w:bookmarkStart w:id="5808" w:name="_Toc5286321"/>
      <w:bookmarkStart w:id="5809" w:name="_Toc5351029"/>
      <w:bookmarkStart w:id="5810" w:name="_Toc5353342"/>
      <w:bookmarkStart w:id="5811" w:name="_Toc5354426"/>
      <w:bookmarkStart w:id="5812" w:name="_Toc5355508"/>
      <w:bookmarkStart w:id="5813" w:name="_Toc5356591"/>
      <w:bookmarkStart w:id="5814" w:name="_Toc5361819"/>
      <w:bookmarkStart w:id="5815" w:name="_Toc5362944"/>
      <w:bookmarkStart w:id="5816" w:name="_Toc4421659"/>
      <w:bookmarkStart w:id="5817" w:name="_Toc4580163"/>
      <w:bookmarkStart w:id="5818" w:name="_Toc4659844"/>
      <w:bookmarkStart w:id="5819" w:name="_Toc4669211"/>
      <w:bookmarkStart w:id="5820" w:name="_Toc4670784"/>
      <w:bookmarkStart w:id="5821" w:name="_Toc4743252"/>
      <w:bookmarkStart w:id="5822" w:name="_Toc4744751"/>
      <w:bookmarkStart w:id="5823" w:name="_Toc4746256"/>
      <w:bookmarkStart w:id="5824" w:name="_Toc4765360"/>
      <w:bookmarkStart w:id="5825" w:name="_Toc4998101"/>
      <w:bookmarkStart w:id="5826" w:name="_Toc5285343"/>
      <w:bookmarkStart w:id="5827" w:name="_Toc5286322"/>
      <w:bookmarkStart w:id="5828" w:name="_Toc5351030"/>
      <w:bookmarkStart w:id="5829" w:name="_Toc5353343"/>
      <w:bookmarkStart w:id="5830" w:name="_Toc5354427"/>
      <w:bookmarkStart w:id="5831" w:name="_Toc5355509"/>
      <w:bookmarkStart w:id="5832" w:name="_Toc5356592"/>
      <w:bookmarkStart w:id="5833" w:name="_Toc5361820"/>
      <w:bookmarkStart w:id="5834" w:name="_Toc5362945"/>
      <w:bookmarkStart w:id="5835" w:name="_Toc4421660"/>
      <w:bookmarkStart w:id="5836" w:name="_Toc4580164"/>
      <w:bookmarkStart w:id="5837" w:name="_Toc4659845"/>
      <w:bookmarkStart w:id="5838" w:name="_Toc4669212"/>
      <w:bookmarkStart w:id="5839" w:name="_Toc4670785"/>
      <w:bookmarkStart w:id="5840" w:name="_Toc4743253"/>
      <w:bookmarkStart w:id="5841" w:name="_Toc4744752"/>
      <w:bookmarkStart w:id="5842" w:name="_Toc4746257"/>
      <w:bookmarkStart w:id="5843" w:name="_Toc4765361"/>
      <w:bookmarkStart w:id="5844" w:name="_Toc4998102"/>
      <w:bookmarkStart w:id="5845" w:name="_Toc5285344"/>
      <w:bookmarkStart w:id="5846" w:name="_Toc5286323"/>
      <w:bookmarkStart w:id="5847" w:name="_Toc5351031"/>
      <w:bookmarkStart w:id="5848" w:name="_Toc5353344"/>
      <w:bookmarkStart w:id="5849" w:name="_Toc5354428"/>
      <w:bookmarkStart w:id="5850" w:name="_Toc5355510"/>
      <w:bookmarkStart w:id="5851" w:name="_Toc5356593"/>
      <w:bookmarkStart w:id="5852" w:name="_Toc5361821"/>
      <w:bookmarkStart w:id="5853" w:name="_Toc5362946"/>
      <w:bookmarkStart w:id="5854" w:name="_Toc4421662"/>
      <w:bookmarkStart w:id="5855" w:name="_Toc4580166"/>
      <w:bookmarkStart w:id="5856" w:name="_Toc4659847"/>
      <w:bookmarkStart w:id="5857" w:name="_Toc4669214"/>
      <w:bookmarkStart w:id="5858" w:name="_Toc4670787"/>
      <w:bookmarkStart w:id="5859" w:name="_Toc4743255"/>
      <w:bookmarkStart w:id="5860" w:name="_Toc4744754"/>
      <w:bookmarkStart w:id="5861" w:name="_Toc4746259"/>
      <w:bookmarkStart w:id="5862" w:name="_Toc4765363"/>
      <w:bookmarkStart w:id="5863" w:name="_Toc4998104"/>
      <w:bookmarkStart w:id="5864" w:name="_Toc5285346"/>
      <w:bookmarkStart w:id="5865" w:name="_Toc5286325"/>
      <w:bookmarkStart w:id="5866" w:name="_Toc5351033"/>
      <w:bookmarkStart w:id="5867" w:name="_Toc5353346"/>
      <w:bookmarkStart w:id="5868" w:name="_Toc5354430"/>
      <w:bookmarkStart w:id="5869" w:name="_Toc5355512"/>
      <w:bookmarkStart w:id="5870" w:name="_Toc5356595"/>
      <w:bookmarkStart w:id="5871" w:name="_Toc5361823"/>
      <w:bookmarkStart w:id="5872" w:name="_Toc5362948"/>
      <w:bookmarkStart w:id="5873" w:name="_Toc4421663"/>
      <w:bookmarkStart w:id="5874" w:name="_Toc4580167"/>
      <w:bookmarkStart w:id="5875" w:name="_Toc4659848"/>
      <w:bookmarkStart w:id="5876" w:name="_Toc4669215"/>
      <w:bookmarkStart w:id="5877" w:name="_Toc4670788"/>
      <w:bookmarkStart w:id="5878" w:name="_Toc4743256"/>
      <w:bookmarkStart w:id="5879" w:name="_Toc4744755"/>
      <w:bookmarkStart w:id="5880" w:name="_Toc4746260"/>
      <w:bookmarkStart w:id="5881" w:name="_Toc4765364"/>
      <w:bookmarkStart w:id="5882" w:name="_Toc4998105"/>
      <w:bookmarkStart w:id="5883" w:name="_Toc5285347"/>
      <w:bookmarkStart w:id="5884" w:name="_Toc5286326"/>
      <w:bookmarkStart w:id="5885" w:name="_Toc5351034"/>
      <w:bookmarkStart w:id="5886" w:name="_Toc5353347"/>
      <w:bookmarkStart w:id="5887" w:name="_Toc5354431"/>
      <w:bookmarkStart w:id="5888" w:name="_Toc5355513"/>
      <w:bookmarkStart w:id="5889" w:name="_Toc5356596"/>
      <w:bookmarkStart w:id="5890" w:name="_Toc5361824"/>
      <w:bookmarkStart w:id="5891" w:name="_Toc5362949"/>
      <w:bookmarkStart w:id="5892" w:name="_Toc4421664"/>
      <w:bookmarkStart w:id="5893" w:name="_Toc4580168"/>
      <w:bookmarkStart w:id="5894" w:name="_Toc4659849"/>
      <w:bookmarkStart w:id="5895" w:name="_Toc4669216"/>
      <w:bookmarkStart w:id="5896" w:name="_Toc4670789"/>
      <w:bookmarkStart w:id="5897" w:name="_Toc4743257"/>
      <w:bookmarkStart w:id="5898" w:name="_Toc4744756"/>
      <w:bookmarkStart w:id="5899" w:name="_Toc4746261"/>
      <w:bookmarkStart w:id="5900" w:name="_Toc4765365"/>
      <w:bookmarkStart w:id="5901" w:name="_Toc4998106"/>
      <w:bookmarkStart w:id="5902" w:name="_Toc5285348"/>
      <w:bookmarkStart w:id="5903" w:name="_Toc5286327"/>
      <w:bookmarkStart w:id="5904" w:name="_Toc5351035"/>
      <w:bookmarkStart w:id="5905" w:name="_Toc5353348"/>
      <w:bookmarkStart w:id="5906" w:name="_Toc5354432"/>
      <w:bookmarkStart w:id="5907" w:name="_Toc5355514"/>
      <w:bookmarkStart w:id="5908" w:name="_Toc5356597"/>
      <w:bookmarkStart w:id="5909" w:name="_Toc5361825"/>
      <w:bookmarkStart w:id="5910" w:name="_Toc5362950"/>
      <w:bookmarkStart w:id="5911" w:name="_Toc4421665"/>
      <w:bookmarkStart w:id="5912" w:name="_Toc4580169"/>
      <w:bookmarkStart w:id="5913" w:name="_Toc4659850"/>
      <w:bookmarkStart w:id="5914" w:name="_Toc4669217"/>
      <w:bookmarkStart w:id="5915" w:name="_Toc4670790"/>
      <w:bookmarkStart w:id="5916" w:name="_Toc4743258"/>
      <w:bookmarkStart w:id="5917" w:name="_Toc4744757"/>
      <w:bookmarkStart w:id="5918" w:name="_Toc4746262"/>
      <w:bookmarkStart w:id="5919" w:name="_Toc4765366"/>
      <w:bookmarkStart w:id="5920" w:name="_Toc4998107"/>
      <w:bookmarkStart w:id="5921" w:name="_Toc5285349"/>
      <w:bookmarkStart w:id="5922" w:name="_Toc5286328"/>
      <w:bookmarkStart w:id="5923" w:name="_Toc5351036"/>
      <w:bookmarkStart w:id="5924" w:name="_Toc5353349"/>
      <w:bookmarkStart w:id="5925" w:name="_Toc5354433"/>
      <w:bookmarkStart w:id="5926" w:name="_Toc5355515"/>
      <w:bookmarkStart w:id="5927" w:name="_Toc5356598"/>
      <w:bookmarkStart w:id="5928" w:name="_Toc5361826"/>
      <w:bookmarkStart w:id="5929" w:name="_Toc5362951"/>
      <w:bookmarkStart w:id="5930" w:name="_Toc4421667"/>
      <w:bookmarkStart w:id="5931" w:name="_Toc4580171"/>
      <w:bookmarkStart w:id="5932" w:name="_Toc4659852"/>
      <w:bookmarkStart w:id="5933" w:name="_Toc4669219"/>
      <w:bookmarkStart w:id="5934" w:name="_Toc4670792"/>
      <w:bookmarkStart w:id="5935" w:name="_Toc4743260"/>
      <w:bookmarkStart w:id="5936" w:name="_Toc4744759"/>
      <w:bookmarkStart w:id="5937" w:name="_Toc4746264"/>
      <w:bookmarkStart w:id="5938" w:name="_Toc4765368"/>
      <w:bookmarkStart w:id="5939" w:name="_Toc4998109"/>
      <w:bookmarkStart w:id="5940" w:name="_Toc5285351"/>
      <w:bookmarkStart w:id="5941" w:name="_Toc5286330"/>
      <w:bookmarkStart w:id="5942" w:name="_Toc5351038"/>
      <w:bookmarkStart w:id="5943" w:name="_Toc5353351"/>
      <w:bookmarkStart w:id="5944" w:name="_Toc5354435"/>
      <w:bookmarkStart w:id="5945" w:name="_Toc5355517"/>
      <w:bookmarkStart w:id="5946" w:name="_Toc5356600"/>
      <w:bookmarkStart w:id="5947" w:name="_Toc5361828"/>
      <w:bookmarkStart w:id="5948" w:name="_Toc5362953"/>
      <w:bookmarkStart w:id="5949" w:name="_Toc4421668"/>
      <w:bookmarkStart w:id="5950" w:name="_Toc4580172"/>
      <w:bookmarkStart w:id="5951" w:name="_Toc4659853"/>
      <w:bookmarkStart w:id="5952" w:name="_Toc4669220"/>
      <w:bookmarkStart w:id="5953" w:name="_Toc4670793"/>
      <w:bookmarkStart w:id="5954" w:name="_Toc4743261"/>
      <w:bookmarkStart w:id="5955" w:name="_Toc4744760"/>
      <w:bookmarkStart w:id="5956" w:name="_Toc4746265"/>
      <w:bookmarkStart w:id="5957" w:name="_Toc4765369"/>
      <w:bookmarkStart w:id="5958" w:name="_Toc4998110"/>
      <w:bookmarkStart w:id="5959" w:name="_Toc5285352"/>
      <w:bookmarkStart w:id="5960" w:name="_Toc5286331"/>
      <w:bookmarkStart w:id="5961" w:name="_Toc5351039"/>
      <w:bookmarkStart w:id="5962" w:name="_Toc5353352"/>
      <w:bookmarkStart w:id="5963" w:name="_Toc5354436"/>
      <w:bookmarkStart w:id="5964" w:name="_Toc5355518"/>
      <w:bookmarkStart w:id="5965" w:name="_Toc5356601"/>
      <w:bookmarkStart w:id="5966" w:name="_Toc5361829"/>
      <w:bookmarkStart w:id="5967" w:name="_Toc5362954"/>
      <w:bookmarkStart w:id="5968" w:name="_Toc4421669"/>
      <w:bookmarkStart w:id="5969" w:name="_Toc4580173"/>
      <w:bookmarkStart w:id="5970" w:name="_Toc4659854"/>
      <w:bookmarkStart w:id="5971" w:name="_Toc4669221"/>
      <w:bookmarkStart w:id="5972" w:name="_Toc4670794"/>
      <w:bookmarkStart w:id="5973" w:name="_Toc4743262"/>
      <w:bookmarkStart w:id="5974" w:name="_Toc4744761"/>
      <w:bookmarkStart w:id="5975" w:name="_Toc4746266"/>
      <w:bookmarkStart w:id="5976" w:name="_Toc4765370"/>
      <w:bookmarkStart w:id="5977" w:name="_Toc4998111"/>
      <w:bookmarkStart w:id="5978" w:name="_Toc5285353"/>
      <w:bookmarkStart w:id="5979" w:name="_Toc5286332"/>
      <w:bookmarkStart w:id="5980" w:name="_Toc5351040"/>
      <w:bookmarkStart w:id="5981" w:name="_Toc5353353"/>
      <w:bookmarkStart w:id="5982" w:name="_Toc5354437"/>
      <w:bookmarkStart w:id="5983" w:name="_Toc5355519"/>
      <w:bookmarkStart w:id="5984" w:name="_Toc5356602"/>
      <w:bookmarkStart w:id="5985" w:name="_Toc5361830"/>
      <w:bookmarkStart w:id="5986" w:name="_Toc5362955"/>
      <w:bookmarkStart w:id="5987" w:name="_Toc4421670"/>
      <w:bookmarkStart w:id="5988" w:name="_Toc4580174"/>
      <w:bookmarkStart w:id="5989" w:name="_Toc4659855"/>
      <w:bookmarkStart w:id="5990" w:name="_Toc4669222"/>
      <w:bookmarkStart w:id="5991" w:name="_Toc4670795"/>
      <w:bookmarkStart w:id="5992" w:name="_Toc4743263"/>
      <w:bookmarkStart w:id="5993" w:name="_Toc4744762"/>
      <w:bookmarkStart w:id="5994" w:name="_Toc4746267"/>
      <w:bookmarkStart w:id="5995" w:name="_Toc4765371"/>
      <w:bookmarkStart w:id="5996" w:name="_Toc4998112"/>
      <w:bookmarkStart w:id="5997" w:name="_Toc5285354"/>
      <w:bookmarkStart w:id="5998" w:name="_Toc5286333"/>
      <w:bookmarkStart w:id="5999" w:name="_Toc5351041"/>
      <w:bookmarkStart w:id="6000" w:name="_Toc5353354"/>
      <w:bookmarkStart w:id="6001" w:name="_Toc5354438"/>
      <w:bookmarkStart w:id="6002" w:name="_Toc5355520"/>
      <w:bookmarkStart w:id="6003" w:name="_Toc5356603"/>
      <w:bookmarkStart w:id="6004" w:name="_Toc5361831"/>
      <w:bookmarkStart w:id="6005" w:name="_Toc5362956"/>
      <w:bookmarkStart w:id="6006" w:name="_Toc4421672"/>
      <w:bookmarkStart w:id="6007" w:name="_Toc4580176"/>
      <w:bookmarkStart w:id="6008" w:name="_Toc4659857"/>
      <w:bookmarkStart w:id="6009" w:name="_Toc4669224"/>
      <w:bookmarkStart w:id="6010" w:name="_Toc4670797"/>
      <w:bookmarkStart w:id="6011" w:name="_Toc4743265"/>
      <w:bookmarkStart w:id="6012" w:name="_Toc4744764"/>
      <w:bookmarkStart w:id="6013" w:name="_Toc4746269"/>
      <w:bookmarkStart w:id="6014" w:name="_Toc4765373"/>
      <w:bookmarkStart w:id="6015" w:name="_Toc4998114"/>
      <w:bookmarkStart w:id="6016" w:name="_Toc5285356"/>
      <w:bookmarkStart w:id="6017" w:name="_Toc5286335"/>
      <w:bookmarkStart w:id="6018" w:name="_Toc5351043"/>
      <w:bookmarkStart w:id="6019" w:name="_Toc5353356"/>
      <w:bookmarkStart w:id="6020" w:name="_Toc5354440"/>
      <w:bookmarkStart w:id="6021" w:name="_Toc5355522"/>
      <w:bookmarkStart w:id="6022" w:name="_Toc5356605"/>
      <w:bookmarkStart w:id="6023" w:name="_Toc5361833"/>
      <w:bookmarkStart w:id="6024" w:name="_Toc5362958"/>
      <w:bookmarkStart w:id="6025" w:name="_Toc4421673"/>
      <w:bookmarkStart w:id="6026" w:name="_Toc4580177"/>
      <w:bookmarkStart w:id="6027" w:name="_Toc4659858"/>
      <w:bookmarkStart w:id="6028" w:name="_Toc4669225"/>
      <w:bookmarkStart w:id="6029" w:name="_Toc4670798"/>
      <w:bookmarkStart w:id="6030" w:name="_Toc4743266"/>
      <w:bookmarkStart w:id="6031" w:name="_Toc4744765"/>
      <w:bookmarkStart w:id="6032" w:name="_Toc4746270"/>
      <w:bookmarkStart w:id="6033" w:name="_Toc4765374"/>
      <w:bookmarkStart w:id="6034" w:name="_Toc4998115"/>
      <w:bookmarkStart w:id="6035" w:name="_Toc5285357"/>
      <w:bookmarkStart w:id="6036" w:name="_Toc5286336"/>
      <w:bookmarkStart w:id="6037" w:name="_Toc5351044"/>
      <w:bookmarkStart w:id="6038" w:name="_Toc5353357"/>
      <w:bookmarkStart w:id="6039" w:name="_Toc5354441"/>
      <w:bookmarkStart w:id="6040" w:name="_Toc5355523"/>
      <w:bookmarkStart w:id="6041" w:name="_Toc5356606"/>
      <w:bookmarkStart w:id="6042" w:name="_Toc5361834"/>
      <w:bookmarkStart w:id="6043" w:name="_Toc5362959"/>
      <w:bookmarkStart w:id="6044" w:name="_Toc4421674"/>
      <w:bookmarkStart w:id="6045" w:name="_Toc4580178"/>
      <w:bookmarkStart w:id="6046" w:name="_Toc4659859"/>
      <w:bookmarkStart w:id="6047" w:name="_Toc4669226"/>
      <w:bookmarkStart w:id="6048" w:name="_Toc4670799"/>
      <w:bookmarkStart w:id="6049" w:name="_Toc4743267"/>
      <w:bookmarkStart w:id="6050" w:name="_Toc4744766"/>
      <w:bookmarkStart w:id="6051" w:name="_Toc4746271"/>
      <w:bookmarkStart w:id="6052" w:name="_Toc4765375"/>
      <w:bookmarkStart w:id="6053" w:name="_Toc4998116"/>
      <w:bookmarkStart w:id="6054" w:name="_Toc5285358"/>
      <w:bookmarkStart w:id="6055" w:name="_Toc5286337"/>
      <w:bookmarkStart w:id="6056" w:name="_Toc5351045"/>
      <w:bookmarkStart w:id="6057" w:name="_Toc5353358"/>
      <w:bookmarkStart w:id="6058" w:name="_Toc5354442"/>
      <w:bookmarkStart w:id="6059" w:name="_Toc5355524"/>
      <w:bookmarkStart w:id="6060" w:name="_Toc5356607"/>
      <w:bookmarkStart w:id="6061" w:name="_Toc5361835"/>
      <w:bookmarkStart w:id="6062" w:name="_Toc5362960"/>
      <w:bookmarkStart w:id="6063" w:name="_Toc4421675"/>
      <w:bookmarkStart w:id="6064" w:name="_Toc4580179"/>
      <w:bookmarkStart w:id="6065" w:name="_Toc4659860"/>
      <w:bookmarkStart w:id="6066" w:name="_Toc4669227"/>
      <w:bookmarkStart w:id="6067" w:name="_Toc4670800"/>
      <w:bookmarkStart w:id="6068" w:name="_Toc4743268"/>
      <w:bookmarkStart w:id="6069" w:name="_Toc4744767"/>
      <w:bookmarkStart w:id="6070" w:name="_Toc4746272"/>
      <w:bookmarkStart w:id="6071" w:name="_Toc4765376"/>
      <w:bookmarkStart w:id="6072" w:name="_Toc4998117"/>
      <w:bookmarkStart w:id="6073" w:name="_Toc5285359"/>
      <w:bookmarkStart w:id="6074" w:name="_Toc5286338"/>
      <w:bookmarkStart w:id="6075" w:name="_Toc5351046"/>
      <w:bookmarkStart w:id="6076" w:name="_Toc5353359"/>
      <w:bookmarkStart w:id="6077" w:name="_Toc5354443"/>
      <w:bookmarkStart w:id="6078" w:name="_Toc5355525"/>
      <w:bookmarkStart w:id="6079" w:name="_Toc5356608"/>
      <w:bookmarkStart w:id="6080" w:name="_Toc5361836"/>
      <w:bookmarkStart w:id="6081" w:name="_Toc5362961"/>
      <w:bookmarkStart w:id="6082" w:name="_Toc4421677"/>
      <w:bookmarkStart w:id="6083" w:name="_Toc4580181"/>
      <w:bookmarkStart w:id="6084" w:name="_Toc4659862"/>
      <w:bookmarkStart w:id="6085" w:name="_Toc4669229"/>
      <w:bookmarkStart w:id="6086" w:name="_Toc4670802"/>
      <w:bookmarkStart w:id="6087" w:name="_Toc4743270"/>
      <w:bookmarkStart w:id="6088" w:name="_Toc4744769"/>
      <w:bookmarkStart w:id="6089" w:name="_Toc4746274"/>
      <w:bookmarkStart w:id="6090" w:name="_Toc4765378"/>
      <w:bookmarkStart w:id="6091" w:name="_Toc4998119"/>
      <w:bookmarkStart w:id="6092" w:name="_Toc5285361"/>
      <w:bookmarkStart w:id="6093" w:name="_Toc5286340"/>
      <w:bookmarkStart w:id="6094" w:name="_Toc5351048"/>
      <w:bookmarkStart w:id="6095" w:name="_Toc5353361"/>
      <w:bookmarkStart w:id="6096" w:name="_Toc5354445"/>
      <w:bookmarkStart w:id="6097" w:name="_Toc5355527"/>
      <w:bookmarkStart w:id="6098" w:name="_Toc5356610"/>
      <w:bookmarkStart w:id="6099" w:name="_Toc5361838"/>
      <w:bookmarkStart w:id="6100" w:name="_Toc5362963"/>
      <w:bookmarkStart w:id="6101" w:name="_Toc4421678"/>
      <w:bookmarkStart w:id="6102" w:name="_Toc4580182"/>
      <w:bookmarkStart w:id="6103" w:name="_Toc4659863"/>
      <w:bookmarkStart w:id="6104" w:name="_Toc4669230"/>
      <w:bookmarkStart w:id="6105" w:name="_Toc4670803"/>
      <w:bookmarkStart w:id="6106" w:name="_Toc4743271"/>
      <w:bookmarkStart w:id="6107" w:name="_Toc4744770"/>
      <w:bookmarkStart w:id="6108" w:name="_Toc4746275"/>
      <w:bookmarkStart w:id="6109" w:name="_Toc4765379"/>
      <w:bookmarkStart w:id="6110" w:name="_Toc4998120"/>
      <w:bookmarkStart w:id="6111" w:name="_Toc5285362"/>
      <w:bookmarkStart w:id="6112" w:name="_Toc5286341"/>
      <w:bookmarkStart w:id="6113" w:name="_Toc5351049"/>
      <w:bookmarkStart w:id="6114" w:name="_Toc5353362"/>
      <w:bookmarkStart w:id="6115" w:name="_Toc5354446"/>
      <w:bookmarkStart w:id="6116" w:name="_Toc5355528"/>
      <w:bookmarkStart w:id="6117" w:name="_Toc5356611"/>
      <w:bookmarkStart w:id="6118" w:name="_Toc5361839"/>
      <w:bookmarkStart w:id="6119" w:name="_Toc5362964"/>
      <w:bookmarkStart w:id="6120" w:name="_Toc4421679"/>
      <w:bookmarkStart w:id="6121" w:name="_Toc4580183"/>
      <w:bookmarkStart w:id="6122" w:name="_Toc4659864"/>
      <w:bookmarkStart w:id="6123" w:name="_Toc4669231"/>
      <w:bookmarkStart w:id="6124" w:name="_Toc4670804"/>
      <w:bookmarkStart w:id="6125" w:name="_Toc4743272"/>
      <w:bookmarkStart w:id="6126" w:name="_Toc4744771"/>
      <w:bookmarkStart w:id="6127" w:name="_Toc4746276"/>
      <w:bookmarkStart w:id="6128" w:name="_Toc4765380"/>
      <w:bookmarkStart w:id="6129" w:name="_Toc4998121"/>
      <w:bookmarkStart w:id="6130" w:name="_Toc5285363"/>
      <w:bookmarkStart w:id="6131" w:name="_Toc5286342"/>
      <w:bookmarkStart w:id="6132" w:name="_Toc5351050"/>
      <w:bookmarkStart w:id="6133" w:name="_Toc5353363"/>
      <w:bookmarkStart w:id="6134" w:name="_Toc5354447"/>
      <w:bookmarkStart w:id="6135" w:name="_Toc5355529"/>
      <w:bookmarkStart w:id="6136" w:name="_Toc5356612"/>
      <w:bookmarkStart w:id="6137" w:name="_Toc5361840"/>
      <w:bookmarkStart w:id="6138" w:name="_Toc5362965"/>
      <w:bookmarkStart w:id="6139" w:name="_Toc4421680"/>
      <w:bookmarkStart w:id="6140" w:name="_Toc4580184"/>
      <w:bookmarkStart w:id="6141" w:name="_Toc4659865"/>
      <w:bookmarkStart w:id="6142" w:name="_Toc4669232"/>
      <w:bookmarkStart w:id="6143" w:name="_Toc4670805"/>
      <w:bookmarkStart w:id="6144" w:name="_Toc4743273"/>
      <w:bookmarkStart w:id="6145" w:name="_Toc4744772"/>
      <w:bookmarkStart w:id="6146" w:name="_Toc4746277"/>
      <w:bookmarkStart w:id="6147" w:name="_Toc4765381"/>
      <w:bookmarkStart w:id="6148" w:name="_Toc4998122"/>
      <w:bookmarkStart w:id="6149" w:name="_Toc5285364"/>
      <w:bookmarkStart w:id="6150" w:name="_Toc5286343"/>
      <w:bookmarkStart w:id="6151" w:name="_Toc5351051"/>
      <w:bookmarkStart w:id="6152" w:name="_Toc5353364"/>
      <w:bookmarkStart w:id="6153" w:name="_Toc5354448"/>
      <w:bookmarkStart w:id="6154" w:name="_Toc5355530"/>
      <w:bookmarkStart w:id="6155" w:name="_Toc5356613"/>
      <w:bookmarkStart w:id="6156" w:name="_Toc5361841"/>
      <w:bookmarkStart w:id="6157" w:name="_Toc5362966"/>
      <w:bookmarkStart w:id="6158" w:name="_Toc4421682"/>
      <w:bookmarkStart w:id="6159" w:name="_Toc4580186"/>
      <w:bookmarkStart w:id="6160" w:name="_Toc4659867"/>
      <w:bookmarkStart w:id="6161" w:name="_Toc4669234"/>
      <w:bookmarkStart w:id="6162" w:name="_Toc4670807"/>
      <w:bookmarkStart w:id="6163" w:name="_Toc4743275"/>
      <w:bookmarkStart w:id="6164" w:name="_Toc4744774"/>
      <w:bookmarkStart w:id="6165" w:name="_Toc4746279"/>
      <w:bookmarkStart w:id="6166" w:name="_Toc4765383"/>
      <w:bookmarkStart w:id="6167" w:name="_Toc4998124"/>
      <w:bookmarkStart w:id="6168" w:name="_Toc5285366"/>
      <w:bookmarkStart w:id="6169" w:name="_Toc5286345"/>
      <w:bookmarkStart w:id="6170" w:name="_Toc5351053"/>
      <w:bookmarkStart w:id="6171" w:name="_Toc5353366"/>
      <w:bookmarkStart w:id="6172" w:name="_Toc5354450"/>
      <w:bookmarkStart w:id="6173" w:name="_Toc5355532"/>
      <w:bookmarkStart w:id="6174" w:name="_Toc5356615"/>
      <w:bookmarkStart w:id="6175" w:name="_Toc5361843"/>
      <w:bookmarkStart w:id="6176" w:name="_Toc5362968"/>
      <w:bookmarkStart w:id="6177" w:name="_Toc4421683"/>
      <w:bookmarkStart w:id="6178" w:name="_Toc4580187"/>
      <w:bookmarkStart w:id="6179" w:name="_Toc4659868"/>
      <w:bookmarkStart w:id="6180" w:name="_Toc4669235"/>
      <w:bookmarkStart w:id="6181" w:name="_Toc4670808"/>
      <w:bookmarkStart w:id="6182" w:name="_Toc4743276"/>
      <w:bookmarkStart w:id="6183" w:name="_Toc4744775"/>
      <w:bookmarkStart w:id="6184" w:name="_Toc4746280"/>
      <w:bookmarkStart w:id="6185" w:name="_Toc4765384"/>
      <w:bookmarkStart w:id="6186" w:name="_Toc4998125"/>
      <w:bookmarkStart w:id="6187" w:name="_Toc5285367"/>
      <w:bookmarkStart w:id="6188" w:name="_Toc5286346"/>
      <w:bookmarkStart w:id="6189" w:name="_Toc5351054"/>
      <w:bookmarkStart w:id="6190" w:name="_Toc5353367"/>
      <w:bookmarkStart w:id="6191" w:name="_Toc5354451"/>
      <w:bookmarkStart w:id="6192" w:name="_Toc5355533"/>
      <w:bookmarkStart w:id="6193" w:name="_Toc5356616"/>
      <w:bookmarkStart w:id="6194" w:name="_Toc5361844"/>
      <w:bookmarkStart w:id="6195" w:name="_Toc5362969"/>
      <w:bookmarkStart w:id="6196" w:name="_Toc4421684"/>
      <w:bookmarkStart w:id="6197" w:name="_Toc4580188"/>
      <w:bookmarkStart w:id="6198" w:name="_Toc4659869"/>
      <w:bookmarkStart w:id="6199" w:name="_Toc4669236"/>
      <w:bookmarkStart w:id="6200" w:name="_Toc4670809"/>
      <w:bookmarkStart w:id="6201" w:name="_Toc4743277"/>
      <w:bookmarkStart w:id="6202" w:name="_Toc4744776"/>
      <w:bookmarkStart w:id="6203" w:name="_Toc4746281"/>
      <w:bookmarkStart w:id="6204" w:name="_Toc4765385"/>
      <w:bookmarkStart w:id="6205" w:name="_Toc4998126"/>
      <w:bookmarkStart w:id="6206" w:name="_Toc5285368"/>
      <w:bookmarkStart w:id="6207" w:name="_Toc5286347"/>
      <w:bookmarkStart w:id="6208" w:name="_Toc5351055"/>
      <w:bookmarkStart w:id="6209" w:name="_Toc5353368"/>
      <w:bookmarkStart w:id="6210" w:name="_Toc5354452"/>
      <w:bookmarkStart w:id="6211" w:name="_Toc5355534"/>
      <w:bookmarkStart w:id="6212" w:name="_Toc5356617"/>
      <w:bookmarkStart w:id="6213" w:name="_Toc5361845"/>
      <w:bookmarkStart w:id="6214" w:name="_Toc5362970"/>
      <w:bookmarkStart w:id="6215" w:name="_Toc4421685"/>
      <w:bookmarkStart w:id="6216" w:name="_Toc4580189"/>
      <w:bookmarkStart w:id="6217" w:name="_Toc4659870"/>
      <w:bookmarkStart w:id="6218" w:name="_Toc4669237"/>
      <w:bookmarkStart w:id="6219" w:name="_Toc4670810"/>
      <w:bookmarkStart w:id="6220" w:name="_Toc4743278"/>
      <w:bookmarkStart w:id="6221" w:name="_Toc4744777"/>
      <w:bookmarkStart w:id="6222" w:name="_Toc4746282"/>
      <w:bookmarkStart w:id="6223" w:name="_Toc4765386"/>
      <w:bookmarkStart w:id="6224" w:name="_Toc4998127"/>
      <w:bookmarkStart w:id="6225" w:name="_Toc5285369"/>
      <w:bookmarkStart w:id="6226" w:name="_Toc5286348"/>
      <w:bookmarkStart w:id="6227" w:name="_Toc5351056"/>
      <w:bookmarkStart w:id="6228" w:name="_Toc5353369"/>
      <w:bookmarkStart w:id="6229" w:name="_Toc5354453"/>
      <w:bookmarkStart w:id="6230" w:name="_Toc5355535"/>
      <w:bookmarkStart w:id="6231" w:name="_Toc5356618"/>
      <w:bookmarkStart w:id="6232" w:name="_Toc5361846"/>
      <w:bookmarkStart w:id="6233" w:name="_Toc5362971"/>
      <w:bookmarkStart w:id="6234" w:name="_Toc4421687"/>
      <w:bookmarkStart w:id="6235" w:name="_Toc4580191"/>
      <w:bookmarkStart w:id="6236" w:name="_Toc4659872"/>
      <w:bookmarkStart w:id="6237" w:name="_Toc4669239"/>
      <w:bookmarkStart w:id="6238" w:name="_Toc4670812"/>
      <w:bookmarkStart w:id="6239" w:name="_Toc4743280"/>
      <w:bookmarkStart w:id="6240" w:name="_Toc4744779"/>
      <w:bookmarkStart w:id="6241" w:name="_Toc4746284"/>
      <w:bookmarkStart w:id="6242" w:name="_Toc4765388"/>
      <w:bookmarkStart w:id="6243" w:name="_Toc4998129"/>
      <w:bookmarkStart w:id="6244" w:name="_Toc5285371"/>
      <w:bookmarkStart w:id="6245" w:name="_Toc5286350"/>
      <w:bookmarkStart w:id="6246" w:name="_Toc5351058"/>
      <w:bookmarkStart w:id="6247" w:name="_Toc5353371"/>
      <w:bookmarkStart w:id="6248" w:name="_Toc5354455"/>
      <w:bookmarkStart w:id="6249" w:name="_Toc5355537"/>
      <w:bookmarkStart w:id="6250" w:name="_Toc5356620"/>
      <w:bookmarkStart w:id="6251" w:name="_Toc5361848"/>
      <w:bookmarkStart w:id="6252" w:name="_Toc5362973"/>
      <w:bookmarkStart w:id="6253" w:name="_Toc4421688"/>
      <w:bookmarkStart w:id="6254" w:name="_Toc4580192"/>
      <w:bookmarkStart w:id="6255" w:name="_Toc4659873"/>
      <w:bookmarkStart w:id="6256" w:name="_Toc4669240"/>
      <w:bookmarkStart w:id="6257" w:name="_Toc4670813"/>
      <w:bookmarkStart w:id="6258" w:name="_Toc4743281"/>
      <w:bookmarkStart w:id="6259" w:name="_Toc4744780"/>
      <w:bookmarkStart w:id="6260" w:name="_Toc4746285"/>
      <w:bookmarkStart w:id="6261" w:name="_Toc4765389"/>
      <w:bookmarkStart w:id="6262" w:name="_Toc4998130"/>
      <w:bookmarkStart w:id="6263" w:name="_Toc5285372"/>
      <w:bookmarkStart w:id="6264" w:name="_Toc5286351"/>
      <w:bookmarkStart w:id="6265" w:name="_Toc5351059"/>
      <w:bookmarkStart w:id="6266" w:name="_Toc5353372"/>
      <w:bookmarkStart w:id="6267" w:name="_Toc5354456"/>
      <w:bookmarkStart w:id="6268" w:name="_Toc5355538"/>
      <w:bookmarkStart w:id="6269" w:name="_Toc5356621"/>
      <w:bookmarkStart w:id="6270" w:name="_Toc5361849"/>
      <w:bookmarkStart w:id="6271" w:name="_Toc5362974"/>
      <w:bookmarkStart w:id="6272" w:name="_Toc4421689"/>
      <w:bookmarkStart w:id="6273" w:name="_Toc4580193"/>
      <w:bookmarkStart w:id="6274" w:name="_Toc4659874"/>
      <w:bookmarkStart w:id="6275" w:name="_Toc4669241"/>
      <w:bookmarkStart w:id="6276" w:name="_Toc4670814"/>
      <w:bookmarkStart w:id="6277" w:name="_Toc4743282"/>
      <w:bookmarkStart w:id="6278" w:name="_Toc4744781"/>
      <w:bookmarkStart w:id="6279" w:name="_Toc4746286"/>
      <w:bookmarkStart w:id="6280" w:name="_Toc4765390"/>
      <w:bookmarkStart w:id="6281" w:name="_Toc4998131"/>
      <w:bookmarkStart w:id="6282" w:name="_Toc5285373"/>
      <w:bookmarkStart w:id="6283" w:name="_Toc5286352"/>
      <w:bookmarkStart w:id="6284" w:name="_Toc5351060"/>
      <w:bookmarkStart w:id="6285" w:name="_Toc5353373"/>
      <w:bookmarkStart w:id="6286" w:name="_Toc5354457"/>
      <w:bookmarkStart w:id="6287" w:name="_Toc5355539"/>
      <w:bookmarkStart w:id="6288" w:name="_Toc5356622"/>
      <w:bookmarkStart w:id="6289" w:name="_Toc5361850"/>
      <w:bookmarkStart w:id="6290" w:name="_Toc5362975"/>
      <w:bookmarkStart w:id="6291" w:name="_Toc4421690"/>
      <w:bookmarkStart w:id="6292" w:name="_Toc4580194"/>
      <w:bookmarkStart w:id="6293" w:name="_Toc4659875"/>
      <w:bookmarkStart w:id="6294" w:name="_Toc4669242"/>
      <w:bookmarkStart w:id="6295" w:name="_Toc4670815"/>
      <w:bookmarkStart w:id="6296" w:name="_Toc4743283"/>
      <w:bookmarkStart w:id="6297" w:name="_Toc4744782"/>
      <w:bookmarkStart w:id="6298" w:name="_Toc4746287"/>
      <w:bookmarkStart w:id="6299" w:name="_Toc4765391"/>
      <w:bookmarkStart w:id="6300" w:name="_Toc4998132"/>
      <w:bookmarkStart w:id="6301" w:name="_Toc5285374"/>
      <w:bookmarkStart w:id="6302" w:name="_Toc5286353"/>
      <w:bookmarkStart w:id="6303" w:name="_Toc5351061"/>
      <w:bookmarkStart w:id="6304" w:name="_Toc5353374"/>
      <w:bookmarkStart w:id="6305" w:name="_Toc5354458"/>
      <w:bookmarkStart w:id="6306" w:name="_Toc5355540"/>
      <w:bookmarkStart w:id="6307" w:name="_Toc5356623"/>
      <w:bookmarkStart w:id="6308" w:name="_Toc5361851"/>
      <w:bookmarkStart w:id="6309" w:name="_Toc5362976"/>
      <w:bookmarkStart w:id="6310" w:name="_Toc4421692"/>
      <w:bookmarkStart w:id="6311" w:name="_Toc4580196"/>
      <w:bookmarkStart w:id="6312" w:name="_Toc4659877"/>
      <w:bookmarkStart w:id="6313" w:name="_Toc4669244"/>
      <w:bookmarkStart w:id="6314" w:name="_Toc4670817"/>
      <w:bookmarkStart w:id="6315" w:name="_Toc4743285"/>
      <w:bookmarkStart w:id="6316" w:name="_Toc4744784"/>
      <w:bookmarkStart w:id="6317" w:name="_Toc4746289"/>
      <w:bookmarkStart w:id="6318" w:name="_Toc4765393"/>
      <w:bookmarkStart w:id="6319" w:name="_Toc4998134"/>
      <w:bookmarkStart w:id="6320" w:name="_Toc5285376"/>
      <w:bookmarkStart w:id="6321" w:name="_Toc5286355"/>
      <w:bookmarkStart w:id="6322" w:name="_Toc5351063"/>
      <w:bookmarkStart w:id="6323" w:name="_Toc5353376"/>
      <w:bookmarkStart w:id="6324" w:name="_Toc5354460"/>
      <w:bookmarkStart w:id="6325" w:name="_Toc5355542"/>
      <w:bookmarkStart w:id="6326" w:name="_Toc5356625"/>
      <w:bookmarkStart w:id="6327" w:name="_Toc5361853"/>
      <w:bookmarkStart w:id="6328" w:name="_Toc5362978"/>
      <w:bookmarkStart w:id="6329" w:name="_Toc4421693"/>
      <w:bookmarkStart w:id="6330" w:name="_Toc4580197"/>
      <w:bookmarkStart w:id="6331" w:name="_Toc4659878"/>
      <w:bookmarkStart w:id="6332" w:name="_Toc4669245"/>
      <w:bookmarkStart w:id="6333" w:name="_Toc4670818"/>
      <w:bookmarkStart w:id="6334" w:name="_Toc4743286"/>
      <w:bookmarkStart w:id="6335" w:name="_Toc4744785"/>
      <w:bookmarkStart w:id="6336" w:name="_Toc4746290"/>
      <w:bookmarkStart w:id="6337" w:name="_Toc4765394"/>
      <w:bookmarkStart w:id="6338" w:name="_Toc4998135"/>
      <w:bookmarkStart w:id="6339" w:name="_Toc5285377"/>
      <w:bookmarkStart w:id="6340" w:name="_Toc5286356"/>
      <w:bookmarkStart w:id="6341" w:name="_Toc5351064"/>
      <w:bookmarkStart w:id="6342" w:name="_Toc5353377"/>
      <w:bookmarkStart w:id="6343" w:name="_Toc5354461"/>
      <w:bookmarkStart w:id="6344" w:name="_Toc5355543"/>
      <w:bookmarkStart w:id="6345" w:name="_Toc5356626"/>
      <w:bookmarkStart w:id="6346" w:name="_Toc5361854"/>
      <w:bookmarkStart w:id="6347" w:name="_Toc5362979"/>
      <w:bookmarkStart w:id="6348" w:name="_Toc4421694"/>
      <w:bookmarkStart w:id="6349" w:name="_Toc4580198"/>
      <w:bookmarkStart w:id="6350" w:name="_Toc4659879"/>
      <w:bookmarkStart w:id="6351" w:name="_Toc4669246"/>
      <w:bookmarkStart w:id="6352" w:name="_Toc4670819"/>
      <w:bookmarkStart w:id="6353" w:name="_Toc4743287"/>
      <w:bookmarkStart w:id="6354" w:name="_Toc4744786"/>
      <w:bookmarkStart w:id="6355" w:name="_Toc4746291"/>
      <w:bookmarkStart w:id="6356" w:name="_Toc4765395"/>
      <w:bookmarkStart w:id="6357" w:name="_Toc4998136"/>
      <w:bookmarkStart w:id="6358" w:name="_Toc5285378"/>
      <w:bookmarkStart w:id="6359" w:name="_Toc5286357"/>
      <w:bookmarkStart w:id="6360" w:name="_Toc5351065"/>
      <w:bookmarkStart w:id="6361" w:name="_Toc5353378"/>
      <w:bookmarkStart w:id="6362" w:name="_Toc5354462"/>
      <w:bookmarkStart w:id="6363" w:name="_Toc5355544"/>
      <w:bookmarkStart w:id="6364" w:name="_Toc5356627"/>
      <w:bookmarkStart w:id="6365" w:name="_Toc5361855"/>
      <w:bookmarkStart w:id="6366" w:name="_Toc5362980"/>
      <w:bookmarkStart w:id="6367" w:name="_Toc4421695"/>
      <w:bookmarkStart w:id="6368" w:name="_Toc4580199"/>
      <w:bookmarkStart w:id="6369" w:name="_Toc4659880"/>
      <w:bookmarkStart w:id="6370" w:name="_Toc4669247"/>
      <w:bookmarkStart w:id="6371" w:name="_Toc4670820"/>
      <w:bookmarkStart w:id="6372" w:name="_Toc4743288"/>
      <w:bookmarkStart w:id="6373" w:name="_Toc4744787"/>
      <w:bookmarkStart w:id="6374" w:name="_Toc4746292"/>
      <w:bookmarkStart w:id="6375" w:name="_Toc4765396"/>
      <w:bookmarkStart w:id="6376" w:name="_Toc4998137"/>
      <w:bookmarkStart w:id="6377" w:name="_Toc5285379"/>
      <w:bookmarkStart w:id="6378" w:name="_Toc5286358"/>
      <w:bookmarkStart w:id="6379" w:name="_Toc5351066"/>
      <w:bookmarkStart w:id="6380" w:name="_Toc5353379"/>
      <w:bookmarkStart w:id="6381" w:name="_Toc5354463"/>
      <w:bookmarkStart w:id="6382" w:name="_Toc5355545"/>
      <w:bookmarkStart w:id="6383" w:name="_Toc5356628"/>
      <w:bookmarkStart w:id="6384" w:name="_Toc5361856"/>
      <w:bookmarkStart w:id="6385" w:name="_Toc5362981"/>
      <w:bookmarkStart w:id="6386" w:name="_Toc4421697"/>
      <w:bookmarkStart w:id="6387" w:name="_Toc4580201"/>
      <w:bookmarkStart w:id="6388" w:name="_Toc4659882"/>
      <w:bookmarkStart w:id="6389" w:name="_Toc4669249"/>
      <w:bookmarkStart w:id="6390" w:name="_Toc4670822"/>
      <w:bookmarkStart w:id="6391" w:name="_Toc4743290"/>
      <w:bookmarkStart w:id="6392" w:name="_Toc4744789"/>
      <w:bookmarkStart w:id="6393" w:name="_Toc4746294"/>
      <w:bookmarkStart w:id="6394" w:name="_Toc4765398"/>
      <w:bookmarkStart w:id="6395" w:name="_Toc4998139"/>
      <w:bookmarkStart w:id="6396" w:name="_Toc5285381"/>
      <w:bookmarkStart w:id="6397" w:name="_Toc5286360"/>
      <w:bookmarkStart w:id="6398" w:name="_Toc5351068"/>
      <w:bookmarkStart w:id="6399" w:name="_Toc5353381"/>
      <w:bookmarkStart w:id="6400" w:name="_Toc5354465"/>
      <w:bookmarkStart w:id="6401" w:name="_Toc5355547"/>
      <w:bookmarkStart w:id="6402" w:name="_Toc5356630"/>
      <w:bookmarkStart w:id="6403" w:name="_Toc5361858"/>
      <w:bookmarkStart w:id="6404" w:name="_Toc5362983"/>
      <w:bookmarkStart w:id="6405" w:name="_Toc4421698"/>
      <w:bookmarkStart w:id="6406" w:name="_Toc4580202"/>
      <w:bookmarkStart w:id="6407" w:name="_Toc4659883"/>
      <w:bookmarkStart w:id="6408" w:name="_Toc4669250"/>
      <w:bookmarkStart w:id="6409" w:name="_Toc4670823"/>
      <w:bookmarkStart w:id="6410" w:name="_Toc4743291"/>
      <w:bookmarkStart w:id="6411" w:name="_Toc4744790"/>
      <w:bookmarkStart w:id="6412" w:name="_Toc4746295"/>
      <w:bookmarkStart w:id="6413" w:name="_Toc4765399"/>
      <w:bookmarkStart w:id="6414" w:name="_Toc4998140"/>
      <w:bookmarkStart w:id="6415" w:name="_Toc5285382"/>
      <w:bookmarkStart w:id="6416" w:name="_Toc5286361"/>
      <w:bookmarkStart w:id="6417" w:name="_Toc5351069"/>
      <w:bookmarkStart w:id="6418" w:name="_Toc5353382"/>
      <w:bookmarkStart w:id="6419" w:name="_Toc5354466"/>
      <w:bookmarkStart w:id="6420" w:name="_Toc5355548"/>
      <w:bookmarkStart w:id="6421" w:name="_Toc5356631"/>
      <w:bookmarkStart w:id="6422" w:name="_Toc5361859"/>
      <w:bookmarkStart w:id="6423" w:name="_Toc5362984"/>
      <w:bookmarkStart w:id="6424" w:name="_Toc4421699"/>
      <w:bookmarkStart w:id="6425" w:name="_Toc4580203"/>
      <w:bookmarkStart w:id="6426" w:name="_Toc4659884"/>
      <w:bookmarkStart w:id="6427" w:name="_Toc4669251"/>
      <w:bookmarkStart w:id="6428" w:name="_Toc4670824"/>
      <w:bookmarkStart w:id="6429" w:name="_Toc4743292"/>
      <w:bookmarkStart w:id="6430" w:name="_Toc4744791"/>
      <w:bookmarkStart w:id="6431" w:name="_Toc4746296"/>
      <w:bookmarkStart w:id="6432" w:name="_Toc4765400"/>
      <w:bookmarkStart w:id="6433" w:name="_Toc4998141"/>
      <w:bookmarkStart w:id="6434" w:name="_Toc5285383"/>
      <w:bookmarkStart w:id="6435" w:name="_Toc5286362"/>
      <w:bookmarkStart w:id="6436" w:name="_Toc5351070"/>
      <w:bookmarkStart w:id="6437" w:name="_Toc5353383"/>
      <w:bookmarkStart w:id="6438" w:name="_Toc5354467"/>
      <w:bookmarkStart w:id="6439" w:name="_Toc5355549"/>
      <w:bookmarkStart w:id="6440" w:name="_Toc5356632"/>
      <w:bookmarkStart w:id="6441" w:name="_Toc5361860"/>
      <w:bookmarkStart w:id="6442" w:name="_Toc5362985"/>
      <w:bookmarkStart w:id="6443" w:name="_Toc4421700"/>
      <w:bookmarkStart w:id="6444" w:name="_Toc4580204"/>
      <w:bookmarkStart w:id="6445" w:name="_Toc4659885"/>
      <w:bookmarkStart w:id="6446" w:name="_Toc4669252"/>
      <w:bookmarkStart w:id="6447" w:name="_Toc4670825"/>
      <w:bookmarkStart w:id="6448" w:name="_Toc4743293"/>
      <w:bookmarkStart w:id="6449" w:name="_Toc4744792"/>
      <w:bookmarkStart w:id="6450" w:name="_Toc4746297"/>
      <w:bookmarkStart w:id="6451" w:name="_Toc4765401"/>
      <w:bookmarkStart w:id="6452" w:name="_Toc4998142"/>
      <w:bookmarkStart w:id="6453" w:name="_Toc5285384"/>
      <w:bookmarkStart w:id="6454" w:name="_Toc5286363"/>
      <w:bookmarkStart w:id="6455" w:name="_Toc5351071"/>
      <w:bookmarkStart w:id="6456" w:name="_Toc5353384"/>
      <w:bookmarkStart w:id="6457" w:name="_Toc5354468"/>
      <w:bookmarkStart w:id="6458" w:name="_Toc5355550"/>
      <w:bookmarkStart w:id="6459" w:name="_Toc5356633"/>
      <w:bookmarkStart w:id="6460" w:name="_Toc5361861"/>
      <w:bookmarkStart w:id="6461" w:name="_Toc5362986"/>
      <w:bookmarkStart w:id="6462" w:name="_Toc4421702"/>
      <w:bookmarkStart w:id="6463" w:name="_Toc4580206"/>
      <w:bookmarkStart w:id="6464" w:name="_Toc4659887"/>
      <w:bookmarkStart w:id="6465" w:name="_Toc4669254"/>
      <w:bookmarkStart w:id="6466" w:name="_Toc4670827"/>
      <w:bookmarkStart w:id="6467" w:name="_Toc4743295"/>
      <w:bookmarkStart w:id="6468" w:name="_Toc4744794"/>
      <w:bookmarkStart w:id="6469" w:name="_Toc4746299"/>
      <w:bookmarkStart w:id="6470" w:name="_Toc4765403"/>
      <w:bookmarkStart w:id="6471" w:name="_Toc4998144"/>
      <w:bookmarkStart w:id="6472" w:name="_Toc5285386"/>
      <w:bookmarkStart w:id="6473" w:name="_Toc5286365"/>
      <w:bookmarkStart w:id="6474" w:name="_Toc5351073"/>
      <w:bookmarkStart w:id="6475" w:name="_Toc5353386"/>
      <w:bookmarkStart w:id="6476" w:name="_Toc5354470"/>
      <w:bookmarkStart w:id="6477" w:name="_Toc5355552"/>
      <w:bookmarkStart w:id="6478" w:name="_Toc5356635"/>
      <w:bookmarkStart w:id="6479" w:name="_Toc5361863"/>
      <w:bookmarkStart w:id="6480" w:name="_Toc5362988"/>
      <w:bookmarkStart w:id="6481" w:name="_Toc4421703"/>
      <w:bookmarkStart w:id="6482" w:name="_Toc4580207"/>
      <w:bookmarkStart w:id="6483" w:name="_Toc4659888"/>
      <w:bookmarkStart w:id="6484" w:name="_Toc4669255"/>
      <w:bookmarkStart w:id="6485" w:name="_Toc4670828"/>
      <w:bookmarkStart w:id="6486" w:name="_Toc4743296"/>
      <w:bookmarkStart w:id="6487" w:name="_Toc4744795"/>
      <w:bookmarkStart w:id="6488" w:name="_Toc4746300"/>
      <w:bookmarkStart w:id="6489" w:name="_Toc4765404"/>
      <w:bookmarkStart w:id="6490" w:name="_Toc4998145"/>
      <w:bookmarkStart w:id="6491" w:name="_Toc5285387"/>
      <w:bookmarkStart w:id="6492" w:name="_Toc5286366"/>
      <w:bookmarkStart w:id="6493" w:name="_Toc5351074"/>
      <w:bookmarkStart w:id="6494" w:name="_Toc5353387"/>
      <w:bookmarkStart w:id="6495" w:name="_Toc5354471"/>
      <w:bookmarkStart w:id="6496" w:name="_Toc5355553"/>
      <w:bookmarkStart w:id="6497" w:name="_Toc5356636"/>
      <w:bookmarkStart w:id="6498" w:name="_Toc5361864"/>
      <w:bookmarkStart w:id="6499" w:name="_Toc5362989"/>
      <w:bookmarkStart w:id="6500" w:name="_Toc4421704"/>
      <w:bookmarkStart w:id="6501" w:name="_Toc4580208"/>
      <w:bookmarkStart w:id="6502" w:name="_Toc4659889"/>
      <w:bookmarkStart w:id="6503" w:name="_Toc4669256"/>
      <w:bookmarkStart w:id="6504" w:name="_Toc4670829"/>
      <w:bookmarkStart w:id="6505" w:name="_Toc4743297"/>
      <w:bookmarkStart w:id="6506" w:name="_Toc4744796"/>
      <w:bookmarkStart w:id="6507" w:name="_Toc4746301"/>
      <w:bookmarkStart w:id="6508" w:name="_Toc4765405"/>
      <w:bookmarkStart w:id="6509" w:name="_Toc4998146"/>
      <w:bookmarkStart w:id="6510" w:name="_Toc5285388"/>
      <w:bookmarkStart w:id="6511" w:name="_Toc5286367"/>
      <w:bookmarkStart w:id="6512" w:name="_Toc5351075"/>
      <w:bookmarkStart w:id="6513" w:name="_Toc5353388"/>
      <w:bookmarkStart w:id="6514" w:name="_Toc5354472"/>
      <w:bookmarkStart w:id="6515" w:name="_Toc5355554"/>
      <w:bookmarkStart w:id="6516" w:name="_Toc5356637"/>
      <w:bookmarkStart w:id="6517" w:name="_Toc5361865"/>
      <w:bookmarkStart w:id="6518" w:name="_Toc5362990"/>
      <w:bookmarkStart w:id="6519" w:name="_Toc4421705"/>
      <w:bookmarkStart w:id="6520" w:name="_Toc4580209"/>
      <w:bookmarkStart w:id="6521" w:name="_Toc4659890"/>
      <w:bookmarkStart w:id="6522" w:name="_Toc4669257"/>
      <w:bookmarkStart w:id="6523" w:name="_Toc4670830"/>
      <w:bookmarkStart w:id="6524" w:name="_Toc4743298"/>
      <w:bookmarkStart w:id="6525" w:name="_Toc4744797"/>
      <w:bookmarkStart w:id="6526" w:name="_Toc4746302"/>
      <w:bookmarkStart w:id="6527" w:name="_Toc4765406"/>
      <w:bookmarkStart w:id="6528" w:name="_Toc4998147"/>
      <w:bookmarkStart w:id="6529" w:name="_Toc5285389"/>
      <w:bookmarkStart w:id="6530" w:name="_Toc5286368"/>
      <w:bookmarkStart w:id="6531" w:name="_Toc5351076"/>
      <w:bookmarkStart w:id="6532" w:name="_Toc5353389"/>
      <w:bookmarkStart w:id="6533" w:name="_Toc5354473"/>
      <w:bookmarkStart w:id="6534" w:name="_Toc5355555"/>
      <w:bookmarkStart w:id="6535" w:name="_Toc5356638"/>
      <w:bookmarkStart w:id="6536" w:name="_Toc5361866"/>
      <w:bookmarkStart w:id="6537" w:name="_Toc5362991"/>
      <w:bookmarkStart w:id="6538" w:name="_Toc4421707"/>
      <w:bookmarkStart w:id="6539" w:name="_Toc4580211"/>
      <w:bookmarkStart w:id="6540" w:name="_Toc4659892"/>
      <w:bookmarkStart w:id="6541" w:name="_Toc4669259"/>
      <w:bookmarkStart w:id="6542" w:name="_Toc4670832"/>
      <w:bookmarkStart w:id="6543" w:name="_Toc4743300"/>
      <w:bookmarkStart w:id="6544" w:name="_Toc4744799"/>
      <w:bookmarkStart w:id="6545" w:name="_Toc4746304"/>
      <w:bookmarkStart w:id="6546" w:name="_Toc4765408"/>
      <w:bookmarkStart w:id="6547" w:name="_Toc4998149"/>
      <w:bookmarkStart w:id="6548" w:name="_Toc5285391"/>
      <w:bookmarkStart w:id="6549" w:name="_Toc5286370"/>
      <w:bookmarkStart w:id="6550" w:name="_Toc5351078"/>
      <w:bookmarkStart w:id="6551" w:name="_Toc5353391"/>
      <w:bookmarkStart w:id="6552" w:name="_Toc5354475"/>
      <w:bookmarkStart w:id="6553" w:name="_Toc5355557"/>
      <w:bookmarkStart w:id="6554" w:name="_Toc5356640"/>
      <w:bookmarkStart w:id="6555" w:name="_Toc5361868"/>
      <w:bookmarkStart w:id="6556" w:name="_Toc5362993"/>
      <w:bookmarkStart w:id="6557" w:name="_Toc4421708"/>
      <w:bookmarkStart w:id="6558" w:name="_Toc4580212"/>
      <w:bookmarkStart w:id="6559" w:name="_Toc4659893"/>
      <w:bookmarkStart w:id="6560" w:name="_Toc4669260"/>
      <w:bookmarkStart w:id="6561" w:name="_Toc4670833"/>
      <w:bookmarkStart w:id="6562" w:name="_Toc4743301"/>
      <w:bookmarkStart w:id="6563" w:name="_Toc4744800"/>
      <w:bookmarkStart w:id="6564" w:name="_Toc4746305"/>
      <w:bookmarkStart w:id="6565" w:name="_Toc4765409"/>
      <w:bookmarkStart w:id="6566" w:name="_Toc4998150"/>
      <w:bookmarkStart w:id="6567" w:name="_Toc5285392"/>
      <w:bookmarkStart w:id="6568" w:name="_Toc5286371"/>
      <w:bookmarkStart w:id="6569" w:name="_Toc5351079"/>
      <w:bookmarkStart w:id="6570" w:name="_Toc5353392"/>
      <w:bookmarkStart w:id="6571" w:name="_Toc5354476"/>
      <w:bookmarkStart w:id="6572" w:name="_Toc5355558"/>
      <w:bookmarkStart w:id="6573" w:name="_Toc5356641"/>
      <w:bookmarkStart w:id="6574" w:name="_Toc5361869"/>
      <w:bookmarkStart w:id="6575" w:name="_Toc5362994"/>
      <w:bookmarkStart w:id="6576" w:name="_Toc4421709"/>
      <w:bookmarkStart w:id="6577" w:name="_Toc4580213"/>
      <w:bookmarkStart w:id="6578" w:name="_Toc4659894"/>
      <w:bookmarkStart w:id="6579" w:name="_Toc4669261"/>
      <w:bookmarkStart w:id="6580" w:name="_Toc4670834"/>
      <w:bookmarkStart w:id="6581" w:name="_Toc4743302"/>
      <w:bookmarkStart w:id="6582" w:name="_Toc4744801"/>
      <w:bookmarkStart w:id="6583" w:name="_Toc4746306"/>
      <w:bookmarkStart w:id="6584" w:name="_Toc4765410"/>
      <w:bookmarkStart w:id="6585" w:name="_Toc4998151"/>
      <w:bookmarkStart w:id="6586" w:name="_Toc5285393"/>
      <w:bookmarkStart w:id="6587" w:name="_Toc5286372"/>
      <w:bookmarkStart w:id="6588" w:name="_Toc5351080"/>
      <w:bookmarkStart w:id="6589" w:name="_Toc5353393"/>
      <w:bookmarkStart w:id="6590" w:name="_Toc5354477"/>
      <w:bookmarkStart w:id="6591" w:name="_Toc5355559"/>
      <w:bookmarkStart w:id="6592" w:name="_Toc5356642"/>
      <w:bookmarkStart w:id="6593" w:name="_Toc5361870"/>
      <w:bookmarkStart w:id="6594" w:name="_Toc5362995"/>
      <w:bookmarkStart w:id="6595" w:name="_Toc4421710"/>
      <w:bookmarkStart w:id="6596" w:name="_Toc4580214"/>
      <w:bookmarkStart w:id="6597" w:name="_Toc4659895"/>
      <w:bookmarkStart w:id="6598" w:name="_Toc4669262"/>
      <w:bookmarkStart w:id="6599" w:name="_Toc4670835"/>
      <w:bookmarkStart w:id="6600" w:name="_Toc4743303"/>
      <w:bookmarkStart w:id="6601" w:name="_Toc4744802"/>
      <w:bookmarkStart w:id="6602" w:name="_Toc4746307"/>
      <w:bookmarkStart w:id="6603" w:name="_Toc4765411"/>
      <w:bookmarkStart w:id="6604" w:name="_Toc4998152"/>
      <w:bookmarkStart w:id="6605" w:name="_Toc5285394"/>
      <w:bookmarkStart w:id="6606" w:name="_Toc5286373"/>
      <w:bookmarkStart w:id="6607" w:name="_Toc5351081"/>
      <w:bookmarkStart w:id="6608" w:name="_Toc5353394"/>
      <w:bookmarkStart w:id="6609" w:name="_Toc5354478"/>
      <w:bookmarkStart w:id="6610" w:name="_Toc5355560"/>
      <w:bookmarkStart w:id="6611" w:name="_Toc5356643"/>
      <w:bookmarkStart w:id="6612" w:name="_Toc5361871"/>
      <w:bookmarkStart w:id="6613" w:name="_Toc5362996"/>
      <w:bookmarkStart w:id="6614" w:name="_Toc4421712"/>
      <w:bookmarkStart w:id="6615" w:name="_Toc4580216"/>
      <w:bookmarkStart w:id="6616" w:name="_Toc4659897"/>
      <w:bookmarkStart w:id="6617" w:name="_Toc4669264"/>
      <w:bookmarkStart w:id="6618" w:name="_Toc4670837"/>
      <w:bookmarkStart w:id="6619" w:name="_Toc4743305"/>
      <w:bookmarkStart w:id="6620" w:name="_Toc4744804"/>
      <w:bookmarkStart w:id="6621" w:name="_Toc4746309"/>
      <w:bookmarkStart w:id="6622" w:name="_Toc4765413"/>
      <w:bookmarkStart w:id="6623" w:name="_Toc4998154"/>
      <w:bookmarkStart w:id="6624" w:name="_Toc5285396"/>
      <w:bookmarkStart w:id="6625" w:name="_Toc5286375"/>
      <w:bookmarkStart w:id="6626" w:name="_Toc5351083"/>
      <w:bookmarkStart w:id="6627" w:name="_Toc5353396"/>
      <w:bookmarkStart w:id="6628" w:name="_Toc5354480"/>
      <w:bookmarkStart w:id="6629" w:name="_Toc5355562"/>
      <w:bookmarkStart w:id="6630" w:name="_Toc5356645"/>
      <w:bookmarkStart w:id="6631" w:name="_Toc5361873"/>
      <w:bookmarkStart w:id="6632" w:name="_Toc5362998"/>
      <w:bookmarkStart w:id="6633" w:name="_Toc4421713"/>
      <w:bookmarkStart w:id="6634" w:name="_Toc4580217"/>
      <w:bookmarkStart w:id="6635" w:name="_Toc4659898"/>
      <w:bookmarkStart w:id="6636" w:name="_Toc4669265"/>
      <w:bookmarkStart w:id="6637" w:name="_Toc4670838"/>
      <w:bookmarkStart w:id="6638" w:name="_Toc4743306"/>
      <w:bookmarkStart w:id="6639" w:name="_Toc4744805"/>
      <w:bookmarkStart w:id="6640" w:name="_Toc4746310"/>
      <w:bookmarkStart w:id="6641" w:name="_Toc4765414"/>
      <w:bookmarkStart w:id="6642" w:name="_Toc4998155"/>
      <w:bookmarkStart w:id="6643" w:name="_Toc5285397"/>
      <w:bookmarkStart w:id="6644" w:name="_Toc5286376"/>
      <w:bookmarkStart w:id="6645" w:name="_Toc5351084"/>
      <w:bookmarkStart w:id="6646" w:name="_Toc5353397"/>
      <w:bookmarkStart w:id="6647" w:name="_Toc5354481"/>
      <w:bookmarkStart w:id="6648" w:name="_Toc5355563"/>
      <w:bookmarkStart w:id="6649" w:name="_Toc5356646"/>
      <w:bookmarkStart w:id="6650" w:name="_Toc5361874"/>
      <w:bookmarkStart w:id="6651" w:name="_Toc5362999"/>
      <w:bookmarkStart w:id="6652" w:name="_Toc4421714"/>
      <w:bookmarkStart w:id="6653" w:name="_Toc4580218"/>
      <w:bookmarkStart w:id="6654" w:name="_Toc4659899"/>
      <w:bookmarkStart w:id="6655" w:name="_Toc4669266"/>
      <w:bookmarkStart w:id="6656" w:name="_Toc4670839"/>
      <w:bookmarkStart w:id="6657" w:name="_Toc4743307"/>
      <w:bookmarkStart w:id="6658" w:name="_Toc4744806"/>
      <w:bookmarkStart w:id="6659" w:name="_Toc4746311"/>
      <w:bookmarkStart w:id="6660" w:name="_Toc4765415"/>
      <w:bookmarkStart w:id="6661" w:name="_Toc4998156"/>
      <w:bookmarkStart w:id="6662" w:name="_Toc5285398"/>
      <w:bookmarkStart w:id="6663" w:name="_Toc5286377"/>
      <w:bookmarkStart w:id="6664" w:name="_Toc5351085"/>
      <w:bookmarkStart w:id="6665" w:name="_Toc5353398"/>
      <w:bookmarkStart w:id="6666" w:name="_Toc5354482"/>
      <w:bookmarkStart w:id="6667" w:name="_Toc5355564"/>
      <w:bookmarkStart w:id="6668" w:name="_Toc5356647"/>
      <w:bookmarkStart w:id="6669" w:name="_Toc5361875"/>
      <w:bookmarkStart w:id="6670" w:name="_Toc5363000"/>
      <w:bookmarkStart w:id="6671" w:name="_Toc4421715"/>
      <w:bookmarkStart w:id="6672" w:name="_Toc4580219"/>
      <w:bookmarkStart w:id="6673" w:name="_Toc4659900"/>
      <w:bookmarkStart w:id="6674" w:name="_Toc4669267"/>
      <w:bookmarkStart w:id="6675" w:name="_Toc4670840"/>
      <w:bookmarkStart w:id="6676" w:name="_Toc4743308"/>
      <w:bookmarkStart w:id="6677" w:name="_Toc4744807"/>
      <w:bookmarkStart w:id="6678" w:name="_Toc4746312"/>
      <w:bookmarkStart w:id="6679" w:name="_Toc4765416"/>
      <w:bookmarkStart w:id="6680" w:name="_Toc4998157"/>
      <w:bookmarkStart w:id="6681" w:name="_Toc5285399"/>
      <w:bookmarkStart w:id="6682" w:name="_Toc5286378"/>
      <w:bookmarkStart w:id="6683" w:name="_Toc5351086"/>
      <w:bookmarkStart w:id="6684" w:name="_Toc5353399"/>
      <w:bookmarkStart w:id="6685" w:name="_Toc5354483"/>
      <w:bookmarkStart w:id="6686" w:name="_Toc5355565"/>
      <w:bookmarkStart w:id="6687" w:name="_Toc5356648"/>
      <w:bookmarkStart w:id="6688" w:name="_Toc5361876"/>
      <w:bookmarkStart w:id="6689" w:name="_Toc5363001"/>
      <w:bookmarkStart w:id="6690" w:name="_Toc4421717"/>
      <w:bookmarkStart w:id="6691" w:name="_Toc4580221"/>
      <w:bookmarkStart w:id="6692" w:name="_Toc4659902"/>
      <w:bookmarkStart w:id="6693" w:name="_Toc4669269"/>
      <w:bookmarkStart w:id="6694" w:name="_Toc4670842"/>
      <w:bookmarkStart w:id="6695" w:name="_Toc4743310"/>
      <w:bookmarkStart w:id="6696" w:name="_Toc4744809"/>
      <w:bookmarkStart w:id="6697" w:name="_Toc4746314"/>
      <w:bookmarkStart w:id="6698" w:name="_Toc4765418"/>
      <w:bookmarkStart w:id="6699" w:name="_Toc4998159"/>
      <w:bookmarkStart w:id="6700" w:name="_Toc5285401"/>
      <w:bookmarkStart w:id="6701" w:name="_Toc5286380"/>
      <w:bookmarkStart w:id="6702" w:name="_Toc5351088"/>
      <w:bookmarkStart w:id="6703" w:name="_Toc5353401"/>
      <w:bookmarkStart w:id="6704" w:name="_Toc5354485"/>
      <w:bookmarkStart w:id="6705" w:name="_Toc5355567"/>
      <w:bookmarkStart w:id="6706" w:name="_Toc5356650"/>
      <w:bookmarkStart w:id="6707" w:name="_Toc5361878"/>
      <w:bookmarkStart w:id="6708" w:name="_Toc5363003"/>
      <w:bookmarkStart w:id="6709" w:name="_Toc4421718"/>
      <w:bookmarkStart w:id="6710" w:name="_Toc4580222"/>
      <w:bookmarkStart w:id="6711" w:name="_Toc4659903"/>
      <w:bookmarkStart w:id="6712" w:name="_Toc4669270"/>
      <w:bookmarkStart w:id="6713" w:name="_Toc4670843"/>
      <w:bookmarkStart w:id="6714" w:name="_Toc4743311"/>
      <w:bookmarkStart w:id="6715" w:name="_Toc4744810"/>
      <w:bookmarkStart w:id="6716" w:name="_Toc4746315"/>
      <w:bookmarkStart w:id="6717" w:name="_Toc4765419"/>
      <w:bookmarkStart w:id="6718" w:name="_Toc4998160"/>
      <w:bookmarkStart w:id="6719" w:name="_Toc5285402"/>
      <w:bookmarkStart w:id="6720" w:name="_Toc5286381"/>
      <w:bookmarkStart w:id="6721" w:name="_Toc5351089"/>
      <w:bookmarkStart w:id="6722" w:name="_Toc5353402"/>
      <w:bookmarkStart w:id="6723" w:name="_Toc5354486"/>
      <w:bookmarkStart w:id="6724" w:name="_Toc5355568"/>
      <w:bookmarkStart w:id="6725" w:name="_Toc5356651"/>
      <w:bookmarkStart w:id="6726" w:name="_Toc5361879"/>
      <w:bookmarkStart w:id="6727" w:name="_Toc5363004"/>
      <w:bookmarkStart w:id="6728" w:name="_Toc4421719"/>
      <w:bookmarkStart w:id="6729" w:name="_Toc4580223"/>
      <w:bookmarkStart w:id="6730" w:name="_Toc4659904"/>
      <w:bookmarkStart w:id="6731" w:name="_Toc4669271"/>
      <w:bookmarkStart w:id="6732" w:name="_Toc4670844"/>
      <w:bookmarkStart w:id="6733" w:name="_Toc4743312"/>
      <w:bookmarkStart w:id="6734" w:name="_Toc4744811"/>
      <w:bookmarkStart w:id="6735" w:name="_Toc4746316"/>
      <w:bookmarkStart w:id="6736" w:name="_Toc4765420"/>
      <w:bookmarkStart w:id="6737" w:name="_Toc4998161"/>
      <w:bookmarkStart w:id="6738" w:name="_Toc5285403"/>
      <w:bookmarkStart w:id="6739" w:name="_Toc5286382"/>
      <w:bookmarkStart w:id="6740" w:name="_Toc5351090"/>
      <w:bookmarkStart w:id="6741" w:name="_Toc5353403"/>
      <w:bookmarkStart w:id="6742" w:name="_Toc5354487"/>
      <w:bookmarkStart w:id="6743" w:name="_Toc5355569"/>
      <w:bookmarkStart w:id="6744" w:name="_Toc5356652"/>
      <w:bookmarkStart w:id="6745" w:name="_Toc5361880"/>
      <w:bookmarkStart w:id="6746" w:name="_Toc5363005"/>
      <w:bookmarkStart w:id="6747" w:name="_Toc4421720"/>
      <w:bookmarkStart w:id="6748" w:name="_Toc4580224"/>
      <w:bookmarkStart w:id="6749" w:name="_Toc4659905"/>
      <w:bookmarkStart w:id="6750" w:name="_Toc4669272"/>
      <w:bookmarkStart w:id="6751" w:name="_Toc4670845"/>
      <w:bookmarkStart w:id="6752" w:name="_Toc4743313"/>
      <w:bookmarkStart w:id="6753" w:name="_Toc4744812"/>
      <w:bookmarkStart w:id="6754" w:name="_Toc4746317"/>
      <w:bookmarkStart w:id="6755" w:name="_Toc4765421"/>
      <w:bookmarkStart w:id="6756" w:name="_Toc4998162"/>
      <w:bookmarkStart w:id="6757" w:name="_Toc5285404"/>
      <w:bookmarkStart w:id="6758" w:name="_Toc5286383"/>
      <w:bookmarkStart w:id="6759" w:name="_Toc5351091"/>
      <w:bookmarkStart w:id="6760" w:name="_Toc5353404"/>
      <w:bookmarkStart w:id="6761" w:name="_Toc5354488"/>
      <w:bookmarkStart w:id="6762" w:name="_Toc5355570"/>
      <w:bookmarkStart w:id="6763" w:name="_Toc5356653"/>
      <w:bookmarkStart w:id="6764" w:name="_Toc5361881"/>
      <w:bookmarkStart w:id="6765" w:name="_Toc5363006"/>
      <w:bookmarkStart w:id="6766" w:name="_Toc4421722"/>
      <w:bookmarkStart w:id="6767" w:name="_Toc4580226"/>
      <w:bookmarkStart w:id="6768" w:name="_Toc4659907"/>
      <w:bookmarkStart w:id="6769" w:name="_Toc4669274"/>
      <w:bookmarkStart w:id="6770" w:name="_Toc4670847"/>
      <w:bookmarkStart w:id="6771" w:name="_Toc4743315"/>
      <w:bookmarkStart w:id="6772" w:name="_Toc4744814"/>
      <w:bookmarkStart w:id="6773" w:name="_Toc4746319"/>
      <w:bookmarkStart w:id="6774" w:name="_Toc4765423"/>
      <w:bookmarkStart w:id="6775" w:name="_Toc4998164"/>
      <w:bookmarkStart w:id="6776" w:name="_Toc5285406"/>
      <w:bookmarkStart w:id="6777" w:name="_Toc5286385"/>
      <w:bookmarkStart w:id="6778" w:name="_Toc5351093"/>
      <w:bookmarkStart w:id="6779" w:name="_Toc5353406"/>
      <w:bookmarkStart w:id="6780" w:name="_Toc5354490"/>
      <w:bookmarkStart w:id="6781" w:name="_Toc5355572"/>
      <w:bookmarkStart w:id="6782" w:name="_Toc5356655"/>
      <w:bookmarkStart w:id="6783" w:name="_Toc5361883"/>
      <w:bookmarkStart w:id="6784" w:name="_Toc5363008"/>
      <w:bookmarkStart w:id="6785" w:name="_Toc4421723"/>
      <w:bookmarkStart w:id="6786" w:name="_Toc4580227"/>
      <w:bookmarkStart w:id="6787" w:name="_Toc4659908"/>
      <w:bookmarkStart w:id="6788" w:name="_Toc4669275"/>
      <w:bookmarkStart w:id="6789" w:name="_Toc4670848"/>
      <w:bookmarkStart w:id="6790" w:name="_Toc4743316"/>
      <w:bookmarkStart w:id="6791" w:name="_Toc4744815"/>
      <w:bookmarkStart w:id="6792" w:name="_Toc4746320"/>
      <w:bookmarkStart w:id="6793" w:name="_Toc4765424"/>
      <w:bookmarkStart w:id="6794" w:name="_Toc4998165"/>
      <w:bookmarkStart w:id="6795" w:name="_Toc5285407"/>
      <w:bookmarkStart w:id="6796" w:name="_Toc5286386"/>
      <w:bookmarkStart w:id="6797" w:name="_Toc5351094"/>
      <w:bookmarkStart w:id="6798" w:name="_Toc5353407"/>
      <w:bookmarkStart w:id="6799" w:name="_Toc5354491"/>
      <w:bookmarkStart w:id="6800" w:name="_Toc5355573"/>
      <w:bookmarkStart w:id="6801" w:name="_Toc5356656"/>
      <w:bookmarkStart w:id="6802" w:name="_Toc5361884"/>
      <w:bookmarkStart w:id="6803" w:name="_Toc5363009"/>
      <w:bookmarkStart w:id="6804" w:name="_Toc4421724"/>
      <w:bookmarkStart w:id="6805" w:name="_Toc4580228"/>
      <w:bookmarkStart w:id="6806" w:name="_Toc4659909"/>
      <w:bookmarkStart w:id="6807" w:name="_Toc4669276"/>
      <w:bookmarkStart w:id="6808" w:name="_Toc4670849"/>
      <w:bookmarkStart w:id="6809" w:name="_Toc4743317"/>
      <w:bookmarkStart w:id="6810" w:name="_Toc4744816"/>
      <w:bookmarkStart w:id="6811" w:name="_Toc4746321"/>
      <w:bookmarkStart w:id="6812" w:name="_Toc4765425"/>
      <w:bookmarkStart w:id="6813" w:name="_Toc4998166"/>
      <w:bookmarkStart w:id="6814" w:name="_Toc5285408"/>
      <w:bookmarkStart w:id="6815" w:name="_Toc5286387"/>
      <w:bookmarkStart w:id="6816" w:name="_Toc5351095"/>
      <w:bookmarkStart w:id="6817" w:name="_Toc5353408"/>
      <w:bookmarkStart w:id="6818" w:name="_Toc5354492"/>
      <w:bookmarkStart w:id="6819" w:name="_Toc5355574"/>
      <w:bookmarkStart w:id="6820" w:name="_Toc5356657"/>
      <w:bookmarkStart w:id="6821" w:name="_Toc5361885"/>
      <w:bookmarkStart w:id="6822" w:name="_Toc5363010"/>
      <w:bookmarkStart w:id="6823" w:name="_Toc4421725"/>
      <w:bookmarkStart w:id="6824" w:name="_Toc4580229"/>
      <w:bookmarkStart w:id="6825" w:name="_Toc4659910"/>
      <w:bookmarkStart w:id="6826" w:name="_Toc4669277"/>
      <w:bookmarkStart w:id="6827" w:name="_Toc4670850"/>
      <w:bookmarkStart w:id="6828" w:name="_Toc4743318"/>
      <w:bookmarkStart w:id="6829" w:name="_Toc4744817"/>
      <w:bookmarkStart w:id="6830" w:name="_Toc4746322"/>
      <w:bookmarkStart w:id="6831" w:name="_Toc4765426"/>
      <w:bookmarkStart w:id="6832" w:name="_Toc4998167"/>
      <w:bookmarkStart w:id="6833" w:name="_Toc5285409"/>
      <w:bookmarkStart w:id="6834" w:name="_Toc5286388"/>
      <w:bookmarkStart w:id="6835" w:name="_Toc5351096"/>
      <w:bookmarkStart w:id="6836" w:name="_Toc5353409"/>
      <w:bookmarkStart w:id="6837" w:name="_Toc5354493"/>
      <w:bookmarkStart w:id="6838" w:name="_Toc5355575"/>
      <w:bookmarkStart w:id="6839" w:name="_Toc5356658"/>
      <w:bookmarkStart w:id="6840" w:name="_Toc5361886"/>
      <w:bookmarkStart w:id="6841" w:name="_Toc5363011"/>
      <w:bookmarkStart w:id="6842" w:name="_Toc4421727"/>
      <w:bookmarkStart w:id="6843" w:name="_Toc4580231"/>
      <w:bookmarkStart w:id="6844" w:name="_Toc4659912"/>
      <w:bookmarkStart w:id="6845" w:name="_Toc4669279"/>
      <w:bookmarkStart w:id="6846" w:name="_Toc4670852"/>
      <w:bookmarkStart w:id="6847" w:name="_Toc4743320"/>
      <w:bookmarkStart w:id="6848" w:name="_Toc4744819"/>
      <w:bookmarkStart w:id="6849" w:name="_Toc4746324"/>
      <w:bookmarkStart w:id="6850" w:name="_Toc4765428"/>
      <w:bookmarkStart w:id="6851" w:name="_Toc4998169"/>
      <w:bookmarkStart w:id="6852" w:name="_Toc5285411"/>
      <w:bookmarkStart w:id="6853" w:name="_Toc5286390"/>
      <w:bookmarkStart w:id="6854" w:name="_Toc5351098"/>
      <w:bookmarkStart w:id="6855" w:name="_Toc5353411"/>
      <w:bookmarkStart w:id="6856" w:name="_Toc5354495"/>
      <w:bookmarkStart w:id="6857" w:name="_Toc5355577"/>
      <w:bookmarkStart w:id="6858" w:name="_Toc5356660"/>
      <w:bookmarkStart w:id="6859" w:name="_Toc5361888"/>
      <w:bookmarkStart w:id="6860" w:name="_Toc5363013"/>
      <w:bookmarkStart w:id="6861" w:name="_Toc4421728"/>
      <w:bookmarkStart w:id="6862" w:name="_Toc4580232"/>
      <w:bookmarkStart w:id="6863" w:name="_Toc4659913"/>
      <w:bookmarkStart w:id="6864" w:name="_Toc4669280"/>
      <w:bookmarkStart w:id="6865" w:name="_Toc4670853"/>
      <w:bookmarkStart w:id="6866" w:name="_Toc4743321"/>
      <w:bookmarkStart w:id="6867" w:name="_Toc4744820"/>
      <w:bookmarkStart w:id="6868" w:name="_Toc4746325"/>
      <w:bookmarkStart w:id="6869" w:name="_Toc4765429"/>
      <w:bookmarkStart w:id="6870" w:name="_Toc4998170"/>
      <w:bookmarkStart w:id="6871" w:name="_Toc5285412"/>
      <w:bookmarkStart w:id="6872" w:name="_Toc5286391"/>
      <w:bookmarkStart w:id="6873" w:name="_Toc5351099"/>
      <w:bookmarkStart w:id="6874" w:name="_Toc5353412"/>
      <w:bookmarkStart w:id="6875" w:name="_Toc5354496"/>
      <w:bookmarkStart w:id="6876" w:name="_Toc5355578"/>
      <w:bookmarkStart w:id="6877" w:name="_Toc5356661"/>
      <w:bookmarkStart w:id="6878" w:name="_Toc5361889"/>
      <w:bookmarkStart w:id="6879" w:name="_Toc5363014"/>
      <w:bookmarkStart w:id="6880" w:name="_Toc4421729"/>
      <w:bookmarkStart w:id="6881" w:name="_Toc4580233"/>
      <w:bookmarkStart w:id="6882" w:name="_Toc4659914"/>
      <w:bookmarkStart w:id="6883" w:name="_Toc4669281"/>
      <w:bookmarkStart w:id="6884" w:name="_Toc4670854"/>
      <w:bookmarkStart w:id="6885" w:name="_Toc4743322"/>
      <w:bookmarkStart w:id="6886" w:name="_Toc4744821"/>
      <w:bookmarkStart w:id="6887" w:name="_Toc4746326"/>
      <w:bookmarkStart w:id="6888" w:name="_Toc4765430"/>
      <w:bookmarkStart w:id="6889" w:name="_Toc4998171"/>
      <w:bookmarkStart w:id="6890" w:name="_Toc5285413"/>
      <w:bookmarkStart w:id="6891" w:name="_Toc5286392"/>
      <w:bookmarkStart w:id="6892" w:name="_Toc5351100"/>
      <w:bookmarkStart w:id="6893" w:name="_Toc5353413"/>
      <w:bookmarkStart w:id="6894" w:name="_Toc5354497"/>
      <w:bookmarkStart w:id="6895" w:name="_Toc5355579"/>
      <w:bookmarkStart w:id="6896" w:name="_Toc5356662"/>
      <w:bookmarkStart w:id="6897" w:name="_Toc5361890"/>
      <w:bookmarkStart w:id="6898" w:name="_Toc5363015"/>
      <w:bookmarkStart w:id="6899" w:name="_Toc4421730"/>
      <w:bookmarkStart w:id="6900" w:name="_Toc4580234"/>
      <w:bookmarkStart w:id="6901" w:name="_Toc4659915"/>
      <w:bookmarkStart w:id="6902" w:name="_Toc4669282"/>
      <w:bookmarkStart w:id="6903" w:name="_Toc4670855"/>
      <w:bookmarkStart w:id="6904" w:name="_Toc4743323"/>
      <w:bookmarkStart w:id="6905" w:name="_Toc4744822"/>
      <w:bookmarkStart w:id="6906" w:name="_Toc4746327"/>
      <w:bookmarkStart w:id="6907" w:name="_Toc4765431"/>
      <w:bookmarkStart w:id="6908" w:name="_Toc4998172"/>
      <w:bookmarkStart w:id="6909" w:name="_Toc5285414"/>
      <w:bookmarkStart w:id="6910" w:name="_Toc5286393"/>
      <w:bookmarkStart w:id="6911" w:name="_Toc5351101"/>
      <w:bookmarkStart w:id="6912" w:name="_Toc5353414"/>
      <w:bookmarkStart w:id="6913" w:name="_Toc5354498"/>
      <w:bookmarkStart w:id="6914" w:name="_Toc5355580"/>
      <w:bookmarkStart w:id="6915" w:name="_Toc5356663"/>
      <w:bookmarkStart w:id="6916" w:name="_Toc5361891"/>
      <w:bookmarkStart w:id="6917" w:name="_Toc5363016"/>
      <w:bookmarkStart w:id="6918" w:name="_Toc4421732"/>
      <w:bookmarkStart w:id="6919" w:name="_Toc4580236"/>
      <w:bookmarkStart w:id="6920" w:name="_Toc4659917"/>
      <w:bookmarkStart w:id="6921" w:name="_Toc4669284"/>
      <w:bookmarkStart w:id="6922" w:name="_Toc4670857"/>
      <w:bookmarkStart w:id="6923" w:name="_Toc4743325"/>
      <w:bookmarkStart w:id="6924" w:name="_Toc4744824"/>
      <w:bookmarkStart w:id="6925" w:name="_Toc4746329"/>
      <w:bookmarkStart w:id="6926" w:name="_Toc4765433"/>
      <w:bookmarkStart w:id="6927" w:name="_Toc4998174"/>
      <w:bookmarkStart w:id="6928" w:name="_Toc5285416"/>
      <w:bookmarkStart w:id="6929" w:name="_Toc5286395"/>
      <w:bookmarkStart w:id="6930" w:name="_Toc5351103"/>
      <w:bookmarkStart w:id="6931" w:name="_Toc5353416"/>
      <w:bookmarkStart w:id="6932" w:name="_Toc5354500"/>
      <w:bookmarkStart w:id="6933" w:name="_Toc5355582"/>
      <w:bookmarkStart w:id="6934" w:name="_Toc5356665"/>
      <w:bookmarkStart w:id="6935" w:name="_Toc5361893"/>
      <w:bookmarkStart w:id="6936" w:name="_Toc5363018"/>
      <w:bookmarkStart w:id="6937" w:name="_Toc4421733"/>
      <w:bookmarkStart w:id="6938" w:name="_Toc4580237"/>
      <w:bookmarkStart w:id="6939" w:name="_Toc4659918"/>
      <w:bookmarkStart w:id="6940" w:name="_Toc4669285"/>
      <w:bookmarkStart w:id="6941" w:name="_Toc4670858"/>
      <w:bookmarkStart w:id="6942" w:name="_Toc4743326"/>
      <w:bookmarkStart w:id="6943" w:name="_Toc4744825"/>
      <w:bookmarkStart w:id="6944" w:name="_Toc4746330"/>
      <w:bookmarkStart w:id="6945" w:name="_Toc4765434"/>
      <w:bookmarkStart w:id="6946" w:name="_Toc4998175"/>
      <w:bookmarkStart w:id="6947" w:name="_Toc5285417"/>
      <w:bookmarkStart w:id="6948" w:name="_Toc5286396"/>
      <w:bookmarkStart w:id="6949" w:name="_Toc5351104"/>
      <w:bookmarkStart w:id="6950" w:name="_Toc5353417"/>
      <w:bookmarkStart w:id="6951" w:name="_Toc5354501"/>
      <w:bookmarkStart w:id="6952" w:name="_Toc5355583"/>
      <w:bookmarkStart w:id="6953" w:name="_Toc5356666"/>
      <w:bookmarkStart w:id="6954" w:name="_Toc5361894"/>
      <w:bookmarkStart w:id="6955" w:name="_Toc5363019"/>
      <w:bookmarkStart w:id="6956" w:name="_Toc4421734"/>
      <w:bookmarkStart w:id="6957" w:name="_Toc4580238"/>
      <w:bookmarkStart w:id="6958" w:name="_Toc4659919"/>
      <w:bookmarkStart w:id="6959" w:name="_Toc4669286"/>
      <w:bookmarkStart w:id="6960" w:name="_Toc4670859"/>
      <w:bookmarkStart w:id="6961" w:name="_Toc4743327"/>
      <w:bookmarkStart w:id="6962" w:name="_Toc4744826"/>
      <w:bookmarkStart w:id="6963" w:name="_Toc4746331"/>
      <w:bookmarkStart w:id="6964" w:name="_Toc4765435"/>
      <w:bookmarkStart w:id="6965" w:name="_Toc4998176"/>
      <w:bookmarkStart w:id="6966" w:name="_Toc5285418"/>
      <w:bookmarkStart w:id="6967" w:name="_Toc5286397"/>
      <w:bookmarkStart w:id="6968" w:name="_Toc5351105"/>
      <w:bookmarkStart w:id="6969" w:name="_Toc5353418"/>
      <w:bookmarkStart w:id="6970" w:name="_Toc5354502"/>
      <w:bookmarkStart w:id="6971" w:name="_Toc5355584"/>
      <w:bookmarkStart w:id="6972" w:name="_Toc5356667"/>
      <w:bookmarkStart w:id="6973" w:name="_Toc5361895"/>
      <w:bookmarkStart w:id="6974" w:name="_Toc5363020"/>
      <w:bookmarkStart w:id="6975" w:name="_Toc4421735"/>
      <w:bookmarkStart w:id="6976" w:name="_Toc4580239"/>
      <w:bookmarkStart w:id="6977" w:name="_Toc4659920"/>
      <w:bookmarkStart w:id="6978" w:name="_Toc4669287"/>
      <w:bookmarkStart w:id="6979" w:name="_Toc4670860"/>
      <w:bookmarkStart w:id="6980" w:name="_Toc4743328"/>
      <w:bookmarkStart w:id="6981" w:name="_Toc4744827"/>
      <w:bookmarkStart w:id="6982" w:name="_Toc4746332"/>
      <w:bookmarkStart w:id="6983" w:name="_Toc4765436"/>
      <w:bookmarkStart w:id="6984" w:name="_Toc4998177"/>
      <w:bookmarkStart w:id="6985" w:name="_Toc5285419"/>
      <w:bookmarkStart w:id="6986" w:name="_Toc5286398"/>
      <w:bookmarkStart w:id="6987" w:name="_Toc5351106"/>
      <w:bookmarkStart w:id="6988" w:name="_Toc5353419"/>
      <w:bookmarkStart w:id="6989" w:name="_Toc5354503"/>
      <w:bookmarkStart w:id="6990" w:name="_Toc5355585"/>
      <w:bookmarkStart w:id="6991" w:name="_Toc5356668"/>
      <w:bookmarkStart w:id="6992" w:name="_Toc5361896"/>
      <w:bookmarkStart w:id="6993" w:name="_Toc5363021"/>
      <w:bookmarkStart w:id="6994" w:name="_Toc4421737"/>
      <w:bookmarkStart w:id="6995" w:name="_Toc4580241"/>
      <w:bookmarkStart w:id="6996" w:name="_Toc4659922"/>
      <w:bookmarkStart w:id="6997" w:name="_Toc4669289"/>
      <w:bookmarkStart w:id="6998" w:name="_Toc4670862"/>
      <w:bookmarkStart w:id="6999" w:name="_Toc4743330"/>
      <w:bookmarkStart w:id="7000" w:name="_Toc4744829"/>
      <w:bookmarkStart w:id="7001" w:name="_Toc4746334"/>
      <w:bookmarkStart w:id="7002" w:name="_Toc4765438"/>
      <w:bookmarkStart w:id="7003" w:name="_Toc4998179"/>
      <w:bookmarkStart w:id="7004" w:name="_Toc5285421"/>
      <w:bookmarkStart w:id="7005" w:name="_Toc5286400"/>
      <w:bookmarkStart w:id="7006" w:name="_Toc5351108"/>
      <w:bookmarkStart w:id="7007" w:name="_Toc5353421"/>
      <w:bookmarkStart w:id="7008" w:name="_Toc5354505"/>
      <w:bookmarkStart w:id="7009" w:name="_Toc5355587"/>
      <w:bookmarkStart w:id="7010" w:name="_Toc5356670"/>
      <w:bookmarkStart w:id="7011" w:name="_Toc5361898"/>
      <w:bookmarkStart w:id="7012" w:name="_Toc5363023"/>
      <w:bookmarkStart w:id="7013" w:name="_Toc4421738"/>
      <w:bookmarkStart w:id="7014" w:name="_Toc4580242"/>
      <w:bookmarkStart w:id="7015" w:name="_Toc4659923"/>
      <w:bookmarkStart w:id="7016" w:name="_Toc4669290"/>
      <w:bookmarkStart w:id="7017" w:name="_Toc4670863"/>
      <w:bookmarkStart w:id="7018" w:name="_Toc4743331"/>
      <w:bookmarkStart w:id="7019" w:name="_Toc4744830"/>
      <w:bookmarkStart w:id="7020" w:name="_Toc4746335"/>
      <w:bookmarkStart w:id="7021" w:name="_Toc4765439"/>
      <w:bookmarkStart w:id="7022" w:name="_Toc4998180"/>
      <w:bookmarkStart w:id="7023" w:name="_Toc5285422"/>
      <w:bookmarkStart w:id="7024" w:name="_Toc5286401"/>
      <w:bookmarkStart w:id="7025" w:name="_Toc5351109"/>
      <w:bookmarkStart w:id="7026" w:name="_Toc5353422"/>
      <w:bookmarkStart w:id="7027" w:name="_Toc5354506"/>
      <w:bookmarkStart w:id="7028" w:name="_Toc5355588"/>
      <w:bookmarkStart w:id="7029" w:name="_Toc5356671"/>
      <w:bookmarkStart w:id="7030" w:name="_Toc5361899"/>
      <w:bookmarkStart w:id="7031" w:name="_Toc5363024"/>
      <w:bookmarkStart w:id="7032" w:name="_Toc4421739"/>
      <w:bookmarkStart w:id="7033" w:name="_Toc4580243"/>
      <w:bookmarkStart w:id="7034" w:name="_Toc4659924"/>
      <w:bookmarkStart w:id="7035" w:name="_Toc4669291"/>
      <w:bookmarkStart w:id="7036" w:name="_Toc4670864"/>
      <w:bookmarkStart w:id="7037" w:name="_Toc4743332"/>
      <w:bookmarkStart w:id="7038" w:name="_Toc4744831"/>
      <w:bookmarkStart w:id="7039" w:name="_Toc4746336"/>
      <w:bookmarkStart w:id="7040" w:name="_Toc4765440"/>
      <w:bookmarkStart w:id="7041" w:name="_Toc4998181"/>
      <w:bookmarkStart w:id="7042" w:name="_Toc5285423"/>
      <w:bookmarkStart w:id="7043" w:name="_Toc5286402"/>
      <w:bookmarkStart w:id="7044" w:name="_Toc5351110"/>
      <w:bookmarkStart w:id="7045" w:name="_Toc5353423"/>
      <w:bookmarkStart w:id="7046" w:name="_Toc5354507"/>
      <w:bookmarkStart w:id="7047" w:name="_Toc5355589"/>
      <w:bookmarkStart w:id="7048" w:name="_Toc5356672"/>
      <w:bookmarkStart w:id="7049" w:name="_Toc5361900"/>
      <w:bookmarkStart w:id="7050" w:name="_Toc5363025"/>
      <w:bookmarkStart w:id="7051" w:name="_Toc4421740"/>
      <w:bookmarkStart w:id="7052" w:name="_Toc4580244"/>
      <w:bookmarkStart w:id="7053" w:name="_Toc4659925"/>
      <w:bookmarkStart w:id="7054" w:name="_Toc4669292"/>
      <w:bookmarkStart w:id="7055" w:name="_Toc4670865"/>
      <w:bookmarkStart w:id="7056" w:name="_Toc4743333"/>
      <w:bookmarkStart w:id="7057" w:name="_Toc4744832"/>
      <w:bookmarkStart w:id="7058" w:name="_Toc4746337"/>
      <w:bookmarkStart w:id="7059" w:name="_Toc4765441"/>
      <w:bookmarkStart w:id="7060" w:name="_Toc4998182"/>
      <w:bookmarkStart w:id="7061" w:name="_Toc5285424"/>
      <w:bookmarkStart w:id="7062" w:name="_Toc5286403"/>
      <w:bookmarkStart w:id="7063" w:name="_Toc5351111"/>
      <w:bookmarkStart w:id="7064" w:name="_Toc5353424"/>
      <w:bookmarkStart w:id="7065" w:name="_Toc5354508"/>
      <w:bookmarkStart w:id="7066" w:name="_Toc5355590"/>
      <w:bookmarkStart w:id="7067" w:name="_Toc5356673"/>
      <w:bookmarkStart w:id="7068" w:name="_Toc5361901"/>
      <w:bookmarkStart w:id="7069" w:name="_Toc5363026"/>
      <w:bookmarkStart w:id="7070" w:name="_Toc4421742"/>
      <w:bookmarkStart w:id="7071" w:name="_Toc4580246"/>
      <w:bookmarkStart w:id="7072" w:name="_Toc4659927"/>
      <w:bookmarkStart w:id="7073" w:name="_Toc4669294"/>
      <w:bookmarkStart w:id="7074" w:name="_Toc4670867"/>
      <w:bookmarkStart w:id="7075" w:name="_Toc4743335"/>
      <w:bookmarkStart w:id="7076" w:name="_Toc4744834"/>
      <w:bookmarkStart w:id="7077" w:name="_Toc4746339"/>
      <w:bookmarkStart w:id="7078" w:name="_Toc4765443"/>
      <w:bookmarkStart w:id="7079" w:name="_Toc4998184"/>
      <w:bookmarkStart w:id="7080" w:name="_Toc5285426"/>
      <w:bookmarkStart w:id="7081" w:name="_Toc5286405"/>
      <w:bookmarkStart w:id="7082" w:name="_Toc5351113"/>
      <w:bookmarkStart w:id="7083" w:name="_Toc5353426"/>
      <w:bookmarkStart w:id="7084" w:name="_Toc5354510"/>
      <w:bookmarkStart w:id="7085" w:name="_Toc5355592"/>
      <w:bookmarkStart w:id="7086" w:name="_Toc5356675"/>
      <w:bookmarkStart w:id="7087" w:name="_Toc5361903"/>
      <w:bookmarkStart w:id="7088" w:name="_Toc5363028"/>
      <w:bookmarkStart w:id="7089" w:name="_Toc4421743"/>
      <w:bookmarkStart w:id="7090" w:name="_Toc4580247"/>
      <w:bookmarkStart w:id="7091" w:name="_Toc4659928"/>
      <w:bookmarkStart w:id="7092" w:name="_Toc4669295"/>
      <w:bookmarkStart w:id="7093" w:name="_Toc4670868"/>
      <w:bookmarkStart w:id="7094" w:name="_Toc4743336"/>
      <w:bookmarkStart w:id="7095" w:name="_Toc4744835"/>
      <w:bookmarkStart w:id="7096" w:name="_Toc4746340"/>
      <w:bookmarkStart w:id="7097" w:name="_Toc4765444"/>
      <w:bookmarkStart w:id="7098" w:name="_Toc4998185"/>
      <w:bookmarkStart w:id="7099" w:name="_Toc5285427"/>
      <w:bookmarkStart w:id="7100" w:name="_Toc5286406"/>
      <w:bookmarkStart w:id="7101" w:name="_Toc5351114"/>
      <w:bookmarkStart w:id="7102" w:name="_Toc5353427"/>
      <w:bookmarkStart w:id="7103" w:name="_Toc5354511"/>
      <w:bookmarkStart w:id="7104" w:name="_Toc5355593"/>
      <w:bookmarkStart w:id="7105" w:name="_Toc5356676"/>
      <w:bookmarkStart w:id="7106" w:name="_Toc5361904"/>
      <w:bookmarkStart w:id="7107" w:name="_Toc5363029"/>
      <w:bookmarkStart w:id="7108" w:name="_Toc4421744"/>
      <w:bookmarkStart w:id="7109" w:name="_Toc4580248"/>
      <w:bookmarkStart w:id="7110" w:name="_Toc4659929"/>
      <w:bookmarkStart w:id="7111" w:name="_Toc4669296"/>
      <w:bookmarkStart w:id="7112" w:name="_Toc4670869"/>
      <w:bookmarkStart w:id="7113" w:name="_Toc4743337"/>
      <w:bookmarkStart w:id="7114" w:name="_Toc4744836"/>
      <w:bookmarkStart w:id="7115" w:name="_Toc4746341"/>
      <w:bookmarkStart w:id="7116" w:name="_Toc4765445"/>
      <w:bookmarkStart w:id="7117" w:name="_Toc4998186"/>
      <w:bookmarkStart w:id="7118" w:name="_Toc5285428"/>
      <w:bookmarkStart w:id="7119" w:name="_Toc5286407"/>
      <w:bookmarkStart w:id="7120" w:name="_Toc5351115"/>
      <w:bookmarkStart w:id="7121" w:name="_Toc5353428"/>
      <w:bookmarkStart w:id="7122" w:name="_Toc5354512"/>
      <w:bookmarkStart w:id="7123" w:name="_Toc5355594"/>
      <w:bookmarkStart w:id="7124" w:name="_Toc5356677"/>
      <w:bookmarkStart w:id="7125" w:name="_Toc5361905"/>
      <w:bookmarkStart w:id="7126" w:name="_Toc5363030"/>
      <w:bookmarkStart w:id="7127" w:name="_Toc4421745"/>
      <w:bookmarkStart w:id="7128" w:name="_Toc4580249"/>
      <w:bookmarkStart w:id="7129" w:name="_Toc4659930"/>
      <w:bookmarkStart w:id="7130" w:name="_Toc4669297"/>
      <w:bookmarkStart w:id="7131" w:name="_Toc4670870"/>
      <w:bookmarkStart w:id="7132" w:name="_Toc4743338"/>
      <w:bookmarkStart w:id="7133" w:name="_Toc4744837"/>
      <w:bookmarkStart w:id="7134" w:name="_Toc4746342"/>
      <w:bookmarkStart w:id="7135" w:name="_Toc4765446"/>
      <w:bookmarkStart w:id="7136" w:name="_Toc4998187"/>
      <w:bookmarkStart w:id="7137" w:name="_Toc5285429"/>
      <w:bookmarkStart w:id="7138" w:name="_Toc5286408"/>
      <w:bookmarkStart w:id="7139" w:name="_Toc5351116"/>
      <w:bookmarkStart w:id="7140" w:name="_Toc5353429"/>
      <w:bookmarkStart w:id="7141" w:name="_Toc5354513"/>
      <w:bookmarkStart w:id="7142" w:name="_Toc5355595"/>
      <w:bookmarkStart w:id="7143" w:name="_Toc5356678"/>
      <w:bookmarkStart w:id="7144" w:name="_Toc5361906"/>
      <w:bookmarkStart w:id="7145" w:name="_Toc5363031"/>
      <w:bookmarkStart w:id="7146" w:name="_Toc4421747"/>
      <w:bookmarkStart w:id="7147" w:name="_Toc4580251"/>
      <w:bookmarkStart w:id="7148" w:name="_Toc4659932"/>
      <w:bookmarkStart w:id="7149" w:name="_Toc4669299"/>
      <w:bookmarkStart w:id="7150" w:name="_Toc4670872"/>
      <w:bookmarkStart w:id="7151" w:name="_Toc4743340"/>
      <w:bookmarkStart w:id="7152" w:name="_Toc4744839"/>
      <w:bookmarkStart w:id="7153" w:name="_Toc4746344"/>
      <w:bookmarkStart w:id="7154" w:name="_Toc4765448"/>
      <w:bookmarkStart w:id="7155" w:name="_Toc4998189"/>
      <w:bookmarkStart w:id="7156" w:name="_Toc5285431"/>
      <w:bookmarkStart w:id="7157" w:name="_Toc5286410"/>
      <w:bookmarkStart w:id="7158" w:name="_Toc5351118"/>
      <w:bookmarkStart w:id="7159" w:name="_Toc5353431"/>
      <w:bookmarkStart w:id="7160" w:name="_Toc5354515"/>
      <w:bookmarkStart w:id="7161" w:name="_Toc5355597"/>
      <w:bookmarkStart w:id="7162" w:name="_Toc5356680"/>
      <w:bookmarkStart w:id="7163" w:name="_Toc5361908"/>
      <w:bookmarkStart w:id="7164" w:name="_Toc5363033"/>
      <w:bookmarkStart w:id="7165" w:name="_Toc4421748"/>
      <w:bookmarkStart w:id="7166" w:name="_Toc4580252"/>
      <w:bookmarkStart w:id="7167" w:name="_Toc4659933"/>
      <w:bookmarkStart w:id="7168" w:name="_Toc4669300"/>
      <w:bookmarkStart w:id="7169" w:name="_Toc4670873"/>
      <w:bookmarkStart w:id="7170" w:name="_Toc4743341"/>
      <w:bookmarkStart w:id="7171" w:name="_Toc4744840"/>
      <w:bookmarkStart w:id="7172" w:name="_Toc4746345"/>
      <w:bookmarkStart w:id="7173" w:name="_Toc4765449"/>
      <w:bookmarkStart w:id="7174" w:name="_Toc4998190"/>
      <w:bookmarkStart w:id="7175" w:name="_Toc5285432"/>
      <w:bookmarkStart w:id="7176" w:name="_Toc5286411"/>
      <w:bookmarkStart w:id="7177" w:name="_Toc5351119"/>
      <w:bookmarkStart w:id="7178" w:name="_Toc5353432"/>
      <w:bookmarkStart w:id="7179" w:name="_Toc5354516"/>
      <w:bookmarkStart w:id="7180" w:name="_Toc5355598"/>
      <w:bookmarkStart w:id="7181" w:name="_Toc5356681"/>
      <w:bookmarkStart w:id="7182" w:name="_Toc5361909"/>
      <w:bookmarkStart w:id="7183" w:name="_Toc5363034"/>
      <w:bookmarkStart w:id="7184" w:name="_Toc4421749"/>
      <w:bookmarkStart w:id="7185" w:name="_Toc4580253"/>
      <w:bookmarkStart w:id="7186" w:name="_Toc4659934"/>
      <w:bookmarkStart w:id="7187" w:name="_Toc4669301"/>
      <w:bookmarkStart w:id="7188" w:name="_Toc4670874"/>
      <w:bookmarkStart w:id="7189" w:name="_Toc4743342"/>
      <w:bookmarkStart w:id="7190" w:name="_Toc4744841"/>
      <w:bookmarkStart w:id="7191" w:name="_Toc4746346"/>
      <w:bookmarkStart w:id="7192" w:name="_Toc4765450"/>
      <w:bookmarkStart w:id="7193" w:name="_Toc4998191"/>
      <w:bookmarkStart w:id="7194" w:name="_Toc5285433"/>
      <w:bookmarkStart w:id="7195" w:name="_Toc5286412"/>
      <w:bookmarkStart w:id="7196" w:name="_Toc5351120"/>
      <w:bookmarkStart w:id="7197" w:name="_Toc5353433"/>
      <w:bookmarkStart w:id="7198" w:name="_Toc5354517"/>
      <w:bookmarkStart w:id="7199" w:name="_Toc5355599"/>
      <w:bookmarkStart w:id="7200" w:name="_Toc5356682"/>
      <w:bookmarkStart w:id="7201" w:name="_Toc5361910"/>
      <w:bookmarkStart w:id="7202" w:name="_Toc5363035"/>
      <w:bookmarkStart w:id="7203" w:name="_Toc4421750"/>
      <w:bookmarkStart w:id="7204" w:name="_Toc4580254"/>
      <w:bookmarkStart w:id="7205" w:name="_Toc4659935"/>
      <w:bookmarkStart w:id="7206" w:name="_Toc4669302"/>
      <w:bookmarkStart w:id="7207" w:name="_Toc4670875"/>
      <w:bookmarkStart w:id="7208" w:name="_Toc4743343"/>
      <w:bookmarkStart w:id="7209" w:name="_Toc4744842"/>
      <w:bookmarkStart w:id="7210" w:name="_Toc4746347"/>
      <w:bookmarkStart w:id="7211" w:name="_Toc4765451"/>
      <w:bookmarkStart w:id="7212" w:name="_Toc4998192"/>
      <w:bookmarkStart w:id="7213" w:name="_Toc5285434"/>
      <w:bookmarkStart w:id="7214" w:name="_Toc5286413"/>
      <w:bookmarkStart w:id="7215" w:name="_Toc5351121"/>
      <w:bookmarkStart w:id="7216" w:name="_Toc5353434"/>
      <w:bookmarkStart w:id="7217" w:name="_Toc5354518"/>
      <w:bookmarkStart w:id="7218" w:name="_Toc5355600"/>
      <w:bookmarkStart w:id="7219" w:name="_Toc5356683"/>
      <w:bookmarkStart w:id="7220" w:name="_Toc5361911"/>
      <w:bookmarkStart w:id="7221" w:name="_Toc5363036"/>
      <w:bookmarkStart w:id="7222" w:name="_Toc4421752"/>
      <w:bookmarkStart w:id="7223" w:name="_Toc4580256"/>
      <w:bookmarkStart w:id="7224" w:name="_Toc4659937"/>
      <w:bookmarkStart w:id="7225" w:name="_Toc4669304"/>
      <w:bookmarkStart w:id="7226" w:name="_Toc4670877"/>
      <w:bookmarkStart w:id="7227" w:name="_Toc4743345"/>
      <w:bookmarkStart w:id="7228" w:name="_Toc4744844"/>
      <w:bookmarkStart w:id="7229" w:name="_Toc4746349"/>
      <w:bookmarkStart w:id="7230" w:name="_Toc4765453"/>
      <w:bookmarkStart w:id="7231" w:name="_Toc4998194"/>
      <w:bookmarkStart w:id="7232" w:name="_Toc5285436"/>
      <w:bookmarkStart w:id="7233" w:name="_Toc5286415"/>
      <w:bookmarkStart w:id="7234" w:name="_Toc5351123"/>
      <w:bookmarkStart w:id="7235" w:name="_Toc5353436"/>
      <w:bookmarkStart w:id="7236" w:name="_Toc5354520"/>
      <w:bookmarkStart w:id="7237" w:name="_Toc5355602"/>
      <w:bookmarkStart w:id="7238" w:name="_Toc5356685"/>
      <w:bookmarkStart w:id="7239" w:name="_Toc5361913"/>
      <w:bookmarkStart w:id="7240" w:name="_Toc5363038"/>
      <w:bookmarkStart w:id="7241" w:name="_Toc4421753"/>
      <w:bookmarkStart w:id="7242" w:name="_Toc4580257"/>
      <w:bookmarkStart w:id="7243" w:name="_Toc4659938"/>
      <w:bookmarkStart w:id="7244" w:name="_Toc4669305"/>
      <w:bookmarkStart w:id="7245" w:name="_Toc4670878"/>
      <w:bookmarkStart w:id="7246" w:name="_Toc4743346"/>
      <w:bookmarkStart w:id="7247" w:name="_Toc4744845"/>
      <w:bookmarkStart w:id="7248" w:name="_Toc4746350"/>
      <w:bookmarkStart w:id="7249" w:name="_Toc4765454"/>
      <w:bookmarkStart w:id="7250" w:name="_Toc4998195"/>
      <w:bookmarkStart w:id="7251" w:name="_Toc5285437"/>
      <w:bookmarkStart w:id="7252" w:name="_Toc5286416"/>
      <w:bookmarkStart w:id="7253" w:name="_Toc5351124"/>
      <w:bookmarkStart w:id="7254" w:name="_Toc5353437"/>
      <w:bookmarkStart w:id="7255" w:name="_Toc5354521"/>
      <w:bookmarkStart w:id="7256" w:name="_Toc5355603"/>
      <w:bookmarkStart w:id="7257" w:name="_Toc5356686"/>
      <w:bookmarkStart w:id="7258" w:name="_Toc5361914"/>
      <w:bookmarkStart w:id="7259" w:name="_Toc5363039"/>
      <w:bookmarkStart w:id="7260" w:name="_Toc4421754"/>
      <w:bookmarkStart w:id="7261" w:name="_Toc4580258"/>
      <w:bookmarkStart w:id="7262" w:name="_Toc4659939"/>
      <w:bookmarkStart w:id="7263" w:name="_Toc4669306"/>
      <w:bookmarkStart w:id="7264" w:name="_Toc4670879"/>
      <w:bookmarkStart w:id="7265" w:name="_Toc4743347"/>
      <w:bookmarkStart w:id="7266" w:name="_Toc4744846"/>
      <w:bookmarkStart w:id="7267" w:name="_Toc4746351"/>
      <w:bookmarkStart w:id="7268" w:name="_Toc4765455"/>
      <w:bookmarkStart w:id="7269" w:name="_Toc4998196"/>
      <w:bookmarkStart w:id="7270" w:name="_Toc5285438"/>
      <w:bookmarkStart w:id="7271" w:name="_Toc5286417"/>
      <w:bookmarkStart w:id="7272" w:name="_Toc5351125"/>
      <w:bookmarkStart w:id="7273" w:name="_Toc5353438"/>
      <w:bookmarkStart w:id="7274" w:name="_Toc5354522"/>
      <w:bookmarkStart w:id="7275" w:name="_Toc5355604"/>
      <w:bookmarkStart w:id="7276" w:name="_Toc5356687"/>
      <w:bookmarkStart w:id="7277" w:name="_Toc5361915"/>
      <w:bookmarkStart w:id="7278" w:name="_Toc5363040"/>
      <w:bookmarkStart w:id="7279" w:name="_Toc4421755"/>
      <w:bookmarkStart w:id="7280" w:name="_Toc4580259"/>
      <w:bookmarkStart w:id="7281" w:name="_Toc4659940"/>
      <w:bookmarkStart w:id="7282" w:name="_Toc4669307"/>
      <w:bookmarkStart w:id="7283" w:name="_Toc4670880"/>
      <w:bookmarkStart w:id="7284" w:name="_Toc4743348"/>
      <w:bookmarkStart w:id="7285" w:name="_Toc4744847"/>
      <w:bookmarkStart w:id="7286" w:name="_Toc4746352"/>
      <w:bookmarkStart w:id="7287" w:name="_Toc4765456"/>
      <w:bookmarkStart w:id="7288" w:name="_Toc4998197"/>
      <w:bookmarkStart w:id="7289" w:name="_Toc5285439"/>
      <w:bookmarkStart w:id="7290" w:name="_Toc5286418"/>
      <w:bookmarkStart w:id="7291" w:name="_Toc5351126"/>
      <w:bookmarkStart w:id="7292" w:name="_Toc5353439"/>
      <w:bookmarkStart w:id="7293" w:name="_Toc5354523"/>
      <w:bookmarkStart w:id="7294" w:name="_Toc5355605"/>
      <w:bookmarkStart w:id="7295" w:name="_Toc5356688"/>
      <w:bookmarkStart w:id="7296" w:name="_Toc5361916"/>
      <w:bookmarkStart w:id="7297" w:name="_Toc5363041"/>
      <w:bookmarkStart w:id="7298" w:name="_Toc4421757"/>
      <w:bookmarkStart w:id="7299" w:name="_Toc4580261"/>
      <w:bookmarkStart w:id="7300" w:name="_Toc4659942"/>
      <w:bookmarkStart w:id="7301" w:name="_Toc4669309"/>
      <w:bookmarkStart w:id="7302" w:name="_Toc4670882"/>
      <w:bookmarkStart w:id="7303" w:name="_Toc4743350"/>
      <w:bookmarkStart w:id="7304" w:name="_Toc4744849"/>
      <w:bookmarkStart w:id="7305" w:name="_Toc4746354"/>
      <w:bookmarkStart w:id="7306" w:name="_Toc4765458"/>
      <w:bookmarkStart w:id="7307" w:name="_Toc4998199"/>
      <w:bookmarkStart w:id="7308" w:name="_Toc5285441"/>
      <w:bookmarkStart w:id="7309" w:name="_Toc5286420"/>
      <w:bookmarkStart w:id="7310" w:name="_Toc5351128"/>
      <w:bookmarkStart w:id="7311" w:name="_Toc5353441"/>
      <w:bookmarkStart w:id="7312" w:name="_Toc5354525"/>
      <w:bookmarkStart w:id="7313" w:name="_Toc5355607"/>
      <w:bookmarkStart w:id="7314" w:name="_Toc5356690"/>
      <w:bookmarkStart w:id="7315" w:name="_Toc5361918"/>
      <w:bookmarkStart w:id="7316" w:name="_Toc5363043"/>
      <w:bookmarkStart w:id="7317" w:name="_Toc4421758"/>
      <w:bookmarkStart w:id="7318" w:name="_Toc4580262"/>
      <w:bookmarkStart w:id="7319" w:name="_Toc4659943"/>
      <w:bookmarkStart w:id="7320" w:name="_Toc4669310"/>
      <w:bookmarkStart w:id="7321" w:name="_Toc4670883"/>
      <w:bookmarkStart w:id="7322" w:name="_Toc4743351"/>
      <w:bookmarkStart w:id="7323" w:name="_Toc4744850"/>
      <w:bookmarkStart w:id="7324" w:name="_Toc4746355"/>
      <w:bookmarkStart w:id="7325" w:name="_Toc4765459"/>
      <w:bookmarkStart w:id="7326" w:name="_Toc4998200"/>
      <w:bookmarkStart w:id="7327" w:name="_Toc5285442"/>
      <w:bookmarkStart w:id="7328" w:name="_Toc5286421"/>
      <w:bookmarkStart w:id="7329" w:name="_Toc5351129"/>
      <w:bookmarkStart w:id="7330" w:name="_Toc5353442"/>
      <w:bookmarkStart w:id="7331" w:name="_Toc5354526"/>
      <w:bookmarkStart w:id="7332" w:name="_Toc5355608"/>
      <w:bookmarkStart w:id="7333" w:name="_Toc5356691"/>
      <w:bookmarkStart w:id="7334" w:name="_Toc5361919"/>
      <w:bookmarkStart w:id="7335" w:name="_Toc5363044"/>
      <w:bookmarkStart w:id="7336" w:name="_Toc4421759"/>
      <w:bookmarkStart w:id="7337" w:name="_Toc4580263"/>
      <w:bookmarkStart w:id="7338" w:name="_Toc4659944"/>
      <w:bookmarkStart w:id="7339" w:name="_Toc4669311"/>
      <w:bookmarkStart w:id="7340" w:name="_Toc4670884"/>
      <w:bookmarkStart w:id="7341" w:name="_Toc4743352"/>
      <w:bookmarkStart w:id="7342" w:name="_Toc4744851"/>
      <w:bookmarkStart w:id="7343" w:name="_Toc4746356"/>
      <w:bookmarkStart w:id="7344" w:name="_Toc4765460"/>
      <w:bookmarkStart w:id="7345" w:name="_Toc4998201"/>
      <w:bookmarkStart w:id="7346" w:name="_Toc5285443"/>
      <w:bookmarkStart w:id="7347" w:name="_Toc5286422"/>
      <w:bookmarkStart w:id="7348" w:name="_Toc5351130"/>
      <w:bookmarkStart w:id="7349" w:name="_Toc5353443"/>
      <w:bookmarkStart w:id="7350" w:name="_Toc5354527"/>
      <w:bookmarkStart w:id="7351" w:name="_Toc5355609"/>
      <w:bookmarkStart w:id="7352" w:name="_Toc5356692"/>
      <w:bookmarkStart w:id="7353" w:name="_Toc5361920"/>
      <w:bookmarkStart w:id="7354" w:name="_Toc5363045"/>
      <w:bookmarkStart w:id="7355" w:name="_Toc4421760"/>
      <w:bookmarkStart w:id="7356" w:name="_Toc4580264"/>
      <w:bookmarkStart w:id="7357" w:name="_Toc4659945"/>
      <w:bookmarkStart w:id="7358" w:name="_Toc4669312"/>
      <w:bookmarkStart w:id="7359" w:name="_Toc4670885"/>
      <w:bookmarkStart w:id="7360" w:name="_Toc4743353"/>
      <w:bookmarkStart w:id="7361" w:name="_Toc4744852"/>
      <w:bookmarkStart w:id="7362" w:name="_Toc4746357"/>
      <w:bookmarkStart w:id="7363" w:name="_Toc4765461"/>
      <w:bookmarkStart w:id="7364" w:name="_Toc4998202"/>
      <w:bookmarkStart w:id="7365" w:name="_Toc5285444"/>
      <w:bookmarkStart w:id="7366" w:name="_Toc5286423"/>
      <w:bookmarkStart w:id="7367" w:name="_Toc5351131"/>
      <w:bookmarkStart w:id="7368" w:name="_Toc5353444"/>
      <w:bookmarkStart w:id="7369" w:name="_Toc5354528"/>
      <w:bookmarkStart w:id="7370" w:name="_Toc5355610"/>
      <w:bookmarkStart w:id="7371" w:name="_Toc5356693"/>
      <w:bookmarkStart w:id="7372" w:name="_Toc5361921"/>
      <w:bookmarkStart w:id="7373" w:name="_Toc5363046"/>
      <w:bookmarkStart w:id="7374" w:name="_Toc4421762"/>
      <w:bookmarkStart w:id="7375" w:name="_Toc4580266"/>
      <w:bookmarkStart w:id="7376" w:name="_Toc4659947"/>
      <w:bookmarkStart w:id="7377" w:name="_Toc4669314"/>
      <w:bookmarkStart w:id="7378" w:name="_Toc4670887"/>
      <w:bookmarkStart w:id="7379" w:name="_Toc4743355"/>
      <w:bookmarkStart w:id="7380" w:name="_Toc4744854"/>
      <w:bookmarkStart w:id="7381" w:name="_Toc4746359"/>
      <w:bookmarkStart w:id="7382" w:name="_Toc4765463"/>
      <w:bookmarkStart w:id="7383" w:name="_Toc4998204"/>
      <w:bookmarkStart w:id="7384" w:name="_Toc5285446"/>
      <w:bookmarkStart w:id="7385" w:name="_Toc5286425"/>
      <w:bookmarkStart w:id="7386" w:name="_Toc5351133"/>
      <w:bookmarkStart w:id="7387" w:name="_Toc5353446"/>
      <w:bookmarkStart w:id="7388" w:name="_Toc5354530"/>
      <w:bookmarkStart w:id="7389" w:name="_Toc5355612"/>
      <w:bookmarkStart w:id="7390" w:name="_Toc5356695"/>
      <w:bookmarkStart w:id="7391" w:name="_Toc5361923"/>
      <w:bookmarkStart w:id="7392" w:name="_Toc5363048"/>
      <w:bookmarkStart w:id="7393" w:name="_Toc4421763"/>
      <w:bookmarkStart w:id="7394" w:name="_Toc4580267"/>
      <w:bookmarkStart w:id="7395" w:name="_Toc4659948"/>
      <w:bookmarkStart w:id="7396" w:name="_Toc4669315"/>
      <w:bookmarkStart w:id="7397" w:name="_Toc4670888"/>
      <w:bookmarkStart w:id="7398" w:name="_Toc4743356"/>
      <w:bookmarkStart w:id="7399" w:name="_Toc4744855"/>
      <w:bookmarkStart w:id="7400" w:name="_Toc4746360"/>
      <w:bookmarkStart w:id="7401" w:name="_Toc4765464"/>
      <w:bookmarkStart w:id="7402" w:name="_Toc4998205"/>
      <w:bookmarkStart w:id="7403" w:name="_Toc5285447"/>
      <w:bookmarkStart w:id="7404" w:name="_Toc5286426"/>
      <w:bookmarkStart w:id="7405" w:name="_Toc5351134"/>
      <w:bookmarkStart w:id="7406" w:name="_Toc5353447"/>
      <w:bookmarkStart w:id="7407" w:name="_Toc5354531"/>
      <w:bookmarkStart w:id="7408" w:name="_Toc5355613"/>
      <w:bookmarkStart w:id="7409" w:name="_Toc5356696"/>
      <w:bookmarkStart w:id="7410" w:name="_Toc5361924"/>
      <w:bookmarkStart w:id="7411" w:name="_Toc5363049"/>
      <w:bookmarkStart w:id="7412" w:name="_Toc4421764"/>
      <w:bookmarkStart w:id="7413" w:name="_Toc4580268"/>
      <w:bookmarkStart w:id="7414" w:name="_Toc4659949"/>
      <w:bookmarkStart w:id="7415" w:name="_Toc4669316"/>
      <w:bookmarkStart w:id="7416" w:name="_Toc4670889"/>
      <w:bookmarkStart w:id="7417" w:name="_Toc4743357"/>
      <w:bookmarkStart w:id="7418" w:name="_Toc4744856"/>
      <w:bookmarkStart w:id="7419" w:name="_Toc4746361"/>
      <w:bookmarkStart w:id="7420" w:name="_Toc4765465"/>
      <w:bookmarkStart w:id="7421" w:name="_Toc4998206"/>
      <w:bookmarkStart w:id="7422" w:name="_Toc5285448"/>
      <w:bookmarkStart w:id="7423" w:name="_Toc5286427"/>
      <w:bookmarkStart w:id="7424" w:name="_Toc5351135"/>
      <w:bookmarkStart w:id="7425" w:name="_Toc5353448"/>
      <w:bookmarkStart w:id="7426" w:name="_Toc5354532"/>
      <w:bookmarkStart w:id="7427" w:name="_Toc5355614"/>
      <w:bookmarkStart w:id="7428" w:name="_Toc5356697"/>
      <w:bookmarkStart w:id="7429" w:name="_Toc5361925"/>
      <w:bookmarkStart w:id="7430" w:name="_Toc5363050"/>
      <w:bookmarkStart w:id="7431" w:name="_Toc4421765"/>
      <w:bookmarkStart w:id="7432" w:name="_Toc4580269"/>
      <w:bookmarkStart w:id="7433" w:name="_Toc4659950"/>
      <w:bookmarkStart w:id="7434" w:name="_Toc4669317"/>
      <w:bookmarkStart w:id="7435" w:name="_Toc4670890"/>
      <w:bookmarkStart w:id="7436" w:name="_Toc4743358"/>
      <w:bookmarkStart w:id="7437" w:name="_Toc4744857"/>
      <w:bookmarkStart w:id="7438" w:name="_Toc4746362"/>
      <w:bookmarkStart w:id="7439" w:name="_Toc4765466"/>
      <w:bookmarkStart w:id="7440" w:name="_Toc4998207"/>
      <w:bookmarkStart w:id="7441" w:name="_Toc5285449"/>
      <w:bookmarkStart w:id="7442" w:name="_Toc5286428"/>
      <w:bookmarkStart w:id="7443" w:name="_Toc5351136"/>
      <w:bookmarkStart w:id="7444" w:name="_Toc5353449"/>
      <w:bookmarkStart w:id="7445" w:name="_Toc5354533"/>
      <w:bookmarkStart w:id="7446" w:name="_Toc5355615"/>
      <w:bookmarkStart w:id="7447" w:name="_Toc5356698"/>
      <w:bookmarkStart w:id="7448" w:name="_Toc5361926"/>
      <w:bookmarkStart w:id="7449" w:name="_Toc5363051"/>
      <w:bookmarkStart w:id="7450" w:name="_Toc4421767"/>
      <w:bookmarkStart w:id="7451" w:name="_Toc4580271"/>
      <w:bookmarkStart w:id="7452" w:name="_Toc4659952"/>
      <w:bookmarkStart w:id="7453" w:name="_Toc4669319"/>
      <w:bookmarkStart w:id="7454" w:name="_Toc4670892"/>
      <w:bookmarkStart w:id="7455" w:name="_Toc4743360"/>
      <w:bookmarkStart w:id="7456" w:name="_Toc4744859"/>
      <w:bookmarkStart w:id="7457" w:name="_Toc4746364"/>
      <w:bookmarkStart w:id="7458" w:name="_Toc4765468"/>
      <w:bookmarkStart w:id="7459" w:name="_Toc4998209"/>
      <w:bookmarkStart w:id="7460" w:name="_Toc5285451"/>
      <w:bookmarkStart w:id="7461" w:name="_Toc5286430"/>
      <w:bookmarkStart w:id="7462" w:name="_Toc5351138"/>
      <w:bookmarkStart w:id="7463" w:name="_Toc5353451"/>
      <w:bookmarkStart w:id="7464" w:name="_Toc5354535"/>
      <w:bookmarkStart w:id="7465" w:name="_Toc5355617"/>
      <w:bookmarkStart w:id="7466" w:name="_Toc5356700"/>
      <w:bookmarkStart w:id="7467" w:name="_Toc5361928"/>
      <w:bookmarkStart w:id="7468" w:name="_Toc5363053"/>
      <w:bookmarkStart w:id="7469" w:name="_Toc4421768"/>
      <w:bookmarkStart w:id="7470" w:name="_Toc4580272"/>
      <w:bookmarkStart w:id="7471" w:name="_Toc4659953"/>
      <w:bookmarkStart w:id="7472" w:name="_Toc4669320"/>
      <w:bookmarkStart w:id="7473" w:name="_Toc4670893"/>
      <w:bookmarkStart w:id="7474" w:name="_Toc4743361"/>
      <w:bookmarkStart w:id="7475" w:name="_Toc4744860"/>
      <w:bookmarkStart w:id="7476" w:name="_Toc4746365"/>
      <w:bookmarkStart w:id="7477" w:name="_Toc4765469"/>
      <w:bookmarkStart w:id="7478" w:name="_Toc4998210"/>
      <w:bookmarkStart w:id="7479" w:name="_Toc5285452"/>
      <w:bookmarkStart w:id="7480" w:name="_Toc5286431"/>
      <w:bookmarkStart w:id="7481" w:name="_Toc5351139"/>
      <w:bookmarkStart w:id="7482" w:name="_Toc5353452"/>
      <w:bookmarkStart w:id="7483" w:name="_Toc5354536"/>
      <w:bookmarkStart w:id="7484" w:name="_Toc5355618"/>
      <w:bookmarkStart w:id="7485" w:name="_Toc5356701"/>
      <w:bookmarkStart w:id="7486" w:name="_Toc5361929"/>
      <w:bookmarkStart w:id="7487" w:name="_Toc5363054"/>
      <w:bookmarkStart w:id="7488" w:name="_Toc4421769"/>
      <w:bookmarkStart w:id="7489" w:name="_Toc4580273"/>
      <w:bookmarkStart w:id="7490" w:name="_Toc4659954"/>
      <w:bookmarkStart w:id="7491" w:name="_Toc4669321"/>
      <w:bookmarkStart w:id="7492" w:name="_Toc4670894"/>
      <w:bookmarkStart w:id="7493" w:name="_Toc4743362"/>
      <w:bookmarkStart w:id="7494" w:name="_Toc4744861"/>
      <w:bookmarkStart w:id="7495" w:name="_Toc4746366"/>
      <w:bookmarkStart w:id="7496" w:name="_Toc4765470"/>
      <w:bookmarkStart w:id="7497" w:name="_Toc4998211"/>
      <w:bookmarkStart w:id="7498" w:name="_Toc5285453"/>
      <w:bookmarkStart w:id="7499" w:name="_Toc5286432"/>
      <w:bookmarkStart w:id="7500" w:name="_Toc5351140"/>
      <w:bookmarkStart w:id="7501" w:name="_Toc5353453"/>
      <w:bookmarkStart w:id="7502" w:name="_Toc5354537"/>
      <w:bookmarkStart w:id="7503" w:name="_Toc5355619"/>
      <w:bookmarkStart w:id="7504" w:name="_Toc5356702"/>
      <w:bookmarkStart w:id="7505" w:name="_Toc5361930"/>
      <w:bookmarkStart w:id="7506" w:name="_Toc5363055"/>
      <w:bookmarkStart w:id="7507" w:name="_Toc4421770"/>
      <w:bookmarkStart w:id="7508" w:name="_Toc4580274"/>
      <w:bookmarkStart w:id="7509" w:name="_Toc4659955"/>
      <w:bookmarkStart w:id="7510" w:name="_Toc4669322"/>
      <w:bookmarkStart w:id="7511" w:name="_Toc4670895"/>
      <w:bookmarkStart w:id="7512" w:name="_Toc4743363"/>
      <w:bookmarkStart w:id="7513" w:name="_Toc4744862"/>
      <w:bookmarkStart w:id="7514" w:name="_Toc4746367"/>
      <w:bookmarkStart w:id="7515" w:name="_Toc4765471"/>
      <w:bookmarkStart w:id="7516" w:name="_Toc4998212"/>
      <w:bookmarkStart w:id="7517" w:name="_Toc5285454"/>
      <w:bookmarkStart w:id="7518" w:name="_Toc5286433"/>
      <w:bookmarkStart w:id="7519" w:name="_Toc5351141"/>
      <w:bookmarkStart w:id="7520" w:name="_Toc5353454"/>
      <w:bookmarkStart w:id="7521" w:name="_Toc5354538"/>
      <w:bookmarkStart w:id="7522" w:name="_Toc5355620"/>
      <w:bookmarkStart w:id="7523" w:name="_Toc5356703"/>
      <w:bookmarkStart w:id="7524" w:name="_Toc5361931"/>
      <w:bookmarkStart w:id="7525" w:name="_Toc5363056"/>
      <w:bookmarkStart w:id="7526" w:name="_Toc4421772"/>
      <w:bookmarkStart w:id="7527" w:name="_Toc4580276"/>
      <w:bookmarkStart w:id="7528" w:name="_Toc4659957"/>
      <w:bookmarkStart w:id="7529" w:name="_Toc4669324"/>
      <w:bookmarkStart w:id="7530" w:name="_Toc4670897"/>
      <w:bookmarkStart w:id="7531" w:name="_Toc4743365"/>
      <w:bookmarkStart w:id="7532" w:name="_Toc4744864"/>
      <w:bookmarkStart w:id="7533" w:name="_Toc4746369"/>
      <w:bookmarkStart w:id="7534" w:name="_Toc4765473"/>
      <w:bookmarkStart w:id="7535" w:name="_Toc4998214"/>
      <w:bookmarkStart w:id="7536" w:name="_Toc5285456"/>
      <w:bookmarkStart w:id="7537" w:name="_Toc5286435"/>
      <w:bookmarkStart w:id="7538" w:name="_Toc5351143"/>
      <w:bookmarkStart w:id="7539" w:name="_Toc5353456"/>
      <w:bookmarkStart w:id="7540" w:name="_Toc5354540"/>
      <w:bookmarkStart w:id="7541" w:name="_Toc5355622"/>
      <w:bookmarkStart w:id="7542" w:name="_Toc5356705"/>
      <w:bookmarkStart w:id="7543" w:name="_Toc5361933"/>
      <w:bookmarkStart w:id="7544" w:name="_Toc5363058"/>
      <w:bookmarkStart w:id="7545" w:name="_Toc4421773"/>
      <w:bookmarkStart w:id="7546" w:name="_Toc4580277"/>
      <w:bookmarkStart w:id="7547" w:name="_Toc4659958"/>
      <w:bookmarkStart w:id="7548" w:name="_Toc4669325"/>
      <w:bookmarkStart w:id="7549" w:name="_Toc4670898"/>
      <w:bookmarkStart w:id="7550" w:name="_Toc4743366"/>
      <w:bookmarkStart w:id="7551" w:name="_Toc4744865"/>
      <w:bookmarkStart w:id="7552" w:name="_Toc4746370"/>
      <w:bookmarkStart w:id="7553" w:name="_Toc4765474"/>
      <w:bookmarkStart w:id="7554" w:name="_Toc4998215"/>
      <w:bookmarkStart w:id="7555" w:name="_Toc5285457"/>
      <w:bookmarkStart w:id="7556" w:name="_Toc5286436"/>
      <w:bookmarkStart w:id="7557" w:name="_Toc5351144"/>
      <w:bookmarkStart w:id="7558" w:name="_Toc5353457"/>
      <w:bookmarkStart w:id="7559" w:name="_Toc5354541"/>
      <w:bookmarkStart w:id="7560" w:name="_Toc5355623"/>
      <w:bookmarkStart w:id="7561" w:name="_Toc5356706"/>
      <w:bookmarkStart w:id="7562" w:name="_Toc5361934"/>
      <w:bookmarkStart w:id="7563" w:name="_Toc5363059"/>
      <w:bookmarkStart w:id="7564" w:name="_Toc4421774"/>
      <w:bookmarkStart w:id="7565" w:name="_Toc4580278"/>
      <w:bookmarkStart w:id="7566" w:name="_Toc4659959"/>
      <w:bookmarkStart w:id="7567" w:name="_Toc4669326"/>
      <w:bookmarkStart w:id="7568" w:name="_Toc4670899"/>
      <w:bookmarkStart w:id="7569" w:name="_Toc4743367"/>
      <w:bookmarkStart w:id="7570" w:name="_Toc4744866"/>
      <w:bookmarkStart w:id="7571" w:name="_Toc4746371"/>
      <w:bookmarkStart w:id="7572" w:name="_Toc4765475"/>
      <w:bookmarkStart w:id="7573" w:name="_Toc4998216"/>
      <w:bookmarkStart w:id="7574" w:name="_Toc5285458"/>
      <w:bookmarkStart w:id="7575" w:name="_Toc5286437"/>
      <w:bookmarkStart w:id="7576" w:name="_Toc5351145"/>
      <w:bookmarkStart w:id="7577" w:name="_Toc5353458"/>
      <w:bookmarkStart w:id="7578" w:name="_Toc5354542"/>
      <w:bookmarkStart w:id="7579" w:name="_Toc5355624"/>
      <w:bookmarkStart w:id="7580" w:name="_Toc5356707"/>
      <w:bookmarkStart w:id="7581" w:name="_Toc5361935"/>
      <w:bookmarkStart w:id="7582" w:name="_Toc5363060"/>
      <w:bookmarkStart w:id="7583" w:name="_Toc4421775"/>
      <w:bookmarkStart w:id="7584" w:name="_Toc4580279"/>
      <w:bookmarkStart w:id="7585" w:name="_Toc4659960"/>
      <w:bookmarkStart w:id="7586" w:name="_Toc4669327"/>
      <w:bookmarkStart w:id="7587" w:name="_Toc4670900"/>
      <w:bookmarkStart w:id="7588" w:name="_Toc4743368"/>
      <w:bookmarkStart w:id="7589" w:name="_Toc4744867"/>
      <w:bookmarkStart w:id="7590" w:name="_Toc4746372"/>
      <w:bookmarkStart w:id="7591" w:name="_Toc4765476"/>
      <w:bookmarkStart w:id="7592" w:name="_Toc4998217"/>
      <w:bookmarkStart w:id="7593" w:name="_Toc5285459"/>
      <w:bookmarkStart w:id="7594" w:name="_Toc5286438"/>
      <w:bookmarkStart w:id="7595" w:name="_Toc5351146"/>
      <w:bookmarkStart w:id="7596" w:name="_Toc5353459"/>
      <w:bookmarkStart w:id="7597" w:name="_Toc5354543"/>
      <w:bookmarkStart w:id="7598" w:name="_Toc5355625"/>
      <w:bookmarkStart w:id="7599" w:name="_Toc5356708"/>
      <w:bookmarkStart w:id="7600" w:name="_Toc5361936"/>
      <w:bookmarkStart w:id="7601" w:name="_Toc5363061"/>
      <w:bookmarkStart w:id="7602" w:name="_Toc4421777"/>
      <w:bookmarkStart w:id="7603" w:name="_Toc4580281"/>
      <w:bookmarkStart w:id="7604" w:name="_Toc4659962"/>
      <w:bookmarkStart w:id="7605" w:name="_Toc4669329"/>
      <w:bookmarkStart w:id="7606" w:name="_Toc4670902"/>
      <w:bookmarkStart w:id="7607" w:name="_Toc4743370"/>
      <w:bookmarkStart w:id="7608" w:name="_Toc4744869"/>
      <w:bookmarkStart w:id="7609" w:name="_Toc4746374"/>
      <w:bookmarkStart w:id="7610" w:name="_Toc4765478"/>
      <w:bookmarkStart w:id="7611" w:name="_Toc4998219"/>
      <w:bookmarkStart w:id="7612" w:name="_Toc5285461"/>
      <w:bookmarkStart w:id="7613" w:name="_Toc5286440"/>
      <w:bookmarkStart w:id="7614" w:name="_Toc5351148"/>
      <w:bookmarkStart w:id="7615" w:name="_Toc5353461"/>
      <w:bookmarkStart w:id="7616" w:name="_Toc5354545"/>
      <w:bookmarkStart w:id="7617" w:name="_Toc5355627"/>
      <w:bookmarkStart w:id="7618" w:name="_Toc5356710"/>
      <w:bookmarkStart w:id="7619" w:name="_Toc5361938"/>
      <w:bookmarkStart w:id="7620" w:name="_Toc5363063"/>
      <w:bookmarkStart w:id="7621" w:name="_Toc4421778"/>
      <w:bookmarkStart w:id="7622" w:name="_Toc4580282"/>
      <w:bookmarkStart w:id="7623" w:name="_Toc4659963"/>
      <w:bookmarkStart w:id="7624" w:name="_Toc4669330"/>
      <w:bookmarkStart w:id="7625" w:name="_Toc4670903"/>
      <w:bookmarkStart w:id="7626" w:name="_Toc4743371"/>
      <w:bookmarkStart w:id="7627" w:name="_Toc4744870"/>
      <w:bookmarkStart w:id="7628" w:name="_Toc4746375"/>
      <w:bookmarkStart w:id="7629" w:name="_Toc4765479"/>
      <w:bookmarkStart w:id="7630" w:name="_Toc4998220"/>
      <w:bookmarkStart w:id="7631" w:name="_Toc5285462"/>
      <w:bookmarkStart w:id="7632" w:name="_Toc5286441"/>
      <w:bookmarkStart w:id="7633" w:name="_Toc5351149"/>
      <w:bookmarkStart w:id="7634" w:name="_Toc5353462"/>
      <w:bookmarkStart w:id="7635" w:name="_Toc5354546"/>
      <w:bookmarkStart w:id="7636" w:name="_Toc5355628"/>
      <w:bookmarkStart w:id="7637" w:name="_Toc5356711"/>
      <w:bookmarkStart w:id="7638" w:name="_Toc5361939"/>
      <w:bookmarkStart w:id="7639" w:name="_Toc5363064"/>
      <w:bookmarkStart w:id="7640" w:name="_Toc4421779"/>
      <w:bookmarkStart w:id="7641" w:name="_Toc4580283"/>
      <w:bookmarkStart w:id="7642" w:name="_Toc4659964"/>
      <w:bookmarkStart w:id="7643" w:name="_Toc4669331"/>
      <w:bookmarkStart w:id="7644" w:name="_Toc4670904"/>
      <w:bookmarkStart w:id="7645" w:name="_Toc4743372"/>
      <w:bookmarkStart w:id="7646" w:name="_Toc4744871"/>
      <w:bookmarkStart w:id="7647" w:name="_Toc4746376"/>
      <w:bookmarkStart w:id="7648" w:name="_Toc4765480"/>
      <w:bookmarkStart w:id="7649" w:name="_Toc4998221"/>
      <w:bookmarkStart w:id="7650" w:name="_Toc5285463"/>
      <w:bookmarkStart w:id="7651" w:name="_Toc5286442"/>
      <w:bookmarkStart w:id="7652" w:name="_Toc5351150"/>
      <w:bookmarkStart w:id="7653" w:name="_Toc5353463"/>
      <w:bookmarkStart w:id="7654" w:name="_Toc5354547"/>
      <w:bookmarkStart w:id="7655" w:name="_Toc5355629"/>
      <w:bookmarkStart w:id="7656" w:name="_Toc5356712"/>
      <w:bookmarkStart w:id="7657" w:name="_Toc5361940"/>
      <w:bookmarkStart w:id="7658" w:name="_Toc5363065"/>
      <w:bookmarkStart w:id="7659" w:name="_Toc4421780"/>
      <w:bookmarkStart w:id="7660" w:name="_Toc4580284"/>
      <w:bookmarkStart w:id="7661" w:name="_Toc4659965"/>
      <w:bookmarkStart w:id="7662" w:name="_Toc4669332"/>
      <w:bookmarkStart w:id="7663" w:name="_Toc4670905"/>
      <w:bookmarkStart w:id="7664" w:name="_Toc4743373"/>
      <w:bookmarkStart w:id="7665" w:name="_Toc4744872"/>
      <w:bookmarkStart w:id="7666" w:name="_Toc4746377"/>
      <w:bookmarkStart w:id="7667" w:name="_Toc4765481"/>
      <w:bookmarkStart w:id="7668" w:name="_Toc4998222"/>
      <w:bookmarkStart w:id="7669" w:name="_Toc5285464"/>
      <w:bookmarkStart w:id="7670" w:name="_Toc5286443"/>
      <w:bookmarkStart w:id="7671" w:name="_Toc5351151"/>
      <w:bookmarkStart w:id="7672" w:name="_Toc5353464"/>
      <w:bookmarkStart w:id="7673" w:name="_Toc5354548"/>
      <w:bookmarkStart w:id="7674" w:name="_Toc5355630"/>
      <w:bookmarkStart w:id="7675" w:name="_Toc5356713"/>
      <w:bookmarkStart w:id="7676" w:name="_Toc5361941"/>
      <w:bookmarkStart w:id="7677" w:name="_Toc5363066"/>
      <w:bookmarkStart w:id="7678" w:name="_Toc4421782"/>
      <w:bookmarkStart w:id="7679" w:name="_Toc4580286"/>
      <w:bookmarkStart w:id="7680" w:name="_Toc4659967"/>
      <w:bookmarkStart w:id="7681" w:name="_Toc4669334"/>
      <w:bookmarkStart w:id="7682" w:name="_Toc4670907"/>
      <w:bookmarkStart w:id="7683" w:name="_Toc4743375"/>
      <w:bookmarkStart w:id="7684" w:name="_Toc4744874"/>
      <w:bookmarkStart w:id="7685" w:name="_Toc4746379"/>
      <w:bookmarkStart w:id="7686" w:name="_Toc4765483"/>
      <w:bookmarkStart w:id="7687" w:name="_Toc4998224"/>
      <w:bookmarkStart w:id="7688" w:name="_Toc5285466"/>
      <w:bookmarkStart w:id="7689" w:name="_Toc5286445"/>
      <w:bookmarkStart w:id="7690" w:name="_Toc5351153"/>
      <w:bookmarkStart w:id="7691" w:name="_Toc5353466"/>
      <w:bookmarkStart w:id="7692" w:name="_Toc5354550"/>
      <w:bookmarkStart w:id="7693" w:name="_Toc5355632"/>
      <w:bookmarkStart w:id="7694" w:name="_Toc5356715"/>
      <w:bookmarkStart w:id="7695" w:name="_Toc5361943"/>
      <w:bookmarkStart w:id="7696" w:name="_Toc5363068"/>
      <w:bookmarkStart w:id="7697" w:name="_Toc4421783"/>
      <w:bookmarkStart w:id="7698" w:name="_Toc4580287"/>
      <w:bookmarkStart w:id="7699" w:name="_Toc4659968"/>
      <w:bookmarkStart w:id="7700" w:name="_Toc4669335"/>
      <w:bookmarkStart w:id="7701" w:name="_Toc4670908"/>
      <w:bookmarkStart w:id="7702" w:name="_Toc4743376"/>
      <w:bookmarkStart w:id="7703" w:name="_Toc4744875"/>
      <w:bookmarkStart w:id="7704" w:name="_Toc4746380"/>
      <w:bookmarkStart w:id="7705" w:name="_Toc4765484"/>
      <w:bookmarkStart w:id="7706" w:name="_Toc4998225"/>
      <w:bookmarkStart w:id="7707" w:name="_Toc5285467"/>
      <w:bookmarkStart w:id="7708" w:name="_Toc5286446"/>
      <w:bookmarkStart w:id="7709" w:name="_Toc5351154"/>
      <w:bookmarkStart w:id="7710" w:name="_Toc5353467"/>
      <w:bookmarkStart w:id="7711" w:name="_Toc5354551"/>
      <w:bookmarkStart w:id="7712" w:name="_Toc5355633"/>
      <w:bookmarkStart w:id="7713" w:name="_Toc5356716"/>
      <w:bookmarkStart w:id="7714" w:name="_Toc5361944"/>
      <w:bookmarkStart w:id="7715" w:name="_Toc5363069"/>
      <w:bookmarkStart w:id="7716" w:name="_Toc4421784"/>
      <w:bookmarkStart w:id="7717" w:name="_Toc4580288"/>
      <w:bookmarkStart w:id="7718" w:name="_Toc4659969"/>
      <w:bookmarkStart w:id="7719" w:name="_Toc4669336"/>
      <w:bookmarkStart w:id="7720" w:name="_Toc4670909"/>
      <w:bookmarkStart w:id="7721" w:name="_Toc4743377"/>
      <w:bookmarkStart w:id="7722" w:name="_Toc4744876"/>
      <w:bookmarkStart w:id="7723" w:name="_Toc4746381"/>
      <w:bookmarkStart w:id="7724" w:name="_Toc4765485"/>
      <w:bookmarkStart w:id="7725" w:name="_Toc4998226"/>
      <w:bookmarkStart w:id="7726" w:name="_Toc5285468"/>
      <w:bookmarkStart w:id="7727" w:name="_Toc5286447"/>
      <w:bookmarkStart w:id="7728" w:name="_Toc5351155"/>
      <w:bookmarkStart w:id="7729" w:name="_Toc5353468"/>
      <w:bookmarkStart w:id="7730" w:name="_Toc5354552"/>
      <w:bookmarkStart w:id="7731" w:name="_Toc5355634"/>
      <w:bookmarkStart w:id="7732" w:name="_Toc5356717"/>
      <w:bookmarkStart w:id="7733" w:name="_Toc5361945"/>
      <w:bookmarkStart w:id="7734" w:name="_Toc5363070"/>
      <w:bookmarkStart w:id="7735" w:name="_Toc4421785"/>
      <w:bookmarkStart w:id="7736" w:name="_Toc4580289"/>
      <w:bookmarkStart w:id="7737" w:name="_Toc4659970"/>
      <w:bookmarkStart w:id="7738" w:name="_Toc4669337"/>
      <w:bookmarkStart w:id="7739" w:name="_Toc4670910"/>
      <w:bookmarkStart w:id="7740" w:name="_Toc4743378"/>
      <w:bookmarkStart w:id="7741" w:name="_Toc4744877"/>
      <w:bookmarkStart w:id="7742" w:name="_Toc4746382"/>
      <w:bookmarkStart w:id="7743" w:name="_Toc4765486"/>
      <w:bookmarkStart w:id="7744" w:name="_Toc4998227"/>
      <w:bookmarkStart w:id="7745" w:name="_Toc5285469"/>
      <w:bookmarkStart w:id="7746" w:name="_Toc5286448"/>
      <w:bookmarkStart w:id="7747" w:name="_Toc5351156"/>
      <w:bookmarkStart w:id="7748" w:name="_Toc5353469"/>
      <w:bookmarkStart w:id="7749" w:name="_Toc5354553"/>
      <w:bookmarkStart w:id="7750" w:name="_Toc5355635"/>
      <w:bookmarkStart w:id="7751" w:name="_Toc5356718"/>
      <w:bookmarkStart w:id="7752" w:name="_Toc5361946"/>
      <w:bookmarkStart w:id="7753" w:name="_Toc5363071"/>
      <w:bookmarkStart w:id="7754" w:name="_Toc4421787"/>
      <w:bookmarkStart w:id="7755" w:name="_Toc4580291"/>
      <w:bookmarkStart w:id="7756" w:name="_Toc4659972"/>
      <w:bookmarkStart w:id="7757" w:name="_Toc4669339"/>
      <w:bookmarkStart w:id="7758" w:name="_Toc4670912"/>
      <w:bookmarkStart w:id="7759" w:name="_Toc4743380"/>
      <w:bookmarkStart w:id="7760" w:name="_Toc4744879"/>
      <w:bookmarkStart w:id="7761" w:name="_Toc4746384"/>
      <w:bookmarkStart w:id="7762" w:name="_Toc4765488"/>
      <w:bookmarkStart w:id="7763" w:name="_Toc4998229"/>
      <w:bookmarkStart w:id="7764" w:name="_Toc5285471"/>
      <w:bookmarkStart w:id="7765" w:name="_Toc5286450"/>
      <w:bookmarkStart w:id="7766" w:name="_Toc5351158"/>
      <w:bookmarkStart w:id="7767" w:name="_Toc5353471"/>
      <w:bookmarkStart w:id="7768" w:name="_Toc5354555"/>
      <w:bookmarkStart w:id="7769" w:name="_Toc5355637"/>
      <w:bookmarkStart w:id="7770" w:name="_Toc5356720"/>
      <w:bookmarkStart w:id="7771" w:name="_Toc5361948"/>
      <w:bookmarkStart w:id="7772" w:name="_Toc5363073"/>
      <w:bookmarkStart w:id="7773" w:name="_Toc4421788"/>
      <w:bookmarkStart w:id="7774" w:name="_Toc4580292"/>
      <w:bookmarkStart w:id="7775" w:name="_Toc4659973"/>
      <w:bookmarkStart w:id="7776" w:name="_Toc4669340"/>
      <w:bookmarkStart w:id="7777" w:name="_Toc4670913"/>
      <w:bookmarkStart w:id="7778" w:name="_Toc4743381"/>
      <w:bookmarkStart w:id="7779" w:name="_Toc4744880"/>
      <w:bookmarkStart w:id="7780" w:name="_Toc4746385"/>
      <w:bookmarkStart w:id="7781" w:name="_Toc4765489"/>
      <w:bookmarkStart w:id="7782" w:name="_Toc4998230"/>
      <w:bookmarkStart w:id="7783" w:name="_Toc5285472"/>
      <w:bookmarkStart w:id="7784" w:name="_Toc5286451"/>
      <w:bookmarkStart w:id="7785" w:name="_Toc5351159"/>
      <w:bookmarkStart w:id="7786" w:name="_Toc5353472"/>
      <w:bookmarkStart w:id="7787" w:name="_Toc5354556"/>
      <w:bookmarkStart w:id="7788" w:name="_Toc5355638"/>
      <w:bookmarkStart w:id="7789" w:name="_Toc5356721"/>
      <w:bookmarkStart w:id="7790" w:name="_Toc5361949"/>
      <w:bookmarkStart w:id="7791" w:name="_Toc5363074"/>
      <w:bookmarkStart w:id="7792" w:name="_Toc4421789"/>
      <w:bookmarkStart w:id="7793" w:name="_Toc4580293"/>
      <w:bookmarkStart w:id="7794" w:name="_Toc4659974"/>
      <w:bookmarkStart w:id="7795" w:name="_Toc4669341"/>
      <w:bookmarkStart w:id="7796" w:name="_Toc4670914"/>
      <w:bookmarkStart w:id="7797" w:name="_Toc4743382"/>
      <w:bookmarkStart w:id="7798" w:name="_Toc4744881"/>
      <w:bookmarkStart w:id="7799" w:name="_Toc4746386"/>
      <w:bookmarkStart w:id="7800" w:name="_Toc4765490"/>
      <w:bookmarkStart w:id="7801" w:name="_Toc4998231"/>
      <w:bookmarkStart w:id="7802" w:name="_Toc5285473"/>
      <w:bookmarkStart w:id="7803" w:name="_Toc5286452"/>
      <w:bookmarkStart w:id="7804" w:name="_Toc5351160"/>
      <w:bookmarkStart w:id="7805" w:name="_Toc5353473"/>
      <w:bookmarkStart w:id="7806" w:name="_Toc5354557"/>
      <w:bookmarkStart w:id="7807" w:name="_Toc5355639"/>
      <w:bookmarkStart w:id="7808" w:name="_Toc5356722"/>
      <w:bookmarkStart w:id="7809" w:name="_Toc5361950"/>
      <w:bookmarkStart w:id="7810" w:name="_Toc5363075"/>
      <w:bookmarkStart w:id="7811" w:name="_Toc4421790"/>
      <w:bookmarkStart w:id="7812" w:name="_Toc4580294"/>
      <w:bookmarkStart w:id="7813" w:name="_Toc4659975"/>
      <w:bookmarkStart w:id="7814" w:name="_Toc4669342"/>
      <w:bookmarkStart w:id="7815" w:name="_Toc4670915"/>
      <w:bookmarkStart w:id="7816" w:name="_Toc4743383"/>
      <w:bookmarkStart w:id="7817" w:name="_Toc4744882"/>
      <w:bookmarkStart w:id="7818" w:name="_Toc4746387"/>
      <w:bookmarkStart w:id="7819" w:name="_Toc4765491"/>
      <w:bookmarkStart w:id="7820" w:name="_Toc4998232"/>
      <w:bookmarkStart w:id="7821" w:name="_Toc5285474"/>
      <w:bookmarkStart w:id="7822" w:name="_Toc5286453"/>
      <w:bookmarkStart w:id="7823" w:name="_Toc5351161"/>
      <w:bookmarkStart w:id="7824" w:name="_Toc5353474"/>
      <w:bookmarkStart w:id="7825" w:name="_Toc5354558"/>
      <w:bookmarkStart w:id="7826" w:name="_Toc5355640"/>
      <w:bookmarkStart w:id="7827" w:name="_Toc5356723"/>
      <w:bookmarkStart w:id="7828" w:name="_Toc5361951"/>
      <w:bookmarkStart w:id="7829" w:name="_Toc5363076"/>
      <w:bookmarkStart w:id="7830" w:name="_Toc4421792"/>
      <w:bookmarkStart w:id="7831" w:name="_Toc4580296"/>
      <w:bookmarkStart w:id="7832" w:name="_Toc4659977"/>
      <w:bookmarkStart w:id="7833" w:name="_Toc4669344"/>
      <w:bookmarkStart w:id="7834" w:name="_Toc4670917"/>
      <w:bookmarkStart w:id="7835" w:name="_Toc4743385"/>
      <w:bookmarkStart w:id="7836" w:name="_Toc4744884"/>
      <w:bookmarkStart w:id="7837" w:name="_Toc4746389"/>
      <w:bookmarkStart w:id="7838" w:name="_Toc4765493"/>
      <w:bookmarkStart w:id="7839" w:name="_Toc4998234"/>
      <w:bookmarkStart w:id="7840" w:name="_Toc5285476"/>
      <w:bookmarkStart w:id="7841" w:name="_Toc5286455"/>
      <w:bookmarkStart w:id="7842" w:name="_Toc5351163"/>
      <w:bookmarkStart w:id="7843" w:name="_Toc5353476"/>
      <w:bookmarkStart w:id="7844" w:name="_Toc5354560"/>
      <w:bookmarkStart w:id="7845" w:name="_Toc5355642"/>
      <w:bookmarkStart w:id="7846" w:name="_Toc5356725"/>
      <w:bookmarkStart w:id="7847" w:name="_Toc5361953"/>
      <w:bookmarkStart w:id="7848" w:name="_Toc5363078"/>
      <w:bookmarkStart w:id="7849" w:name="_Toc4421793"/>
      <w:bookmarkStart w:id="7850" w:name="_Toc4580297"/>
      <w:bookmarkStart w:id="7851" w:name="_Toc4659978"/>
      <w:bookmarkStart w:id="7852" w:name="_Toc4669345"/>
      <w:bookmarkStart w:id="7853" w:name="_Toc4670918"/>
      <w:bookmarkStart w:id="7854" w:name="_Toc4743386"/>
      <w:bookmarkStart w:id="7855" w:name="_Toc4744885"/>
      <w:bookmarkStart w:id="7856" w:name="_Toc4746390"/>
      <w:bookmarkStart w:id="7857" w:name="_Toc4765494"/>
      <w:bookmarkStart w:id="7858" w:name="_Toc4998235"/>
      <w:bookmarkStart w:id="7859" w:name="_Toc5285477"/>
      <w:bookmarkStart w:id="7860" w:name="_Toc5286456"/>
      <w:bookmarkStart w:id="7861" w:name="_Toc5351164"/>
      <w:bookmarkStart w:id="7862" w:name="_Toc5353477"/>
      <w:bookmarkStart w:id="7863" w:name="_Toc5354561"/>
      <w:bookmarkStart w:id="7864" w:name="_Toc5355643"/>
      <w:bookmarkStart w:id="7865" w:name="_Toc5356726"/>
      <w:bookmarkStart w:id="7866" w:name="_Toc5361954"/>
      <w:bookmarkStart w:id="7867" w:name="_Toc5363079"/>
      <w:bookmarkStart w:id="7868" w:name="_Toc4421794"/>
      <w:bookmarkStart w:id="7869" w:name="_Toc4580298"/>
      <w:bookmarkStart w:id="7870" w:name="_Toc4659979"/>
      <w:bookmarkStart w:id="7871" w:name="_Toc4669346"/>
      <w:bookmarkStart w:id="7872" w:name="_Toc4670919"/>
      <w:bookmarkStart w:id="7873" w:name="_Toc4743387"/>
      <w:bookmarkStart w:id="7874" w:name="_Toc4744886"/>
      <w:bookmarkStart w:id="7875" w:name="_Toc4746391"/>
      <w:bookmarkStart w:id="7876" w:name="_Toc4765495"/>
      <w:bookmarkStart w:id="7877" w:name="_Toc4998236"/>
      <w:bookmarkStart w:id="7878" w:name="_Toc5285478"/>
      <w:bookmarkStart w:id="7879" w:name="_Toc5286457"/>
      <w:bookmarkStart w:id="7880" w:name="_Toc5351165"/>
      <w:bookmarkStart w:id="7881" w:name="_Toc5353478"/>
      <w:bookmarkStart w:id="7882" w:name="_Toc5354562"/>
      <w:bookmarkStart w:id="7883" w:name="_Toc5355644"/>
      <w:bookmarkStart w:id="7884" w:name="_Toc5356727"/>
      <w:bookmarkStart w:id="7885" w:name="_Toc5361955"/>
      <w:bookmarkStart w:id="7886" w:name="_Toc5363080"/>
      <w:bookmarkStart w:id="7887" w:name="_Toc4421795"/>
      <w:bookmarkStart w:id="7888" w:name="_Toc4580299"/>
      <w:bookmarkStart w:id="7889" w:name="_Toc4659980"/>
      <w:bookmarkStart w:id="7890" w:name="_Toc4669347"/>
      <w:bookmarkStart w:id="7891" w:name="_Toc4670920"/>
      <w:bookmarkStart w:id="7892" w:name="_Toc4743388"/>
      <w:bookmarkStart w:id="7893" w:name="_Toc4744887"/>
      <w:bookmarkStart w:id="7894" w:name="_Toc4746392"/>
      <w:bookmarkStart w:id="7895" w:name="_Toc4765496"/>
      <w:bookmarkStart w:id="7896" w:name="_Toc4998237"/>
      <w:bookmarkStart w:id="7897" w:name="_Toc5285479"/>
      <w:bookmarkStart w:id="7898" w:name="_Toc5286458"/>
      <w:bookmarkStart w:id="7899" w:name="_Toc5351166"/>
      <w:bookmarkStart w:id="7900" w:name="_Toc5353479"/>
      <w:bookmarkStart w:id="7901" w:name="_Toc5354563"/>
      <w:bookmarkStart w:id="7902" w:name="_Toc5355645"/>
      <w:bookmarkStart w:id="7903" w:name="_Toc5356728"/>
      <w:bookmarkStart w:id="7904" w:name="_Toc5361956"/>
      <w:bookmarkStart w:id="7905" w:name="_Toc5363081"/>
      <w:bookmarkStart w:id="7906" w:name="_Toc4421797"/>
      <w:bookmarkStart w:id="7907" w:name="_Toc4580301"/>
      <w:bookmarkStart w:id="7908" w:name="_Toc4659982"/>
      <w:bookmarkStart w:id="7909" w:name="_Toc4669349"/>
      <w:bookmarkStart w:id="7910" w:name="_Toc4670922"/>
      <w:bookmarkStart w:id="7911" w:name="_Toc4743390"/>
      <w:bookmarkStart w:id="7912" w:name="_Toc4744889"/>
      <w:bookmarkStart w:id="7913" w:name="_Toc4746394"/>
      <w:bookmarkStart w:id="7914" w:name="_Toc4765498"/>
      <w:bookmarkStart w:id="7915" w:name="_Toc4998239"/>
      <w:bookmarkStart w:id="7916" w:name="_Toc5285481"/>
      <w:bookmarkStart w:id="7917" w:name="_Toc5286460"/>
      <w:bookmarkStart w:id="7918" w:name="_Toc5351168"/>
      <w:bookmarkStart w:id="7919" w:name="_Toc5353481"/>
      <w:bookmarkStart w:id="7920" w:name="_Toc5354565"/>
      <w:bookmarkStart w:id="7921" w:name="_Toc5355647"/>
      <w:bookmarkStart w:id="7922" w:name="_Toc5356730"/>
      <w:bookmarkStart w:id="7923" w:name="_Toc5361958"/>
      <w:bookmarkStart w:id="7924" w:name="_Toc5363083"/>
      <w:bookmarkStart w:id="7925" w:name="_Toc4421798"/>
      <w:bookmarkStart w:id="7926" w:name="_Toc4580302"/>
      <w:bookmarkStart w:id="7927" w:name="_Toc4659983"/>
      <w:bookmarkStart w:id="7928" w:name="_Toc4669350"/>
      <w:bookmarkStart w:id="7929" w:name="_Toc4670923"/>
      <w:bookmarkStart w:id="7930" w:name="_Toc4743391"/>
      <w:bookmarkStart w:id="7931" w:name="_Toc4744890"/>
      <w:bookmarkStart w:id="7932" w:name="_Toc4746395"/>
      <w:bookmarkStart w:id="7933" w:name="_Toc4765499"/>
      <w:bookmarkStart w:id="7934" w:name="_Toc4998240"/>
      <w:bookmarkStart w:id="7935" w:name="_Toc5285482"/>
      <w:bookmarkStart w:id="7936" w:name="_Toc5286461"/>
      <w:bookmarkStart w:id="7937" w:name="_Toc5351169"/>
      <w:bookmarkStart w:id="7938" w:name="_Toc5353482"/>
      <w:bookmarkStart w:id="7939" w:name="_Toc5354566"/>
      <w:bookmarkStart w:id="7940" w:name="_Toc5355648"/>
      <w:bookmarkStart w:id="7941" w:name="_Toc5356731"/>
      <w:bookmarkStart w:id="7942" w:name="_Toc5361959"/>
      <w:bookmarkStart w:id="7943" w:name="_Toc5363084"/>
      <w:bookmarkStart w:id="7944" w:name="_Toc4421799"/>
      <w:bookmarkStart w:id="7945" w:name="_Toc4580303"/>
      <w:bookmarkStart w:id="7946" w:name="_Toc4659984"/>
      <w:bookmarkStart w:id="7947" w:name="_Toc4669351"/>
      <w:bookmarkStart w:id="7948" w:name="_Toc4670924"/>
      <w:bookmarkStart w:id="7949" w:name="_Toc4743392"/>
      <w:bookmarkStart w:id="7950" w:name="_Toc4744891"/>
      <w:bookmarkStart w:id="7951" w:name="_Toc4746396"/>
      <w:bookmarkStart w:id="7952" w:name="_Toc4765500"/>
      <w:bookmarkStart w:id="7953" w:name="_Toc4998241"/>
      <w:bookmarkStart w:id="7954" w:name="_Toc5285483"/>
      <w:bookmarkStart w:id="7955" w:name="_Toc5286462"/>
      <w:bookmarkStart w:id="7956" w:name="_Toc5351170"/>
      <w:bookmarkStart w:id="7957" w:name="_Toc5353483"/>
      <w:bookmarkStart w:id="7958" w:name="_Toc5354567"/>
      <w:bookmarkStart w:id="7959" w:name="_Toc5355649"/>
      <w:bookmarkStart w:id="7960" w:name="_Toc5356732"/>
      <w:bookmarkStart w:id="7961" w:name="_Toc5361960"/>
      <w:bookmarkStart w:id="7962" w:name="_Toc5363085"/>
      <w:bookmarkStart w:id="7963" w:name="_Toc4421800"/>
      <w:bookmarkStart w:id="7964" w:name="_Toc4580304"/>
      <w:bookmarkStart w:id="7965" w:name="_Toc4659985"/>
      <w:bookmarkStart w:id="7966" w:name="_Toc4669352"/>
      <w:bookmarkStart w:id="7967" w:name="_Toc4670925"/>
      <w:bookmarkStart w:id="7968" w:name="_Toc4743393"/>
      <w:bookmarkStart w:id="7969" w:name="_Toc4744892"/>
      <w:bookmarkStart w:id="7970" w:name="_Toc4746397"/>
      <w:bookmarkStart w:id="7971" w:name="_Toc4765501"/>
      <w:bookmarkStart w:id="7972" w:name="_Toc4998242"/>
      <w:bookmarkStart w:id="7973" w:name="_Toc5285484"/>
      <w:bookmarkStart w:id="7974" w:name="_Toc5286463"/>
      <w:bookmarkStart w:id="7975" w:name="_Toc5351171"/>
      <w:bookmarkStart w:id="7976" w:name="_Toc5353484"/>
      <w:bookmarkStart w:id="7977" w:name="_Toc5354568"/>
      <w:bookmarkStart w:id="7978" w:name="_Toc5355650"/>
      <w:bookmarkStart w:id="7979" w:name="_Toc5356733"/>
      <w:bookmarkStart w:id="7980" w:name="_Toc5361961"/>
      <w:bookmarkStart w:id="7981" w:name="_Toc5363086"/>
      <w:bookmarkStart w:id="7982" w:name="_Toc4421802"/>
      <w:bookmarkStart w:id="7983" w:name="_Toc4580306"/>
      <w:bookmarkStart w:id="7984" w:name="_Toc4659987"/>
      <w:bookmarkStart w:id="7985" w:name="_Toc4669354"/>
      <w:bookmarkStart w:id="7986" w:name="_Toc4670927"/>
      <w:bookmarkStart w:id="7987" w:name="_Toc4743395"/>
      <w:bookmarkStart w:id="7988" w:name="_Toc4744894"/>
      <w:bookmarkStart w:id="7989" w:name="_Toc4746399"/>
      <w:bookmarkStart w:id="7990" w:name="_Toc4765503"/>
      <w:bookmarkStart w:id="7991" w:name="_Toc4998244"/>
      <w:bookmarkStart w:id="7992" w:name="_Toc5285486"/>
      <w:bookmarkStart w:id="7993" w:name="_Toc5286465"/>
      <w:bookmarkStart w:id="7994" w:name="_Toc5351173"/>
      <w:bookmarkStart w:id="7995" w:name="_Toc5353486"/>
      <w:bookmarkStart w:id="7996" w:name="_Toc5354570"/>
      <w:bookmarkStart w:id="7997" w:name="_Toc5355652"/>
      <w:bookmarkStart w:id="7998" w:name="_Toc5356735"/>
      <w:bookmarkStart w:id="7999" w:name="_Toc5361963"/>
      <w:bookmarkStart w:id="8000" w:name="_Toc5363088"/>
      <w:bookmarkStart w:id="8001" w:name="_Toc4421803"/>
      <w:bookmarkStart w:id="8002" w:name="_Toc4580307"/>
      <w:bookmarkStart w:id="8003" w:name="_Toc4659988"/>
      <w:bookmarkStart w:id="8004" w:name="_Toc4669355"/>
      <w:bookmarkStart w:id="8005" w:name="_Toc4670928"/>
      <w:bookmarkStart w:id="8006" w:name="_Toc4743396"/>
      <w:bookmarkStart w:id="8007" w:name="_Toc4744895"/>
      <w:bookmarkStart w:id="8008" w:name="_Toc4746400"/>
      <w:bookmarkStart w:id="8009" w:name="_Toc4765504"/>
      <w:bookmarkStart w:id="8010" w:name="_Toc4998245"/>
      <w:bookmarkStart w:id="8011" w:name="_Toc5285487"/>
      <w:bookmarkStart w:id="8012" w:name="_Toc5286466"/>
      <w:bookmarkStart w:id="8013" w:name="_Toc5351174"/>
      <w:bookmarkStart w:id="8014" w:name="_Toc5353487"/>
      <w:bookmarkStart w:id="8015" w:name="_Toc5354571"/>
      <w:bookmarkStart w:id="8016" w:name="_Toc5355653"/>
      <w:bookmarkStart w:id="8017" w:name="_Toc5356736"/>
      <w:bookmarkStart w:id="8018" w:name="_Toc5361964"/>
      <w:bookmarkStart w:id="8019" w:name="_Toc5363089"/>
      <w:bookmarkStart w:id="8020" w:name="_Toc4421804"/>
      <w:bookmarkStart w:id="8021" w:name="_Toc4580308"/>
      <w:bookmarkStart w:id="8022" w:name="_Toc4659989"/>
      <w:bookmarkStart w:id="8023" w:name="_Toc4669356"/>
      <w:bookmarkStart w:id="8024" w:name="_Toc4670929"/>
      <w:bookmarkStart w:id="8025" w:name="_Toc4743397"/>
      <w:bookmarkStart w:id="8026" w:name="_Toc4744896"/>
      <w:bookmarkStart w:id="8027" w:name="_Toc4746401"/>
      <w:bookmarkStart w:id="8028" w:name="_Toc4765505"/>
      <w:bookmarkStart w:id="8029" w:name="_Toc4998246"/>
      <w:bookmarkStart w:id="8030" w:name="_Toc5285488"/>
      <w:bookmarkStart w:id="8031" w:name="_Toc5286467"/>
      <w:bookmarkStart w:id="8032" w:name="_Toc5351175"/>
      <w:bookmarkStart w:id="8033" w:name="_Toc5353488"/>
      <w:bookmarkStart w:id="8034" w:name="_Toc5354572"/>
      <w:bookmarkStart w:id="8035" w:name="_Toc5355654"/>
      <w:bookmarkStart w:id="8036" w:name="_Toc5356737"/>
      <w:bookmarkStart w:id="8037" w:name="_Toc5361965"/>
      <w:bookmarkStart w:id="8038" w:name="_Toc5363090"/>
      <w:bookmarkStart w:id="8039" w:name="_Toc4421805"/>
      <w:bookmarkStart w:id="8040" w:name="_Toc4580309"/>
      <w:bookmarkStart w:id="8041" w:name="_Toc4659990"/>
      <w:bookmarkStart w:id="8042" w:name="_Toc4669357"/>
      <w:bookmarkStart w:id="8043" w:name="_Toc4670930"/>
      <w:bookmarkStart w:id="8044" w:name="_Toc4743398"/>
      <w:bookmarkStart w:id="8045" w:name="_Toc4744897"/>
      <w:bookmarkStart w:id="8046" w:name="_Toc4746402"/>
      <w:bookmarkStart w:id="8047" w:name="_Toc4765506"/>
      <w:bookmarkStart w:id="8048" w:name="_Toc4998247"/>
      <w:bookmarkStart w:id="8049" w:name="_Toc5285489"/>
      <w:bookmarkStart w:id="8050" w:name="_Toc5286468"/>
      <w:bookmarkStart w:id="8051" w:name="_Toc5351176"/>
      <w:bookmarkStart w:id="8052" w:name="_Toc5353489"/>
      <w:bookmarkStart w:id="8053" w:name="_Toc5354573"/>
      <w:bookmarkStart w:id="8054" w:name="_Toc5355655"/>
      <w:bookmarkStart w:id="8055" w:name="_Toc5356738"/>
      <w:bookmarkStart w:id="8056" w:name="_Toc5361966"/>
      <w:bookmarkStart w:id="8057" w:name="_Toc5363091"/>
      <w:bookmarkStart w:id="8058" w:name="_Toc4421807"/>
      <w:bookmarkStart w:id="8059" w:name="_Toc4580311"/>
      <w:bookmarkStart w:id="8060" w:name="_Toc4659992"/>
      <w:bookmarkStart w:id="8061" w:name="_Toc4669359"/>
      <w:bookmarkStart w:id="8062" w:name="_Toc4670932"/>
      <w:bookmarkStart w:id="8063" w:name="_Toc4743400"/>
      <w:bookmarkStart w:id="8064" w:name="_Toc4744899"/>
      <w:bookmarkStart w:id="8065" w:name="_Toc4746404"/>
      <w:bookmarkStart w:id="8066" w:name="_Toc4765508"/>
      <w:bookmarkStart w:id="8067" w:name="_Toc4998249"/>
      <w:bookmarkStart w:id="8068" w:name="_Toc5285491"/>
      <w:bookmarkStart w:id="8069" w:name="_Toc5286470"/>
      <w:bookmarkStart w:id="8070" w:name="_Toc5351178"/>
      <w:bookmarkStart w:id="8071" w:name="_Toc5353491"/>
      <w:bookmarkStart w:id="8072" w:name="_Toc5354575"/>
      <w:bookmarkStart w:id="8073" w:name="_Toc5355657"/>
      <w:bookmarkStart w:id="8074" w:name="_Toc5356740"/>
      <w:bookmarkStart w:id="8075" w:name="_Toc5361968"/>
      <w:bookmarkStart w:id="8076" w:name="_Toc5363093"/>
      <w:bookmarkStart w:id="8077" w:name="_Toc4421808"/>
      <w:bookmarkStart w:id="8078" w:name="_Toc4580312"/>
      <w:bookmarkStart w:id="8079" w:name="_Toc4659993"/>
      <w:bookmarkStart w:id="8080" w:name="_Toc4669360"/>
      <w:bookmarkStart w:id="8081" w:name="_Toc4670933"/>
      <w:bookmarkStart w:id="8082" w:name="_Toc4743401"/>
      <w:bookmarkStart w:id="8083" w:name="_Toc4744900"/>
      <w:bookmarkStart w:id="8084" w:name="_Toc4746405"/>
      <w:bookmarkStart w:id="8085" w:name="_Toc4765509"/>
      <w:bookmarkStart w:id="8086" w:name="_Toc4998250"/>
      <w:bookmarkStart w:id="8087" w:name="_Toc5285492"/>
      <w:bookmarkStart w:id="8088" w:name="_Toc5286471"/>
      <w:bookmarkStart w:id="8089" w:name="_Toc5351179"/>
      <w:bookmarkStart w:id="8090" w:name="_Toc5353492"/>
      <w:bookmarkStart w:id="8091" w:name="_Toc5354576"/>
      <w:bookmarkStart w:id="8092" w:name="_Toc5355658"/>
      <w:bookmarkStart w:id="8093" w:name="_Toc5356741"/>
      <w:bookmarkStart w:id="8094" w:name="_Toc5361969"/>
      <w:bookmarkStart w:id="8095" w:name="_Toc5363094"/>
      <w:bookmarkStart w:id="8096" w:name="_Toc4421809"/>
      <w:bookmarkStart w:id="8097" w:name="_Toc4580313"/>
      <w:bookmarkStart w:id="8098" w:name="_Toc4659994"/>
      <w:bookmarkStart w:id="8099" w:name="_Toc4669361"/>
      <w:bookmarkStart w:id="8100" w:name="_Toc4670934"/>
      <w:bookmarkStart w:id="8101" w:name="_Toc4743402"/>
      <w:bookmarkStart w:id="8102" w:name="_Toc4744901"/>
      <w:bookmarkStart w:id="8103" w:name="_Toc4746406"/>
      <w:bookmarkStart w:id="8104" w:name="_Toc4765510"/>
      <w:bookmarkStart w:id="8105" w:name="_Toc4998251"/>
      <w:bookmarkStart w:id="8106" w:name="_Toc5285493"/>
      <w:bookmarkStart w:id="8107" w:name="_Toc5286472"/>
      <w:bookmarkStart w:id="8108" w:name="_Toc5351180"/>
      <w:bookmarkStart w:id="8109" w:name="_Toc5353493"/>
      <w:bookmarkStart w:id="8110" w:name="_Toc5354577"/>
      <w:bookmarkStart w:id="8111" w:name="_Toc5355659"/>
      <w:bookmarkStart w:id="8112" w:name="_Toc5356742"/>
      <w:bookmarkStart w:id="8113" w:name="_Toc5361970"/>
      <w:bookmarkStart w:id="8114" w:name="_Toc5363095"/>
      <w:bookmarkStart w:id="8115" w:name="_Toc4421810"/>
      <w:bookmarkStart w:id="8116" w:name="_Toc4580314"/>
      <w:bookmarkStart w:id="8117" w:name="_Toc4659995"/>
      <w:bookmarkStart w:id="8118" w:name="_Toc4669362"/>
      <w:bookmarkStart w:id="8119" w:name="_Toc4670935"/>
      <w:bookmarkStart w:id="8120" w:name="_Toc4743403"/>
      <w:bookmarkStart w:id="8121" w:name="_Toc4744902"/>
      <w:bookmarkStart w:id="8122" w:name="_Toc4746407"/>
      <w:bookmarkStart w:id="8123" w:name="_Toc4765511"/>
      <w:bookmarkStart w:id="8124" w:name="_Toc4998252"/>
      <w:bookmarkStart w:id="8125" w:name="_Toc5285494"/>
      <w:bookmarkStart w:id="8126" w:name="_Toc5286473"/>
      <w:bookmarkStart w:id="8127" w:name="_Toc5351181"/>
      <w:bookmarkStart w:id="8128" w:name="_Toc5353494"/>
      <w:bookmarkStart w:id="8129" w:name="_Toc5354578"/>
      <w:bookmarkStart w:id="8130" w:name="_Toc5355660"/>
      <w:bookmarkStart w:id="8131" w:name="_Toc5356743"/>
      <w:bookmarkStart w:id="8132" w:name="_Toc5361971"/>
      <w:bookmarkStart w:id="8133" w:name="_Toc5363096"/>
      <w:bookmarkStart w:id="8134" w:name="_Toc4421812"/>
      <w:bookmarkStart w:id="8135" w:name="_Toc4580316"/>
      <w:bookmarkStart w:id="8136" w:name="_Toc4659997"/>
      <w:bookmarkStart w:id="8137" w:name="_Toc4669364"/>
      <w:bookmarkStart w:id="8138" w:name="_Toc4670937"/>
      <w:bookmarkStart w:id="8139" w:name="_Toc4743405"/>
      <w:bookmarkStart w:id="8140" w:name="_Toc4744904"/>
      <w:bookmarkStart w:id="8141" w:name="_Toc4746409"/>
      <w:bookmarkStart w:id="8142" w:name="_Toc4765513"/>
      <w:bookmarkStart w:id="8143" w:name="_Toc4998254"/>
      <w:bookmarkStart w:id="8144" w:name="_Toc5285496"/>
      <w:bookmarkStart w:id="8145" w:name="_Toc5286475"/>
      <w:bookmarkStart w:id="8146" w:name="_Toc5351183"/>
      <w:bookmarkStart w:id="8147" w:name="_Toc5353496"/>
      <w:bookmarkStart w:id="8148" w:name="_Toc5354580"/>
      <w:bookmarkStart w:id="8149" w:name="_Toc5355662"/>
      <w:bookmarkStart w:id="8150" w:name="_Toc5356745"/>
      <w:bookmarkStart w:id="8151" w:name="_Toc5361973"/>
      <w:bookmarkStart w:id="8152" w:name="_Toc5363098"/>
      <w:bookmarkStart w:id="8153" w:name="_Toc4421813"/>
      <w:bookmarkStart w:id="8154" w:name="_Toc4580317"/>
      <w:bookmarkStart w:id="8155" w:name="_Toc4659998"/>
      <w:bookmarkStart w:id="8156" w:name="_Toc4669365"/>
      <w:bookmarkStart w:id="8157" w:name="_Toc4670938"/>
      <w:bookmarkStart w:id="8158" w:name="_Toc4743406"/>
      <w:bookmarkStart w:id="8159" w:name="_Toc4744905"/>
      <w:bookmarkStart w:id="8160" w:name="_Toc4746410"/>
      <w:bookmarkStart w:id="8161" w:name="_Toc4765514"/>
      <w:bookmarkStart w:id="8162" w:name="_Toc4998255"/>
      <w:bookmarkStart w:id="8163" w:name="_Toc5285497"/>
      <w:bookmarkStart w:id="8164" w:name="_Toc5286476"/>
      <w:bookmarkStart w:id="8165" w:name="_Toc5351184"/>
      <w:bookmarkStart w:id="8166" w:name="_Toc5353497"/>
      <w:bookmarkStart w:id="8167" w:name="_Toc5354581"/>
      <w:bookmarkStart w:id="8168" w:name="_Toc5355663"/>
      <w:bookmarkStart w:id="8169" w:name="_Toc5356746"/>
      <w:bookmarkStart w:id="8170" w:name="_Toc5361974"/>
      <w:bookmarkStart w:id="8171" w:name="_Toc5363099"/>
      <w:bookmarkStart w:id="8172" w:name="_Toc4421814"/>
      <w:bookmarkStart w:id="8173" w:name="_Toc4580318"/>
      <w:bookmarkStart w:id="8174" w:name="_Toc4659999"/>
      <w:bookmarkStart w:id="8175" w:name="_Toc4669366"/>
      <w:bookmarkStart w:id="8176" w:name="_Toc4670939"/>
      <w:bookmarkStart w:id="8177" w:name="_Toc4743407"/>
      <w:bookmarkStart w:id="8178" w:name="_Toc4744906"/>
      <w:bookmarkStart w:id="8179" w:name="_Toc4746411"/>
      <w:bookmarkStart w:id="8180" w:name="_Toc4765515"/>
      <w:bookmarkStart w:id="8181" w:name="_Toc4998256"/>
      <w:bookmarkStart w:id="8182" w:name="_Toc5285498"/>
      <w:bookmarkStart w:id="8183" w:name="_Toc5286477"/>
      <w:bookmarkStart w:id="8184" w:name="_Toc5351185"/>
      <w:bookmarkStart w:id="8185" w:name="_Toc5353498"/>
      <w:bookmarkStart w:id="8186" w:name="_Toc5354582"/>
      <w:bookmarkStart w:id="8187" w:name="_Toc5355664"/>
      <w:bookmarkStart w:id="8188" w:name="_Toc5356747"/>
      <w:bookmarkStart w:id="8189" w:name="_Toc5361975"/>
      <w:bookmarkStart w:id="8190" w:name="_Toc5363100"/>
      <w:bookmarkStart w:id="8191" w:name="_Toc4421815"/>
      <w:bookmarkStart w:id="8192" w:name="_Toc4580319"/>
      <w:bookmarkStart w:id="8193" w:name="_Toc4660000"/>
      <w:bookmarkStart w:id="8194" w:name="_Toc4669367"/>
      <w:bookmarkStart w:id="8195" w:name="_Toc4670940"/>
      <w:bookmarkStart w:id="8196" w:name="_Toc4743408"/>
      <w:bookmarkStart w:id="8197" w:name="_Toc4744907"/>
      <w:bookmarkStart w:id="8198" w:name="_Toc4746412"/>
      <w:bookmarkStart w:id="8199" w:name="_Toc4765516"/>
      <w:bookmarkStart w:id="8200" w:name="_Toc4998257"/>
      <w:bookmarkStart w:id="8201" w:name="_Toc5285499"/>
      <w:bookmarkStart w:id="8202" w:name="_Toc5286478"/>
      <w:bookmarkStart w:id="8203" w:name="_Toc5351186"/>
      <w:bookmarkStart w:id="8204" w:name="_Toc5353499"/>
      <w:bookmarkStart w:id="8205" w:name="_Toc5354583"/>
      <w:bookmarkStart w:id="8206" w:name="_Toc5355665"/>
      <w:bookmarkStart w:id="8207" w:name="_Toc5356748"/>
      <w:bookmarkStart w:id="8208" w:name="_Toc5361976"/>
      <w:bookmarkStart w:id="8209" w:name="_Toc5363101"/>
      <w:bookmarkStart w:id="8210" w:name="_Toc4421817"/>
      <w:bookmarkStart w:id="8211" w:name="_Toc4580321"/>
      <w:bookmarkStart w:id="8212" w:name="_Toc4660002"/>
      <w:bookmarkStart w:id="8213" w:name="_Toc4669369"/>
      <w:bookmarkStart w:id="8214" w:name="_Toc4670942"/>
      <w:bookmarkStart w:id="8215" w:name="_Toc4743410"/>
      <w:bookmarkStart w:id="8216" w:name="_Toc4744909"/>
      <w:bookmarkStart w:id="8217" w:name="_Toc4746414"/>
      <w:bookmarkStart w:id="8218" w:name="_Toc4765518"/>
      <w:bookmarkStart w:id="8219" w:name="_Toc4998259"/>
      <w:bookmarkStart w:id="8220" w:name="_Toc5285501"/>
      <w:bookmarkStart w:id="8221" w:name="_Toc5286480"/>
      <w:bookmarkStart w:id="8222" w:name="_Toc5351188"/>
      <w:bookmarkStart w:id="8223" w:name="_Toc5353501"/>
      <w:bookmarkStart w:id="8224" w:name="_Toc5354585"/>
      <w:bookmarkStart w:id="8225" w:name="_Toc5355667"/>
      <w:bookmarkStart w:id="8226" w:name="_Toc5356750"/>
      <w:bookmarkStart w:id="8227" w:name="_Toc5361978"/>
      <w:bookmarkStart w:id="8228" w:name="_Toc5363103"/>
      <w:bookmarkStart w:id="8229" w:name="_Toc4421818"/>
      <w:bookmarkStart w:id="8230" w:name="_Toc4580322"/>
      <w:bookmarkStart w:id="8231" w:name="_Toc4660003"/>
      <w:bookmarkStart w:id="8232" w:name="_Toc4669370"/>
      <w:bookmarkStart w:id="8233" w:name="_Toc4670943"/>
      <w:bookmarkStart w:id="8234" w:name="_Toc4743411"/>
      <w:bookmarkStart w:id="8235" w:name="_Toc4744910"/>
      <w:bookmarkStart w:id="8236" w:name="_Toc4746415"/>
      <w:bookmarkStart w:id="8237" w:name="_Toc4765519"/>
      <w:bookmarkStart w:id="8238" w:name="_Toc4998260"/>
      <w:bookmarkStart w:id="8239" w:name="_Toc5285502"/>
      <w:bookmarkStart w:id="8240" w:name="_Toc5286481"/>
      <w:bookmarkStart w:id="8241" w:name="_Toc5351189"/>
      <w:bookmarkStart w:id="8242" w:name="_Toc5353502"/>
      <w:bookmarkStart w:id="8243" w:name="_Toc5354586"/>
      <w:bookmarkStart w:id="8244" w:name="_Toc5355668"/>
      <w:bookmarkStart w:id="8245" w:name="_Toc5356751"/>
      <w:bookmarkStart w:id="8246" w:name="_Toc5361979"/>
      <w:bookmarkStart w:id="8247" w:name="_Toc5363104"/>
      <w:bookmarkStart w:id="8248" w:name="_Toc4421819"/>
      <w:bookmarkStart w:id="8249" w:name="_Toc4580323"/>
      <w:bookmarkStart w:id="8250" w:name="_Toc4660004"/>
      <w:bookmarkStart w:id="8251" w:name="_Toc4669371"/>
      <w:bookmarkStart w:id="8252" w:name="_Toc4670944"/>
      <w:bookmarkStart w:id="8253" w:name="_Toc4743412"/>
      <w:bookmarkStart w:id="8254" w:name="_Toc4744911"/>
      <w:bookmarkStart w:id="8255" w:name="_Toc4746416"/>
      <w:bookmarkStart w:id="8256" w:name="_Toc4765520"/>
      <w:bookmarkStart w:id="8257" w:name="_Toc4998261"/>
      <w:bookmarkStart w:id="8258" w:name="_Toc5285503"/>
      <w:bookmarkStart w:id="8259" w:name="_Toc5286482"/>
      <w:bookmarkStart w:id="8260" w:name="_Toc5351190"/>
      <w:bookmarkStart w:id="8261" w:name="_Toc5353503"/>
      <w:bookmarkStart w:id="8262" w:name="_Toc5354587"/>
      <w:bookmarkStart w:id="8263" w:name="_Toc5355669"/>
      <w:bookmarkStart w:id="8264" w:name="_Toc5356752"/>
      <w:bookmarkStart w:id="8265" w:name="_Toc5361980"/>
      <w:bookmarkStart w:id="8266" w:name="_Toc5363105"/>
      <w:bookmarkStart w:id="8267" w:name="_Toc4421820"/>
      <w:bookmarkStart w:id="8268" w:name="_Toc4580324"/>
      <w:bookmarkStart w:id="8269" w:name="_Toc4660005"/>
      <w:bookmarkStart w:id="8270" w:name="_Toc4669372"/>
      <w:bookmarkStart w:id="8271" w:name="_Toc4670945"/>
      <w:bookmarkStart w:id="8272" w:name="_Toc4743413"/>
      <w:bookmarkStart w:id="8273" w:name="_Toc4744912"/>
      <w:bookmarkStart w:id="8274" w:name="_Toc4746417"/>
      <w:bookmarkStart w:id="8275" w:name="_Toc4765521"/>
      <w:bookmarkStart w:id="8276" w:name="_Toc4998262"/>
      <w:bookmarkStart w:id="8277" w:name="_Toc5285504"/>
      <w:bookmarkStart w:id="8278" w:name="_Toc5286483"/>
      <w:bookmarkStart w:id="8279" w:name="_Toc5351191"/>
      <w:bookmarkStart w:id="8280" w:name="_Toc5353504"/>
      <w:bookmarkStart w:id="8281" w:name="_Toc5354588"/>
      <w:bookmarkStart w:id="8282" w:name="_Toc5355670"/>
      <w:bookmarkStart w:id="8283" w:name="_Toc5356753"/>
      <w:bookmarkStart w:id="8284" w:name="_Toc5361981"/>
      <w:bookmarkStart w:id="8285" w:name="_Toc5363106"/>
      <w:bookmarkStart w:id="8286" w:name="_Toc4421822"/>
      <w:bookmarkStart w:id="8287" w:name="_Toc4580326"/>
      <w:bookmarkStart w:id="8288" w:name="_Toc4660007"/>
      <w:bookmarkStart w:id="8289" w:name="_Toc4669374"/>
      <w:bookmarkStart w:id="8290" w:name="_Toc4670947"/>
      <w:bookmarkStart w:id="8291" w:name="_Toc4743415"/>
      <w:bookmarkStart w:id="8292" w:name="_Toc4744914"/>
      <w:bookmarkStart w:id="8293" w:name="_Toc4746419"/>
      <w:bookmarkStart w:id="8294" w:name="_Toc4765523"/>
      <w:bookmarkStart w:id="8295" w:name="_Toc4998264"/>
      <w:bookmarkStart w:id="8296" w:name="_Toc5285506"/>
      <w:bookmarkStart w:id="8297" w:name="_Toc5286485"/>
      <w:bookmarkStart w:id="8298" w:name="_Toc5351193"/>
      <w:bookmarkStart w:id="8299" w:name="_Toc5353506"/>
      <w:bookmarkStart w:id="8300" w:name="_Toc5354590"/>
      <w:bookmarkStart w:id="8301" w:name="_Toc5355672"/>
      <w:bookmarkStart w:id="8302" w:name="_Toc5356755"/>
      <w:bookmarkStart w:id="8303" w:name="_Toc5361983"/>
      <w:bookmarkStart w:id="8304" w:name="_Toc5363108"/>
      <w:bookmarkStart w:id="8305" w:name="_Toc4421823"/>
      <w:bookmarkStart w:id="8306" w:name="_Toc4580327"/>
      <w:bookmarkStart w:id="8307" w:name="_Toc4660008"/>
      <w:bookmarkStart w:id="8308" w:name="_Toc4669375"/>
      <w:bookmarkStart w:id="8309" w:name="_Toc4670948"/>
      <w:bookmarkStart w:id="8310" w:name="_Toc4743416"/>
      <w:bookmarkStart w:id="8311" w:name="_Toc4744915"/>
      <w:bookmarkStart w:id="8312" w:name="_Toc4746420"/>
      <w:bookmarkStart w:id="8313" w:name="_Toc4765524"/>
      <w:bookmarkStart w:id="8314" w:name="_Toc4998265"/>
      <w:bookmarkStart w:id="8315" w:name="_Toc5285507"/>
      <w:bookmarkStart w:id="8316" w:name="_Toc5286486"/>
      <w:bookmarkStart w:id="8317" w:name="_Toc5351194"/>
      <w:bookmarkStart w:id="8318" w:name="_Toc5353507"/>
      <w:bookmarkStart w:id="8319" w:name="_Toc5354591"/>
      <w:bookmarkStart w:id="8320" w:name="_Toc5355673"/>
      <w:bookmarkStart w:id="8321" w:name="_Toc5356756"/>
      <w:bookmarkStart w:id="8322" w:name="_Toc5361984"/>
      <w:bookmarkStart w:id="8323" w:name="_Toc5363109"/>
      <w:bookmarkStart w:id="8324" w:name="_Toc4421824"/>
      <w:bookmarkStart w:id="8325" w:name="_Toc4580328"/>
      <w:bookmarkStart w:id="8326" w:name="_Toc4660009"/>
      <w:bookmarkStart w:id="8327" w:name="_Toc4669376"/>
      <w:bookmarkStart w:id="8328" w:name="_Toc4670949"/>
      <w:bookmarkStart w:id="8329" w:name="_Toc4743417"/>
      <w:bookmarkStart w:id="8330" w:name="_Toc4744916"/>
      <w:bookmarkStart w:id="8331" w:name="_Toc4746421"/>
      <w:bookmarkStart w:id="8332" w:name="_Toc4765525"/>
      <w:bookmarkStart w:id="8333" w:name="_Toc4998266"/>
      <w:bookmarkStart w:id="8334" w:name="_Toc5285508"/>
      <w:bookmarkStart w:id="8335" w:name="_Toc5286487"/>
      <w:bookmarkStart w:id="8336" w:name="_Toc5351195"/>
      <w:bookmarkStart w:id="8337" w:name="_Toc5353508"/>
      <w:bookmarkStart w:id="8338" w:name="_Toc5354592"/>
      <w:bookmarkStart w:id="8339" w:name="_Toc5355674"/>
      <w:bookmarkStart w:id="8340" w:name="_Toc5356757"/>
      <w:bookmarkStart w:id="8341" w:name="_Toc5361985"/>
      <w:bookmarkStart w:id="8342" w:name="_Toc5363110"/>
      <w:bookmarkStart w:id="8343" w:name="_Toc4421825"/>
      <w:bookmarkStart w:id="8344" w:name="_Toc4580329"/>
      <w:bookmarkStart w:id="8345" w:name="_Toc4660010"/>
      <w:bookmarkStart w:id="8346" w:name="_Toc4669377"/>
      <w:bookmarkStart w:id="8347" w:name="_Toc4670950"/>
      <w:bookmarkStart w:id="8348" w:name="_Toc4743418"/>
      <w:bookmarkStart w:id="8349" w:name="_Toc4744917"/>
      <w:bookmarkStart w:id="8350" w:name="_Toc4746422"/>
      <w:bookmarkStart w:id="8351" w:name="_Toc4765526"/>
      <w:bookmarkStart w:id="8352" w:name="_Toc4998267"/>
      <w:bookmarkStart w:id="8353" w:name="_Toc5285509"/>
      <w:bookmarkStart w:id="8354" w:name="_Toc5286488"/>
      <w:bookmarkStart w:id="8355" w:name="_Toc5351196"/>
      <w:bookmarkStart w:id="8356" w:name="_Toc5353509"/>
      <w:bookmarkStart w:id="8357" w:name="_Toc5354593"/>
      <w:bookmarkStart w:id="8358" w:name="_Toc5355675"/>
      <w:bookmarkStart w:id="8359" w:name="_Toc5356758"/>
      <w:bookmarkStart w:id="8360" w:name="_Toc5361986"/>
      <w:bookmarkStart w:id="8361" w:name="_Toc5363111"/>
      <w:bookmarkStart w:id="8362" w:name="_Toc4421827"/>
      <w:bookmarkStart w:id="8363" w:name="_Toc4580331"/>
      <w:bookmarkStart w:id="8364" w:name="_Toc4660012"/>
      <w:bookmarkStart w:id="8365" w:name="_Toc4669379"/>
      <w:bookmarkStart w:id="8366" w:name="_Toc4670952"/>
      <w:bookmarkStart w:id="8367" w:name="_Toc4743420"/>
      <w:bookmarkStart w:id="8368" w:name="_Toc4744919"/>
      <w:bookmarkStart w:id="8369" w:name="_Toc4746424"/>
      <w:bookmarkStart w:id="8370" w:name="_Toc4765528"/>
      <w:bookmarkStart w:id="8371" w:name="_Toc4998269"/>
      <w:bookmarkStart w:id="8372" w:name="_Toc5285511"/>
      <w:bookmarkStart w:id="8373" w:name="_Toc5286490"/>
      <w:bookmarkStart w:id="8374" w:name="_Toc5351198"/>
      <w:bookmarkStart w:id="8375" w:name="_Toc5353511"/>
      <w:bookmarkStart w:id="8376" w:name="_Toc5354595"/>
      <w:bookmarkStart w:id="8377" w:name="_Toc5355677"/>
      <w:bookmarkStart w:id="8378" w:name="_Toc5356760"/>
      <w:bookmarkStart w:id="8379" w:name="_Toc5361988"/>
      <w:bookmarkStart w:id="8380" w:name="_Toc5363113"/>
      <w:bookmarkStart w:id="8381" w:name="_Toc4421828"/>
      <w:bookmarkStart w:id="8382" w:name="_Toc4580332"/>
      <w:bookmarkStart w:id="8383" w:name="_Toc4660013"/>
      <w:bookmarkStart w:id="8384" w:name="_Toc4669380"/>
      <w:bookmarkStart w:id="8385" w:name="_Toc4670953"/>
      <w:bookmarkStart w:id="8386" w:name="_Toc4743421"/>
      <w:bookmarkStart w:id="8387" w:name="_Toc4744920"/>
      <w:bookmarkStart w:id="8388" w:name="_Toc4746425"/>
      <w:bookmarkStart w:id="8389" w:name="_Toc4765529"/>
      <w:bookmarkStart w:id="8390" w:name="_Toc4998270"/>
      <w:bookmarkStart w:id="8391" w:name="_Toc5285512"/>
      <w:bookmarkStart w:id="8392" w:name="_Toc5286491"/>
      <w:bookmarkStart w:id="8393" w:name="_Toc5351199"/>
      <w:bookmarkStart w:id="8394" w:name="_Toc5353512"/>
      <w:bookmarkStart w:id="8395" w:name="_Toc5354596"/>
      <w:bookmarkStart w:id="8396" w:name="_Toc5355678"/>
      <w:bookmarkStart w:id="8397" w:name="_Toc5356761"/>
      <w:bookmarkStart w:id="8398" w:name="_Toc5361989"/>
      <w:bookmarkStart w:id="8399" w:name="_Toc5363114"/>
      <w:bookmarkStart w:id="8400" w:name="_Toc4421829"/>
      <w:bookmarkStart w:id="8401" w:name="_Toc4580333"/>
      <w:bookmarkStart w:id="8402" w:name="_Toc4660014"/>
      <w:bookmarkStart w:id="8403" w:name="_Toc4669381"/>
      <w:bookmarkStart w:id="8404" w:name="_Toc4670954"/>
      <w:bookmarkStart w:id="8405" w:name="_Toc4743422"/>
      <w:bookmarkStart w:id="8406" w:name="_Toc4744921"/>
      <w:bookmarkStart w:id="8407" w:name="_Toc4746426"/>
      <w:bookmarkStart w:id="8408" w:name="_Toc4765530"/>
      <w:bookmarkStart w:id="8409" w:name="_Toc4998271"/>
      <w:bookmarkStart w:id="8410" w:name="_Toc5285513"/>
      <w:bookmarkStart w:id="8411" w:name="_Toc5286492"/>
      <w:bookmarkStart w:id="8412" w:name="_Toc5351200"/>
      <w:bookmarkStart w:id="8413" w:name="_Toc5353513"/>
      <w:bookmarkStart w:id="8414" w:name="_Toc5354597"/>
      <w:bookmarkStart w:id="8415" w:name="_Toc5355679"/>
      <w:bookmarkStart w:id="8416" w:name="_Toc5356762"/>
      <w:bookmarkStart w:id="8417" w:name="_Toc5361990"/>
      <w:bookmarkStart w:id="8418" w:name="_Toc5363115"/>
      <w:bookmarkStart w:id="8419" w:name="_Toc4421830"/>
      <w:bookmarkStart w:id="8420" w:name="_Toc4580334"/>
      <w:bookmarkStart w:id="8421" w:name="_Toc4660015"/>
      <w:bookmarkStart w:id="8422" w:name="_Toc4669382"/>
      <w:bookmarkStart w:id="8423" w:name="_Toc4670955"/>
      <w:bookmarkStart w:id="8424" w:name="_Toc4743423"/>
      <w:bookmarkStart w:id="8425" w:name="_Toc4744922"/>
      <w:bookmarkStart w:id="8426" w:name="_Toc4746427"/>
      <w:bookmarkStart w:id="8427" w:name="_Toc4765531"/>
      <w:bookmarkStart w:id="8428" w:name="_Toc4998272"/>
      <w:bookmarkStart w:id="8429" w:name="_Toc5285514"/>
      <w:bookmarkStart w:id="8430" w:name="_Toc5286493"/>
      <w:bookmarkStart w:id="8431" w:name="_Toc5351201"/>
      <w:bookmarkStart w:id="8432" w:name="_Toc5353514"/>
      <w:bookmarkStart w:id="8433" w:name="_Toc5354598"/>
      <w:bookmarkStart w:id="8434" w:name="_Toc5355680"/>
      <w:bookmarkStart w:id="8435" w:name="_Toc5356763"/>
      <w:bookmarkStart w:id="8436" w:name="_Toc5361991"/>
      <w:bookmarkStart w:id="8437" w:name="_Toc5363116"/>
      <w:bookmarkStart w:id="8438" w:name="_Toc4421832"/>
      <w:bookmarkStart w:id="8439" w:name="_Toc4580336"/>
      <w:bookmarkStart w:id="8440" w:name="_Toc4660017"/>
      <w:bookmarkStart w:id="8441" w:name="_Toc4669384"/>
      <w:bookmarkStart w:id="8442" w:name="_Toc4670957"/>
      <w:bookmarkStart w:id="8443" w:name="_Toc4743425"/>
      <w:bookmarkStart w:id="8444" w:name="_Toc4744924"/>
      <w:bookmarkStart w:id="8445" w:name="_Toc4746429"/>
      <w:bookmarkStart w:id="8446" w:name="_Toc4765533"/>
      <w:bookmarkStart w:id="8447" w:name="_Toc4998274"/>
      <w:bookmarkStart w:id="8448" w:name="_Toc5285516"/>
      <w:bookmarkStart w:id="8449" w:name="_Toc5286495"/>
      <w:bookmarkStart w:id="8450" w:name="_Toc5351203"/>
      <w:bookmarkStart w:id="8451" w:name="_Toc5353516"/>
      <w:bookmarkStart w:id="8452" w:name="_Toc5354600"/>
      <w:bookmarkStart w:id="8453" w:name="_Toc5355682"/>
      <w:bookmarkStart w:id="8454" w:name="_Toc5356765"/>
      <w:bookmarkStart w:id="8455" w:name="_Toc5361993"/>
      <w:bookmarkStart w:id="8456" w:name="_Toc5363118"/>
      <w:bookmarkStart w:id="8457" w:name="_Toc5624896"/>
      <w:bookmarkStart w:id="8458" w:name="_Toc5629831"/>
      <w:bookmarkStart w:id="8459" w:name="_Toc5630614"/>
      <w:bookmarkStart w:id="8460" w:name="_Toc5631397"/>
      <w:bookmarkStart w:id="8461" w:name="_Toc4421833"/>
      <w:bookmarkStart w:id="8462" w:name="_Toc4580337"/>
      <w:bookmarkStart w:id="8463" w:name="_Toc4660018"/>
      <w:bookmarkStart w:id="8464" w:name="_Toc4669385"/>
      <w:bookmarkStart w:id="8465" w:name="_Toc4670958"/>
      <w:bookmarkStart w:id="8466" w:name="_Toc4743426"/>
      <w:bookmarkStart w:id="8467" w:name="_Toc4744925"/>
      <w:bookmarkStart w:id="8468" w:name="_Toc4746430"/>
      <w:bookmarkStart w:id="8469" w:name="_Toc4765534"/>
      <w:bookmarkStart w:id="8470" w:name="_Toc4998275"/>
      <w:bookmarkStart w:id="8471" w:name="_Toc5285517"/>
      <w:bookmarkStart w:id="8472" w:name="_Toc5286496"/>
      <w:bookmarkStart w:id="8473" w:name="_Toc5351204"/>
      <w:bookmarkStart w:id="8474" w:name="_Toc5353517"/>
      <w:bookmarkStart w:id="8475" w:name="_Toc5354601"/>
      <w:bookmarkStart w:id="8476" w:name="_Toc5355683"/>
      <w:bookmarkStart w:id="8477" w:name="_Toc5356766"/>
      <w:bookmarkStart w:id="8478" w:name="_Toc5361994"/>
      <w:bookmarkStart w:id="8479" w:name="_Toc5363119"/>
      <w:bookmarkStart w:id="8480" w:name="_Toc5624897"/>
      <w:bookmarkStart w:id="8481" w:name="_Toc5629832"/>
      <w:bookmarkStart w:id="8482" w:name="_Toc5630615"/>
      <w:bookmarkStart w:id="8483" w:name="_Toc5631398"/>
      <w:bookmarkStart w:id="8484" w:name="_Toc4421834"/>
      <w:bookmarkStart w:id="8485" w:name="_Toc4580338"/>
      <w:bookmarkStart w:id="8486" w:name="_Toc4660019"/>
      <w:bookmarkStart w:id="8487" w:name="_Toc4669386"/>
      <w:bookmarkStart w:id="8488" w:name="_Toc4670959"/>
      <w:bookmarkStart w:id="8489" w:name="_Toc4743427"/>
      <w:bookmarkStart w:id="8490" w:name="_Toc4744926"/>
      <w:bookmarkStart w:id="8491" w:name="_Toc4746431"/>
      <w:bookmarkStart w:id="8492" w:name="_Toc4765535"/>
      <w:bookmarkStart w:id="8493" w:name="_Toc4998276"/>
      <w:bookmarkStart w:id="8494" w:name="_Toc5285518"/>
      <w:bookmarkStart w:id="8495" w:name="_Toc5286497"/>
      <w:bookmarkStart w:id="8496" w:name="_Toc5351205"/>
      <w:bookmarkStart w:id="8497" w:name="_Toc5353518"/>
      <w:bookmarkStart w:id="8498" w:name="_Toc5354602"/>
      <w:bookmarkStart w:id="8499" w:name="_Toc5355684"/>
      <w:bookmarkStart w:id="8500" w:name="_Toc5356767"/>
      <w:bookmarkStart w:id="8501" w:name="_Toc5361995"/>
      <w:bookmarkStart w:id="8502" w:name="_Toc5363120"/>
      <w:bookmarkStart w:id="8503" w:name="_Toc5624898"/>
      <w:bookmarkStart w:id="8504" w:name="_Toc5629833"/>
      <w:bookmarkStart w:id="8505" w:name="_Toc5630616"/>
      <w:bookmarkStart w:id="8506" w:name="_Toc5631399"/>
      <w:bookmarkStart w:id="8507" w:name="_Toc4421835"/>
      <w:bookmarkStart w:id="8508" w:name="_Toc4580339"/>
      <w:bookmarkStart w:id="8509" w:name="_Toc4660020"/>
      <w:bookmarkStart w:id="8510" w:name="_Toc4669387"/>
      <w:bookmarkStart w:id="8511" w:name="_Toc4670960"/>
      <w:bookmarkStart w:id="8512" w:name="_Toc4743428"/>
      <w:bookmarkStart w:id="8513" w:name="_Toc4744927"/>
      <w:bookmarkStart w:id="8514" w:name="_Toc4746432"/>
      <w:bookmarkStart w:id="8515" w:name="_Toc4765536"/>
      <w:bookmarkStart w:id="8516" w:name="_Toc4998277"/>
      <w:bookmarkStart w:id="8517" w:name="_Toc5285519"/>
      <w:bookmarkStart w:id="8518" w:name="_Toc5286498"/>
      <w:bookmarkStart w:id="8519" w:name="_Toc5351206"/>
      <w:bookmarkStart w:id="8520" w:name="_Toc5353519"/>
      <w:bookmarkStart w:id="8521" w:name="_Toc5354603"/>
      <w:bookmarkStart w:id="8522" w:name="_Toc5355685"/>
      <w:bookmarkStart w:id="8523" w:name="_Toc5356768"/>
      <w:bookmarkStart w:id="8524" w:name="_Toc5361996"/>
      <w:bookmarkStart w:id="8525" w:name="_Toc5363121"/>
      <w:bookmarkStart w:id="8526" w:name="_Toc5624899"/>
      <w:bookmarkStart w:id="8527" w:name="_Toc5629834"/>
      <w:bookmarkStart w:id="8528" w:name="_Toc5630617"/>
      <w:bookmarkStart w:id="8529" w:name="_Toc5631400"/>
      <w:bookmarkStart w:id="8530" w:name="_Toc4421836"/>
      <w:bookmarkStart w:id="8531" w:name="_Toc4580340"/>
      <w:bookmarkStart w:id="8532" w:name="_Toc4660021"/>
      <w:bookmarkStart w:id="8533" w:name="_Toc4669388"/>
      <w:bookmarkStart w:id="8534" w:name="_Toc4670961"/>
      <w:bookmarkStart w:id="8535" w:name="_Toc4743429"/>
      <w:bookmarkStart w:id="8536" w:name="_Toc4744928"/>
      <w:bookmarkStart w:id="8537" w:name="_Toc4746433"/>
      <w:bookmarkStart w:id="8538" w:name="_Toc4765537"/>
      <w:bookmarkStart w:id="8539" w:name="_Toc4998278"/>
      <w:bookmarkStart w:id="8540" w:name="_Toc5285520"/>
      <w:bookmarkStart w:id="8541" w:name="_Toc5286499"/>
      <w:bookmarkStart w:id="8542" w:name="_Toc5351207"/>
      <w:bookmarkStart w:id="8543" w:name="_Toc5353520"/>
      <w:bookmarkStart w:id="8544" w:name="_Toc5354604"/>
      <w:bookmarkStart w:id="8545" w:name="_Toc5355686"/>
      <w:bookmarkStart w:id="8546" w:name="_Toc5356769"/>
      <w:bookmarkStart w:id="8547" w:name="_Toc5361997"/>
      <w:bookmarkStart w:id="8548" w:name="_Toc5363122"/>
      <w:bookmarkStart w:id="8549" w:name="_Toc5624900"/>
      <w:bookmarkStart w:id="8550" w:name="_Toc5629835"/>
      <w:bookmarkStart w:id="8551" w:name="_Toc5630618"/>
      <w:bookmarkStart w:id="8552" w:name="_Toc5631401"/>
      <w:bookmarkStart w:id="8553" w:name="_Toc4421837"/>
      <w:bookmarkStart w:id="8554" w:name="_Toc4580341"/>
      <w:bookmarkStart w:id="8555" w:name="_Toc4660022"/>
      <w:bookmarkStart w:id="8556" w:name="_Toc4669389"/>
      <w:bookmarkStart w:id="8557" w:name="_Toc4670962"/>
      <w:bookmarkStart w:id="8558" w:name="_Toc4743430"/>
      <w:bookmarkStart w:id="8559" w:name="_Toc4744929"/>
      <w:bookmarkStart w:id="8560" w:name="_Toc4746434"/>
      <w:bookmarkStart w:id="8561" w:name="_Toc4765538"/>
      <w:bookmarkStart w:id="8562" w:name="_Toc4998279"/>
      <w:bookmarkStart w:id="8563" w:name="_Toc5285521"/>
      <w:bookmarkStart w:id="8564" w:name="_Toc5286500"/>
      <w:bookmarkStart w:id="8565" w:name="_Toc5351208"/>
      <w:bookmarkStart w:id="8566" w:name="_Toc5353521"/>
      <w:bookmarkStart w:id="8567" w:name="_Toc5354605"/>
      <w:bookmarkStart w:id="8568" w:name="_Toc5355687"/>
      <w:bookmarkStart w:id="8569" w:name="_Toc5356770"/>
      <w:bookmarkStart w:id="8570" w:name="_Toc5361998"/>
      <w:bookmarkStart w:id="8571" w:name="_Toc5363123"/>
      <w:bookmarkStart w:id="8572" w:name="_Toc5624901"/>
      <w:bookmarkStart w:id="8573" w:name="_Toc5629836"/>
      <w:bookmarkStart w:id="8574" w:name="_Toc5630619"/>
      <w:bookmarkStart w:id="8575" w:name="_Toc5631402"/>
      <w:bookmarkStart w:id="8576" w:name="_Toc4421838"/>
      <w:bookmarkStart w:id="8577" w:name="_Toc4580342"/>
      <w:bookmarkStart w:id="8578" w:name="_Toc4660023"/>
      <w:bookmarkStart w:id="8579" w:name="_Toc4669390"/>
      <w:bookmarkStart w:id="8580" w:name="_Toc4670963"/>
      <w:bookmarkStart w:id="8581" w:name="_Toc4743431"/>
      <w:bookmarkStart w:id="8582" w:name="_Toc4744930"/>
      <w:bookmarkStart w:id="8583" w:name="_Toc4746435"/>
      <w:bookmarkStart w:id="8584" w:name="_Toc4765539"/>
      <w:bookmarkStart w:id="8585" w:name="_Toc4998280"/>
      <w:bookmarkStart w:id="8586" w:name="_Toc5285522"/>
      <w:bookmarkStart w:id="8587" w:name="_Toc5286501"/>
      <w:bookmarkStart w:id="8588" w:name="_Toc5351209"/>
      <w:bookmarkStart w:id="8589" w:name="_Toc5353522"/>
      <w:bookmarkStart w:id="8590" w:name="_Toc5354606"/>
      <w:bookmarkStart w:id="8591" w:name="_Toc5355688"/>
      <w:bookmarkStart w:id="8592" w:name="_Toc5356771"/>
      <w:bookmarkStart w:id="8593" w:name="_Toc5361999"/>
      <w:bookmarkStart w:id="8594" w:name="_Toc5363124"/>
      <w:bookmarkStart w:id="8595" w:name="_Toc5624902"/>
      <w:bookmarkStart w:id="8596" w:name="_Toc5629837"/>
      <w:bookmarkStart w:id="8597" w:name="_Toc5630620"/>
      <w:bookmarkStart w:id="8598" w:name="_Toc5631403"/>
      <w:bookmarkStart w:id="8599" w:name="_Toc4421839"/>
      <w:bookmarkStart w:id="8600" w:name="_Toc4580343"/>
      <w:bookmarkStart w:id="8601" w:name="_Toc4660024"/>
      <w:bookmarkStart w:id="8602" w:name="_Toc4669391"/>
      <w:bookmarkStart w:id="8603" w:name="_Toc4670964"/>
      <w:bookmarkStart w:id="8604" w:name="_Toc4743432"/>
      <w:bookmarkStart w:id="8605" w:name="_Toc4744931"/>
      <w:bookmarkStart w:id="8606" w:name="_Toc4746436"/>
      <w:bookmarkStart w:id="8607" w:name="_Toc4765540"/>
      <w:bookmarkStart w:id="8608" w:name="_Toc4998281"/>
      <w:bookmarkStart w:id="8609" w:name="_Toc5285523"/>
      <w:bookmarkStart w:id="8610" w:name="_Toc5286502"/>
      <w:bookmarkStart w:id="8611" w:name="_Toc5351210"/>
      <w:bookmarkStart w:id="8612" w:name="_Toc5353523"/>
      <w:bookmarkStart w:id="8613" w:name="_Toc5354607"/>
      <w:bookmarkStart w:id="8614" w:name="_Toc5355689"/>
      <w:bookmarkStart w:id="8615" w:name="_Toc5356772"/>
      <w:bookmarkStart w:id="8616" w:name="_Toc5362000"/>
      <w:bookmarkStart w:id="8617" w:name="_Toc5363125"/>
      <w:bookmarkStart w:id="8618" w:name="_Toc5624903"/>
      <w:bookmarkStart w:id="8619" w:name="_Toc5629838"/>
      <w:bookmarkStart w:id="8620" w:name="_Toc5630621"/>
      <w:bookmarkStart w:id="8621" w:name="_Toc5631404"/>
      <w:bookmarkStart w:id="8622" w:name="_Toc4421840"/>
      <w:bookmarkStart w:id="8623" w:name="_Toc4580344"/>
      <w:bookmarkStart w:id="8624" w:name="_Toc4660025"/>
      <w:bookmarkStart w:id="8625" w:name="_Toc4669392"/>
      <w:bookmarkStart w:id="8626" w:name="_Toc4670965"/>
      <w:bookmarkStart w:id="8627" w:name="_Toc4743433"/>
      <w:bookmarkStart w:id="8628" w:name="_Toc4744932"/>
      <w:bookmarkStart w:id="8629" w:name="_Toc4746437"/>
      <w:bookmarkStart w:id="8630" w:name="_Toc4765541"/>
      <w:bookmarkStart w:id="8631" w:name="_Toc4998282"/>
      <w:bookmarkStart w:id="8632" w:name="_Toc5285524"/>
      <w:bookmarkStart w:id="8633" w:name="_Toc5286503"/>
      <w:bookmarkStart w:id="8634" w:name="_Toc5351211"/>
      <w:bookmarkStart w:id="8635" w:name="_Toc5353524"/>
      <w:bookmarkStart w:id="8636" w:name="_Toc5354608"/>
      <w:bookmarkStart w:id="8637" w:name="_Toc5355690"/>
      <w:bookmarkStart w:id="8638" w:name="_Toc5356773"/>
      <w:bookmarkStart w:id="8639" w:name="_Toc5362001"/>
      <w:bookmarkStart w:id="8640" w:name="_Toc5363126"/>
      <w:bookmarkStart w:id="8641" w:name="_Toc5624904"/>
      <w:bookmarkStart w:id="8642" w:name="_Toc5629839"/>
      <w:bookmarkStart w:id="8643" w:name="_Toc5630622"/>
      <w:bookmarkStart w:id="8644" w:name="_Toc5631405"/>
      <w:bookmarkStart w:id="8645" w:name="_Toc4421841"/>
      <w:bookmarkStart w:id="8646" w:name="_Toc4580345"/>
      <w:bookmarkStart w:id="8647" w:name="_Toc4660026"/>
      <w:bookmarkStart w:id="8648" w:name="_Toc4669393"/>
      <w:bookmarkStart w:id="8649" w:name="_Toc4670966"/>
      <w:bookmarkStart w:id="8650" w:name="_Toc4743434"/>
      <w:bookmarkStart w:id="8651" w:name="_Toc4744933"/>
      <w:bookmarkStart w:id="8652" w:name="_Toc4746438"/>
      <w:bookmarkStart w:id="8653" w:name="_Toc4765542"/>
      <w:bookmarkStart w:id="8654" w:name="_Toc4998283"/>
      <w:bookmarkStart w:id="8655" w:name="_Toc5285525"/>
      <w:bookmarkStart w:id="8656" w:name="_Toc5286504"/>
      <w:bookmarkStart w:id="8657" w:name="_Toc5351212"/>
      <w:bookmarkStart w:id="8658" w:name="_Toc5353525"/>
      <w:bookmarkStart w:id="8659" w:name="_Toc5354609"/>
      <w:bookmarkStart w:id="8660" w:name="_Toc5355691"/>
      <w:bookmarkStart w:id="8661" w:name="_Toc5356774"/>
      <w:bookmarkStart w:id="8662" w:name="_Toc5362002"/>
      <w:bookmarkStart w:id="8663" w:name="_Toc5363127"/>
      <w:bookmarkStart w:id="8664" w:name="_Toc5624905"/>
      <w:bookmarkStart w:id="8665" w:name="_Toc5629840"/>
      <w:bookmarkStart w:id="8666" w:name="_Toc5630623"/>
      <w:bookmarkStart w:id="8667" w:name="_Toc5631406"/>
      <w:bookmarkStart w:id="8668" w:name="_Toc4421842"/>
      <w:bookmarkStart w:id="8669" w:name="_Toc4580346"/>
      <w:bookmarkStart w:id="8670" w:name="_Toc4660027"/>
      <w:bookmarkStart w:id="8671" w:name="_Toc4669394"/>
      <w:bookmarkStart w:id="8672" w:name="_Toc4670967"/>
      <w:bookmarkStart w:id="8673" w:name="_Toc4743435"/>
      <w:bookmarkStart w:id="8674" w:name="_Toc4744934"/>
      <w:bookmarkStart w:id="8675" w:name="_Toc4746439"/>
      <w:bookmarkStart w:id="8676" w:name="_Toc4765543"/>
      <w:bookmarkStart w:id="8677" w:name="_Toc4998284"/>
      <w:bookmarkStart w:id="8678" w:name="_Toc5285526"/>
      <w:bookmarkStart w:id="8679" w:name="_Toc5286505"/>
      <w:bookmarkStart w:id="8680" w:name="_Toc5351213"/>
      <w:bookmarkStart w:id="8681" w:name="_Toc5353526"/>
      <w:bookmarkStart w:id="8682" w:name="_Toc5354610"/>
      <w:bookmarkStart w:id="8683" w:name="_Toc5355692"/>
      <w:bookmarkStart w:id="8684" w:name="_Toc5356775"/>
      <w:bookmarkStart w:id="8685" w:name="_Toc5362003"/>
      <w:bookmarkStart w:id="8686" w:name="_Toc5363128"/>
      <w:bookmarkStart w:id="8687" w:name="_Toc5624906"/>
      <w:bookmarkStart w:id="8688" w:name="_Toc5629841"/>
      <w:bookmarkStart w:id="8689" w:name="_Toc5630624"/>
      <w:bookmarkStart w:id="8690" w:name="_Toc5631407"/>
      <w:bookmarkStart w:id="8691" w:name="_Toc4421843"/>
      <w:bookmarkStart w:id="8692" w:name="_Toc4580347"/>
      <w:bookmarkStart w:id="8693" w:name="_Toc4660028"/>
      <w:bookmarkStart w:id="8694" w:name="_Toc4669395"/>
      <w:bookmarkStart w:id="8695" w:name="_Toc4670968"/>
      <w:bookmarkStart w:id="8696" w:name="_Toc4743436"/>
      <w:bookmarkStart w:id="8697" w:name="_Toc4744935"/>
      <w:bookmarkStart w:id="8698" w:name="_Toc4746440"/>
      <w:bookmarkStart w:id="8699" w:name="_Toc4765544"/>
      <w:bookmarkStart w:id="8700" w:name="_Toc4998285"/>
      <w:bookmarkStart w:id="8701" w:name="_Toc5285527"/>
      <w:bookmarkStart w:id="8702" w:name="_Toc5286506"/>
      <w:bookmarkStart w:id="8703" w:name="_Toc5351214"/>
      <w:bookmarkStart w:id="8704" w:name="_Toc5353527"/>
      <w:bookmarkStart w:id="8705" w:name="_Toc5354611"/>
      <w:bookmarkStart w:id="8706" w:name="_Toc5355693"/>
      <w:bookmarkStart w:id="8707" w:name="_Toc5356776"/>
      <w:bookmarkStart w:id="8708" w:name="_Toc5362004"/>
      <w:bookmarkStart w:id="8709" w:name="_Toc5363129"/>
      <w:bookmarkStart w:id="8710" w:name="_Toc5624907"/>
      <w:bookmarkStart w:id="8711" w:name="_Toc5629842"/>
      <w:bookmarkStart w:id="8712" w:name="_Toc5630625"/>
      <w:bookmarkStart w:id="8713" w:name="_Toc5631408"/>
      <w:bookmarkStart w:id="8714" w:name="_Toc4421844"/>
      <w:bookmarkStart w:id="8715" w:name="_Toc4580348"/>
      <w:bookmarkStart w:id="8716" w:name="_Toc4660029"/>
      <w:bookmarkStart w:id="8717" w:name="_Toc4669396"/>
      <w:bookmarkStart w:id="8718" w:name="_Toc4670969"/>
      <w:bookmarkStart w:id="8719" w:name="_Toc4743437"/>
      <w:bookmarkStart w:id="8720" w:name="_Toc4744936"/>
      <w:bookmarkStart w:id="8721" w:name="_Toc4746441"/>
      <w:bookmarkStart w:id="8722" w:name="_Toc4765545"/>
      <w:bookmarkStart w:id="8723" w:name="_Toc4998286"/>
      <w:bookmarkStart w:id="8724" w:name="_Toc5285528"/>
      <w:bookmarkStart w:id="8725" w:name="_Toc5286507"/>
      <w:bookmarkStart w:id="8726" w:name="_Toc5351215"/>
      <w:bookmarkStart w:id="8727" w:name="_Toc5353528"/>
      <w:bookmarkStart w:id="8728" w:name="_Toc5354612"/>
      <w:bookmarkStart w:id="8729" w:name="_Toc5355694"/>
      <w:bookmarkStart w:id="8730" w:name="_Toc5356777"/>
      <w:bookmarkStart w:id="8731" w:name="_Toc5362005"/>
      <w:bookmarkStart w:id="8732" w:name="_Toc5363130"/>
      <w:bookmarkStart w:id="8733" w:name="_Toc5624908"/>
      <w:bookmarkStart w:id="8734" w:name="_Toc5629843"/>
      <w:bookmarkStart w:id="8735" w:name="_Toc5630626"/>
      <w:bookmarkStart w:id="8736" w:name="_Toc5631409"/>
      <w:bookmarkStart w:id="8737" w:name="_Toc4421845"/>
      <w:bookmarkStart w:id="8738" w:name="_Toc4580349"/>
      <w:bookmarkStart w:id="8739" w:name="_Toc4660030"/>
      <w:bookmarkStart w:id="8740" w:name="_Toc4669397"/>
      <w:bookmarkStart w:id="8741" w:name="_Toc4670970"/>
      <w:bookmarkStart w:id="8742" w:name="_Toc4743438"/>
      <w:bookmarkStart w:id="8743" w:name="_Toc4744937"/>
      <w:bookmarkStart w:id="8744" w:name="_Toc4746442"/>
      <w:bookmarkStart w:id="8745" w:name="_Toc4765546"/>
      <w:bookmarkStart w:id="8746" w:name="_Toc4998287"/>
      <w:bookmarkStart w:id="8747" w:name="_Toc5285529"/>
      <w:bookmarkStart w:id="8748" w:name="_Toc5286508"/>
      <w:bookmarkStart w:id="8749" w:name="_Toc5351216"/>
      <w:bookmarkStart w:id="8750" w:name="_Toc5353529"/>
      <w:bookmarkStart w:id="8751" w:name="_Toc5354613"/>
      <w:bookmarkStart w:id="8752" w:name="_Toc5355695"/>
      <w:bookmarkStart w:id="8753" w:name="_Toc5356778"/>
      <w:bookmarkStart w:id="8754" w:name="_Toc5362006"/>
      <w:bookmarkStart w:id="8755" w:name="_Toc5363131"/>
      <w:bookmarkStart w:id="8756" w:name="_Toc5624909"/>
      <w:bookmarkStart w:id="8757" w:name="_Toc5629844"/>
      <w:bookmarkStart w:id="8758" w:name="_Toc5630627"/>
      <w:bookmarkStart w:id="8759" w:name="_Toc5631410"/>
      <w:bookmarkStart w:id="8760" w:name="_Toc4421846"/>
      <w:bookmarkStart w:id="8761" w:name="_Toc4580350"/>
      <w:bookmarkStart w:id="8762" w:name="_Toc4660031"/>
      <w:bookmarkStart w:id="8763" w:name="_Toc4669398"/>
      <w:bookmarkStart w:id="8764" w:name="_Toc4670971"/>
      <w:bookmarkStart w:id="8765" w:name="_Toc4743439"/>
      <w:bookmarkStart w:id="8766" w:name="_Toc4744938"/>
      <w:bookmarkStart w:id="8767" w:name="_Toc4746443"/>
      <w:bookmarkStart w:id="8768" w:name="_Toc4765547"/>
      <w:bookmarkStart w:id="8769" w:name="_Toc4998288"/>
      <w:bookmarkStart w:id="8770" w:name="_Toc5285530"/>
      <w:bookmarkStart w:id="8771" w:name="_Toc5286509"/>
      <w:bookmarkStart w:id="8772" w:name="_Toc5351217"/>
      <w:bookmarkStart w:id="8773" w:name="_Toc5353530"/>
      <w:bookmarkStart w:id="8774" w:name="_Toc5354614"/>
      <w:bookmarkStart w:id="8775" w:name="_Toc5355696"/>
      <w:bookmarkStart w:id="8776" w:name="_Toc5356779"/>
      <w:bookmarkStart w:id="8777" w:name="_Toc5362007"/>
      <w:bookmarkStart w:id="8778" w:name="_Toc5363132"/>
      <w:bookmarkStart w:id="8779" w:name="_Toc5624910"/>
      <w:bookmarkStart w:id="8780" w:name="_Toc5629845"/>
      <w:bookmarkStart w:id="8781" w:name="_Toc5630628"/>
      <w:bookmarkStart w:id="8782" w:name="_Toc5631411"/>
      <w:bookmarkStart w:id="8783" w:name="_Toc4421847"/>
      <w:bookmarkStart w:id="8784" w:name="_Toc4580351"/>
      <w:bookmarkStart w:id="8785" w:name="_Toc4660032"/>
      <w:bookmarkStart w:id="8786" w:name="_Toc4669399"/>
      <w:bookmarkStart w:id="8787" w:name="_Toc4670972"/>
      <w:bookmarkStart w:id="8788" w:name="_Toc4743440"/>
      <w:bookmarkStart w:id="8789" w:name="_Toc4744939"/>
      <w:bookmarkStart w:id="8790" w:name="_Toc4746444"/>
      <w:bookmarkStart w:id="8791" w:name="_Toc4765548"/>
      <w:bookmarkStart w:id="8792" w:name="_Toc4998289"/>
      <w:bookmarkStart w:id="8793" w:name="_Toc5285531"/>
      <w:bookmarkStart w:id="8794" w:name="_Toc5286510"/>
      <w:bookmarkStart w:id="8795" w:name="_Toc5351218"/>
      <w:bookmarkStart w:id="8796" w:name="_Toc5353531"/>
      <w:bookmarkStart w:id="8797" w:name="_Toc5354615"/>
      <w:bookmarkStart w:id="8798" w:name="_Toc5355697"/>
      <w:bookmarkStart w:id="8799" w:name="_Toc5356780"/>
      <w:bookmarkStart w:id="8800" w:name="_Toc5362008"/>
      <w:bookmarkStart w:id="8801" w:name="_Toc5363133"/>
      <w:bookmarkStart w:id="8802" w:name="_Toc5624911"/>
      <w:bookmarkStart w:id="8803" w:name="_Toc5629846"/>
      <w:bookmarkStart w:id="8804" w:name="_Toc5630629"/>
      <w:bookmarkStart w:id="8805" w:name="_Toc5631412"/>
      <w:bookmarkStart w:id="8806" w:name="_Toc4421848"/>
      <w:bookmarkStart w:id="8807" w:name="_Toc4580352"/>
      <w:bookmarkStart w:id="8808" w:name="_Toc4660033"/>
      <w:bookmarkStart w:id="8809" w:name="_Toc4669400"/>
      <w:bookmarkStart w:id="8810" w:name="_Toc4670973"/>
      <w:bookmarkStart w:id="8811" w:name="_Toc4743441"/>
      <w:bookmarkStart w:id="8812" w:name="_Toc4744940"/>
      <w:bookmarkStart w:id="8813" w:name="_Toc4746445"/>
      <w:bookmarkStart w:id="8814" w:name="_Toc4765549"/>
      <w:bookmarkStart w:id="8815" w:name="_Toc4998290"/>
      <w:bookmarkStart w:id="8816" w:name="_Toc5285532"/>
      <w:bookmarkStart w:id="8817" w:name="_Toc5286511"/>
      <w:bookmarkStart w:id="8818" w:name="_Toc5351219"/>
      <w:bookmarkStart w:id="8819" w:name="_Toc5353532"/>
      <w:bookmarkStart w:id="8820" w:name="_Toc5354616"/>
      <w:bookmarkStart w:id="8821" w:name="_Toc5355698"/>
      <w:bookmarkStart w:id="8822" w:name="_Toc5356781"/>
      <w:bookmarkStart w:id="8823" w:name="_Toc5362009"/>
      <w:bookmarkStart w:id="8824" w:name="_Toc5363134"/>
      <w:bookmarkStart w:id="8825" w:name="_Toc5624912"/>
      <w:bookmarkStart w:id="8826" w:name="_Toc5629847"/>
      <w:bookmarkStart w:id="8827" w:name="_Toc5630630"/>
      <w:bookmarkStart w:id="8828" w:name="_Toc5631413"/>
      <w:bookmarkStart w:id="8829" w:name="_Toc4421849"/>
      <w:bookmarkStart w:id="8830" w:name="_Toc4580353"/>
      <w:bookmarkStart w:id="8831" w:name="_Toc4660034"/>
      <w:bookmarkStart w:id="8832" w:name="_Toc4669401"/>
      <w:bookmarkStart w:id="8833" w:name="_Toc4670974"/>
      <w:bookmarkStart w:id="8834" w:name="_Toc4743442"/>
      <w:bookmarkStart w:id="8835" w:name="_Toc4744941"/>
      <w:bookmarkStart w:id="8836" w:name="_Toc4746446"/>
      <w:bookmarkStart w:id="8837" w:name="_Toc4765550"/>
      <w:bookmarkStart w:id="8838" w:name="_Toc4998291"/>
      <w:bookmarkStart w:id="8839" w:name="_Toc5285533"/>
      <w:bookmarkStart w:id="8840" w:name="_Toc5286512"/>
      <w:bookmarkStart w:id="8841" w:name="_Toc5351220"/>
      <w:bookmarkStart w:id="8842" w:name="_Toc5353533"/>
      <w:bookmarkStart w:id="8843" w:name="_Toc5354617"/>
      <w:bookmarkStart w:id="8844" w:name="_Toc5355699"/>
      <w:bookmarkStart w:id="8845" w:name="_Toc5356782"/>
      <w:bookmarkStart w:id="8846" w:name="_Toc5362010"/>
      <w:bookmarkStart w:id="8847" w:name="_Toc5363135"/>
      <w:bookmarkStart w:id="8848" w:name="_Toc5624913"/>
      <w:bookmarkStart w:id="8849" w:name="_Toc5629848"/>
      <w:bookmarkStart w:id="8850" w:name="_Toc5630631"/>
      <w:bookmarkStart w:id="8851" w:name="_Toc5631414"/>
      <w:bookmarkStart w:id="8852" w:name="_Toc4421850"/>
      <w:bookmarkStart w:id="8853" w:name="_Toc4580354"/>
      <w:bookmarkStart w:id="8854" w:name="_Toc4660035"/>
      <w:bookmarkStart w:id="8855" w:name="_Toc4669402"/>
      <w:bookmarkStart w:id="8856" w:name="_Toc4670975"/>
      <w:bookmarkStart w:id="8857" w:name="_Toc4743443"/>
      <w:bookmarkStart w:id="8858" w:name="_Toc4744942"/>
      <w:bookmarkStart w:id="8859" w:name="_Toc4746447"/>
      <w:bookmarkStart w:id="8860" w:name="_Toc4765551"/>
      <w:bookmarkStart w:id="8861" w:name="_Toc4998292"/>
      <w:bookmarkStart w:id="8862" w:name="_Toc5285534"/>
      <w:bookmarkStart w:id="8863" w:name="_Toc5286513"/>
      <w:bookmarkStart w:id="8864" w:name="_Toc5351221"/>
      <w:bookmarkStart w:id="8865" w:name="_Toc5353534"/>
      <w:bookmarkStart w:id="8866" w:name="_Toc5354618"/>
      <w:bookmarkStart w:id="8867" w:name="_Toc5355700"/>
      <w:bookmarkStart w:id="8868" w:name="_Toc5356783"/>
      <w:bookmarkStart w:id="8869" w:name="_Toc5362011"/>
      <w:bookmarkStart w:id="8870" w:name="_Toc5363136"/>
      <w:bookmarkStart w:id="8871" w:name="_Toc5624914"/>
      <w:bookmarkStart w:id="8872" w:name="_Toc5629849"/>
      <w:bookmarkStart w:id="8873" w:name="_Toc5630632"/>
      <w:bookmarkStart w:id="8874" w:name="_Toc5631415"/>
      <w:bookmarkStart w:id="8875" w:name="_Toc4421851"/>
      <w:bookmarkStart w:id="8876" w:name="_Toc4580355"/>
      <w:bookmarkStart w:id="8877" w:name="_Toc4660036"/>
      <w:bookmarkStart w:id="8878" w:name="_Toc4669403"/>
      <w:bookmarkStart w:id="8879" w:name="_Toc4670976"/>
      <w:bookmarkStart w:id="8880" w:name="_Toc4743444"/>
      <w:bookmarkStart w:id="8881" w:name="_Toc4744943"/>
      <w:bookmarkStart w:id="8882" w:name="_Toc4746448"/>
      <w:bookmarkStart w:id="8883" w:name="_Toc4765552"/>
      <w:bookmarkStart w:id="8884" w:name="_Toc4998293"/>
      <w:bookmarkStart w:id="8885" w:name="_Toc5285535"/>
      <w:bookmarkStart w:id="8886" w:name="_Toc5286514"/>
      <w:bookmarkStart w:id="8887" w:name="_Toc5351222"/>
      <w:bookmarkStart w:id="8888" w:name="_Toc5353535"/>
      <w:bookmarkStart w:id="8889" w:name="_Toc5354619"/>
      <w:bookmarkStart w:id="8890" w:name="_Toc5355701"/>
      <w:bookmarkStart w:id="8891" w:name="_Toc5356784"/>
      <w:bookmarkStart w:id="8892" w:name="_Toc5362012"/>
      <w:bookmarkStart w:id="8893" w:name="_Toc5363137"/>
      <w:bookmarkStart w:id="8894" w:name="_Toc5624915"/>
      <w:bookmarkStart w:id="8895" w:name="_Toc5629850"/>
      <w:bookmarkStart w:id="8896" w:name="_Toc5630633"/>
      <w:bookmarkStart w:id="8897" w:name="_Toc5631416"/>
      <w:bookmarkStart w:id="8898" w:name="_Toc4421852"/>
      <w:bookmarkStart w:id="8899" w:name="_Toc4580356"/>
      <w:bookmarkStart w:id="8900" w:name="_Toc4660037"/>
      <w:bookmarkStart w:id="8901" w:name="_Toc4669404"/>
      <w:bookmarkStart w:id="8902" w:name="_Toc4670977"/>
      <w:bookmarkStart w:id="8903" w:name="_Toc4743445"/>
      <w:bookmarkStart w:id="8904" w:name="_Toc4744944"/>
      <w:bookmarkStart w:id="8905" w:name="_Toc4746449"/>
      <w:bookmarkStart w:id="8906" w:name="_Toc4765553"/>
      <w:bookmarkStart w:id="8907" w:name="_Toc4998294"/>
      <w:bookmarkStart w:id="8908" w:name="_Toc5285536"/>
      <w:bookmarkStart w:id="8909" w:name="_Toc5286515"/>
      <w:bookmarkStart w:id="8910" w:name="_Toc5351223"/>
      <w:bookmarkStart w:id="8911" w:name="_Toc5353536"/>
      <w:bookmarkStart w:id="8912" w:name="_Toc5354620"/>
      <w:bookmarkStart w:id="8913" w:name="_Toc5355702"/>
      <w:bookmarkStart w:id="8914" w:name="_Toc5356785"/>
      <w:bookmarkStart w:id="8915" w:name="_Toc5362013"/>
      <w:bookmarkStart w:id="8916" w:name="_Toc5363138"/>
      <w:bookmarkStart w:id="8917" w:name="_Toc5624916"/>
      <w:bookmarkStart w:id="8918" w:name="_Toc5629851"/>
      <w:bookmarkStart w:id="8919" w:name="_Toc5630634"/>
      <w:bookmarkStart w:id="8920" w:name="_Toc5631417"/>
      <w:bookmarkStart w:id="8921" w:name="_Toc4421853"/>
      <w:bookmarkStart w:id="8922" w:name="_Toc4580357"/>
      <w:bookmarkStart w:id="8923" w:name="_Toc4660038"/>
      <w:bookmarkStart w:id="8924" w:name="_Toc4669405"/>
      <w:bookmarkStart w:id="8925" w:name="_Toc4670978"/>
      <w:bookmarkStart w:id="8926" w:name="_Toc4743446"/>
      <w:bookmarkStart w:id="8927" w:name="_Toc4744945"/>
      <w:bookmarkStart w:id="8928" w:name="_Toc4746450"/>
      <w:bookmarkStart w:id="8929" w:name="_Toc4765554"/>
      <w:bookmarkStart w:id="8930" w:name="_Toc4998295"/>
      <w:bookmarkStart w:id="8931" w:name="_Toc5285537"/>
      <w:bookmarkStart w:id="8932" w:name="_Toc5286516"/>
      <w:bookmarkStart w:id="8933" w:name="_Toc5351224"/>
      <w:bookmarkStart w:id="8934" w:name="_Toc5353537"/>
      <w:bookmarkStart w:id="8935" w:name="_Toc5354621"/>
      <w:bookmarkStart w:id="8936" w:name="_Toc5355703"/>
      <w:bookmarkStart w:id="8937" w:name="_Toc5356786"/>
      <w:bookmarkStart w:id="8938" w:name="_Toc5362014"/>
      <w:bookmarkStart w:id="8939" w:name="_Toc5363139"/>
      <w:bookmarkStart w:id="8940" w:name="_Toc5624917"/>
      <w:bookmarkStart w:id="8941" w:name="_Toc5629852"/>
      <w:bookmarkStart w:id="8942" w:name="_Toc5630635"/>
      <w:bookmarkStart w:id="8943" w:name="_Toc5631418"/>
      <w:bookmarkStart w:id="8944" w:name="_Toc4421854"/>
      <w:bookmarkStart w:id="8945" w:name="_Toc4580358"/>
      <w:bookmarkStart w:id="8946" w:name="_Toc4660039"/>
      <w:bookmarkStart w:id="8947" w:name="_Toc4669406"/>
      <w:bookmarkStart w:id="8948" w:name="_Toc4670979"/>
      <w:bookmarkStart w:id="8949" w:name="_Toc4743447"/>
      <w:bookmarkStart w:id="8950" w:name="_Toc4744946"/>
      <w:bookmarkStart w:id="8951" w:name="_Toc4746451"/>
      <w:bookmarkStart w:id="8952" w:name="_Toc4765555"/>
      <w:bookmarkStart w:id="8953" w:name="_Toc4998296"/>
      <w:bookmarkStart w:id="8954" w:name="_Toc5285538"/>
      <w:bookmarkStart w:id="8955" w:name="_Toc5286517"/>
      <w:bookmarkStart w:id="8956" w:name="_Toc5351225"/>
      <w:bookmarkStart w:id="8957" w:name="_Toc5353538"/>
      <w:bookmarkStart w:id="8958" w:name="_Toc5354622"/>
      <w:bookmarkStart w:id="8959" w:name="_Toc5355704"/>
      <w:bookmarkStart w:id="8960" w:name="_Toc5356787"/>
      <w:bookmarkStart w:id="8961" w:name="_Toc5362015"/>
      <w:bookmarkStart w:id="8962" w:name="_Toc5363140"/>
      <w:bookmarkStart w:id="8963" w:name="_Toc5624918"/>
      <w:bookmarkStart w:id="8964" w:name="_Toc5629853"/>
      <w:bookmarkStart w:id="8965" w:name="_Toc5630636"/>
      <w:bookmarkStart w:id="8966" w:name="_Toc5631419"/>
      <w:bookmarkStart w:id="8967" w:name="_Toc4421855"/>
      <w:bookmarkStart w:id="8968" w:name="_Toc4580359"/>
      <w:bookmarkStart w:id="8969" w:name="_Toc4660040"/>
      <w:bookmarkStart w:id="8970" w:name="_Toc4669407"/>
      <w:bookmarkStart w:id="8971" w:name="_Toc4670980"/>
      <w:bookmarkStart w:id="8972" w:name="_Toc4743448"/>
      <w:bookmarkStart w:id="8973" w:name="_Toc4744947"/>
      <w:bookmarkStart w:id="8974" w:name="_Toc4746452"/>
      <w:bookmarkStart w:id="8975" w:name="_Toc4765556"/>
      <w:bookmarkStart w:id="8976" w:name="_Toc4998297"/>
      <w:bookmarkStart w:id="8977" w:name="_Toc5285539"/>
      <w:bookmarkStart w:id="8978" w:name="_Toc5286518"/>
      <w:bookmarkStart w:id="8979" w:name="_Toc5351226"/>
      <w:bookmarkStart w:id="8980" w:name="_Toc5353539"/>
      <w:bookmarkStart w:id="8981" w:name="_Toc5354623"/>
      <w:bookmarkStart w:id="8982" w:name="_Toc5355705"/>
      <w:bookmarkStart w:id="8983" w:name="_Toc5356788"/>
      <w:bookmarkStart w:id="8984" w:name="_Toc5362016"/>
      <w:bookmarkStart w:id="8985" w:name="_Toc5363141"/>
      <w:bookmarkStart w:id="8986" w:name="_Toc5624919"/>
      <w:bookmarkStart w:id="8987" w:name="_Toc5629854"/>
      <w:bookmarkStart w:id="8988" w:name="_Toc5630637"/>
      <w:bookmarkStart w:id="8989" w:name="_Toc5631420"/>
      <w:bookmarkStart w:id="8990" w:name="_Toc4421856"/>
      <w:bookmarkStart w:id="8991" w:name="_Toc4580360"/>
      <w:bookmarkStart w:id="8992" w:name="_Toc4660041"/>
      <w:bookmarkStart w:id="8993" w:name="_Toc4669408"/>
      <w:bookmarkStart w:id="8994" w:name="_Toc4670981"/>
      <w:bookmarkStart w:id="8995" w:name="_Toc4743449"/>
      <w:bookmarkStart w:id="8996" w:name="_Toc4744948"/>
      <w:bookmarkStart w:id="8997" w:name="_Toc4746453"/>
      <w:bookmarkStart w:id="8998" w:name="_Toc4765557"/>
      <w:bookmarkStart w:id="8999" w:name="_Toc4998298"/>
      <w:bookmarkStart w:id="9000" w:name="_Toc5285540"/>
      <w:bookmarkStart w:id="9001" w:name="_Toc5286519"/>
      <w:bookmarkStart w:id="9002" w:name="_Toc5351227"/>
      <w:bookmarkStart w:id="9003" w:name="_Toc5353540"/>
      <w:bookmarkStart w:id="9004" w:name="_Toc5354624"/>
      <w:bookmarkStart w:id="9005" w:name="_Toc5355706"/>
      <w:bookmarkStart w:id="9006" w:name="_Toc5356789"/>
      <w:bookmarkStart w:id="9007" w:name="_Toc5362017"/>
      <w:bookmarkStart w:id="9008" w:name="_Toc5363142"/>
      <w:bookmarkStart w:id="9009" w:name="_Toc5624920"/>
      <w:bookmarkStart w:id="9010" w:name="_Toc5629855"/>
      <w:bookmarkStart w:id="9011" w:name="_Toc5630638"/>
      <w:bookmarkStart w:id="9012" w:name="_Toc5631421"/>
      <w:bookmarkStart w:id="9013" w:name="_Toc4421857"/>
      <w:bookmarkStart w:id="9014" w:name="_Toc4580361"/>
      <w:bookmarkStart w:id="9015" w:name="_Toc4660042"/>
      <w:bookmarkStart w:id="9016" w:name="_Toc4669409"/>
      <w:bookmarkStart w:id="9017" w:name="_Toc4670982"/>
      <w:bookmarkStart w:id="9018" w:name="_Toc4743450"/>
      <w:bookmarkStart w:id="9019" w:name="_Toc4744949"/>
      <w:bookmarkStart w:id="9020" w:name="_Toc4746454"/>
      <w:bookmarkStart w:id="9021" w:name="_Toc4765558"/>
      <w:bookmarkStart w:id="9022" w:name="_Toc4998299"/>
      <w:bookmarkStart w:id="9023" w:name="_Toc5285541"/>
      <w:bookmarkStart w:id="9024" w:name="_Toc5286520"/>
      <w:bookmarkStart w:id="9025" w:name="_Toc5351228"/>
      <w:bookmarkStart w:id="9026" w:name="_Toc5353541"/>
      <w:bookmarkStart w:id="9027" w:name="_Toc5354625"/>
      <w:bookmarkStart w:id="9028" w:name="_Toc5355707"/>
      <w:bookmarkStart w:id="9029" w:name="_Toc5356790"/>
      <w:bookmarkStart w:id="9030" w:name="_Toc5362018"/>
      <w:bookmarkStart w:id="9031" w:name="_Toc5363143"/>
      <w:bookmarkStart w:id="9032" w:name="_Toc5624921"/>
      <w:bookmarkStart w:id="9033" w:name="_Toc5629856"/>
      <w:bookmarkStart w:id="9034" w:name="_Toc5630639"/>
      <w:bookmarkStart w:id="9035" w:name="_Toc5631422"/>
      <w:bookmarkStart w:id="9036" w:name="_Toc4421858"/>
      <w:bookmarkStart w:id="9037" w:name="_Toc4580362"/>
      <w:bookmarkStart w:id="9038" w:name="_Toc4660043"/>
      <w:bookmarkStart w:id="9039" w:name="_Toc4669410"/>
      <w:bookmarkStart w:id="9040" w:name="_Toc4670983"/>
      <w:bookmarkStart w:id="9041" w:name="_Toc4743451"/>
      <w:bookmarkStart w:id="9042" w:name="_Toc4744950"/>
      <w:bookmarkStart w:id="9043" w:name="_Toc4746455"/>
      <w:bookmarkStart w:id="9044" w:name="_Toc4765559"/>
      <w:bookmarkStart w:id="9045" w:name="_Toc4998300"/>
      <w:bookmarkStart w:id="9046" w:name="_Toc5285542"/>
      <w:bookmarkStart w:id="9047" w:name="_Toc5286521"/>
      <w:bookmarkStart w:id="9048" w:name="_Toc5351229"/>
      <w:bookmarkStart w:id="9049" w:name="_Toc5353542"/>
      <w:bookmarkStart w:id="9050" w:name="_Toc5354626"/>
      <w:bookmarkStart w:id="9051" w:name="_Toc5355708"/>
      <w:bookmarkStart w:id="9052" w:name="_Toc5356791"/>
      <w:bookmarkStart w:id="9053" w:name="_Toc5362019"/>
      <w:bookmarkStart w:id="9054" w:name="_Toc5363144"/>
      <w:bookmarkStart w:id="9055" w:name="_Toc5624922"/>
      <w:bookmarkStart w:id="9056" w:name="_Toc5629857"/>
      <w:bookmarkStart w:id="9057" w:name="_Toc5630640"/>
      <w:bookmarkStart w:id="9058" w:name="_Toc5631423"/>
      <w:bookmarkStart w:id="9059" w:name="_Toc4421859"/>
      <w:bookmarkStart w:id="9060" w:name="_Toc4580363"/>
      <w:bookmarkStart w:id="9061" w:name="_Toc4660044"/>
      <w:bookmarkStart w:id="9062" w:name="_Toc4669411"/>
      <w:bookmarkStart w:id="9063" w:name="_Toc4670984"/>
      <w:bookmarkStart w:id="9064" w:name="_Toc4743452"/>
      <w:bookmarkStart w:id="9065" w:name="_Toc4744951"/>
      <w:bookmarkStart w:id="9066" w:name="_Toc4746456"/>
      <w:bookmarkStart w:id="9067" w:name="_Toc4765560"/>
      <w:bookmarkStart w:id="9068" w:name="_Toc4998301"/>
      <w:bookmarkStart w:id="9069" w:name="_Toc5285543"/>
      <w:bookmarkStart w:id="9070" w:name="_Toc5286522"/>
      <w:bookmarkStart w:id="9071" w:name="_Toc5351230"/>
      <w:bookmarkStart w:id="9072" w:name="_Toc5353543"/>
      <w:bookmarkStart w:id="9073" w:name="_Toc5354627"/>
      <w:bookmarkStart w:id="9074" w:name="_Toc5355709"/>
      <w:bookmarkStart w:id="9075" w:name="_Toc5356792"/>
      <w:bookmarkStart w:id="9076" w:name="_Toc5362020"/>
      <w:bookmarkStart w:id="9077" w:name="_Toc5363145"/>
      <w:bookmarkStart w:id="9078" w:name="_Toc5624923"/>
      <w:bookmarkStart w:id="9079" w:name="_Toc5629858"/>
      <w:bookmarkStart w:id="9080" w:name="_Toc5630641"/>
      <w:bookmarkStart w:id="9081" w:name="_Toc5631424"/>
      <w:bookmarkStart w:id="9082" w:name="_Toc4421860"/>
      <w:bookmarkStart w:id="9083" w:name="_Toc4580364"/>
      <w:bookmarkStart w:id="9084" w:name="_Toc4660045"/>
      <w:bookmarkStart w:id="9085" w:name="_Toc4669412"/>
      <w:bookmarkStart w:id="9086" w:name="_Toc4670985"/>
      <w:bookmarkStart w:id="9087" w:name="_Toc4743453"/>
      <w:bookmarkStart w:id="9088" w:name="_Toc4744952"/>
      <w:bookmarkStart w:id="9089" w:name="_Toc4746457"/>
      <w:bookmarkStart w:id="9090" w:name="_Toc4765561"/>
      <w:bookmarkStart w:id="9091" w:name="_Toc4998302"/>
      <w:bookmarkStart w:id="9092" w:name="_Toc5285544"/>
      <w:bookmarkStart w:id="9093" w:name="_Toc5286523"/>
      <w:bookmarkStart w:id="9094" w:name="_Toc5351231"/>
      <w:bookmarkStart w:id="9095" w:name="_Toc5353544"/>
      <w:bookmarkStart w:id="9096" w:name="_Toc5354628"/>
      <w:bookmarkStart w:id="9097" w:name="_Toc5355710"/>
      <w:bookmarkStart w:id="9098" w:name="_Toc5356793"/>
      <w:bookmarkStart w:id="9099" w:name="_Toc5362021"/>
      <w:bookmarkStart w:id="9100" w:name="_Toc5363146"/>
      <w:bookmarkStart w:id="9101" w:name="_Toc5624924"/>
      <w:bookmarkStart w:id="9102" w:name="_Toc5629859"/>
      <w:bookmarkStart w:id="9103" w:name="_Toc5630642"/>
      <w:bookmarkStart w:id="9104" w:name="_Toc5631425"/>
      <w:bookmarkStart w:id="9105" w:name="_Toc4421861"/>
      <w:bookmarkStart w:id="9106" w:name="_Toc4580365"/>
      <w:bookmarkStart w:id="9107" w:name="_Toc4660046"/>
      <w:bookmarkStart w:id="9108" w:name="_Toc4669413"/>
      <w:bookmarkStart w:id="9109" w:name="_Toc4670986"/>
      <w:bookmarkStart w:id="9110" w:name="_Toc4743454"/>
      <w:bookmarkStart w:id="9111" w:name="_Toc4744953"/>
      <w:bookmarkStart w:id="9112" w:name="_Toc4746458"/>
      <w:bookmarkStart w:id="9113" w:name="_Toc4765562"/>
      <w:bookmarkStart w:id="9114" w:name="_Toc4998303"/>
      <w:bookmarkStart w:id="9115" w:name="_Toc5285545"/>
      <w:bookmarkStart w:id="9116" w:name="_Toc5286524"/>
      <w:bookmarkStart w:id="9117" w:name="_Toc5351232"/>
      <w:bookmarkStart w:id="9118" w:name="_Toc5353545"/>
      <w:bookmarkStart w:id="9119" w:name="_Toc5354629"/>
      <w:bookmarkStart w:id="9120" w:name="_Toc5355711"/>
      <w:bookmarkStart w:id="9121" w:name="_Toc5356794"/>
      <w:bookmarkStart w:id="9122" w:name="_Toc5362022"/>
      <w:bookmarkStart w:id="9123" w:name="_Toc5363147"/>
      <w:bookmarkStart w:id="9124" w:name="_Toc5624925"/>
      <w:bookmarkStart w:id="9125" w:name="_Toc5629860"/>
      <w:bookmarkStart w:id="9126" w:name="_Toc5630643"/>
      <w:bookmarkStart w:id="9127" w:name="_Toc5631426"/>
      <w:bookmarkStart w:id="9128" w:name="_Toc4421862"/>
      <w:bookmarkStart w:id="9129" w:name="_Toc4580366"/>
      <w:bookmarkStart w:id="9130" w:name="_Toc4660047"/>
      <w:bookmarkStart w:id="9131" w:name="_Toc4669414"/>
      <w:bookmarkStart w:id="9132" w:name="_Toc4670987"/>
      <w:bookmarkStart w:id="9133" w:name="_Toc4743455"/>
      <w:bookmarkStart w:id="9134" w:name="_Toc4744954"/>
      <w:bookmarkStart w:id="9135" w:name="_Toc4746459"/>
      <w:bookmarkStart w:id="9136" w:name="_Toc4765563"/>
      <w:bookmarkStart w:id="9137" w:name="_Toc4998304"/>
      <w:bookmarkStart w:id="9138" w:name="_Toc5285546"/>
      <w:bookmarkStart w:id="9139" w:name="_Toc5286525"/>
      <w:bookmarkStart w:id="9140" w:name="_Toc5351233"/>
      <w:bookmarkStart w:id="9141" w:name="_Toc5353546"/>
      <w:bookmarkStart w:id="9142" w:name="_Toc5354630"/>
      <w:bookmarkStart w:id="9143" w:name="_Toc5355712"/>
      <w:bookmarkStart w:id="9144" w:name="_Toc5356795"/>
      <w:bookmarkStart w:id="9145" w:name="_Toc5362023"/>
      <w:bookmarkStart w:id="9146" w:name="_Toc5363148"/>
      <w:bookmarkStart w:id="9147" w:name="_Toc5624926"/>
      <w:bookmarkStart w:id="9148" w:name="_Toc5629861"/>
      <w:bookmarkStart w:id="9149" w:name="_Toc5630644"/>
      <w:bookmarkStart w:id="9150" w:name="_Toc5631427"/>
      <w:bookmarkStart w:id="9151" w:name="_Toc4421863"/>
      <w:bookmarkStart w:id="9152" w:name="_Toc4580367"/>
      <w:bookmarkStart w:id="9153" w:name="_Toc4660048"/>
      <w:bookmarkStart w:id="9154" w:name="_Toc4669415"/>
      <w:bookmarkStart w:id="9155" w:name="_Toc4670988"/>
      <w:bookmarkStart w:id="9156" w:name="_Toc4743456"/>
      <w:bookmarkStart w:id="9157" w:name="_Toc4744955"/>
      <w:bookmarkStart w:id="9158" w:name="_Toc4746460"/>
      <w:bookmarkStart w:id="9159" w:name="_Toc4765564"/>
      <w:bookmarkStart w:id="9160" w:name="_Toc4998305"/>
      <w:bookmarkStart w:id="9161" w:name="_Toc5285547"/>
      <w:bookmarkStart w:id="9162" w:name="_Toc5286526"/>
      <w:bookmarkStart w:id="9163" w:name="_Toc5351234"/>
      <w:bookmarkStart w:id="9164" w:name="_Toc5353547"/>
      <w:bookmarkStart w:id="9165" w:name="_Toc5354631"/>
      <w:bookmarkStart w:id="9166" w:name="_Toc5355713"/>
      <w:bookmarkStart w:id="9167" w:name="_Toc5356796"/>
      <w:bookmarkStart w:id="9168" w:name="_Toc5362024"/>
      <w:bookmarkStart w:id="9169" w:name="_Toc5363149"/>
      <w:bookmarkStart w:id="9170" w:name="_Toc5624927"/>
      <w:bookmarkStart w:id="9171" w:name="_Toc5629862"/>
      <w:bookmarkStart w:id="9172" w:name="_Toc5630645"/>
      <w:bookmarkStart w:id="9173" w:name="_Toc5631428"/>
      <w:bookmarkStart w:id="9174" w:name="_Toc4421864"/>
      <w:bookmarkStart w:id="9175" w:name="_Toc4580368"/>
      <w:bookmarkStart w:id="9176" w:name="_Toc4660049"/>
      <w:bookmarkStart w:id="9177" w:name="_Toc4669416"/>
      <w:bookmarkStart w:id="9178" w:name="_Toc4670989"/>
      <w:bookmarkStart w:id="9179" w:name="_Toc4743457"/>
      <w:bookmarkStart w:id="9180" w:name="_Toc4744956"/>
      <w:bookmarkStart w:id="9181" w:name="_Toc4746461"/>
      <w:bookmarkStart w:id="9182" w:name="_Toc4765565"/>
      <w:bookmarkStart w:id="9183" w:name="_Toc4998306"/>
      <w:bookmarkStart w:id="9184" w:name="_Toc5285548"/>
      <w:bookmarkStart w:id="9185" w:name="_Toc5286527"/>
      <w:bookmarkStart w:id="9186" w:name="_Toc5351235"/>
      <w:bookmarkStart w:id="9187" w:name="_Toc5353548"/>
      <w:bookmarkStart w:id="9188" w:name="_Toc5354632"/>
      <w:bookmarkStart w:id="9189" w:name="_Toc5355714"/>
      <w:bookmarkStart w:id="9190" w:name="_Toc5356797"/>
      <w:bookmarkStart w:id="9191" w:name="_Toc5362025"/>
      <w:bookmarkStart w:id="9192" w:name="_Toc5363150"/>
      <w:bookmarkStart w:id="9193" w:name="_Toc5624928"/>
      <w:bookmarkStart w:id="9194" w:name="_Toc5629863"/>
      <w:bookmarkStart w:id="9195" w:name="_Toc5630646"/>
      <w:bookmarkStart w:id="9196" w:name="_Toc5631429"/>
      <w:bookmarkStart w:id="9197" w:name="_Toc4421865"/>
      <w:bookmarkStart w:id="9198" w:name="_Toc4580369"/>
      <w:bookmarkStart w:id="9199" w:name="_Toc4660050"/>
      <w:bookmarkStart w:id="9200" w:name="_Toc4669417"/>
      <w:bookmarkStart w:id="9201" w:name="_Toc4670990"/>
      <w:bookmarkStart w:id="9202" w:name="_Toc4743458"/>
      <w:bookmarkStart w:id="9203" w:name="_Toc4744957"/>
      <w:bookmarkStart w:id="9204" w:name="_Toc4746462"/>
      <w:bookmarkStart w:id="9205" w:name="_Toc4765566"/>
      <w:bookmarkStart w:id="9206" w:name="_Toc4998307"/>
      <w:bookmarkStart w:id="9207" w:name="_Toc5285549"/>
      <w:bookmarkStart w:id="9208" w:name="_Toc5286528"/>
      <w:bookmarkStart w:id="9209" w:name="_Toc5351236"/>
      <w:bookmarkStart w:id="9210" w:name="_Toc5353549"/>
      <w:bookmarkStart w:id="9211" w:name="_Toc5354633"/>
      <w:bookmarkStart w:id="9212" w:name="_Toc5355715"/>
      <w:bookmarkStart w:id="9213" w:name="_Toc5356798"/>
      <w:bookmarkStart w:id="9214" w:name="_Toc5362026"/>
      <w:bookmarkStart w:id="9215" w:name="_Toc5363151"/>
      <w:bookmarkStart w:id="9216" w:name="_Toc5624929"/>
      <w:bookmarkStart w:id="9217" w:name="_Toc5629864"/>
      <w:bookmarkStart w:id="9218" w:name="_Toc5630647"/>
      <w:bookmarkStart w:id="9219" w:name="_Toc5631430"/>
      <w:bookmarkStart w:id="9220" w:name="_Toc4421866"/>
      <w:bookmarkStart w:id="9221" w:name="_Toc4580370"/>
      <w:bookmarkStart w:id="9222" w:name="_Toc4660051"/>
      <w:bookmarkStart w:id="9223" w:name="_Toc4669418"/>
      <w:bookmarkStart w:id="9224" w:name="_Toc4670991"/>
      <w:bookmarkStart w:id="9225" w:name="_Toc4743459"/>
      <w:bookmarkStart w:id="9226" w:name="_Toc4744958"/>
      <w:bookmarkStart w:id="9227" w:name="_Toc4746463"/>
      <w:bookmarkStart w:id="9228" w:name="_Toc4765567"/>
      <w:bookmarkStart w:id="9229" w:name="_Toc4998308"/>
      <w:bookmarkStart w:id="9230" w:name="_Toc5285550"/>
      <w:bookmarkStart w:id="9231" w:name="_Toc5286529"/>
      <w:bookmarkStart w:id="9232" w:name="_Toc5351237"/>
      <w:bookmarkStart w:id="9233" w:name="_Toc5353550"/>
      <w:bookmarkStart w:id="9234" w:name="_Toc5354634"/>
      <w:bookmarkStart w:id="9235" w:name="_Toc5355716"/>
      <w:bookmarkStart w:id="9236" w:name="_Toc5356799"/>
      <w:bookmarkStart w:id="9237" w:name="_Toc5362027"/>
      <w:bookmarkStart w:id="9238" w:name="_Toc5363152"/>
      <w:bookmarkStart w:id="9239" w:name="_Toc5624930"/>
      <w:bookmarkStart w:id="9240" w:name="_Toc5629865"/>
      <w:bookmarkStart w:id="9241" w:name="_Toc5630648"/>
      <w:bookmarkStart w:id="9242" w:name="_Toc5631431"/>
      <w:bookmarkStart w:id="9243" w:name="_Toc4421867"/>
      <w:bookmarkStart w:id="9244" w:name="_Toc4580371"/>
      <w:bookmarkStart w:id="9245" w:name="_Toc4660052"/>
      <w:bookmarkStart w:id="9246" w:name="_Toc4669419"/>
      <w:bookmarkStart w:id="9247" w:name="_Toc4670992"/>
      <w:bookmarkStart w:id="9248" w:name="_Toc4743460"/>
      <w:bookmarkStart w:id="9249" w:name="_Toc4744959"/>
      <w:bookmarkStart w:id="9250" w:name="_Toc4746464"/>
      <w:bookmarkStart w:id="9251" w:name="_Toc4765568"/>
      <w:bookmarkStart w:id="9252" w:name="_Toc4998309"/>
      <w:bookmarkStart w:id="9253" w:name="_Toc5285551"/>
      <w:bookmarkStart w:id="9254" w:name="_Toc5286530"/>
      <w:bookmarkStart w:id="9255" w:name="_Toc5351238"/>
      <w:bookmarkStart w:id="9256" w:name="_Toc5353551"/>
      <w:bookmarkStart w:id="9257" w:name="_Toc5354635"/>
      <w:bookmarkStart w:id="9258" w:name="_Toc5355717"/>
      <w:bookmarkStart w:id="9259" w:name="_Toc5356800"/>
      <w:bookmarkStart w:id="9260" w:name="_Toc5362028"/>
      <w:bookmarkStart w:id="9261" w:name="_Toc5363153"/>
      <w:bookmarkStart w:id="9262" w:name="_Toc5624931"/>
      <w:bookmarkStart w:id="9263" w:name="_Toc5629866"/>
      <w:bookmarkStart w:id="9264" w:name="_Toc5630649"/>
      <w:bookmarkStart w:id="9265" w:name="_Toc5631432"/>
      <w:bookmarkStart w:id="9266" w:name="_Toc4421868"/>
      <w:bookmarkStart w:id="9267" w:name="_Toc4580372"/>
      <w:bookmarkStart w:id="9268" w:name="_Toc4660053"/>
      <w:bookmarkStart w:id="9269" w:name="_Toc4669420"/>
      <w:bookmarkStart w:id="9270" w:name="_Toc4670993"/>
      <w:bookmarkStart w:id="9271" w:name="_Toc4743461"/>
      <w:bookmarkStart w:id="9272" w:name="_Toc4744960"/>
      <w:bookmarkStart w:id="9273" w:name="_Toc4746465"/>
      <w:bookmarkStart w:id="9274" w:name="_Toc4765569"/>
      <w:bookmarkStart w:id="9275" w:name="_Toc4998310"/>
      <w:bookmarkStart w:id="9276" w:name="_Toc5285552"/>
      <w:bookmarkStart w:id="9277" w:name="_Toc5286531"/>
      <w:bookmarkStart w:id="9278" w:name="_Toc5351239"/>
      <w:bookmarkStart w:id="9279" w:name="_Toc5353552"/>
      <w:bookmarkStart w:id="9280" w:name="_Toc5354636"/>
      <w:bookmarkStart w:id="9281" w:name="_Toc5355718"/>
      <w:bookmarkStart w:id="9282" w:name="_Toc5356801"/>
      <w:bookmarkStart w:id="9283" w:name="_Toc5362029"/>
      <w:bookmarkStart w:id="9284" w:name="_Toc5363154"/>
      <w:bookmarkStart w:id="9285" w:name="_Toc5624932"/>
      <w:bookmarkStart w:id="9286" w:name="_Toc5629867"/>
      <w:bookmarkStart w:id="9287" w:name="_Toc5630650"/>
      <w:bookmarkStart w:id="9288" w:name="_Toc5631433"/>
      <w:bookmarkStart w:id="9289" w:name="_Toc4421869"/>
      <w:bookmarkStart w:id="9290" w:name="_Toc4580373"/>
      <w:bookmarkStart w:id="9291" w:name="_Toc4660054"/>
      <w:bookmarkStart w:id="9292" w:name="_Toc4669421"/>
      <w:bookmarkStart w:id="9293" w:name="_Toc4670994"/>
      <w:bookmarkStart w:id="9294" w:name="_Toc4743462"/>
      <w:bookmarkStart w:id="9295" w:name="_Toc4744961"/>
      <w:bookmarkStart w:id="9296" w:name="_Toc4746466"/>
      <w:bookmarkStart w:id="9297" w:name="_Toc4765570"/>
      <w:bookmarkStart w:id="9298" w:name="_Toc4998311"/>
      <w:bookmarkStart w:id="9299" w:name="_Toc5285553"/>
      <w:bookmarkStart w:id="9300" w:name="_Toc5286532"/>
      <w:bookmarkStart w:id="9301" w:name="_Toc5351240"/>
      <w:bookmarkStart w:id="9302" w:name="_Toc5353553"/>
      <w:bookmarkStart w:id="9303" w:name="_Toc5354637"/>
      <w:bookmarkStart w:id="9304" w:name="_Toc5355719"/>
      <w:bookmarkStart w:id="9305" w:name="_Toc5356802"/>
      <w:bookmarkStart w:id="9306" w:name="_Toc5362030"/>
      <w:bookmarkStart w:id="9307" w:name="_Toc5363155"/>
      <w:bookmarkStart w:id="9308" w:name="_Toc5624933"/>
      <w:bookmarkStart w:id="9309" w:name="_Toc5629868"/>
      <w:bookmarkStart w:id="9310" w:name="_Toc5630651"/>
      <w:bookmarkStart w:id="9311" w:name="_Toc5631434"/>
      <w:bookmarkStart w:id="9312" w:name="_Toc4421870"/>
      <w:bookmarkStart w:id="9313" w:name="_Toc4580374"/>
      <w:bookmarkStart w:id="9314" w:name="_Toc4660055"/>
      <w:bookmarkStart w:id="9315" w:name="_Toc4669422"/>
      <w:bookmarkStart w:id="9316" w:name="_Toc4670995"/>
      <w:bookmarkStart w:id="9317" w:name="_Toc4743463"/>
      <w:bookmarkStart w:id="9318" w:name="_Toc4744962"/>
      <w:bookmarkStart w:id="9319" w:name="_Toc4746467"/>
      <w:bookmarkStart w:id="9320" w:name="_Toc4765571"/>
      <w:bookmarkStart w:id="9321" w:name="_Toc4998312"/>
      <w:bookmarkStart w:id="9322" w:name="_Toc5285554"/>
      <w:bookmarkStart w:id="9323" w:name="_Toc5286533"/>
      <w:bookmarkStart w:id="9324" w:name="_Toc5351241"/>
      <w:bookmarkStart w:id="9325" w:name="_Toc5353554"/>
      <w:bookmarkStart w:id="9326" w:name="_Toc5354638"/>
      <w:bookmarkStart w:id="9327" w:name="_Toc5355720"/>
      <w:bookmarkStart w:id="9328" w:name="_Toc5356803"/>
      <w:bookmarkStart w:id="9329" w:name="_Toc5362031"/>
      <w:bookmarkStart w:id="9330" w:name="_Toc5363156"/>
      <w:bookmarkStart w:id="9331" w:name="_Toc5624934"/>
      <w:bookmarkStart w:id="9332" w:name="_Toc5629869"/>
      <w:bookmarkStart w:id="9333" w:name="_Toc5630652"/>
      <w:bookmarkStart w:id="9334" w:name="_Toc5631435"/>
      <w:bookmarkStart w:id="9335" w:name="_Toc4421871"/>
      <w:bookmarkStart w:id="9336" w:name="_Toc4580375"/>
      <w:bookmarkStart w:id="9337" w:name="_Toc4660056"/>
      <w:bookmarkStart w:id="9338" w:name="_Toc4669423"/>
      <w:bookmarkStart w:id="9339" w:name="_Toc4670996"/>
      <w:bookmarkStart w:id="9340" w:name="_Toc4743464"/>
      <w:bookmarkStart w:id="9341" w:name="_Toc4744963"/>
      <w:bookmarkStart w:id="9342" w:name="_Toc4746468"/>
      <w:bookmarkStart w:id="9343" w:name="_Toc4765572"/>
      <w:bookmarkStart w:id="9344" w:name="_Toc4998313"/>
      <w:bookmarkStart w:id="9345" w:name="_Toc5285555"/>
      <w:bookmarkStart w:id="9346" w:name="_Toc5286534"/>
      <w:bookmarkStart w:id="9347" w:name="_Toc5351242"/>
      <w:bookmarkStart w:id="9348" w:name="_Toc5353555"/>
      <w:bookmarkStart w:id="9349" w:name="_Toc5354639"/>
      <w:bookmarkStart w:id="9350" w:name="_Toc5355721"/>
      <w:bookmarkStart w:id="9351" w:name="_Toc5356804"/>
      <w:bookmarkStart w:id="9352" w:name="_Toc5362032"/>
      <w:bookmarkStart w:id="9353" w:name="_Toc5363157"/>
      <w:bookmarkStart w:id="9354" w:name="_Toc5624935"/>
      <w:bookmarkStart w:id="9355" w:name="_Toc5629870"/>
      <w:bookmarkStart w:id="9356" w:name="_Toc5630653"/>
      <w:bookmarkStart w:id="9357" w:name="_Toc5631436"/>
      <w:bookmarkStart w:id="9358" w:name="_Toc4421872"/>
      <w:bookmarkStart w:id="9359" w:name="_Toc4580376"/>
      <w:bookmarkStart w:id="9360" w:name="_Toc4660057"/>
      <w:bookmarkStart w:id="9361" w:name="_Toc4669424"/>
      <w:bookmarkStart w:id="9362" w:name="_Toc4670997"/>
      <w:bookmarkStart w:id="9363" w:name="_Toc4743465"/>
      <w:bookmarkStart w:id="9364" w:name="_Toc4744964"/>
      <w:bookmarkStart w:id="9365" w:name="_Toc4746469"/>
      <w:bookmarkStart w:id="9366" w:name="_Toc4765573"/>
      <w:bookmarkStart w:id="9367" w:name="_Toc4998314"/>
      <w:bookmarkStart w:id="9368" w:name="_Toc5285556"/>
      <w:bookmarkStart w:id="9369" w:name="_Toc5286535"/>
      <w:bookmarkStart w:id="9370" w:name="_Toc5351243"/>
      <w:bookmarkStart w:id="9371" w:name="_Toc5353556"/>
      <w:bookmarkStart w:id="9372" w:name="_Toc5354640"/>
      <w:bookmarkStart w:id="9373" w:name="_Toc5355722"/>
      <w:bookmarkStart w:id="9374" w:name="_Toc5356805"/>
      <w:bookmarkStart w:id="9375" w:name="_Toc5362033"/>
      <w:bookmarkStart w:id="9376" w:name="_Toc5363158"/>
      <w:bookmarkStart w:id="9377" w:name="_Toc5624936"/>
      <w:bookmarkStart w:id="9378" w:name="_Toc5629871"/>
      <w:bookmarkStart w:id="9379" w:name="_Toc5630654"/>
      <w:bookmarkStart w:id="9380" w:name="_Toc5631437"/>
      <w:bookmarkStart w:id="9381" w:name="_Toc4421873"/>
      <w:bookmarkStart w:id="9382" w:name="_Toc4580377"/>
      <w:bookmarkStart w:id="9383" w:name="_Toc4660058"/>
      <w:bookmarkStart w:id="9384" w:name="_Toc4669425"/>
      <w:bookmarkStart w:id="9385" w:name="_Toc4670998"/>
      <w:bookmarkStart w:id="9386" w:name="_Toc4743466"/>
      <w:bookmarkStart w:id="9387" w:name="_Toc4744965"/>
      <w:bookmarkStart w:id="9388" w:name="_Toc4746470"/>
      <w:bookmarkStart w:id="9389" w:name="_Toc4765574"/>
      <w:bookmarkStart w:id="9390" w:name="_Toc4998315"/>
      <w:bookmarkStart w:id="9391" w:name="_Toc5285557"/>
      <w:bookmarkStart w:id="9392" w:name="_Toc5286536"/>
      <w:bookmarkStart w:id="9393" w:name="_Toc5351244"/>
      <w:bookmarkStart w:id="9394" w:name="_Toc5353557"/>
      <w:bookmarkStart w:id="9395" w:name="_Toc5354641"/>
      <w:bookmarkStart w:id="9396" w:name="_Toc5355723"/>
      <w:bookmarkStart w:id="9397" w:name="_Toc5356806"/>
      <w:bookmarkStart w:id="9398" w:name="_Toc5362034"/>
      <w:bookmarkStart w:id="9399" w:name="_Toc5363159"/>
      <w:bookmarkStart w:id="9400" w:name="_Toc5624937"/>
      <w:bookmarkStart w:id="9401" w:name="_Toc5629872"/>
      <w:bookmarkStart w:id="9402" w:name="_Toc5630655"/>
      <w:bookmarkStart w:id="9403" w:name="_Toc5631438"/>
      <w:bookmarkStart w:id="9404" w:name="_Toc4421874"/>
      <w:bookmarkStart w:id="9405" w:name="_Toc4580378"/>
      <w:bookmarkStart w:id="9406" w:name="_Toc4660059"/>
      <w:bookmarkStart w:id="9407" w:name="_Toc4669426"/>
      <w:bookmarkStart w:id="9408" w:name="_Toc4670999"/>
      <w:bookmarkStart w:id="9409" w:name="_Toc4743467"/>
      <w:bookmarkStart w:id="9410" w:name="_Toc4744966"/>
      <w:bookmarkStart w:id="9411" w:name="_Toc4746471"/>
      <w:bookmarkStart w:id="9412" w:name="_Toc4765575"/>
      <w:bookmarkStart w:id="9413" w:name="_Toc4998316"/>
      <w:bookmarkStart w:id="9414" w:name="_Toc5285558"/>
      <w:bookmarkStart w:id="9415" w:name="_Toc5286537"/>
      <w:bookmarkStart w:id="9416" w:name="_Toc5351245"/>
      <w:bookmarkStart w:id="9417" w:name="_Toc5353558"/>
      <w:bookmarkStart w:id="9418" w:name="_Toc5354642"/>
      <w:bookmarkStart w:id="9419" w:name="_Toc5355724"/>
      <w:bookmarkStart w:id="9420" w:name="_Toc5356807"/>
      <w:bookmarkStart w:id="9421" w:name="_Toc5362035"/>
      <w:bookmarkStart w:id="9422" w:name="_Toc5363160"/>
      <w:bookmarkStart w:id="9423" w:name="_Toc5624938"/>
      <w:bookmarkStart w:id="9424" w:name="_Toc5629873"/>
      <w:bookmarkStart w:id="9425" w:name="_Toc5630656"/>
      <w:bookmarkStart w:id="9426" w:name="_Toc5631439"/>
      <w:bookmarkStart w:id="9427" w:name="_Toc4421875"/>
      <w:bookmarkStart w:id="9428" w:name="_Toc4580379"/>
      <w:bookmarkStart w:id="9429" w:name="_Toc4660060"/>
      <w:bookmarkStart w:id="9430" w:name="_Toc4669427"/>
      <w:bookmarkStart w:id="9431" w:name="_Toc4671000"/>
      <w:bookmarkStart w:id="9432" w:name="_Toc4743468"/>
      <w:bookmarkStart w:id="9433" w:name="_Toc4744967"/>
      <w:bookmarkStart w:id="9434" w:name="_Toc4746472"/>
      <w:bookmarkStart w:id="9435" w:name="_Toc4765576"/>
      <w:bookmarkStart w:id="9436" w:name="_Toc4998317"/>
      <w:bookmarkStart w:id="9437" w:name="_Toc5285559"/>
      <w:bookmarkStart w:id="9438" w:name="_Toc5286538"/>
      <w:bookmarkStart w:id="9439" w:name="_Toc5351246"/>
      <w:bookmarkStart w:id="9440" w:name="_Toc5353559"/>
      <w:bookmarkStart w:id="9441" w:name="_Toc5354643"/>
      <w:bookmarkStart w:id="9442" w:name="_Toc5355725"/>
      <w:bookmarkStart w:id="9443" w:name="_Toc5356808"/>
      <w:bookmarkStart w:id="9444" w:name="_Toc5362036"/>
      <w:bookmarkStart w:id="9445" w:name="_Toc5363161"/>
      <w:bookmarkStart w:id="9446" w:name="_Toc5624939"/>
      <w:bookmarkStart w:id="9447" w:name="_Toc5629874"/>
      <w:bookmarkStart w:id="9448" w:name="_Toc5630657"/>
      <w:bookmarkStart w:id="9449" w:name="_Toc5631440"/>
      <w:bookmarkStart w:id="9450" w:name="_Toc4421876"/>
      <w:bookmarkStart w:id="9451" w:name="_Toc4580380"/>
      <w:bookmarkStart w:id="9452" w:name="_Toc4660061"/>
      <w:bookmarkStart w:id="9453" w:name="_Toc4669428"/>
      <w:bookmarkStart w:id="9454" w:name="_Toc4671001"/>
      <w:bookmarkStart w:id="9455" w:name="_Toc4743469"/>
      <w:bookmarkStart w:id="9456" w:name="_Toc4744968"/>
      <w:bookmarkStart w:id="9457" w:name="_Toc4746473"/>
      <w:bookmarkStart w:id="9458" w:name="_Toc4765577"/>
      <w:bookmarkStart w:id="9459" w:name="_Toc4998318"/>
      <w:bookmarkStart w:id="9460" w:name="_Toc5285560"/>
      <w:bookmarkStart w:id="9461" w:name="_Toc5286539"/>
      <w:bookmarkStart w:id="9462" w:name="_Toc5351247"/>
      <w:bookmarkStart w:id="9463" w:name="_Toc5353560"/>
      <w:bookmarkStart w:id="9464" w:name="_Toc5354644"/>
      <w:bookmarkStart w:id="9465" w:name="_Toc5355726"/>
      <w:bookmarkStart w:id="9466" w:name="_Toc5356809"/>
      <w:bookmarkStart w:id="9467" w:name="_Toc5362037"/>
      <w:bookmarkStart w:id="9468" w:name="_Toc5363162"/>
      <w:bookmarkStart w:id="9469" w:name="_Toc5624940"/>
      <w:bookmarkStart w:id="9470" w:name="_Toc5629875"/>
      <w:bookmarkStart w:id="9471" w:name="_Toc5630658"/>
      <w:bookmarkStart w:id="9472" w:name="_Toc5631441"/>
      <w:bookmarkStart w:id="9473" w:name="_Toc4421877"/>
      <w:bookmarkStart w:id="9474" w:name="_Toc4580381"/>
      <w:bookmarkStart w:id="9475" w:name="_Toc4660062"/>
      <w:bookmarkStart w:id="9476" w:name="_Toc4669429"/>
      <w:bookmarkStart w:id="9477" w:name="_Toc4671002"/>
      <w:bookmarkStart w:id="9478" w:name="_Toc4743470"/>
      <w:bookmarkStart w:id="9479" w:name="_Toc4744969"/>
      <w:bookmarkStart w:id="9480" w:name="_Toc4746474"/>
      <w:bookmarkStart w:id="9481" w:name="_Toc4765578"/>
      <w:bookmarkStart w:id="9482" w:name="_Toc4998319"/>
      <w:bookmarkStart w:id="9483" w:name="_Toc5285561"/>
      <w:bookmarkStart w:id="9484" w:name="_Toc5286540"/>
      <w:bookmarkStart w:id="9485" w:name="_Toc5351248"/>
      <w:bookmarkStart w:id="9486" w:name="_Toc5353561"/>
      <w:bookmarkStart w:id="9487" w:name="_Toc5354645"/>
      <w:bookmarkStart w:id="9488" w:name="_Toc5355727"/>
      <w:bookmarkStart w:id="9489" w:name="_Toc5356810"/>
      <w:bookmarkStart w:id="9490" w:name="_Toc5362038"/>
      <w:bookmarkStart w:id="9491" w:name="_Toc5363163"/>
      <w:bookmarkStart w:id="9492" w:name="_Toc5624941"/>
      <w:bookmarkStart w:id="9493" w:name="_Toc5629876"/>
      <w:bookmarkStart w:id="9494" w:name="_Toc5630659"/>
      <w:bookmarkStart w:id="9495" w:name="_Toc5631442"/>
      <w:bookmarkStart w:id="9496" w:name="_Toc4421878"/>
      <w:bookmarkStart w:id="9497" w:name="_Toc4580382"/>
      <w:bookmarkStart w:id="9498" w:name="_Toc4660063"/>
      <w:bookmarkStart w:id="9499" w:name="_Toc4669430"/>
      <w:bookmarkStart w:id="9500" w:name="_Toc4671003"/>
      <w:bookmarkStart w:id="9501" w:name="_Toc4743471"/>
      <w:bookmarkStart w:id="9502" w:name="_Toc4744970"/>
      <w:bookmarkStart w:id="9503" w:name="_Toc4746475"/>
      <w:bookmarkStart w:id="9504" w:name="_Toc4765579"/>
      <w:bookmarkStart w:id="9505" w:name="_Toc4998320"/>
      <w:bookmarkStart w:id="9506" w:name="_Toc5285562"/>
      <w:bookmarkStart w:id="9507" w:name="_Toc5286541"/>
      <w:bookmarkStart w:id="9508" w:name="_Toc5351249"/>
      <w:bookmarkStart w:id="9509" w:name="_Toc5353562"/>
      <w:bookmarkStart w:id="9510" w:name="_Toc5354646"/>
      <w:bookmarkStart w:id="9511" w:name="_Toc5355728"/>
      <w:bookmarkStart w:id="9512" w:name="_Toc5356811"/>
      <w:bookmarkStart w:id="9513" w:name="_Toc5362039"/>
      <w:bookmarkStart w:id="9514" w:name="_Toc5363164"/>
      <w:bookmarkStart w:id="9515" w:name="_Toc5624942"/>
      <w:bookmarkStart w:id="9516" w:name="_Toc5629877"/>
      <w:bookmarkStart w:id="9517" w:name="_Toc5630660"/>
      <w:bookmarkStart w:id="9518" w:name="_Toc5631443"/>
      <w:bookmarkStart w:id="9519" w:name="_Toc4421879"/>
      <w:bookmarkStart w:id="9520" w:name="_Toc4580383"/>
      <w:bookmarkStart w:id="9521" w:name="_Toc4660064"/>
      <w:bookmarkStart w:id="9522" w:name="_Toc4669431"/>
      <w:bookmarkStart w:id="9523" w:name="_Toc4671004"/>
      <w:bookmarkStart w:id="9524" w:name="_Toc4743472"/>
      <w:bookmarkStart w:id="9525" w:name="_Toc4744971"/>
      <w:bookmarkStart w:id="9526" w:name="_Toc4746476"/>
      <w:bookmarkStart w:id="9527" w:name="_Toc4765580"/>
      <w:bookmarkStart w:id="9528" w:name="_Toc4998321"/>
      <w:bookmarkStart w:id="9529" w:name="_Toc5285563"/>
      <w:bookmarkStart w:id="9530" w:name="_Toc5286542"/>
      <w:bookmarkStart w:id="9531" w:name="_Toc5351250"/>
      <w:bookmarkStart w:id="9532" w:name="_Toc5353563"/>
      <w:bookmarkStart w:id="9533" w:name="_Toc5354647"/>
      <w:bookmarkStart w:id="9534" w:name="_Toc5355729"/>
      <w:bookmarkStart w:id="9535" w:name="_Toc5356812"/>
      <w:bookmarkStart w:id="9536" w:name="_Toc5362040"/>
      <w:bookmarkStart w:id="9537" w:name="_Toc5363165"/>
      <w:bookmarkStart w:id="9538" w:name="_Toc5624943"/>
      <w:bookmarkStart w:id="9539" w:name="_Toc5629878"/>
      <w:bookmarkStart w:id="9540" w:name="_Toc5630661"/>
      <w:bookmarkStart w:id="9541" w:name="_Toc5631444"/>
      <w:bookmarkStart w:id="9542" w:name="_Toc4421880"/>
      <w:bookmarkStart w:id="9543" w:name="_Toc4580384"/>
      <w:bookmarkStart w:id="9544" w:name="_Toc4660065"/>
      <w:bookmarkStart w:id="9545" w:name="_Toc4669432"/>
      <w:bookmarkStart w:id="9546" w:name="_Toc4671005"/>
      <w:bookmarkStart w:id="9547" w:name="_Toc4743473"/>
      <w:bookmarkStart w:id="9548" w:name="_Toc4744972"/>
      <w:bookmarkStart w:id="9549" w:name="_Toc4746477"/>
      <w:bookmarkStart w:id="9550" w:name="_Toc4765581"/>
      <w:bookmarkStart w:id="9551" w:name="_Toc4998322"/>
      <w:bookmarkStart w:id="9552" w:name="_Toc5285564"/>
      <w:bookmarkStart w:id="9553" w:name="_Toc5286543"/>
      <w:bookmarkStart w:id="9554" w:name="_Toc5351251"/>
      <w:bookmarkStart w:id="9555" w:name="_Toc5353564"/>
      <w:bookmarkStart w:id="9556" w:name="_Toc5354648"/>
      <w:bookmarkStart w:id="9557" w:name="_Toc5355730"/>
      <w:bookmarkStart w:id="9558" w:name="_Toc5356813"/>
      <w:bookmarkStart w:id="9559" w:name="_Toc5362041"/>
      <w:bookmarkStart w:id="9560" w:name="_Toc5363166"/>
      <w:bookmarkStart w:id="9561" w:name="_Toc5624944"/>
      <w:bookmarkStart w:id="9562" w:name="_Toc5629879"/>
      <w:bookmarkStart w:id="9563" w:name="_Toc5630662"/>
      <w:bookmarkStart w:id="9564" w:name="_Toc5631445"/>
      <w:bookmarkStart w:id="9565" w:name="_Toc4421881"/>
      <w:bookmarkStart w:id="9566" w:name="_Toc4580385"/>
      <w:bookmarkStart w:id="9567" w:name="_Toc4660066"/>
      <w:bookmarkStart w:id="9568" w:name="_Toc4669433"/>
      <w:bookmarkStart w:id="9569" w:name="_Toc4671006"/>
      <w:bookmarkStart w:id="9570" w:name="_Toc4743474"/>
      <w:bookmarkStart w:id="9571" w:name="_Toc4744973"/>
      <w:bookmarkStart w:id="9572" w:name="_Toc4746478"/>
      <w:bookmarkStart w:id="9573" w:name="_Toc4765582"/>
      <w:bookmarkStart w:id="9574" w:name="_Toc4998323"/>
      <w:bookmarkStart w:id="9575" w:name="_Toc5285565"/>
      <w:bookmarkStart w:id="9576" w:name="_Toc5286544"/>
      <w:bookmarkStart w:id="9577" w:name="_Toc5351252"/>
      <w:bookmarkStart w:id="9578" w:name="_Toc5353565"/>
      <w:bookmarkStart w:id="9579" w:name="_Toc5354649"/>
      <w:bookmarkStart w:id="9580" w:name="_Toc5355731"/>
      <w:bookmarkStart w:id="9581" w:name="_Toc5356814"/>
      <w:bookmarkStart w:id="9582" w:name="_Toc5362042"/>
      <w:bookmarkStart w:id="9583" w:name="_Toc5363167"/>
      <w:bookmarkStart w:id="9584" w:name="_Toc5624945"/>
      <w:bookmarkStart w:id="9585" w:name="_Toc5629880"/>
      <w:bookmarkStart w:id="9586" w:name="_Toc5630663"/>
      <w:bookmarkStart w:id="9587" w:name="_Toc5631446"/>
      <w:bookmarkStart w:id="9588" w:name="_Toc4421882"/>
      <w:bookmarkStart w:id="9589" w:name="_Toc4580386"/>
      <w:bookmarkStart w:id="9590" w:name="_Toc4660067"/>
      <w:bookmarkStart w:id="9591" w:name="_Toc4669434"/>
      <w:bookmarkStart w:id="9592" w:name="_Toc4671007"/>
      <w:bookmarkStart w:id="9593" w:name="_Toc4743475"/>
      <w:bookmarkStart w:id="9594" w:name="_Toc4744974"/>
      <w:bookmarkStart w:id="9595" w:name="_Toc4746479"/>
      <w:bookmarkStart w:id="9596" w:name="_Toc4765583"/>
      <w:bookmarkStart w:id="9597" w:name="_Toc4998324"/>
      <w:bookmarkStart w:id="9598" w:name="_Toc5285566"/>
      <w:bookmarkStart w:id="9599" w:name="_Toc5286545"/>
      <w:bookmarkStart w:id="9600" w:name="_Toc5351253"/>
      <w:bookmarkStart w:id="9601" w:name="_Toc5353566"/>
      <w:bookmarkStart w:id="9602" w:name="_Toc5354650"/>
      <w:bookmarkStart w:id="9603" w:name="_Toc5355732"/>
      <w:bookmarkStart w:id="9604" w:name="_Toc5356815"/>
      <w:bookmarkStart w:id="9605" w:name="_Toc5362043"/>
      <w:bookmarkStart w:id="9606" w:name="_Toc5363168"/>
      <w:bookmarkStart w:id="9607" w:name="_Toc5624946"/>
      <w:bookmarkStart w:id="9608" w:name="_Toc5629881"/>
      <w:bookmarkStart w:id="9609" w:name="_Toc5630664"/>
      <w:bookmarkStart w:id="9610" w:name="_Toc5631447"/>
      <w:bookmarkStart w:id="9611" w:name="_Toc4421883"/>
      <w:bookmarkStart w:id="9612" w:name="_Toc4580387"/>
      <w:bookmarkStart w:id="9613" w:name="_Toc4660068"/>
      <w:bookmarkStart w:id="9614" w:name="_Toc4669435"/>
      <w:bookmarkStart w:id="9615" w:name="_Toc4671008"/>
      <w:bookmarkStart w:id="9616" w:name="_Toc4743476"/>
      <w:bookmarkStart w:id="9617" w:name="_Toc4744975"/>
      <w:bookmarkStart w:id="9618" w:name="_Toc4746480"/>
      <w:bookmarkStart w:id="9619" w:name="_Toc4765584"/>
      <w:bookmarkStart w:id="9620" w:name="_Toc4998325"/>
      <w:bookmarkStart w:id="9621" w:name="_Toc5285567"/>
      <w:bookmarkStart w:id="9622" w:name="_Toc5286546"/>
      <w:bookmarkStart w:id="9623" w:name="_Toc5351254"/>
      <w:bookmarkStart w:id="9624" w:name="_Toc5353567"/>
      <w:bookmarkStart w:id="9625" w:name="_Toc5354651"/>
      <w:bookmarkStart w:id="9626" w:name="_Toc5355733"/>
      <w:bookmarkStart w:id="9627" w:name="_Toc5356816"/>
      <w:bookmarkStart w:id="9628" w:name="_Toc5362044"/>
      <w:bookmarkStart w:id="9629" w:name="_Toc5363169"/>
      <w:bookmarkStart w:id="9630" w:name="_Toc5624947"/>
      <w:bookmarkStart w:id="9631" w:name="_Toc5629882"/>
      <w:bookmarkStart w:id="9632" w:name="_Toc5630665"/>
      <w:bookmarkStart w:id="9633" w:name="_Toc5631448"/>
      <w:bookmarkStart w:id="9634" w:name="_Toc4421884"/>
      <w:bookmarkStart w:id="9635" w:name="_Toc4580388"/>
      <w:bookmarkStart w:id="9636" w:name="_Toc4660069"/>
      <w:bookmarkStart w:id="9637" w:name="_Toc4669436"/>
      <w:bookmarkStart w:id="9638" w:name="_Toc4671009"/>
      <w:bookmarkStart w:id="9639" w:name="_Toc4743477"/>
      <w:bookmarkStart w:id="9640" w:name="_Toc4744976"/>
      <w:bookmarkStart w:id="9641" w:name="_Toc4746481"/>
      <w:bookmarkStart w:id="9642" w:name="_Toc4765585"/>
      <w:bookmarkStart w:id="9643" w:name="_Toc4998326"/>
      <w:bookmarkStart w:id="9644" w:name="_Toc5285568"/>
      <w:bookmarkStart w:id="9645" w:name="_Toc5286547"/>
      <w:bookmarkStart w:id="9646" w:name="_Toc5351255"/>
      <w:bookmarkStart w:id="9647" w:name="_Toc5353568"/>
      <w:bookmarkStart w:id="9648" w:name="_Toc5354652"/>
      <w:bookmarkStart w:id="9649" w:name="_Toc5355734"/>
      <w:bookmarkStart w:id="9650" w:name="_Toc5356817"/>
      <w:bookmarkStart w:id="9651" w:name="_Toc5362045"/>
      <w:bookmarkStart w:id="9652" w:name="_Toc5363170"/>
      <w:bookmarkStart w:id="9653" w:name="_Toc5624948"/>
      <w:bookmarkStart w:id="9654" w:name="_Toc5629883"/>
      <w:bookmarkStart w:id="9655" w:name="_Toc5630666"/>
      <w:bookmarkStart w:id="9656" w:name="_Toc5631449"/>
      <w:bookmarkStart w:id="9657" w:name="_Toc4421885"/>
      <w:bookmarkStart w:id="9658" w:name="_Toc4580389"/>
      <w:bookmarkStart w:id="9659" w:name="_Toc4660070"/>
      <w:bookmarkStart w:id="9660" w:name="_Toc4669437"/>
      <w:bookmarkStart w:id="9661" w:name="_Toc4671010"/>
      <w:bookmarkStart w:id="9662" w:name="_Toc4743478"/>
      <w:bookmarkStart w:id="9663" w:name="_Toc4744977"/>
      <w:bookmarkStart w:id="9664" w:name="_Toc4746482"/>
      <w:bookmarkStart w:id="9665" w:name="_Toc4765586"/>
      <w:bookmarkStart w:id="9666" w:name="_Toc4998327"/>
      <w:bookmarkStart w:id="9667" w:name="_Toc5285569"/>
      <w:bookmarkStart w:id="9668" w:name="_Toc5286548"/>
      <w:bookmarkStart w:id="9669" w:name="_Toc5351256"/>
      <w:bookmarkStart w:id="9670" w:name="_Toc5353569"/>
      <w:bookmarkStart w:id="9671" w:name="_Toc5354653"/>
      <w:bookmarkStart w:id="9672" w:name="_Toc5355735"/>
      <w:bookmarkStart w:id="9673" w:name="_Toc5356818"/>
      <w:bookmarkStart w:id="9674" w:name="_Toc5362046"/>
      <w:bookmarkStart w:id="9675" w:name="_Toc5363171"/>
      <w:bookmarkStart w:id="9676" w:name="_Toc5624949"/>
      <w:bookmarkStart w:id="9677" w:name="_Toc5629884"/>
      <w:bookmarkStart w:id="9678" w:name="_Toc5630667"/>
      <w:bookmarkStart w:id="9679" w:name="_Toc5631450"/>
      <w:bookmarkStart w:id="9680" w:name="_Toc4421886"/>
      <w:bookmarkStart w:id="9681" w:name="_Toc4580390"/>
      <w:bookmarkStart w:id="9682" w:name="_Toc4660071"/>
      <w:bookmarkStart w:id="9683" w:name="_Toc4669438"/>
      <w:bookmarkStart w:id="9684" w:name="_Toc4671011"/>
      <w:bookmarkStart w:id="9685" w:name="_Toc4743479"/>
      <w:bookmarkStart w:id="9686" w:name="_Toc4744978"/>
      <w:bookmarkStart w:id="9687" w:name="_Toc4746483"/>
      <w:bookmarkStart w:id="9688" w:name="_Toc4765587"/>
      <w:bookmarkStart w:id="9689" w:name="_Toc4998328"/>
      <w:bookmarkStart w:id="9690" w:name="_Toc5285570"/>
      <w:bookmarkStart w:id="9691" w:name="_Toc5286549"/>
      <w:bookmarkStart w:id="9692" w:name="_Toc5351257"/>
      <w:bookmarkStart w:id="9693" w:name="_Toc5353570"/>
      <w:bookmarkStart w:id="9694" w:name="_Toc5354654"/>
      <w:bookmarkStart w:id="9695" w:name="_Toc5355736"/>
      <w:bookmarkStart w:id="9696" w:name="_Toc5356819"/>
      <w:bookmarkStart w:id="9697" w:name="_Toc5362047"/>
      <w:bookmarkStart w:id="9698" w:name="_Toc5363172"/>
      <w:bookmarkStart w:id="9699" w:name="_Toc5624950"/>
      <w:bookmarkStart w:id="9700" w:name="_Toc5629885"/>
      <w:bookmarkStart w:id="9701" w:name="_Toc5630668"/>
      <w:bookmarkStart w:id="9702" w:name="_Toc5631451"/>
      <w:bookmarkStart w:id="9703" w:name="_Toc4421887"/>
      <w:bookmarkStart w:id="9704" w:name="_Toc4580391"/>
      <w:bookmarkStart w:id="9705" w:name="_Toc4660072"/>
      <w:bookmarkStart w:id="9706" w:name="_Toc4669439"/>
      <w:bookmarkStart w:id="9707" w:name="_Toc4671012"/>
      <w:bookmarkStart w:id="9708" w:name="_Toc4743480"/>
      <w:bookmarkStart w:id="9709" w:name="_Toc4744979"/>
      <w:bookmarkStart w:id="9710" w:name="_Toc4746484"/>
      <w:bookmarkStart w:id="9711" w:name="_Toc4765588"/>
      <w:bookmarkStart w:id="9712" w:name="_Toc4998329"/>
      <w:bookmarkStart w:id="9713" w:name="_Toc5285571"/>
      <w:bookmarkStart w:id="9714" w:name="_Toc5286550"/>
      <w:bookmarkStart w:id="9715" w:name="_Toc5351258"/>
      <w:bookmarkStart w:id="9716" w:name="_Toc5353571"/>
      <w:bookmarkStart w:id="9717" w:name="_Toc5354655"/>
      <w:bookmarkStart w:id="9718" w:name="_Toc5355737"/>
      <w:bookmarkStart w:id="9719" w:name="_Toc5356820"/>
      <w:bookmarkStart w:id="9720" w:name="_Toc5362048"/>
      <w:bookmarkStart w:id="9721" w:name="_Toc5363173"/>
      <w:bookmarkStart w:id="9722" w:name="_Toc5624951"/>
      <w:bookmarkStart w:id="9723" w:name="_Toc5629886"/>
      <w:bookmarkStart w:id="9724" w:name="_Toc5630669"/>
      <w:bookmarkStart w:id="9725" w:name="_Toc5631452"/>
      <w:bookmarkStart w:id="9726" w:name="_Toc4421888"/>
      <w:bookmarkStart w:id="9727" w:name="_Toc4580392"/>
      <w:bookmarkStart w:id="9728" w:name="_Toc4660073"/>
      <w:bookmarkStart w:id="9729" w:name="_Toc4669440"/>
      <w:bookmarkStart w:id="9730" w:name="_Toc4671013"/>
      <w:bookmarkStart w:id="9731" w:name="_Toc4743481"/>
      <w:bookmarkStart w:id="9732" w:name="_Toc4744980"/>
      <w:bookmarkStart w:id="9733" w:name="_Toc4746485"/>
      <w:bookmarkStart w:id="9734" w:name="_Toc4765589"/>
      <w:bookmarkStart w:id="9735" w:name="_Toc4998330"/>
      <w:bookmarkStart w:id="9736" w:name="_Toc5285572"/>
      <w:bookmarkStart w:id="9737" w:name="_Toc5286551"/>
      <w:bookmarkStart w:id="9738" w:name="_Toc5351259"/>
      <w:bookmarkStart w:id="9739" w:name="_Toc5353572"/>
      <w:bookmarkStart w:id="9740" w:name="_Toc5354656"/>
      <w:bookmarkStart w:id="9741" w:name="_Toc5355738"/>
      <w:bookmarkStart w:id="9742" w:name="_Toc5356821"/>
      <w:bookmarkStart w:id="9743" w:name="_Toc5362049"/>
      <w:bookmarkStart w:id="9744" w:name="_Toc5363174"/>
      <w:bookmarkStart w:id="9745" w:name="_Toc5624952"/>
      <w:bookmarkStart w:id="9746" w:name="_Toc5629887"/>
      <w:bookmarkStart w:id="9747" w:name="_Toc5630670"/>
      <w:bookmarkStart w:id="9748" w:name="_Toc5631453"/>
      <w:bookmarkStart w:id="9749" w:name="_Toc4421889"/>
      <w:bookmarkStart w:id="9750" w:name="_Toc4580393"/>
      <w:bookmarkStart w:id="9751" w:name="_Toc4660074"/>
      <w:bookmarkStart w:id="9752" w:name="_Toc4669441"/>
      <w:bookmarkStart w:id="9753" w:name="_Toc4671014"/>
      <w:bookmarkStart w:id="9754" w:name="_Toc4743482"/>
      <w:bookmarkStart w:id="9755" w:name="_Toc4744981"/>
      <w:bookmarkStart w:id="9756" w:name="_Toc4746486"/>
      <w:bookmarkStart w:id="9757" w:name="_Toc4765590"/>
      <w:bookmarkStart w:id="9758" w:name="_Toc4998331"/>
      <w:bookmarkStart w:id="9759" w:name="_Toc5285573"/>
      <w:bookmarkStart w:id="9760" w:name="_Toc5286552"/>
      <w:bookmarkStart w:id="9761" w:name="_Toc5351260"/>
      <w:bookmarkStart w:id="9762" w:name="_Toc5353573"/>
      <w:bookmarkStart w:id="9763" w:name="_Toc5354657"/>
      <w:bookmarkStart w:id="9764" w:name="_Toc5355739"/>
      <w:bookmarkStart w:id="9765" w:name="_Toc5356822"/>
      <w:bookmarkStart w:id="9766" w:name="_Toc5362050"/>
      <w:bookmarkStart w:id="9767" w:name="_Toc5363175"/>
      <w:bookmarkStart w:id="9768" w:name="_Toc5624953"/>
      <w:bookmarkStart w:id="9769" w:name="_Toc5629888"/>
      <w:bookmarkStart w:id="9770" w:name="_Toc5630671"/>
      <w:bookmarkStart w:id="9771" w:name="_Toc5631454"/>
      <w:bookmarkStart w:id="9772" w:name="_Toc4421890"/>
      <w:bookmarkStart w:id="9773" w:name="_Toc4580394"/>
      <w:bookmarkStart w:id="9774" w:name="_Toc4660075"/>
      <w:bookmarkStart w:id="9775" w:name="_Toc4669442"/>
      <w:bookmarkStart w:id="9776" w:name="_Toc4671015"/>
      <w:bookmarkStart w:id="9777" w:name="_Toc4743483"/>
      <w:bookmarkStart w:id="9778" w:name="_Toc4744982"/>
      <w:bookmarkStart w:id="9779" w:name="_Toc4746487"/>
      <w:bookmarkStart w:id="9780" w:name="_Toc4765591"/>
      <w:bookmarkStart w:id="9781" w:name="_Toc4998332"/>
      <w:bookmarkStart w:id="9782" w:name="_Toc5285574"/>
      <w:bookmarkStart w:id="9783" w:name="_Toc5286553"/>
      <w:bookmarkStart w:id="9784" w:name="_Toc5351261"/>
      <w:bookmarkStart w:id="9785" w:name="_Toc5353574"/>
      <w:bookmarkStart w:id="9786" w:name="_Toc5354658"/>
      <w:bookmarkStart w:id="9787" w:name="_Toc5355740"/>
      <w:bookmarkStart w:id="9788" w:name="_Toc5356823"/>
      <w:bookmarkStart w:id="9789" w:name="_Toc5362051"/>
      <w:bookmarkStart w:id="9790" w:name="_Toc5363176"/>
      <w:bookmarkStart w:id="9791" w:name="_Toc5624954"/>
      <w:bookmarkStart w:id="9792" w:name="_Toc5629889"/>
      <w:bookmarkStart w:id="9793" w:name="_Toc5630672"/>
      <w:bookmarkStart w:id="9794" w:name="_Toc5631455"/>
      <w:bookmarkStart w:id="9795" w:name="_Toc4421891"/>
      <w:bookmarkStart w:id="9796" w:name="_Toc4580395"/>
      <w:bookmarkStart w:id="9797" w:name="_Toc4660076"/>
      <w:bookmarkStart w:id="9798" w:name="_Toc4669443"/>
      <w:bookmarkStart w:id="9799" w:name="_Toc4671016"/>
      <w:bookmarkStart w:id="9800" w:name="_Toc4743484"/>
      <w:bookmarkStart w:id="9801" w:name="_Toc4744983"/>
      <w:bookmarkStart w:id="9802" w:name="_Toc4746488"/>
      <w:bookmarkStart w:id="9803" w:name="_Toc4765592"/>
      <w:bookmarkStart w:id="9804" w:name="_Toc4998333"/>
      <w:bookmarkStart w:id="9805" w:name="_Toc5285575"/>
      <w:bookmarkStart w:id="9806" w:name="_Toc5286554"/>
      <w:bookmarkStart w:id="9807" w:name="_Toc5351262"/>
      <w:bookmarkStart w:id="9808" w:name="_Toc5353575"/>
      <w:bookmarkStart w:id="9809" w:name="_Toc5354659"/>
      <w:bookmarkStart w:id="9810" w:name="_Toc5355741"/>
      <w:bookmarkStart w:id="9811" w:name="_Toc5356824"/>
      <w:bookmarkStart w:id="9812" w:name="_Toc5362052"/>
      <w:bookmarkStart w:id="9813" w:name="_Toc5363177"/>
      <w:bookmarkStart w:id="9814" w:name="_Toc5624955"/>
      <w:bookmarkStart w:id="9815" w:name="_Toc5629890"/>
      <w:bookmarkStart w:id="9816" w:name="_Toc5630673"/>
      <w:bookmarkStart w:id="9817" w:name="_Toc5631456"/>
      <w:bookmarkStart w:id="9818" w:name="_Toc4421892"/>
      <w:bookmarkStart w:id="9819" w:name="_Toc4580396"/>
      <w:bookmarkStart w:id="9820" w:name="_Toc4660077"/>
      <w:bookmarkStart w:id="9821" w:name="_Toc4669444"/>
      <w:bookmarkStart w:id="9822" w:name="_Toc4671017"/>
      <w:bookmarkStart w:id="9823" w:name="_Toc4743485"/>
      <w:bookmarkStart w:id="9824" w:name="_Toc4744984"/>
      <w:bookmarkStart w:id="9825" w:name="_Toc4746489"/>
      <w:bookmarkStart w:id="9826" w:name="_Toc4765593"/>
      <w:bookmarkStart w:id="9827" w:name="_Toc4998334"/>
      <w:bookmarkStart w:id="9828" w:name="_Toc5285576"/>
      <w:bookmarkStart w:id="9829" w:name="_Toc5286555"/>
      <w:bookmarkStart w:id="9830" w:name="_Toc5351263"/>
      <w:bookmarkStart w:id="9831" w:name="_Toc5353576"/>
      <w:bookmarkStart w:id="9832" w:name="_Toc5354660"/>
      <w:bookmarkStart w:id="9833" w:name="_Toc5355742"/>
      <w:bookmarkStart w:id="9834" w:name="_Toc5356825"/>
      <w:bookmarkStart w:id="9835" w:name="_Toc5362053"/>
      <w:bookmarkStart w:id="9836" w:name="_Toc5363178"/>
      <w:bookmarkStart w:id="9837" w:name="_Toc5624956"/>
      <w:bookmarkStart w:id="9838" w:name="_Toc5629891"/>
      <w:bookmarkStart w:id="9839" w:name="_Toc5630674"/>
      <w:bookmarkStart w:id="9840" w:name="_Toc5631457"/>
      <w:bookmarkStart w:id="9841" w:name="_Toc4421893"/>
      <w:bookmarkStart w:id="9842" w:name="_Toc4580397"/>
      <w:bookmarkStart w:id="9843" w:name="_Toc4660078"/>
      <w:bookmarkStart w:id="9844" w:name="_Toc4669445"/>
      <w:bookmarkStart w:id="9845" w:name="_Toc4671018"/>
      <w:bookmarkStart w:id="9846" w:name="_Toc4743486"/>
      <w:bookmarkStart w:id="9847" w:name="_Toc4744985"/>
      <w:bookmarkStart w:id="9848" w:name="_Toc4746490"/>
      <w:bookmarkStart w:id="9849" w:name="_Toc4765594"/>
      <w:bookmarkStart w:id="9850" w:name="_Toc4998335"/>
      <w:bookmarkStart w:id="9851" w:name="_Toc5285577"/>
      <w:bookmarkStart w:id="9852" w:name="_Toc5286556"/>
      <w:bookmarkStart w:id="9853" w:name="_Toc5351264"/>
      <w:bookmarkStart w:id="9854" w:name="_Toc5353577"/>
      <w:bookmarkStart w:id="9855" w:name="_Toc5354661"/>
      <w:bookmarkStart w:id="9856" w:name="_Toc5355743"/>
      <w:bookmarkStart w:id="9857" w:name="_Toc5356826"/>
      <w:bookmarkStart w:id="9858" w:name="_Toc5362054"/>
      <w:bookmarkStart w:id="9859" w:name="_Toc5363179"/>
      <w:bookmarkStart w:id="9860" w:name="_Toc5624957"/>
      <w:bookmarkStart w:id="9861" w:name="_Toc5629892"/>
      <w:bookmarkStart w:id="9862" w:name="_Toc5630675"/>
      <w:bookmarkStart w:id="9863" w:name="_Toc5631458"/>
      <w:bookmarkStart w:id="9864" w:name="_Toc4421894"/>
      <w:bookmarkStart w:id="9865" w:name="_Toc4580398"/>
      <w:bookmarkStart w:id="9866" w:name="_Toc4660079"/>
      <w:bookmarkStart w:id="9867" w:name="_Toc4669446"/>
      <w:bookmarkStart w:id="9868" w:name="_Toc4671019"/>
      <w:bookmarkStart w:id="9869" w:name="_Toc4743487"/>
      <w:bookmarkStart w:id="9870" w:name="_Toc4744986"/>
      <w:bookmarkStart w:id="9871" w:name="_Toc4746491"/>
      <w:bookmarkStart w:id="9872" w:name="_Toc4765595"/>
      <w:bookmarkStart w:id="9873" w:name="_Toc4998336"/>
      <w:bookmarkStart w:id="9874" w:name="_Toc5285578"/>
      <w:bookmarkStart w:id="9875" w:name="_Toc5286557"/>
      <w:bookmarkStart w:id="9876" w:name="_Toc5351265"/>
      <w:bookmarkStart w:id="9877" w:name="_Toc5353578"/>
      <w:bookmarkStart w:id="9878" w:name="_Toc5354662"/>
      <w:bookmarkStart w:id="9879" w:name="_Toc5355744"/>
      <w:bookmarkStart w:id="9880" w:name="_Toc5356827"/>
      <w:bookmarkStart w:id="9881" w:name="_Toc5362055"/>
      <w:bookmarkStart w:id="9882" w:name="_Toc5363180"/>
      <w:bookmarkStart w:id="9883" w:name="_Toc5624958"/>
      <w:bookmarkStart w:id="9884" w:name="_Toc5629893"/>
      <w:bookmarkStart w:id="9885" w:name="_Toc5630676"/>
      <w:bookmarkStart w:id="9886" w:name="_Toc5631459"/>
      <w:bookmarkStart w:id="9887" w:name="_Toc4421895"/>
      <w:bookmarkStart w:id="9888" w:name="_Toc4580399"/>
      <w:bookmarkStart w:id="9889" w:name="_Toc4660080"/>
      <w:bookmarkStart w:id="9890" w:name="_Toc4669447"/>
      <w:bookmarkStart w:id="9891" w:name="_Toc4671020"/>
      <w:bookmarkStart w:id="9892" w:name="_Toc4743488"/>
      <w:bookmarkStart w:id="9893" w:name="_Toc4744987"/>
      <w:bookmarkStart w:id="9894" w:name="_Toc4746492"/>
      <w:bookmarkStart w:id="9895" w:name="_Toc4765596"/>
      <w:bookmarkStart w:id="9896" w:name="_Toc4998337"/>
      <w:bookmarkStart w:id="9897" w:name="_Toc5285579"/>
      <w:bookmarkStart w:id="9898" w:name="_Toc5286558"/>
      <w:bookmarkStart w:id="9899" w:name="_Toc5351266"/>
      <w:bookmarkStart w:id="9900" w:name="_Toc5353579"/>
      <w:bookmarkStart w:id="9901" w:name="_Toc5354663"/>
      <w:bookmarkStart w:id="9902" w:name="_Toc5355745"/>
      <w:bookmarkStart w:id="9903" w:name="_Toc5356828"/>
      <w:bookmarkStart w:id="9904" w:name="_Toc5362056"/>
      <w:bookmarkStart w:id="9905" w:name="_Toc5363181"/>
      <w:bookmarkStart w:id="9906" w:name="_Toc5624959"/>
      <w:bookmarkStart w:id="9907" w:name="_Toc5629894"/>
      <w:bookmarkStart w:id="9908" w:name="_Toc5630677"/>
      <w:bookmarkStart w:id="9909" w:name="_Toc5631460"/>
      <w:bookmarkStart w:id="9910" w:name="_Toc4421896"/>
      <w:bookmarkStart w:id="9911" w:name="_Toc4580400"/>
      <w:bookmarkStart w:id="9912" w:name="_Toc4660081"/>
      <w:bookmarkStart w:id="9913" w:name="_Toc4669448"/>
      <w:bookmarkStart w:id="9914" w:name="_Toc4671021"/>
      <w:bookmarkStart w:id="9915" w:name="_Toc4743489"/>
      <w:bookmarkStart w:id="9916" w:name="_Toc4744988"/>
      <w:bookmarkStart w:id="9917" w:name="_Toc4746493"/>
      <w:bookmarkStart w:id="9918" w:name="_Toc4765597"/>
      <w:bookmarkStart w:id="9919" w:name="_Toc4998338"/>
      <w:bookmarkStart w:id="9920" w:name="_Toc5285580"/>
      <w:bookmarkStart w:id="9921" w:name="_Toc5286559"/>
      <w:bookmarkStart w:id="9922" w:name="_Toc5351267"/>
      <w:bookmarkStart w:id="9923" w:name="_Toc5353580"/>
      <w:bookmarkStart w:id="9924" w:name="_Toc5354664"/>
      <w:bookmarkStart w:id="9925" w:name="_Toc5355746"/>
      <w:bookmarkStart w:id="9926" w:name="_Toc5356829"/>
      <w:bookmarkStart w:id="9927" w:name="_Toc5362057"/>
      <w:bookmarkStart w:id="9928" w:name="_Toc5363182"/>
      <w:bookmarkStart w:id="9929" w:name="_Toc5624960"/>
      <w:bookmarkStart w:id="9930" w:name="_Toc5629895"/>
      <w:bookmarkStart w:id="9931" w:name="_Toc5630678"/>
      <w:bookmarkStart w:id="9932" w:name="_Toc5631461"/>
      <w:bookmarkStart w:id="9933" w:name="_Toc4421897"/>
      <w:bookmarkStart w:id="9934" w:name="_Toc4580401"/>
      <w:bookmarkStart w:id="9935" w:name="_Toc4660082"/>
      <w:bookmarkStart w:id="9936" w:name="_Toc4669449"/>
      <w:bookmarkStart w:id="9937" w:name="_Toc4671022"/>
      <w:bookmarkStart w:id="9938" w:name="_Toc4743490"/>
      <w:bookmarkStart w:id="9939" w:name="_Toc4744989"/>
      <w:bookmarkStart w:id="9940" w:name="_Toc4746494"/>
      <w:bookmarkStart w:id="9941" w:name="_Toc4765598"/>
      <w:bookmarkStart w:id="9942" w:name="_Toc4998339"/>
      <w:bookmarkStart w:id="9943" w:name="_Toc5285581"/>
      <w:bookmarkStart w:id="9944" w:name="_Toc5286560"/>
      <w:bookmarkStart w:id="9945" w:name="_Toc5351268"/>
      <w:bookmarkStart w:id="9946" w:name="_Toc5353581"/>
      <w:bookmarkStart w:id="9947" w:name="_Toc5354665"/>
      <w:bookmarkStart w:id="9948" w:name="_Toc5355747"/>
      <w:bookmarkStart w:id="9949" w:name="_Toc5356830"/>
      <w:bookmarkStart w:id="9950" w:name="_Toc5362058"/>
      <w:bookmarkStart w:id="9951" w:name="_Toc5363183"/>
      <w:bookmarkStart w:id="9952" w:name="_Toc5624961"/>
      <w:bookmarkStart w:id="9953" w:name="_Toc5629896"/>
      <w:bookmarkStart w:id="9954" w:name="_Toc5630679"/>
      <w:bookmarkStart w:id="9955" w:name="_Toc5631462"/>
      <w:bookmarkStart w:id="9956" w:name="_Toc4421898"/>
      <w:bookmarkStart w:id="9957" w:name="_Toc4580402"/>
      <w:bookmarkStart w:id="9958" w:name="_Toc4660083"/>
      <w:bookmarkStart w:id="9959" w:name="_Toc4669450"/>
      <w:bookmarkStart w:id="9960" w:name="_Toc4671023"/>
      <w:bookmarkStart w:id="9961" w:name="_Toc4743491"/>
      <w:bookmarkStart w:id="9962" w:name="_Toc4744990"/>
      <w:bookmarkStart w:id="9963" w:name="_Toc4746495"/>
      <w:bookmarkStart w:id="9964" w:name="_Toc4765599"/>
      <w:bookmarkStart w:id="9965" w:name="_Toc4998340"/>
      <w:bookmarkStart w:id="9966" w:name="_Toc5285582"/>
      <w:bookmarkStart w:id="9967" w:name="_Toc5286561"/>
      <w:bookmarkStart w:id="9968" w:name="_Toc5351269"/>
      <w:bookmarkStart w:id="9969" w:name="_Toc5353582"/>
      <w:bookmarkStart w:id="9970" w:name="_Toc5354666"/>
      <w:bookmarkStart w:id="9971" w:name="_Toc5355748"/>
      <w:bookmarkStart w:id="9972" w:name="_Toc5356831"/>
      <w:bookmarkStart w:id="9973" w:name="_Toc5362059"/>
      <w:bookmarkStart w:id="9974" w:name="_Toc5363184"/>
      <w:bookmarkStart w:id="9975" w:name="_Toc5624962"/>
      <w:bookmarkStart w:id="9976" w:name="_Toc5629897"/>
      <w:bookmarkStart w:id="9977" w:name="_Toc5630680"/>
      <w:bookmarkStart w:id="9978" w:name="_Toc5631463"/>
      <w:bookmarkStart w:id="9979" w:name="_Toc4421899"/>
      <w:bookmarkStart w:id="9980" w:name="_Toc4580403"/>
      <w:bookmarkStart w:id="9981" w:name="_Toc4660084"/>
      <w:bookmarkStart w:id="9982" w:name="_Toc4669451"/>
      <w:bookmarkStart w:id="9983" w:name="_Toc4671024"/>
      <w:bookmarkStart w:id="9984" w:name="_Toc4743492"/>
      <w:bookmarkStart w:id="9985" w:name="_Toc4744991"/>
      <w:bookmarkStart w:id="9986" w:name="_Toc4746496"/>
      <w:bookmarkStart w:id="9987" w:name="_Toc4765600"/>
      <w:bookmarkStart w:id="9988" w:name="_Toc4998341"/>
      <w:bookmarkStart w:id="9989" w:name="_Toc5285583"/>
      <w:bookmarkStart w:id="9990" w:name="_Toc5286562"/>
      <w:bookmarkStart w:id="9991" w:name="_Toc5351270"/>
      <w:bookmarkStart w:id="9992" w:name="_Toc5353583"/>
      <w:bookmarkStart w:id="9993" w:name="_Toc5354667"/>
      <w:bookmarkStart w:id="9994" w:name="_Toc5355749"/>
      <w:bookmarkStart w:id="9995" w:name="_Toc5356832"/>
      <w:bookmarkStart w:id="9996" w:name="_Toc5362060"/>
      <w:bookmarkStart w:id="9997" w:name="_Toc5363185"/>
      <w:bookmarkStart w:id="9998" w:name="_Toc5624963"/>
      <w:bookmarkStart w:id="9999" w:name="_Toc5629898"/>
      <w:bookmarkStart w:id="10000" w:name="_Toc5630681"/>
      <w:bookmarkStart w:id="10001" w:name="_Toc5631464"/>
      <w:bookmarkStart w:id="10002" w:name="_Toc4421900"/>
      <w:bookmarkStart w:id="10003" w:name="_Toc4580404"/>
      <w:bookmarkStart w:id="10004" w:name="_Toc4660085"/>
      <w:bookmarkStart w:id="10005" w:name="_Toc4669452"/>
      <w:bookmarkStart w:id="10006" w:name="_Toc4671025"/>
      <w:bookmarkStart w:id="10007" w:name="_Toc4743493"/>
      <w:bookmarkStart w:id="10008" w:name="_Toc4744992"/>
      <w:bookmarkStart w:id="10009" w:name="_Toc4746497"/>
      <w:bookmarkStart w:id="10010" w:name="_Toc4765601"/>
      <w:bookmarkStart w:id="10011" w:name="_Toc4998342"/>
      <w:bookmarkStart w:id="10012" w:name="_Toc5285584"/>
      <w:bookmarkStart w:id="10013" w:name="_Toc5286563"/>
      <w:bookmarkStart w:id="10014" w:name="_Toc5351271"/>
      <w:bookmarkStart w:id="10015" w:name="_Toc5353584"/>
      <w:bookmarkStart w:id="10016" w:name="_Toc5354668"/>
      <w:bookmarkStart w:id="10017" w:name="_Toc5355750"/>
      <w:bookmarkStart w:id="10018" w:name="_Toc5356833"/>
      <w:bookmarkStart w:id="10019" w:name="_Toc5362061"/>
      <w:bookmarkStart w:id="10020" w:name="_Toc5363186"/>
      <w:bookmarkStart w:id="10021" w:name="_Toc5624964"/>
      <w:bookmarkStart w:id="10022" w:name="_Toc5629899"/>
      <w:bookmarkStart w:id="10023" w:name="_Toc5630682"/>
      <w:bookmarkStart w:id="10024" w:name="_Toc5631465"/>
      <w:bookmarkStart w:id="10025" w:name="_Toc4421901"/>
      <w:bookmarkStart w:id="10026" w:name="_Toc4580405"/>
      <w:bookmarkStart w:id="10027" w:name="_Toc4660086"/>
      <w:bookmarkStart w:id="10028" w:name="_Toc4669453"/>
      <w:bookmarkStart w:id="10029" w:name="_Toc4671026"/>
      <w:bookmarkStart w:id="10030" w:name="_Toc4743494"/>
      <w:bookmarkStart w:id="10031" w:name="_Toc4744993"/>
      <w:bookmarkStart w:id="10032" w:name="_Toc4746498"/>
      <w:bookmarkStart w:id="10033" w:name="_Toc4765602"/>
      <w:bookmarkStart w:id="10034" w:name="_Toc4998343"/>
      <w:bookmarkStart w:id="10035" w:name="_Toc5285585"/>
      <w:bookmarkStart w:id="10036" w:name="_Toc5286564"/>
      <w:bookmarkStart w:id="10037" w:name="_Toc5351272"/>
      <w:bookmarkStart w:id="10038" w:name="_Toc5353585"/>
      <w:bookmarkStart w:id="10039" w:name="_Toc5354669"/>
      <w:bookmarkStart w:id="10040" w:name="_Toc5355751"/>
      <w:bookmarkStart w:id="10041" w:name="_Toc5356834"/>
      <w:bookmarkStart w:id="10042" w:name="_Toc5362062"/>
      <w:bookmarkStart w:id="10043" w:name="_Toc5363187"/>
      <w:bookmarkStart w:id="10044" w:name="_Toc5624965"/>
      <w:bookmarkStart w:id="10045" w:name="_Toc5629900"/>
      <w:bookmarkStart w:id="10046" w:name="_Toc5630683"/>
      <w:bookmarkStart w:id="10047" w:name="_Toc5631466"/>
      <w:bookmarkStart w:id="10048" w:name="_Toc4421902"/>
      <w:bookmarkStart w:id="10049" w:name="_Toc4580406"/>
      <w:bookmarkStart w:id="10050" w:name="_Toc4660087"/>
      <w:bookmarkStart w:id="10051" w:name="_Toc4669454"/>
      <w:bookmarkStart w:id="10052" w:name="_Toc4671027"/>
      <w:bookmarkStart w:id="10053" w:name="_Toc4743495"/>
      <w:bookmarkStart w:id="10054" w:name="_Toc4744994"/>
      <w:bookmarkStart w:id="10055" w:name="_Toc4746499"/>
      <w:bookmarkStart w:id="10056" w:name="_Toc4765603"/>
      <w:bookmarkStart w:id="10057" w:name="_Toc4998344"/>
      <w:bookmarkStart w:id="10058" w:name="_Toc5285586"/>
      <w:bookmarkStart w:id="10059" w:name="_Toc5286565"/>
      <w:bookmarkStart w:id="10060" w:name="_Toc5351273"/>
      <w:bookmarkStart w:id="10061" w:name="_Toc5353586"/>
      <w:bookmarkStart w:id="10062" w:name="_Toc5354670"/>
      <w:bookmarkStart w:id="10063" w:name="_Toc5355752"/>
      <w:bookmarkStart w:id="10064" w:name="_Toc5356835"/>
      <w:bookmarkStart w:id="10065" w:name="_Toc5362063"/>
      <w:bookmarkStart w:id="10066" w:name="_Toc5363188"/>
      <w:bookmarkStart w:id="10067" w:name="_Toc5624966"/>
      <w:bookmarkStart w:id="10068" w:name="_Toc5629901"/>
      <w:bookmarkStart w:id="10069" w:name="_Toc5630684"/>
      <w:bookmarkStart w:id="10070" w:name="_Toc5631467"/>
      <w:bookmarkStart w:id="10071" w:name="_Toc4421903"/>
      <w:bookmarkStart w:id="10072" w:name="_Toc4580407"/>
      <w:bookmarkStart w:id="10073" w:name="_Toc4660088"/>
      <w:bookmarkStart w:id="10074" w:name="_Toc4669455"/>
      <w:bookmarkStart w:id="10075" w:name="_Toc4671028"/>
      <w:bookmarkStart w:id="10076" w:name="_Toc4743496"/>
      <w:bookmarkStart w:id="10077" w:name="_Toc4744995"/>
      <w:bookmarkStart w:id="10078" w:name="_Toc4746500"/>
      <w:bookmarkStart w:id="10079" w:name="_Toc4765604"/>
      <w:bookmarkStart w:id="10080" w:name="_Toc4998345"/>
      <w:bookmarkStart w:id="10081" w:name="_Toc5285587"/>
      <w:bookmarkStart w:id="10082" w:name="_Toc5286566"/>
      <w:bookmarkStart w:id="10083" w:name="_Toc5351274"/>
      <w:bookmarkStart w:id="10084" w:name="_Toc5353587"/>
      <w:bookmarkStart w:id="10085" w:name="_Toc5354671"/>
      <w:bookmarkStart w:id="10086" w:name="_Toc5355753"/>
      <w:bookmarkStart w:id="10087" w:name="_Toc5356836"/>
      <w:bookmarkStart w:id="10088" w:name="_Toc5362064"/>
      <w:bookmarkStart w:id="10089" w:name="_Toc5363189"/>
      <w:bookmarkStart w:id="10090" w:name="_Toc5624967"/>
      <w:bookmarkStart w:id="10091" w:name="_Toc5629902"/>
      <w:bookmarkStart w:id="10092" w:name="_Toc5630685"/>
      <w:bookmarkStart w:id="10093" w:name="_Toc5631468"/>
      <w:bookmarkStart w:id="10094" w:name="_Toc4421904"/>
      <w:bookmarkStart w:id="10095" w:name="_Toc4580408"/>
      <w:bookmarkStart w:id="10096" w:name="_Toc4660089"/>
      <w:bookmarkStart w:id="10097" w:name="_Toc4669456"/>
      <w:bookmarkStart w:id="10098" w:name="_Toc4671029"/>
      <w:bookmarkStart w:id="10099" w:name="_Toc4743497"/>
      <w:bookmarkStart w:id="10100" w:name="_Toc4744996"/>
      <w:bookmarkStart w:id="10101" w:name="_Toc4746501"/>
      <w:bookmarkStart w:id="10102" w:name="_Toc4765605"/>
      <w:bookmarkStart w:id="10103" w:name="_Toc4998346"/>
      <w:bookmarkStart w:id="10104" w:name="_Toc5285588"/>
      <w:bookmarkStart w:id="10105" w:name="_Toc5286567"/>
      <w:bookmarkStart w:id="10106" w:name="_Toc5351275"/>
      <w:bookmarkStart w:id="10107" w:name="_Toc5353588"/>
      <w:bookmarkStart w:id="10108" w:name="_Toc5354672"/>
      <w:bookmarkStart w:id="10109" w:name="_Toc5355754"/>
      <w:bookmarkStart w:id="10110" w:name="_Toc5356837"/>
      <w:bookmarkStart w:id="10111" w:name="_Toc5362065"/>
      <w:bookmarkStart w:id="10112" w:name="_Toc5363190"/>
      <w:bookmarkStart w:id="10113" w:name="_Toc5624968"/>
      <w:bookmarkStart w:id="10114" w:name="_Toc5629903"/>
      <w:bookmarkStart w:id="10115" w:name="_Toc5630686"/>
      <w:bookmarkStart w:id="10116" w:name="_Toc5631469"/>
      <w:bookmarkStart w:id="10117" w:name="_Toc4421905"/>
      <w:bookmarkStart w:id="10118" w:name="_Toc4580409"/>
      <w:bookmarkStart w:id="10119" w:name="_Toc4660090"/>
      <w:bookmarkStart w:id="10120" w:name="_Toc4669457"/>
      <w:bookmarkStart w:id="10121" w:name="_Toc4671030"/>
      <w:bookmarkStart w:id="10122" w:name="_Toc4743498"/>
      <w:bookmarkStart w:id="10123" w:name="_Toc4744997"/>
      <w:bookmarkStart w:id="10124" w:name="_Toc4746502"/>
      <w:bookmarkStart w:id="10125" w:name="_Toc4765606"/>
      <w:bookmarkStart w:id="10126" w:name="_Toc4998347"/>
      <w:bookmarkStart w:id="10127" w:name="_Toc5285589"/>
      <w:bookmarkStart w:id="10128" w:name="_Toc5286568"/>
      <w:bookmarkStart w:id="10129" w:name="_Toc5351276"/>
      <w:bookmarkStart w:id="10130" w:name="_Toc5353589"/>
      <w:bookmarkStart w:id="10131" w:name="_Toc5354673"/>
      <w:bookmarkStart w:id="10132" w:name="_Toc5355755"/>
      <w:bookmarkStart w:id="10133" w:name="_Toc5356838"/>
      <w:bookmarkStart w:id="10134" w:name="_Toc5362066"/>
      <w:bookmarkStart w:id="10135" w:name="_Toc5363191"/>
      <w:bookmarkStart w:id="10136" w:name="_Toc5624969"/>
      <w:bookmarkStart w:id="10137" w:name="_Toc5629904"/>
      <w:bookmarkStart w:id="10138" w:name="_Toc5630687"/>
      <w:bookmarkStart w:id="10139" w:name="_Toc5631470"/>
      <w:bookmarkStart w:id="10140" w:name="_Toc4421906"/>
      <w:bookmarkStart w:id="10141" w:name="_Toc4580410"/>
      <w:bookmarkStart w:id="10142" w:name="_Toc4660091"/>
      <w:bookmarkStart w:id="10143" w:name="_Toc4669458"/>
      <w:bookmarkStart w:id="10144" w:name="_Toc4671031"/>
      <w:bookmarkStart w:id="10145" w:name="_Toc4743499"/>
      <w:bookmarkStart w:id="10146" w:name="_Toc4744998"/>
      <w:bookmarkStart w:id="10147" w:name="_Toc4746503"/>
      <w:bookmarkStart w:id="10148" w:name="_Toc4765607"/>
      <w:bookmarkStart w:id="10149" w:name="_Toc4998348"/>
      <w:bookmarkStart w:id="10150" w:name="_Toc5285590"/>
      <w:bookmarkStart w:id="10151" w:name="_Toc5286569"/>
      <w:bookmarkStart w:id="10152" w:name="_Toc5351277"/>
      <w:bookmarkStart w:id="10153" w:name="_Toc5353590"/>
      <w:bookmarkStart w:id="10154" w:name="_Toc5354674"/>
      <w:bookmarkStart w:id="10155" w:name="_Toc5355756"/>
      <w:bookmarkStart w:id="10156" w:name="_Toc5356839"/>
      <w:bookmarkStart w:id="10157" w:name="_Toc5362067"/>
      <w:bookmarkStart w:id="10158" w:name="_Toc5363192"/>
      <w:bookmarkStart w:id="10159" w:name="_Toc5624970"/>
      <w:bookmarkStart w:id="10160" w:name="_Toc5629905"/>
      <w:bookmarkStart w:id="10161" w:name="_Toc5630688"/>
      <w:bookmarkStart w:id="10162" w:name="_Toc5631471"/>
      <w:bookmarkStart w:id="10163" w:name="_Toc4421907"/>
      <w:bookmarkStart w:id="10164" w:name="_Toc4580411"/>
      <w:bookmarkStart w:id="10165" w:name="_Toc4660092"/>
      <w:bookmarkStart w:id="10166" w:name="_Toc4669459"/>
      <w:bookmarkStart w:id="10167" w:name="_Toc4671032"/>
      <w:bookmarkStart w:id="10168" w:name="_Toc4743500"/>
      <w:bookmarkStart w:id="10169" w:name="_Toc4744999"/>
      <w:bookmarkStart w:id="10170" w:name="_Toc4746504"/>
      <w:bookmarkStart w:id="10171" w:name="_Toc4765608"/>
      <w:bookmarkStart w:id="10172" w:name="_Toc4998349"/>
      <w:bookmarkStart w:id="10173" w:name="_Toc5285591"/>
      <w:bookmarkStart w:id="10174" w:name="_Toc5286570"/>
      <w:bookmarkStart w:id="10175" w:name="_Toc5351278"/>
      <w:bookmarkStart w:id="10176" w:name="_Toc5353591"/>
      <w:bookmarkStart w:id="10177" w:name="_Toc5354675"/>
      <w:bookmarkStart w:id="10178" w:name="_Toc5355757"/>
      <w:bookmarkStart w:id="10179" w:name="_Toc5356840"/>
      <w:bookmarkStart w:id="10180" w:name="_Toc5362068"/>
      <w:bookmarkStart w:id="10181" w:name="_Toc5363193"/>
      <w:bookmarkStart w:id="10182" w:name="_Toc5624971"/>
      <w:bookmarkStart w:id="10183" w:name="_Toc5629906"/>
      <w:bookmarkStart w:id="10184" w:name="_Toc5630689"/>
      <w:bookmarkStart w:id="10185" w:name="_Toc5631472"/>
      <w:bookmarkStart w:id="10186" w:name="_Toc4421908"/>
      <w:bookmarkStart w:id="10187" w:name="_Toc4580412"/>
      <w:bookmarkStart w:id="10188" w:name="_Toc4660093"/>
      <w:bookmarkStart w:id="10189" w:name="_Toc4669460"/>
      <w:bookmarkStart w:id="10190" w:name="_Toc4671033"/>
      <w:bookmarkStart w:id="10191" w:name="_Toc4743501"/>
      <w:bookmarkStart w:id="10192" w:name="_Toc4745000"/>
      <w:bookmarkStart w:id="10193" w:name="_Toc4746505"/>
      <w:bookmarkStart w:id="10194" w:name="_Toc4765609"/>
      <w:bookmarkStart w:id="10195" w:name="_Toc4998350"/>
      <w:bookmarkStart w:id="10196" w:name="_Toc5285592"/>
      <w:bookmarkStart w:id="10197" w:name="_Toc5286571"/>
      <w:bookmarkStart w:id="10198" w:name="_Toc5351279"/>
      <w:bookmarkStart w:id="10199" w:name="_Toc5353592"/>
      <w:bookmarkStart w:id="10200" w:name="_Toc5354676"/>
      <w:bookmarkStart w:id="10201" w:name="_Toc5355758"/>
      <w:bookmarkStart w:id="10202" w:name="_Toc5356841"/>
      <w:bookmarkStart w:id="10203" w:name="_Toc5362069"/>
      <w:bookmarkStart w:id="10204" w:name="_Toc5363194"/>
      <w:bookmarkStart w:id="10205" w:name="_Toc5624972"/>
      <w:bookmarkStart w:id="10206" w:name="_Toc5629907"/>
      <w:bookmarkStart w:id="10207" w:name="_Toc5630690"/>
      <w:bookmarkStart w:id="10208" w:name="_Toc5631473"/>
      <w:bookmarkStart w:id="10209" w:name="_Toc4421909"/>
      <w:bookmarkStart w:id="10210" w:name="_Toc4580413"/>
      <w:bookmarkStart w:id="10211" w:name="_Toc4660094"/>
      <w:bookmarkStart w:id="10212" w:name="_Toc4669461"/>
      <w:bookmarkStart w:id="10213" w:name="_Toc4671034"/>
      <w:bookmarkStart w:id="10214" w:name="_Toc4743502"/>
      <w:bookmarkStart w:id="10215" w:name="_Toc4745001"/>
      <w:bookmarkStart w:id="10216" w:name="_Toc4746506"/>
      <w:bookmarkStart w:id="10217" w:name="_Toc4765610"/>
      <w:bookmarkStart w:id="10218" w:name="_Toc4998351"/>
      <w:bookmarkStart w:id="10219" w:name="_Toc5285593"/>
      <w:bookmarkStart w:id="10220" w:name="_Toc5286572"/>
      <w:bookmarkStart w:id="10221" w:name="_Toc5351280"/>
      <w:bookmarkStart w:id="10222" w:name="_Toc5353593"/>
      <w:bookmarkStart w:id="10223" w:name="_Toc5354677"/>
      <w:bookmarkStart w:id="10224" w:name="_Toc5355759"/>
      <w:bookmarkStart w:id="10225" w:name="_Toc5356842"/>
      <w:bookmarkStart w:id="10226" w:name="_Toc5362070"/>
      <w:bookmarkStart w:id="10227" w:name="_Toc5363195"/>
      <w:bookmarkStart w:id="10228" w:name="_Toc5624973"/>
      <w:bookmarkStart w:id="10229" w:name="_Toc5629908"/>
      <w:bookmarkStart w:id="10230" w:name="_Toc5630691"/>
      <w:bookmarkStart w:id="10231" w:name="_Toc5631474"/>
      <w:bookmarkStart w:id="10232" w:name="_Toc4421910"/>
      <w:bookmarkStart w:id="10233" w:name="_Toc4580414"/>
      <w:bookmarkStart w:id="10234" w:name="_Toc4660095"/>
      <w:bookmarkStart w:id="10235" w:name="_Toc4669462"/>
      <w:bookmarkStart w:id="10236" w:name="_Toc4671035"/>
      <w:bookmarkStart w:id="10237" w:name="_Toc4743503"/>
      <w:bookmarkStart w:id="10238" w:name="_Toc4745002"/>
      <w:bookmarkStart w:id="10239" w:name="_Toc4746507"/>
      <w:bookmarkStart w:id="10240" w:name="_Toc4765611"/>
      <w:bookmarkStart w:id="10241" w:name="_Toc4998352"/>
      <w:bookmarkStart w:id="10242" w:name="_Toc5285594"/>
      <w:bookmarkStart w:id="10243" w:name="_Toc5286573"/>
      <w:bookmarkStart w:id="10244" w:name="_Toc5351281"/>
      <w:bookmarkStart w:id="10245" w:name="_Toc5353594"/>
      <w:bookmarkStart w:id="10246" w:name="_Toc5354678"/>
      <w:bookmarkStart w:id="10247" w:name="_Toc5355760"/>
      <w:bookmarkStart w:id="10248" w:name="_Toc5356843"/>
      <w:bookmarkStart w:id="10249" w:name="_Toc5362071"/>
      <w:bookmarkStart w:id="10250" w:name="_Toc5363196"/>
      <w:bookmarkStart w:id="10251" w:name="_Toc5624974"/>
      <w:bookmarkStart w:id="10252" w:name="_Toc5629909"/>
      <w:bookmarkStart w:id="10253" w:name="_Toc5630692"/>
      <w:bookmarkStart w:id="10254" w:name="_Toc5631475"/>
      <w:bookmarkStart w:id="10255" w:name="_Toc4421911"/>
      <w:bookmarkStart w:id="10256" w:name="_Toc4580415"/>
      <w:bookmarkStart w:id="10257" w:name="_Toc4660096"/>
      <w:bookmarkStart w:id="10258" w:name="_Toc4669463"/>
      <w:bookmarkStart w:id="10259" w:name="_Toc4671036"/>
      <w:bookmarkStart w:id="10260" w:name="_Toc4743504"/>
      <w:bookmarkStart w:id="10261" w:name="_Toc4745003"/>
      <w:bookmarkStart w:id="10262" w:name="_Toc4746508"/>
      <w:bookmarkStart w:id="10263" w:name="_Toc4765612"/>
      <w:bookmarkStart w:id="10264" w:name="_Toc4998353"/>
      <w:bookmarkStart w:id="10265" w:name="_Toc5285595"/>
      <w:bookmarkStart w:id="10266" w:name="_Toc5286574"/>
      <w:bookmarkStart w:id="10267" w:name="_Toc5351282"/>
      <w:bookmarkStart w:id="10268" w:name="_Toc5353595"/>
      <w:bookmarkStart w:id="10269" w:name="_Toc5354679"/>
      <w:bookmarkStart w:id="10270" w:name="_Toc5355761"/>
      <w:bookmarkStart w:id="10271" w:name="_Toc5356844"/>
      <w:bookmarkStart w:id="10272" w:name="_Toc5362072"/>
      <w:bookmarkStart w:id="10273" w:name="_Toc5363197"/>
      <w:bookmarkStart w:id="10274" w:name="_Toc5624975"/>
      <w:bookmarkStart w:id="10275" w:name="_Toc5629910"/>
      <w:bookmarkStart w:id="10276" w:name="_Toc5630693"/>
      <w:bookmarkStart w:id="10277" w:name="_Toc5631476"/>
      <w:bookmarkStart w:id="10278" w:name="_Toc4421912"/>
      <w:bookmarkStart w:id="10279" w:name="_Toc4580416"/>
      <w:bookmarkStart w:id="10280" w:name="_Toc4660097"/>
      <w:bookmarkStart w:id="10281" w:name="_Toc4669464"/>
      <w:bookmarkStart w:id="10282" w:name="_Toc4671037"/>
      <w:bookmarkStart w:id="10283" w:name="_Toc4743505"/>
      <w:bookmarkStart w:id="10284" w:name="_Toc4745004"/>
      <w:bookmarkStart w:id="10285" w:name="_Toc4746509"/>
      <w:bookmarkStart w:id="10286" w:name="_Toc4765613"/>
      <w:bookmarkStart w:id="10287" w:name="_Toc4998354"/>
      <w:bookmarkStart w:id="10288" w:name="_Toc5285596"/>
      <w:bookmarkStart w:id="10289" w:name="_Toc5286575"/>
      <w:bookmarkStart w:id="10290" w:name="_Toc5351283"/>
      <w:bookmarkStart w:id="10291" w:name="_Toc5353596"/>
      <w:bookmarkStart w:id="10292" w:name="_Toc5354680"/>
      <w:bookmarkStart w:id="10293" w:name="_Toc5355762"/>
      <w:bookmarkStart w:id="10294" w:name="_Toc5356845"/>
      <w:bookmarkStart w:id="10295" w:name="_Toc5362073"/>
      <w:bookmarkStart w:id="10296" w:name="_Toc5363198"/>
      <w:bookmarkStart w:id="10297" w:name="_Toc5624976"/>
      <w:bookmarkStart w:id="10298" w:name="_Toc5629911"/>
      <w:bookmarkStart w:id="10299" w:name="_Toc5630694"/>
      <w:bookmarkStart w:id="10300" w:name="_Toc5631477"/>
      <w:bookmarkStart w:id="10301" w:name="_Toc4421913"/>
      <w:bookmarkStart w:id="10302" w:name="_Toc4580417"/>
      <w:bookmarkStart w:id="10303" w:name="_Toc4660098"/>
      <w:bookmarkStart w:id="10304" w:name="_Toc4669465"/>
      <w:bookmarkStart w:id="10305" w:name="_Toc4671038"/>
      <w:bookmarkStart w:id="10306" w:name="_Toc4743506"/>
      <w:bookmarkStart w:id="10307" w:name="_Toc4745005"/>
      <w:bookmarkStart w:id="10308" w:name="_Toc4746510"/>
      <w:bookmarkStart w:id="10309" w:name="_Toc4765614"/>
      <w:bookmarkStart w:id="10310" w:name="_Toc4998355"/>
      <w:bookmarkStart w:id="10311" w:name="_Toc5285597"/>
      <w:bookmarkStart w:id="10312" w:name="_Toc5286576"/>
      <w:bookmarkStart w:id="10313" w:name="_Toc5351284"/>
      <w:bookmarkStart w:id="10314" w:name="_Toc5353597"/>
      <w:bookmarkStart w:id="10315" w:name="_Toc5354681"/>
      <w:bookmarkStart w:id="10316" w:name="_Toc5355763"/>
      <w:bookmarkStart w:id="10317" w:name="_Toc5356846"/>
      <w:bookmarkStart w:id="10318" w:name="_Toc5362074"/>
      <w:bookmarkStart w:id="10319" w:name="_Toc5363199"/>
      <w:bookmarkStart w:id="10320" w:name="_Toc5624977"/>
      <w:bookmarkStart w:id="10321" w:name="_Toc5629912"/>
      <w:bookmarkStart w:id="10322" w:name="_Toc5630695"/>
      <w:bookmarkStart w:id="10323" w:name="_Toc5631478"/>
      <w:bookmarkStart w:id="10324" w:name="_Toc4421914"/>
      <w:bookmarkStart w:id="10325" w:name="_Toc4580418"/>
      <w:bookmarkStart w:id="10326" w:name="_Toc4660099"/>
      <w:bookmarkStart w:id="10327" w:name="_Toc4669466"/>
      <w:bookmarkStart w:id="10328" w:name="_Toc4671039"/>
      <w:bookmarkStart w:id="10329" w:name="_Toc4743507"/>
      <w:bookmarkStart w:id="10330" w:name="_Toc4745006"/>
      <w:bookmarkStart w:id="10331" w:name="_Toc4746511"/>
      <w:bookmarkStart w:id="10332" w:name="_Toc4765615"/>
      <w:bookmarkStart w:id="10333" w:name="_Toc4998356"/>
      <w:bookmarkStart w:id="10334" w:name="_Toc5285598"/>
      <w:bookmarkStart w:id="10335" w:name="_Toc5286577"/>
      <w:bookmarkStart w:id="10336" w:name="_Toc5351285"/>
      <w:bookmarkStart w:id="10337" w:name="_Toc5353598"/>
      <w:bookmarkStart w:id="10338" w:name="_Toc5354682"/>
      <w:bookmarkStart w:id="10339" w:name="_Toc5355764"/>
      <w:bookmarkStart w:id="10340" w:name="_Toc5356847"/>
      <w:bookmarkStart w:id="10341" w:name="_Toc5362075"/>
      <w:bookmarkStart w:id="10342" w:name="_Toc5363200"/>
      <w:bookmarkStart w:id="10343" w:name="_Toc5624978"/>
      <w:bookmarkStart w:id="10344" w:name="_Toc5629913"/>
      <w:bookmarkStart w:id="10345" w:name="_Toc5630696"/>
      <w:bookmarkStart w:id="10346" w:name="_Toc5631479"/>
      <w:bookmarkStart w:id="10347" w:name="_Toc4421915"/>
      <w:bookmarkStart w:id="10348" w:name="_Toc4580419"/>
      <w:bookmarkStart w:id="10349" w:name="_Toc4660100"/>
      <w:bookmarkStart w:id="10350" w:name="_Toc4669467"/>
      <w:bookmarkStart w:id="10351" w:name="_Toc4671040"/>
      <w:bookmarkStart w:id="10352" w:name="_Toc4743508"/>
      <w:bookmarkStart w:id="10353" w:name="_Toc4745007"/>
      <w:bookmarkStart w:id="10354" w:name="_Toc4746512"/>
      <w:bookmarkStart w:id="10355" w:name="_Toc4765616"/>
      <w:bookmarkStart w:id="10356" w:name="_Toc4998357"/>
      <w:bookmarkStart w:id="10357" w:name="_Toc5285599"/>
      <w:bookmarkStart w:id="10358" w:name="_Toc5286578"/>
      <w:bookmarkStart w:id="10359" w:name="_Toc5351286"/>
      <w:bookmarkStart w:id="10360" w:name="_Toc5353599"/>
      <w:bookmarkStart w:id="10361" w:name="_Toc5354683"/>
      <w:bookmarkStart w:id="10362" w:name="_Toc5355765"/>
      <w:bookmarkStart w:id="10363" w:name="_Toc5356848"/>
      <w:bookmarkStart w:id="10364" w:name="_Toc5362076"/>
      <w:bookmarkStart w:id="10365" w:name="_Toc5363201"/>
      <w:bookmarkStart w:id="10366" w:name="_Toc5624979"/>
      <w:bookmarkStart w:id="10367" w:name="_Toc5629914"/>
      <w:bookmarkStart w:id="10368" w:name="_Toc5630697"/>
      <w:bookmarkStart w:id="10369" w:name="_Toc5631480"/>
      <w:bookmarkStart w:id="10370" w:name="_Toc4421916"/>
      <w:bookmarkStart w:id="10371" w:name="_Toc4580420"/>
      <w:bookmarkStart w:id="10372" w:name="_Toc4660101"/>
      <w:bookmarkStart w:id="10373" w:name="_Toc4669468"/>
      <w:bookmarkStart w:id="10374" w:name="_Toc4671041"/>
      <w:bookmarkStart w:id="10375" w:name="_Toc4743509"/>
      <w:bookmarkStart w:id="10376" w:name="_Toc4745008"/>
      <w:bookmarkStart w:id="10377" w:name="_Toc4746513"/>
      <w:bookmarkStart w:id="10378" w:name="_Toc4765617"/>
      <w:bookmarkStart w:id="10379" w:name="_Toc4998358"/>
      <w:bookmarkStart w:id="10380" w:name="_Toc5285600"/>
      <w:bookmarkStart w:id="10381" w:name="_Toc5286579"/>
      <w:bookmarkStart w:id="10382" w:name="_Toc5351287"/>
      <w:bookmarkStart w:id="10383" w:name="_Toc5353600"/>
      <w:bookmarkStart w:id="10384" w:name="_Toc5354684"/>
      <w:bookmarkStart w:id="10385" w:name="_Toc5355766"/>
      <w:bookmarkStart w:id="10386" w:name="_Toc5356849"/>
      <w:bookmarkStart w:id="10387" w:name="_Toc5362077"/>
      <w:bookmarkStart w:id="10388" w:name="_Toc5363202"/>
      <w:bookmarkStart w:id="10389" w:name="_Toc5624980"/>
      <w:bookmarkStart w:id="10390" w:name="_Toc5629915"/>
      <w:bookmarkStart w:id="10391" w:name="_Toc5630698"/>
      <w:bookmarkStart w:id="10392" w:name="_Toc5631481"/>
      <w:bookmarkStart w:id="10393" w:name="_Toc4421917"/>
      <w:bookmarkStart w:id="10394" w:name="_Toc4580421"/>
      <w:bookmarkStart w:id="10395" w:name="_Toc4660102"/>
      <w:bookmarkStart w:id="10396" w:name="_Toc4669469"/>
      <w:bookmarkStart w:id="10397" w:name="_Toc4671042"/>
      <w:bookmarkStart w:id="10398" w:name="_Toc4743510"/>
      <w:bookmarkStart w:id="10399" w:name="_Toc4745009"/>
      <w:bookmarkStart w:id="10400" w:name="_Toc4746514"/>
      <w:bookmarkStart w:id="10401" w:name="_Toc4765618"/>
      <w:bookmarkStart w:id="10402" w:name="_Toc4998359"/>
      <w:bookmarkStart w:id="10403" w:name="_Toc5285601"/>
      <w:bookmarkStart w:id="10404" w:name="_Toc5286580"/>
      <w:bookmarkStart w:id="10405" w:name="_Toc5351288"/>
      <w:bookmarkStart w:id="10406" w:name="_Toc5353601"/>
      <w:bookmarkStart w:id="10407" w:name="_Toc5354685"/>
      <w:bookmarkStart w:id="10408" w:name="_Toc5355767"/>
      <w:bookmarkStart w:id="10409" w:name="_Toc5356850"/>
      <w:bookmarkStart w:id="10410" w:name="_Toc5362078"/>
      <w:bookmarkStart w:id="10411" w:name="_Toc5363203"/>
      <w:bookmarkStart w:id="10412" w:name="_Toc5624981"/>
      <w:bookmarkStart w:id="10413" w:name="_Toc5629916"/>
      <w:bookmarkStart w:id="10414" w:name="_Toc5630699"/>
      <w:bookmarkStart w:id="10415" w:name="_Toc5631482"/>
      <w:bookmarkStart w:id="10416" w:name="_Toc4421918"/>
      <w:bookmarkStart w:id="10417" w:name="_Toc4580422"/>
      <w:bookmarkStart w:id="10418" w:name="_Toc4660103"/>
      <w:bookmarkStart w:id="10419" w:name="_Toc4669470"/>
      <w:bookmarkStart w:id="10420" w:name="_Toc4671043"/>
      <w:bookmarkStart w:id="10421" w:name="_Toc4743511"/>
      <w:bookmarkStart w:id="10422" w:name="_Toc4745010"/>
      <w:bookmarkStart w:id="10423" w:name="_Toc4746515"/>
      <w:bookmarkStart w:id="10424" w:name="_Toc4765619"/>
      <w:bookmarkStart w:id="10425" w:name="_Toc4998360"/>
      <w:bookmarkStart w:id="10426" w:name="_Toc5285602"/>
      <w:bookmarkStart w:id="10427" w:name="_Toc5286581"/>
      <w:bookmarkStart w:id="10428" w:name="_Toc5351289"/>
      <w:bookmarkStart w:id="10429" w:name="_Toc5353602"/>
      <w:bookmarkStart w:id="10430" w:name="_Toc5354686"/>
      <w:bookmarkStart w:id="10431" w:name="_Toc5355768"/>
      <w:bookmarkStart w:id="10432" w:name="_Toc5356851"/>
      <w:bookmarkStart w:id="10433" w:name="_Toc5362079"/>
      <w:bookmarkStart w:id="10434" w:name="_Toc5363204"/>
      <w:bookmarkStart w:id="10435" w:name="_Toc5624982"/>
      <w:bookmarkStart w:id="10436" w:name="_Toc5629917"/>
      <w:bookmarkStart w:id="10437" w:name="_Toc5630700"/>
      <w:bookmarkStart w:id="10438" w:name="_Toc5631483"/>
      <w:bookmarkStart w:id="10439" w:name="_Toc4421919"/>
      <w:bookmarkStart w:id="10440" w:name="_Toc4580423"/>
      <w:bookmarkStart w:id="10441" w:name="_Toc4660104"/>
      <w:bookmarkStart w:id="10442" w:name="_Toc4669471"/>
      <w:bookmarkStart w:id="10443" w:name="_Toc4671044"/>
      <w:bookmarkStart w:id="10444" w:name="_Toc4743512"/>
      <w:bookmarkStart w:id="10445" w:name="_Toc4745011"/>
      <w:bookmarkStart w:id="10446" w:name="_Toc4746516"/>
      <w:bookmarkStart w:id="10447" w:name="_Toc4765620"/>
      <w:bookmarkStart w:id="10448" w:name="_Toc4998361"/>
      <w:bookmarkStart w:id="10449" w:name="_Toc5285603"/>
      <w:bookmarkStart w:id="10450" w:name="_Toc5286582"/>
      <w:bookmarkStart w:id="10451" w:name="_Toc5351290"/>
      <w:bookmarkStart w:id="10452" w:name="_Toc5353603"/>
      <w:bookmarkStart w:id="10453" w:name="_Toc5354687"/>
      <w:bookmarkStart w:id="10454" w:name="_Toc5355769"/>
      <w:bookmarkStart w:id="10455" w:name="_Toc5356852"/>
      <w:bookmarkStart w:id="10456" w:name="_Toc5362080"/>
      <w:bookmarkStart w:id="10457" w:name="_Toc5363205"/>
      <w:bookmarkStart w:id="10458" w:name="_Toc5624983"/>
      <w:bookmarkStart w:id="10459" w:name="_Toc5629918"/>
      <w:bookmarkStart w:id="10460" w:name="_Toc5630701"/>
      <w:bookmarkStart w:id="10461" w:name="_Toc5631484"/>
      <w:bookmarkStart w:id="10462" w:name="_Toc4421920"/>
      <w:bookmarkStart w:id="10463" w:name="_Toc4580424"/>
      <w:bookmarkStart w:id="10464" w:name="_Toc4660105"/>
      <w:bookmarkStart w:id="10465" w:name="_Toc4669472"/>
      <w:bookmarkStart w:id="10466" w:name="_Toc4671045"/>
      <w:bookmarkStart w:id="10467" w:name="_Toc4743513"/>
      <w:bookmarkStart w:id="10468" w:name="_Toc4745012"/>
      <w:bookmarkStart w:id="10469" w:name="_Toc4746517"/>
      <w:bookmarkStart w:id="10470" w:name="_Toc4765621"/>
      <w:bookmarkStart w:id="10471" w:name="_Toc4998362"/>
      <w:bookmarkStart w:id="10472" w:name="_Toc5285604"/>
      <w:bookmarkStart w:id="10473" w:name="_Toc5286583"/>
      <w:bookmarkStart w:id="10474" w:name="_Toc5351291"/>
      <w:bookmarkStart w:id="10475" w:name="_Toc5353604"/>
      <w:bookmarkStart w:id="10476" w:name="_Toc5354688"/>
      <w:bookmarkStart w:id="10477" w:name="_Toc5355770"/>
      <w:bookmarkStart w:id="10478" w:name="_Toc5356853"/>
      <w:bookmarkStart w:id="10479" w:name="_Toc5362081"/>
      <w:bookmarkStart w:id="10480" w:name="_Toc5363206"/>
      <w:bookmarkStart w:id="10481" w:name="_Toc5624984"/>
      <w:bookmarkStart w:id="10482" w:name="_Toc5629919"/>
      <w:bookmarkStart w:id="10483" w:name="_Toc5630702"/>
      <w:bookmarkStart w:id="10484" w:name="_Toc5631485"/>
      <w:bookmarkStart w:id="10485" w:name="_Toc4421921"/>
      <w:bookmarkStart w:id="10486" w:name="_Toc4580425"/>
      <w:bookmarkStart w:id="10487" w:name="_Toc4660106"/>
      <w:bookmarkStart w:id="10488" w:name="_Toc4669473"/>
      <w:bookmarkStart w:id="10489" w:name="_Toc4671046"/>
      <w:bookmarkStart w:id="10490" w:name="_Toc4743514"/>
      <w:bookmarkStart w:id="10491" w:name="_Toc4745013"/>
      <w:bookmarkStart w:id="10492" w:name="_Toc4746518"/>
      <w:bookmarkStart w:id="10493" w:name="_Toc4765622"/>
      <w:bookmarkStart w:id="10494" w:name="_Toc4998363"/>
      <w:bookmarkStart w:id="10495" w:name="_Toc5285605"/>
      <w:bookmarkStart w:id="10496" w:name="_Toc5286584"/>
      <w:bookmarkStart w:id="10497" w:name="_Toc5351292"/>
      <w:bookmarkStart w:id="10498" w:name="_Toc5353605"/>
      <w:bookmarkStart w:id="10499" w:name="_Toc5354689"/>
      <w:bookmarkStart w:id="10500" w:name="_Toc5355771"/>
      <w:bookmarkStart w:id="10501" w:name="_Toc5356854"/>
      <w:bookmarkStart w:id="10502" w:name="_Toc5362082"/>
      <w:bookmarkStart w:id="10503" w:name="_Toc5363207"/>
      <w:bookmarkStart w:id="10504" w:name="_Toc5624985"/>
      <w:bookmarkStart w:id="10505" w:name="_Toc5629920"/>
      <w:bookmarkStart w:id="10506" w:name="_Toc5630703"/>
      <w:bookmarkStart w:id="10507" w:name="_Toc5631486"/>
      <w:bookmarkStart w:id="10508" w:name="_Toc4421922"/>
      <w:bookmarkStart w:id="10509" w:name="_Toc4580426"/>
      <w:bookmarkStart w:id="10510" w:name="_Toc4660107"/>
      <w:bookmarkStart w:id="10511" w:name="_Toc4669474"/>
      <w:bookmarkStart w:id="10512" w:name="_Toc4671047"/>
      <w:bookmarkStart w:id="10513" w:name="_Toc4743515"/>
      <w:bookmarkStart w:id="10514" w:name="_Toc4745014"/>
      <w:bookmarkStart w:id="10515" w:name="_Toc4746519"/>
      <w:bookmarkStart w:id="10516" w:name="_Toc4765623"/>
      <w:bookmarkStart w:id="10517" w:name="_Toc4998364"/>
      <w:bookmarkStart w:id="10518" w:name="_Toc5285606"/>
      <w:bookmarkStart w:id="10519" w:name="_Toc5286585"/>
      <w:bookmarkStart w:id="10520" w:name="_Toc5351293"/>
      <w:bookmarkStart w:id="10521" w:name="_Toc5353606"/>
      <w:bookmarkStart w:id="10522" w:name="_Toc5354690"/>
      <w:bookmarkStart w:id="10523" w:name="_Toc5355772"/>
      <w:bookmarkStart w:id="10524" w:name="_Toc5356855"/>
      <w:bookmarkStart w:id="10525" w:name="_Toc5362083"/>
      <w:bookmarkStart w:id="10526" w:name="_Toc5363208"/>
      <w:bookmarkStart w:id="10527" w:name="_Toc5624986"/>
      <w:bookmarkStart w:id="10528" w:name="_Toc5629921"/>
      <w:bookmarkStart w:id="10529" w:name="_Toc5630704"/>
      <w:bookmarkStart w:id="10530" w:name="_Toc5631487"/>
      <w:bookmarkStart w:id="10531" w:name="_Toc4421923"/>
      <w:bookmarkStart w:id="10532" w:name="_Toc4580427"/>
      <w:bookmarkStart w:id="10533" w:name="_Toc4660108"/>
      <w:bookmarkStart w:id="10534" w:name="_Toc4669475"/>
      <w:bookmarkStart w:id="10535" w:name="_Toc4671048"/>
      <w:bookmarkStart w:id="10536" w:name="_Toc4743516"/>
      <w:bookmarkStart w:id="10537" w:name="_Toc4745015"/>
      <w:bookmarkStart w:id="10538" w:name="_Toc4746520"/>
      <w:bookmarkStart w:id="10539" w:name="_Toc4765624"/>
      <w:bookmarkStart w:id="10540" w:name="_Toc4998365"/>
      <w:bookmarkStart w:id="10541" w:name="_Toc5285607"/>
      <w:bookmarkStart w:id="10542" w:name="_Toc5286586"/>
      <w:bookmarkStart w:id="10543" w:name="_Toc5351294"/>
      <w:bookmarkStart w:id="10544" w:name="_Toc5353607"/>
      <w:bookmarkStart w:id="10545" w:name="_Toc5354691"/>
      <w:bookmarkStart w:id="10546" w:name="_Toc5355773"/>
      <w:bookmarkStart w:id="10547" w:name="_Toc5356856"/>
      <w:bookmarkStart w:id="10548" w:name="_Toc5362084"/>
      <w:bookmarkStart w:id="10549" w:name="_Toc5363209"/>
      <w:bookmarkStart w:id="10550" w:name="_Toc5624987"/>
      <w:bookmarkStart w:id="10551" w:name="_Toc5629922"/>
      <w:bookmarkStart w:id="10552" w:name="_Toc5630705"/>
      <w:bookmarkStart w:id="10553" w:name="_Toc5631488"/>
      <w:bookmarkStart w:id="10554" w:name="_Toc4421924"/>
      <w:bookmarkStart w:id="10555" w:name="_Toc4580428"/>
      <w:bookmarkStart w:id="10556" w:name="_Toc4660109"/>
      <w:bookmarkStart w:id="10557" w:name="_Toc4669476"/>
      <w:bookmarkStart w:id="10558" w:name="_Toc4671049"/>
      <w:bookmarkStart w:id="10559" w:name="_Toc4743517"/>
      <w:bookmarkStart w:id="10560" w:name="_Toc4745016"/>
      <w:bookmarkStart w:id="10561" w:name="_Toc4746521"/>
      <w:bookmarkStart w:id="10562" w:name="_Toc4765625"/>
      <w:bookmarkStart w:id="10563" w:name="_Toc4998366"/>
      <w:bookmarkStart w:id="10564" w:name="_Toc5285608"/>
      <w:bookmarkStart w:id="10565" w:name="_Toc5286587"/>
      <w:bookmarkStart w:id="10566" w:name="_Toc5351295"/>
      <w:bookmarkStart w:id="10567" w:name="_Toc5353608"/>
      <w:bookmarkStart w:id="10568" w:name="_Toc5354692"/>
      <w:bookmarkStart w:id="10569" w:name="_Toc5355774"/>
      <w:bookmarkStart w:id="10570" w:name="_Toc5356857"/>
      <w:bookmarkStart w:id="10571" w:name="_Toc5362085"/>
      <w:bookmarkStart w:id="10572" w:name="_Toc5363210"/>
      <w:bookmarkStart w:id="10573" w:name="_Toc5624988"/>
      <w:bookmarkStart w:id="10574" w:name="_Toc5629923"/>
      <w:bookmarkStart w:id="10575" w:name="_Toc5630706"/>
      <w:bookmarkStart w:id="10576" w:name="_Toc5631489"/>
      <w:bookmarkStart w:id="10577" w:name="_Toc4421925"/>
      <w:bookmarkStart w:id="10578" w:name="_Toc4580429"/>
      <w:bookmarkStart w:id="10579" w:name="_Toc4660110"/>
      <w:bookmarkStart w:id="10580" w:name="_Toc4669477"/>
      <w:bookmarkStart w:id="10581" w:name="_Toc4671050"/>
      <w:bookmarkStart w:id="10582" w:name="_Toc4743518"/>
      <w:bookmarkStart w:id="10583" w:name="_Toc4745017"/>
      <w:bookmarkStart w:id="10584" w:name="_Toc4746522"/>
      <w:bookmarkStart w:id="10585" w:name="_Toc4765626"/>
      <w:bookmarkStart w:id="10586" w:name="_Toc4998367"/>
      <w:bookmarkStart w:id="10587" w:name="_Toc5285609"/>
      <w:bookmarkStart w:id="10588" w:name="_Toc5286588"/>
      <w:bookmarkStart w:id="10589" w:name="_Toc5351296"/>
      <w:bookmarkStart w:id="10590" w:name="_Toc5353609"/>
      <w:bookmarkStart w:id="10591" w:name="_Toc5354693"/>
      <w:bookmarkStart w:id="10592" w:name="_Toc5355775"/>
      <w:bookmarkStart w:id="10593" w:name="_Toc5356858"/>
      <w:bookmarkStart w:id="10594" w:name="_Toc5362086"/>
      <w:bookmarkStart w:id="10595" w:name="_Toc5363211"/>
      <w:bookmarkStart w:id="10596" w:name="_Toc5624989"/>
      <w:bookmarkStart w:id="10597" w:name="_Toc5629924"/>
      <w:bookmarkStart w:id="10598" w:name="_Toc5630707"/>
      <w:bookmarkStart w:id="10599" w:name="_Toc5631490"/>
      <w:bookmarkStart w:id="10600" w:name="_Toc4421926"/>
      <w:bookmarkStart w:id="10601" w:name="_Toc4580430"/>
      <w:bookmarkStart w:id="10602" w:name="_Toc4660111"/>
      <w:bookmarkStart w:id="10603" w:name="_Toc4669478"/>
      <w:bookmarkStart w:id="10604" w:name="_Toc4671051"/>
      <w:bookmarkStart w:id="10605" w:name="_Toc4743519"/>
      <w:bookmarkStart w:id="10606" w:name="_Toc4745018"/>
      <w:bookmarkStart w:id="10607" w:name="_Toc4746523"/>
      <w:bookmarkStart w:id="10608" w:name="_Toc4765627"/>
      <w:bookmarkStart w:id="10609" w:name="_Toc4998368"/>
      <w:bookmarkStart w:id="10610" w:name="_Toc5285610"/>
      <w:bookmarkStart w:id="10611" w:name="_Toc5286589"/>
      <w:bookmarkStart w:id="10612" w:name="_Toc5351297"/>
      <w:bookmarkStart w:id="10613" w:name="_Toc5353610"/>
      <w:bookmarkStart w:id="10614" w:name="_Toc5354694"/>
      <w:bookmarkStart w:id="10615" w:name="_Toc5355776"/>
      <w:bookmarkStart w:id="10616" w:name="_Toc5356859"/>
      <w:bookmarkStart w:id="10617" w:name="_Toc5362087"/>
      <w:bookmarkStart w:id="10618" w:name="_Toc5363212"/>
      <w:bookmarkStart w:id="10619" w:name="_Toc5624990"/>
      <w:bookmarkStart w:id="10620" w:name="_Toc5629925"/>
      <w:bookmarkStart w:id="10621" w:name="_Toc5630708"/>
      <w:bookmarkStart w:id="10622" w:name="_Toc5631491"/>
      <w:bookmarkStart w:id="10623" w:name="_Toc4421927"/>
      <w:bookmarkStart w:id="10624" w:name="_Toc4580431"/>
      <w:bookmarkStart w:id="10625" w:name="_Toc4660112"/>
      <w:bookmarkStart w:id="10626" w:name="_Toc4669479"/>
      <w:bookmarkStart w:id="10627" w:name="_Toc4671052"/>
      <w:bookmarkStart w:id="10628" w:name="_Toc4743520"/>
      <w:bookmarkStart w:id="10629" w:name="_Toc4745019"/>
      <w:bookmarkStart w:id="10630" w:name="_Toc4746524"/>
      <w:bookmarkStart w:id="10631" w:name="_Toc4765628"/>
      <w:bookmarkStart w:id="10632" w:name="_Toc4998369"/>
      <w:bookmarkStart w:id="10633" w:name="_Toc5285611"/>
      <w:bookmarkStart w:id="10634" w:name="_Toc5286590"/>
      <w:bookmarkStart w:id="10635" w:name="_Toc5351298"/>
      <w:bookmarkStart w:id="10636" w:name="_Toc5353611"/>
      <w:bookmarkStart w:id="10637" w:name="_Toc5354695"/>
      <w:bookmarkStart w:id="10638" w:name="_Toc5355777"/>
      <w:bookmarkStart w:id="10639" w:name="_Toc5356860"/>
      <w:bookmarkStart w:id="10640" w:name="_Toc5362088"/>
      <w:bookmarkStart w:id="10641" w:name="_Toc5363213"/>
      <w:bookmarkStart w:id="10642" w:name="_Toc5624991"/>
      <w:bookmarkStart w:id="10643" w:name="_Toc5629926"/>
      <w:bookmarkStart w:id="10644" w:name="_Toc5630709"/>
      <w:bookmarkStart w:id="10645" w:name="_Toc5631492"/>
      <w:bookmarkStart w:id="10646" w:name="_Toc4421928"/>
      <w:bookmarkStart w:id="10647" w:name="_Toc4580432"/>
      <w:bookmarkStart w:id="10648" w:name="_Toc4660113"/>
      <w:bookmarkStart w:id="10649" w:name="_Toc4669480"/>
      <w:bookmarkStart w:id="10650" w:name="_Toc4671053"/>
      <w:bookmarkStart w:id="10651" w:name="_Toc4743521"/>
      <w:bookmarkStart w:id="10652" w:name="_Toc4745020"/>
      <w:bookmarkStart w:id="10653" w:name="_Toc4746525"/>
      <w:bookmarkStart w:id="10654" w:name="_Toc4765629"/>
      <w:bookmarkStart w:id="10655" w:name="_Toc4998370"/>
      <w:bookmarkStart w:id="10656" w:name="_Toc5285612"/>
      <w:bookmarkStart w:id="10657" w:name="_Toc5286591"/>
      <w:bookmarkStart w:id="10658" w:name="_Toc5351299"/>
      <w:bookmarkStart w:id="10659" w:name="_Toc5353612"/>
      <w:bookmarkStart w:id="10660" w:name="_Toc5354696"/>
      <w:bookmarkStart w:id="10661" w:name="_Toc5355778"/>
      <w:bookmarkStart w:id="10662" w:name="_Toc5356861"/>
      <w:bookmarkStart w:id="10663" w:name="_Toc5362089"/>
      <w:bookmarkStart w:id="10664" w:name="_Toc5363214"/>
      <w:bookmarkStart w:id="10665" w:name="_Toc5624992"/>
      <w:bookmarkStart w:id="10666" w:name="_Toc5629927"/>
      <w:bookmarkStart w:id="10667" w:name="_Toc5630710"/>
      <w:bookmarkStart w:id="10668" w:name="_Toc5631493"/>
      <w:bookmarkStart w:id="10669" w:name="_Toc4421929"/>
      <w:bookmarkStart w:id="10670" w:name="_Toc4580433"/>
      <w:bookmarkStart w:id="10671" w:name="_Toc4660114"/>
      <w:bookmarkStart w:id="10672" w:name="_Toc4669481"/>
      <w:bookmarkStart w:id="10673" w:name="_Toc4671054"/>
      <w:bookmarkStart w:id="10674" w:name="_Toc4743522"/>
      <w:bookmarkStart w:id="10675" w:name="_Toc4745021"/>
      <w:bookmarkStart w:id="10676" w:name="_Toc4746526"/>
      <w:bookmarkStart w:id="10677" w:name="_Toc4765630"/>
      <w:bookmarkStart w:id="10678" w:name="_Toc4998371"/>
      <w:bookmarkStart w:id="10679" w:name="_Toc5285613"/>
      <w:bookmarkStart w:id="10680" w:name="_Toc5286592"/>
      <w:bookmarkStart w:id="10681" w:name="_Toc5351300"/>
      <w:bookmarkStart w:id="10682" w:name="_Toc5353613"/>
      <w:bookmarkStart w:id="10683" w:name="_Toc5354697"/>
      <w:bookmarkStart w:id="10684" w:name="_Toc5355779"/>
      <w:bookmarkStart w:id="10685" w:name="_Toc5356862"/>
      <w:bookmarkStart w:id="10686" w:name="_Toc5362090"/>
      <w:bookmarkStart w:id="10687" w:name="_Toc5363215"/>
      <w:bookmarkStart w:id="10688" w:name="_Toc5624993"/>
      <w:bookmarkStart w:id="10689" w:name="_Toc5629928"/>
      <w:bookmarkStart w:id="10690" w:name="_Toc5630711"/>
      <w:bookmarkStart w:id="10691" w:name="_Toc5631494"/>
      <w:bookmarkStart w:id="10692" w:name="_Toc4421930"/>
      <w:bookmarkStart w:id="10693" w:name="_Toc4580434"/>
      <w:bookmarkStart w:id="10694" w:name="_Toc4660115"/>
      <w:bookmarkStart w:id="10695" w:name="_Toc4669482"/>
      <w:bookmarkStart w:id="10696" w:name="_Toc4671055"/>
      <w:bookmarkStart w:id="10697" w:name="_Toc4743523"/>
      <w:bookmarkStart w:id="10698" w:name="_Toc4745022"/>
      <w:bookmarkStart w:id="10699" w:name="_Toc4746527"/>
      <w:bookmarkStart w:id="10700" w:name="_Toc4765631"/>
      <w:bookmarkStart w:id="10701" w:name="_Toc4998372"/>
      <w:bookmarkStart w:id="10702" w:name="_Toc5285614"/>
      <w:bookmarkStart w:id="10703" w:name="_Toc5286593"/>
      <w:bookmarkStart w:id="10704" w:name="_Toc5351301"/>
      <w:bookmarkStart w:id="10705" w:name="_Toc5353614"/>
      <w:bookmarkStart w:id="10706" w:name="_Toc5354698"/>
      <w:bookmarkStart w:id="10707" w:name="_Toc5355780"/>
      <w:bookmarkStart w:id="10708" w:name="_Toc5356863"/>
      <w:bookmarkStart w:id="10709" w:name="_Toc5362091"/>
      <w:bookmarkStart w:id="10710" w:name="_Toc5363216"/>
      <w:bookmarkStart w:id="10711" w:name="_Toc5624994"/>
      <w:bookmarkStart w:id="10712" w:name="_Toc5629929"/>
      <w:bookmarkStart w:id="10713" w:name="_Toc5630712"/>
      <w:bookmarkStart w:id="10714" w:name="_Toc5631495"/>
      <w:bookmarkStart w:id="10715" w:name="_Toc4421931"/>
      <w:bookmarkStart w:id="10716" w:name="_Toc4580435"/>
      <w:bookmarkStart w:id="10717" w:name="_Toc4660116"/>
      <w:bookmarkStart w:id="10718" w:name="_Toc4669483"/>
      <w:bookmarkStart w:id="10719" w:name="_Toc4671056"/>
      <w:bookmarkStart w:id="10720" w:name="_Toc4743524"/>
      <w:bookmarkStart w:id="10721" w:name="_Toc4745023"/>
      <w:bookmarkStart w:id="10722" w:name="_Toc4746528"/>
      <w:bookmarkStart w:id="10723" w:name="_Toc4765632"/>
      <w:bookmarkStart w:id="10724" w:name="_Toc4998373"/>
      <w:bookmarkStart w:id="10725" w:name="_Toc5285615"/>
      <w:bookmarkStart w:id="10726" w:name="_Toc5286594"/>
      <w:bookmarkStart w:id="10727" w:name="_Toc5351302"/>
      <w:bookmarkStart w:id="10728" w:name="_Toc5353615"/>
      <w:bookmarkStart w:id="10729" w:name="_Toc5354699"/>
      <w:bookmarkStart w:id="10730" w:name="_Toc5355781"/>
      <w:bookmarkStart w:id="10731" w:name="_Toc5356864"/>
      <w:bookmarkStart w:id="10732" w:name="_Toc5362092"/>
      <w:bookmarkStart w:id="10733" w:name="_Toc5363217"/>
      <w:bookmarkStart w:id="10734" w:name="_Toc5624995"/>
      <w:bookmarkStart w:id="10735" w:name="_Toc5629930"/>
      <w:bookmarkStart w:id="10736" w:name="_Toc5630713"/>
      <w:bookmarkStart w:id="10737" w:name="_Toc5631496"/>
      <w:bookmarkStart w:id="10738" w:name="_Toc4421932"/>
      <w:bookmarkStart w:id="10739" w:name="_Toc4580436"/>
      <w:bookmarkStart w:id="10740" w:name="_Toc4660117"/>
      <w:bookmarkStart w:id="10741" w:name="_Toc4669484"/>
      <w:bookmarkStart w:id="10742" w:name="_Toc4671057"/>
      <w:bookmarkStart w:id="10743" w:name="_Toc4743525"/>
      <w:bookmarkStart w:id="10744" w:name="_Toc4745024"/>
      <w:bookmarkStart w:id="10745" w:name="_Toc4746529"/>
      <w:bookmarkStart w:id="10746" w:name="_Toc4765633"/>
      <w:bookmarkStart w:id="10747" w:name="_Toc4998374"/>
      <w:bookmarkStart w:id="10748" w:name="_Toc5285616"/>
      <w:bookmarkStart w:id="10749" w:name="_Toc5286595"/>
      <w:bookmarkStart w:id="10750" w:name="_Toc5351303"/>
      <w:bookmarkStart w:id="10751" w:name="_Toc5353616"/>
      <w:bookmarkStart w:id="10752" w:name="_Toc5354700"/>
      <w:bookmarkStart w:id="10753" w:name="_Toc5355782"/>
      <w:bookmarkStart w:id="10754" w:name="_Toc5356865"/>
      <w:bookmarkStart w:id="10755" w:name="_Toc5362093"/>
      <w:bookmarkStart w:id="10756" w:name="_Toc5363218"/>
      <w:bookmarkStart w:id="10757" w:name="_Toc5624996"/>
      <w:bookmarkStart w:id="10758" w:name="_Toc5629931"/>
      <w:bookmarkStart w:id="10759" w:name="_Toc5630714"/>
      <w:bookmarkStart w:id="10760" w:name="_Toc5631497"/>
      <w:bookmarkStart w:id="10761" w:name="_Toc4421933"/>
      <w:bookmarkStart w:id="10762" w:name="_Toc4580437"/>
      <w:bookmarkStart w:id="10763" w:name="_Toc4660118"/>
      <w:bookmarkStart w:id="10764" w:name="_Toc4669485"/>
      <w:bookmarkStart w:id="10765" w:name="_Toc4671058"/>
      <w:bookmarkStart w:id="10766" w:name="_Toc4743526"/>
      <w:bookmarkStart w:id="10767" w:name="_Toc4745025"/>
      <w:bookmarkStart w:id="10768" w:name="_Toc4746530"/>
      <w:bookmarkStart w:id="10769" w:name="_Toc4765634"/>
      <w:bookmarkStart w:id="10770" w:name="_Toc4998375"/>
      <w:bookmarkStart w:id="10771" w:name="_Toc5285617"/>
      <w:bookmarkStart w:id="10772" w:name="_Toc5286596"/>
      <w:bookmarkStart w:id="10773" w:name="_Toc5351304"/>
      <w:bookmarkStart w:id="10774" w:name="_Toc5353617"/>
      <w:bookmarkStart w:id="10775" w:name="_Toc5354701"/>
      <w:bookmarkStart w:id="10776" w:name="_Toc5355783"/>
      <w:bookmarkStart w:id="10777" w:name="_Toc5356866"/>
      <w:bookmarkStart w:id="10778" w:name="_Toc5362094"/>
      <w:bookmarkStart w:id="10779" w:name="_Toc5363219"/>
      <w:bookmarkStart w:id="10780" w:name="_Toc5624997"/>
      <w:bookmarkStart w:id="10781" w:name="_Toc5629932"/>
      <w:bookmarkStart w:id="10782" w:name="_Toc5630715"/>
      <w:bookmarkStart w:id="10783" w:name="_Toc5631498"/>
      <w:bookmarkStart w:id="10784" w:name="_Toc4421934"/>
      <w:bookmarkStart w:id="10785" w:name="_Toc4580438"/>
      <w:bookmarkStart w:id="10786" w:name="_Toc4660119"/>
      <w:bookmarkStart w:id="10787" w:name="_Toc4669486"/>
      <w:bookmarkStart w:id="10788" w:name="_Toc4671059"/>
      <w:bookmarkStart w:id="10789" w:name="_Toc4743527"/>
      <w:bookmarkStart w:id="10790" w:name="_Toc4745026"/>
      <w:bookmarkStart w:id="10791" w:name="_Toc4746531"/>
      <w:bookmarkStart w:id="10792" w:name="_Toc4765635"/>
      <w:bookmarkStart w:id="10793" w:name="_Toc4998376"/>
      <w:bookmarkStart w:id="10794" w:name="_Toc5285618"/>
      <w:bookmarkStart w:id="10795" w:name="_Toc5286597"/>
      <w:bookmarkStart w:id="10796" w:name="_Toc5351305"/>
      <w:bookmarkStart w:id="10797" w:name="_Toc5353618"/>
      <w:bookmarkStart w:id="10798" w:name="_Toc5354702"/>
      <w:bookmarkStart w:id="10799" w:name="_Toc5355784"/>
      <w:bookmarkStart w:id="10800" w:name="_Toc5356867"/>
      <w:bookmarkStart w:id="10801" w:name="_Toc5362095"/>
      <w:bookmarkStart w:id="10802" w:name="_Toc5363220"/>
      <w:bookmarkStart w:id="10803" w:name="_Toc5624998"/>
      <w:bookmarkStart w:id="10804" w:name="_Toc5629933"/>
      <w:bookmarkStart w:id="10805" w:name="_Toc5630716"/>
      <w:bookmarkStart w:id="10806" w:name="_Toc5631499"/>
      <w:bookmarkStart w:id="10807" w:name="_Toc4421935"/>
      <w:bookmarkStart w:id="10808" w:name="_Toc4580439"/>
      <w:bookmarkStart w:id="10809" w:name="_Toc4660120"/>
      <w:bookmarkStart w:id="10810" w:name="_Toc4669487"/>
      <w:bookmarkStart w:id="10811" w:name="_Toc4671060"/>
      <w:bookmarkStart w:id="10812" w:name="_Toc4743528"/>
      <w:bookmarkStart w:id="10813" w:name="_Toc4745027"/>
      <w:bookmarkStart w:id="10814" w:name="_Toc4746532"/>
      <w:bookmarkStart w:id="10815" w:name="_Toc4765636"/>
      <w:bookmarkStart w:id="10816" w:name="_Toc4998377"/>
      <w:bookmarkStart w:id="10817" w:name="_Toc5285619"/>
      <w:bookmarkStart w:id="10818" w:name="_Toc5286598"/>
      <w:bookmarkStart w:id="10819" w:name="_Toc5351306"/>
      <w:bookmarkStart w:id="10820" w:name="_Toc5353619"/>
      <w:bookmarkStart w:id="10821" w:name="_Toc5354703"/>
      <w:bookmarkStart w:id="10822" w:name="_Toc5355785"/>
      <w:bookmarkStart w:id="10823" w:name="_Toc5356868"/>
      <w:bookmarkStart w:id="10824" w:name="_Toc5362096"/>
      <w:bookmarkStart w:id="10825" w:name="_Toc5363221"/>
      <w:bookmarkStart w:id="10826" w:name="_Toc5624999"/>
      <w:bookmarkStart w:id="10827" w:name="_Toc5629934"/>
      <w:bookmarkStart w:id="10828" w:name="_Toc5630717"/>
      <w:bookmarkStart w:id="10829" w:name="_Toc5631500"/>
      <w:bookmarkStart w:id="10830" w:name="_Toc4421936"/>
      <w:bookmarkStart w:id="10831" w:name="_Toc4580440"/>
      <w:bookmarkStart w:id="10832" w:name="_Toc4660121"/>
      <w:bookmarkStart w:id="10833" w:name="_Toc4669488"/>
      <w:bookmarkStart w:id="10834" w:name="_Toc4671061"/>
      <w:bookmarkStart w:id="10835" w:name="_Toc4743529"/>
      <w:bookmarkStart w:id="10836" w:name="_Toc4745028"/>
      <w:bookmarkStart w:id="10837" w:name="_Toc4746533"/>
      <w:bookmarkStart w:id="10838" w:name="_Toc4765637"/>
      <w:bookmarkStart w:id="10839" w:name="_Toc4998378"/>
      <w:bookmarkStart w:id="10840" w:name="_Toc5285620"/>
      <w:bookmarkStart w:id="10841" w:name="_Toc5286599"/>
      <w:bookmarkStart w:id="10842" w:name="_Toc5351307"/>
      <w:bookmarkStart w:id="10843" w:name="_Toc5353620"/>
      <w:bookmarkStart w:id="10844" w:name="_Toc5354704"/>
      <w:bookmarkStart w:id="10845" w:name="_Toc5355786"/>
      <w:bookmarkStart w:id="10846" w:name="_Toc5356869"/>
      <w:bookmarkStart w:id="10847" w:name="_Toc5362097"/>
      <w:bookmarkStart w:id="10848" w:name="_Toc5363222"/>
      <w:bookmarkStart w:id="10849" w:name="_Toc5625000"/>
      <w:bookmarkStart w:id="10850" w:name="_Toc5629935"/>
      <w:bookmarkStart w:id="10851" w:name="_Toc5630718"/>
      <w:bookmarkStart w:id="10852" w:name="_Toc5631501"/>
      <w:bookmarkStart w:id="10853" w:name="_Toc4421937"/>
      <w:bookmarkStart w:id="10854" w:name="_Toc4580441"/>
      <w:bookmarkStart w:id="10855" w:name="_Toc4660122"/>
      <w:bookmarkStart w:id="10856" w:name="_Toc4669489"/>
      <w:bookmarkStart w:id="10857" w:name="_Toc4671062"/>
      <w:bookmarkStart w:id="10858" w:name="_Toc4743530"/>
      <w:bookmarkStart w:id="10859" w:name="_Toc4745029"/>
      <w:bookmarkStart w:id="10860" w:name="_Toc4746534"/>
      <w:bookmarkStart w:id="10861" w:name="_Toc4765638"/>
      <w:bookmarkStart w:id="10862" w:name="_Toc4998379"/>
      <w:bookmarkStart w:id="10863" w:name="_Toc5285621"/>
      <w:bookmarkStart w:id="10864" w:name="_Toc5286600"/>
      <w:bookmarkStart w:id="10865" w:name="_Toc5351308"/>
      <w:bookmarkStart w:id="10866" w:name="_Toc5353621"/>
      <w:bookmarkStart w:id="10867" w:name="_Toc5354705"/>
      <w:bookmarkStart w:id="10868" w:name="_Toc5355787"/>
      <w:bookmarkStart w:id="10869" w:name="_Toc5356870"/>
      <w:bookmarkStart w:id="10870" w:name="_Toc5362098"/>
      <w:bookmarkStart w:id="10871" w:name="_Toc5363223"/>
      <w:bookmarkStart w:id="10872" w:name="_Toc5625001"/>
      <w:bookmarkStart w:id="10873" w:name="_Toc5629936"/>
      <w:bookmarkStart w:id="10874" w:name="_Toc5630719"/>
      <w:bookmarkStart w:id="10875" w:name="_Toc5631502"/>
      <w:bookmarkStart w:id="10876" w:name="_Toc4421938"/>
      <w:bookmarkStart w:id="10877" w:name="_Toc4580442"/>
      <w:bookmarkStart w:id="10878" w:name="_Toc4660123"/>
      <w:bookmarkStart w:id="10879" w:name="_Toc4669490"/>
      <w:bookmarkStart w:id="10880" w:name="_Toc4671063"/>
      <w:bookmarkStart w:id="10881" w:name="_Toc4743531"/>
      <w:bookmarkStart w:id="10882" w:name="_Toc4745030"/>
      <w:bookmarkStart w:id="10883" w:name="_Toc4746535"/>
      <w:bookmarkStart w:id="10884" w:name="_Toc4765639"/>
      <w:bookmarkStart w:id="10885" w:name="_Toc4998380"/>
      <w:bookmarkStart w:id="10886" w:name="_Toc5285622"/>
      <w:bookmarkStart w:id="10887" w:name="_Toc5286601"/>
      <w:bookmarkStart w:id="10888" w:name="_Toc5351309"/>
      <w:bookmarkStart w:id="10889" w:name="_Toc5353622"/>
      <w:bookmarkStart w:id="10890" w:name="_Toc5354706"/>
      <w:bookmarkStart w:id="10891" w:name="_Toc5355788"/>
      <w:bookmarkStart w:id="10892" w:name="_Toc5356871"/>
      <w:bookmarkStart w:id="10893" w:name="_Toc5362099"/>
      <w:bookmarkStart w:id="10894" w:name="_Toc5363224"/>
      <w:bookmarkStart w:id="10895" w:name="_Toc5625002"/>
      <w:bookmarkStart w:id="10896" w:name="_Toc5629937"/>
      <w:bookmarkStart w:id="10897" w:name="_Toc5630720"/>
      <w:bookmarkStart w:id="10898" w:name="_Toc5631503"/>
      <w:bookmarkStart w:id="10899" w:name="_Toc4421939"/>
      <w:bookmarkStart w:id="10900" w:name="_Toc4580443"/>
      <w:bookmarkStart w:id="10901" w:name="_Toc4660124"/>
      <w:bookmarkStart w:id="10902" w:name="_Toc4669491"/>
      <w:bookmarkStart w:id="10903" w:name="_Toc4671064"/>
      <w:bookmarkStart w:id="10904" w:name="_Toc4743532"/>
      <w:bookmarkStart w:id="10905" w:name="_Toc4745031"/>
      <w:bookmarkStart w:id="10906" w:name="_Toc4746536"/>
      <w:bookmarkStart w:id="10907" w:name="_Toc4765640"/>
      <w:bookmarkStart w:id="10908" w:name="_Toc4998381"/>
      <w:bookmarkStart w:id="10909" w:name="_Toc5285623"/>
      <w:bookmarkStart w:id="10910" w:name="_Toc5286602"/>
      <w:bookmarkStart w:id="10911" w:name="_Toc5351310"/>
      <w:bookmarkStart w:id="10912" w:name="_Toc5353623"/>
      <w:bookmarkStart w:id="10913" w:name="_Toc5354707"/>
      <w:bookmarkStart w:id="10914" w:name="_Toc5355789"/>
      <w:bookmarkStart w:id="10915" w:name="_Toc5356872"/>
      <w:bookmarkStart w:id="10916" w:name="_Toc5362100"/>
      <w:bookmarkStart w:id="10917" w:name="_Toc5363225"/>
      <w:bookmarkStart w:id="10918" w:name="_Toc5625003"/>
      <w:bookmarkStart w:id="10919" w:name="_Toc5629938"/>
      <w:bookmarkStart w:id="10920" w:name="_Toc5630721"/>
      <w:bookmarkStart w:id="10921" w:name="_Toc5631504"/>
      <w:bookmarkStart w:id="10922" w:name="_Toc4421940"/>
      <w:bookmarkStart w:id="10923" w:name="_Toc4580444"/>
      <w:bookmarkStart w:id="10924" w:name="_Toc4660125"/>
      <w:bookmarkStart w:id="10925" w:name="_Toc4669492"/>
      <w:bookmarkStart w:id="10926" w:name="_Toc4671065"/>
      <w:bookmarkStart w:id="10927" w:name="_Toc4743533"/>
      <w:bookmarkStart w:id="10928" w:name="_Toc4745032"/>
      <w:bookmarkStart w:id="10929" w:name="_Toc4746537"/>
      <w:bookmarkStart w:id="10930" w:name="_Toc4765641"/>
      <w:bookmarkStart w:id="10931" w:name="_Toc4998382"/>
      <w:bookmarkStart w:id="10932" w:name="_Toc5285624"/>
      <w:bookmarkStart w:id="10933" w:name="_Toc5286603"/>
      <w:bookmarkStart w:id="10934" w:name="_Toc5351311"/>
      <w:bookmarkStart w:id="10935" w:name="_Toc5353624"/>
      <w:bookmarkStart w:id="10936" w:name="_Toc5354708"/>
      <w:bookmarkStart w:id="10937" w:name="_Toc5355790"/>
      <w:bookmarkStart w:id="10938" w:name="_Toc5356873"/>
      <w:bookmarkStart w:id="10939" w:name="_Toc5362101"/>
      <w:bookmarkStart w:id="10940" w:name="_Toc5363226"/>
      <w:bookmarkStart w:id="10941" w:name="_Toc5625004"/>
      <w:bookmarkStart w:id="10942" w:name="_Toc5629939"/>
      <w:bookmarkStart w:id="10943" w:name="_Toc5630722"/>
      <w:bookmarkStart w:id="10944" w:name="_Toc5631505"/>
      <w:bookmarkStart w:id="10945" w:name="_Toc4421941"/>
      <w:bookmarkStart w:id="10946" w:name="_Toc4580445"/>
      <w:bookmarkStart w:id="10947" w:name="_Toc4660126"/>
      <w:bookmarkStart w:id="10948" w:name="_Toc4669493"/>
      <w:bookmarkStart w:id="10949" w:name="_Toc4671066"/>
      <w:bookmarkStart w:id="10950" w:name="_Toc4743534"/>
      <w:bookmarkStart w:id="10951" w:name="_Toc4745033"/>
      <w:bookmarkStart w:id="10952" w:name="_Toc4746538"/>
      <w:bookmarkStart w:id="10953" w:name="_Toc4765642"/>
      <w:bookmarkStart w:id="10954" w:name="_Toc4998383"/>
      <w:bookmarkStart w:id="10955" w:name="_Toc5285625"/>
      <w:bookmarkStart w:id="10956" w:name="_Toc5286604"/>
      <w:bookmarkStart w:id="10957" w:name="_Toc5351312"/>
      <w:bookmarkStart w:id="10958" w:name="_Toc5353625"/>
      <w:bookmarkStart w:id="10959" w:name="_Toc5354709"/>
      <w:bookmarkStart w:id="10960" w:name="_Toc5355791"/>
      <w:bookmarkStart w:id="10961" w:name="_Toc5356874"/>
      <w:bookmarkStart w:id="10962" w:name="_Toc5362102"/>
      <w:bookmarkStart w:id="10963" w:name="_Toc5363227"/>
      <w:bookmarkStart w:id="10964" w:name="_Toc5625005"/>
      <w:bookmarkStart w:id="10965" w:name="_Toc5629940"/>
      <w:bookmarkStart w:id="10966" w:name="_Toc5630723"/>
      <w:bookmarkStart w:id="10967" w:name="_Toc5631506"/>
      <w:bookmarkStart w:id="10968" w:name="_Toc4421942"/>
      <w:bookmarkStart w:id="10969" w:name="_Toc4580446"/>
      <w:bookmarkStart w:id="10970" w:name="_Toc4660127"/>
      <w:bookmarkStart w:id="10971" w:name="_Toc4669494"/>
      <w:bookmarkStart w:id="10972" w:name="_Toc4671067"/>
      <w:bookmarkStart w:id="10973" w:name="_Toc4743535"/>
      <w:bookmarkStart w:id="10974" w:name="_Toc4745034"/>
      <w:bookmarkStart w:id="10975" w:name="_Toc4746539"/>
      <w:bookmarkStart w:id="10976" w:name="_Toc4765643"/>
      <w:bookmarkStart w:id="10977" w:name="_Toc4998384"/>
      <w:bookmarkStart w:id="10978" w:name="_Toc5285626"/>
      <w:bookmarkStart w:id="10979" w:name="_Toc5286605"/>
      <w:bookmarkStart w:id="10980" w:name="_Toc5351313"/>
      <w:bookmarkStart w:id="10981" w:name="_Toc5353626"/>
      <w:bookmarkStart w:id="10982" w:name="_Toc5354710"/>
      <w:bookmarkStart w:id="10983" w:name="_Toc5355792"/>
      <w:bookmarkStart w:id="10984" w:name="_Toc5356875"/>
      <w:bookmarkStart w:id="10985" w:name="_Toc5362103"/>
      <w:bookmarkStart w:id="10986" w:name="_Toc5363228"/>
      <w:bookmarkStart w:id="10987" w:name="_Toc5625006"/>
      <w:bookmarkStart w:id="10988" w:name="_Toc5629941"/>
      <w:bookmarkStart w:id="10989" w:name="_Toc5630724"/>
      <w:bookmarkStart w:id="10990" w:name="_Toc5631507"/>
      <w:bookmarkStart w:id="10991" w:name="_Toc4421943"/>
      <w:bookmarkStart w:id="10992" w:name="_Toc4580447"/>
      <w:bookmarkStart w:id="10993" w:name="_Toc4660128"/>
      <w:bookmarkStart w:id="10994" w:name="_Toc4669495"/>
      <w:bookmarkStart w:id="10995" w:name="_Toc4671068"/>
      <w:bookmarkStart w:id="10996" w:name="_Toc4743536"/>
      <w:bookmarkStart w:id="10997" w:name="_Toc4745035"/>
      <w:bookmarkStart w:id="10998" w:name="_Toc4746540"/>
      <w:bookmarkStart w:id="10999" w:name="_Toc4765644"/>
      <w:bookmarkStart w:id="11000" w:name="_Toc4998385"/>
      <w:bookmarkStart w:id="11001" w:name="_Toc5285627"/>
      <w:bookmarkStart w:id="11002" w:name="_Toc5286606"/>
      <w:bookmarkStart w:id="11003" w:name="_Toc5351314"/>
      <w:bookmarkStart w:id="11004" w:name="_Toc5353627"/>
      <w:bookmarkStart w:id="11005" w:name="_Toc5354711"/>
      <w:bookmarkStart w:id="11006" w:name="_Toc5355793"/>
      <w:bookmarkStart w:id="11007" w:name="_Toc5356876"/>
      <w:bookmarkStart w:id="11008" w:name="_Toc5362104"/>
      <w:bookmarkStart w:id="11009" w:name="_Toc5363229"/>
      <w:bookmarkStart w:id="11010" w:name="_Toc5625007"/>
      <w:bookmarkStart w:id="11011" w:name="_Toc5629942"/>
      <w:bookmarkStart w:id="11012" w:name="_Toc5630725"/>
      <w:bookmarkStart w:id="11013" w:name="_Toc5631508"/>
      <w:bookmarkStart w:id="11014" w:name="_Toc4421944"/>
      <w:bookmarkStart w:id="11015" w:name="_Toc4580448"/>
      <w:bookmarkStart w:id="11016" w:name="_Toc4660129"/>
      <w:bookmarkStart w:id="11017" w:name="_Toc4669496"/>
      <w:bookmarkStart w:id="11018" w:name="_Toc4671069"/>
      <w:bookmarkStart w:id="11019" w:name="_Toc4743537"/>
      <w:bookmarkStart w:id="11020" w:name="_Toc4745036"/>
      <w:bookmarkStart w:id="11021" w:name="_Toc4746541"/>
      <w:bookmarkStart w:id="11022" w:name="_Toc4765645"/>
      <w:bookmarkStart w:id="11023" w:name="_Toc4998386"/>
      <w:bookmarkStart w:id="11024" w:name="_Toc5285628"/>
      <w:bookmarkStart w:id="11025" w:name="_Toc5286607"/>
      <w:bookmarkStart w:id="11026" w:name="_Toc5351315"/>
      <w:bookmarkStart w:id="11027" w:name="_Toc5353628"/>
      <w:bookmarkStart w:id="11028" w:name="_Toc5354712"/>
      <w:bookmarkStart w:id="11029" w:name="_Toc5355794"/>
      <w:bookmarkStart w:id="11030" w:name="_Toc5356877"/>
      <w:bookmarkStart w:id="11031" w:name="_Toc5362105"/>
      <w:bookmarkStart w:id="11032" w:name="_Toc5363230"/>
      <w:bookmarkStart w:id="11033" w:name="_Toc5625008"/>
      <w:bookmarkStart w:id="11034" w:name="_Toc5629943"/>
      <w:bookmarkStart w:id="11035" w:name="_Toc5630726"/>
      <w:bookmarkStart w:id="11036" w:name="_Toc5631509"/>
      <w:bookmarkStart w:id="11037" w:name="_Toc4421945"/>
      <w:bookmarkStart w:id="11038" w:name="_Toc4580449"/>
      <w:bookmarkStart w:id="11039" w:name="_Toc4660130"/>
      <w:bookmarkStart w:id="11040" w:name="_Toc4669497"/>
      <w:bookmarkStart w:id="11041" w:name="_Toc4671070"/>
      <w:bookmarkStart w:id="11042" w:name="_Toc4743538"/>
      <w:bookmarkStart w:id="11043" w:name="_Toc4745037"/>
      <w:bookmarkStart w:id="11044" w:name="_Toc4746542"/>
      <w:bookmarkStart w:id="11045" w:name="_Toc4765646"/>
      <w:bookmarkStart w:id="11046" w:name="_Toc4998387"/>
      <w:bookmarkStart w:id="11047" w:name="_Toc5285629"/>
      <w:bookmarkStart w:id="11048" w:name="_Toc5286608"/>
      <w:bookmarkStart w:id="11049" w:name="_Toc5351316"/>
      <w:bookmarkStart w:id="11050" w:name="_Toc5353629"/>
      <w:bookmarkStart w:id="11051" w:name="_Toc5354713"/>
      <w:bookmarkStart w:id="11052" w:name="_Toc5355795"/>
      <w:bookmarkStart w:id="11053" w:name="_Toc5356878"/>
      <w:bookmarkStart w:id="11054" w:name="_Toc5362106"/>
      <w:bookmarkStart w:id="11055" w:name="_Toc5363231"/>
      <w:bookmarkStart w:id="11056" w:name="_Toc5625009"/>
      <w:bookmarkStart w:id="11057" w:name="_Toc5629944"/>
      <w:bookmarkStart w:id="11058" w:name="_Toc5630727"/>
      <w:bookmarkStart w:id="11059" w:name="_Toc5631510"/>
      <w:bookmarkStart w:id="11060" w:name="_Toc4421946"/>
      <w:bookmarkStart w:id="11061" w:name="_Toc4580450"/>
      <w:bookmarkStart w:id="11062" w:name="_Toc4660131"/>
      <w:bookmarkStart w:id="11063" w:name="_Toc4669498"/>
      <w:bookmarkStart w:id="11064" w:name="_Toc4671071"/>
      <w:bookmarkStart w:id="11065" w:name="_Toc4743539"/>
      <w:bookmarkStart w:id="11066" w:name="_Toc4745038"/>
      <w:bookmarkStart w:id="11067" w:name="_Toc4746543"/>
      <w:bookmarkStart w:id="11068" w:name="_Toc4765647"/>
      <w:bookmarkStart w:id="11069" w:name="_Toc4998388"/>
      <w:bookmarkStart w:id="11070" w:name="_Toc5285630"/>
      <w:bookmarkStart w:id="11071" w:name="_Toc5286609"/>
      <w:bookmarkStart w:id="11072" w:name="_Toc5351317"/>
      <w:bookmarkStart w:id="11073" w:name="_Toc5353630"/>
      <w:bookmarkStart w:id="11074" w:name="_Toc5354714"/>
      <w:bookmarkStart w:id="11075" w:name="_Toc5355796"/>
      <w:bookmarkStart w:id="11076" w:name="_Toc5356879"/>
      <w:bookmarkStart w:id="11077" w:name="_Toc5362107"/>
      <w:bookmarkStart w:id="11078" w:name="_Toc5363232"/>
      <w:bookmarkStart w:id="11079" w:name="_Toc5625010"/>
      <w:bookmarkStart w:id="11080" w:name="_Toc5629945"/>
      <w:bookmarkStart w:id="11081" w:name="_Toc5630728"/>
      <w:bookmarkStart w:id="11082" w:name="_Toc5631511"/>
      <w:bookmarkStart w:id="11083" w:name="_Toc4421947"/>
      <w:bookmarkStart w:id="11084" w:name="_Toc4580451"/>
      <w:bookmarkStart w:id="11085" w:name="_Toc4660132"/>
      <w:bookmarkStart w:id="11086" w:name="_Toc4669499"/>
      <w:bookmarkStart w:id="11087" w:name="_Toc4671072"/>
      <w:bookmarkStart w:id="11088" w:name="_Toc4743540"/>
      <w:bookmarkStart w:id="11089" w:name="_Toc4745039"/>
      <w:bookmarkStart w:id="11090" w:name="_Toc4746544"/>
      <w:bookmarkStart w:id="11091" w:name="_Toc4765648"/>
      <w:bookmarkStart w:id="11092" w:name="_Toc4998389"/>
      <w:bookmarkStart w:id="11093" w:name="_Toc5285631"/>
      <w:bookmarkStart w:id="11094" w:name="_Toc5286610"/>
      <w:bookmarkStart w:id="11095" w:name="_Toc5351318"/>
      <w:bookmarkStart w:id="11096" w:name="_Toc5353631"/>
      <w:bookmarkStart w:id="11097" w:name="_Toc5354715"/>
      <w:bookmarkStart w:id="11098" w:name="_Toc5355797"/>
      <w:bookmarkStart w:id="11099" w:name="_Toc5356880"/>
      <w:bookmarkStart w:id="11100" w:name="_Toc5362108"/>
      <w:bookmarkStart w:id="11101" w:name="_Toc5363233"/>
      <w:bookmarkStart w:id="11102" w:name="_Toc5625011"/>
      <w:bookmarkStart w:id="11103" w:name="_Toc5629946"/>
      <w:bookmarkStart w:id="11104" w:name="_Toc5630729"/>
      <w:bookmarkStart w:id="11105" w:name="_Toc5631512"/>
      <w:bookmarkStart w:id="11106" w:name="_Toc4421948"/>
      <w:bookmarkStart w:id="11107" w:name="_Toc4580452"/>
      <w:bookmarkStart w:id="11108" w:name="_Toc4660133"/>
      <w:bookmarkStart w:id="11109" w:name="_Toc4669500"/>
      <w:bookmarkStart w:id="11110" w:name="_Toc4671073"/>
      <w:bookmarkStart w:id="11111" w:name="_Toc4743541"/>
      <w:bookmarkStart w:id="11112" w:name="_Toc4745040"/>
      <w:bookmarkStart w:id="11113" w:name="_Toc4746545"/>
      <w:bookmarkStart w:id="11114" w:name="_Toc4765649"/>
      <w:bookmarkStart w:id="11115" w:name="_Toc4998390"/>
      <w:bookmarkStart w:id="11116" w:name="_Toc5285632"/>
      <w:bookmarkStart w:id="11117" w:name="_Toc5286611"/>
      <w:bookmarkStart w:id="11118" w:name="_Toc5351319"/>
      <w:bookmarkStart w:id="11119" w:name="_Toc5353632"/>
      <w:bookmarkStart w:id="11120" w:name="_Toc5354716"/>
      <w:bookmarkStart w:id="11121" w:name="_Toc5355798"/>
      <w:bookmarkStart w:id="11122" w:name="_Toc5356881"/>
      <w:bookmarkStart w:id="11123" w:name="_Toc5362109"/>
      <w:bookmarkStart w:id="11124" w:name="_Toc5363234"/>
      <w:bookmarkStart w:id="11125" w:name="_Toc5625012"/>
      <w:bookmarkStart w:id="11126" w:name="_Toc5629947"/>
      <w:bookmarkStart w:id="11127" w:name="_Toc5630730"/>
      <w:bookmarkStart w:id="11128" w:name="_Toc5631513"/>
      <w:bookmarkStart w:id="11129" w:name="_Toc4421949"/>
      <w:bookmarkStart w:id="11130" w:name="_Toc4580453"/>
      <w:bookmarkStart w:id="11131" w:name="_Toc4660134"/>
      <w:bookmarkStart w:id="11132" w:name="_Toc4669501"/>
      <w:bookmarkStart w:id="11133" w:name="_Toc4671074"/>
      <w:bookmarkStart w:id="11134" w:name="_Toc4743542"/>
      <w:bookmarkStart w:id="11135" w:name="_Toc4745041"/>
      <w:bookmarkStart w:id="11136" w:name="_Toc4746546"/>
      <w:bookmarkStart w:id="11137" w:name="_Toc4765650"/>
      <w:bookmarkStart w:id="11138" w:name="_Toc4998391"/>
      <w:bookmarkStart w:id="11139" w:name="_Toc5285633"/>
      <w:bookmarkStart w:id="11140" w:name="_Toc5286612"/>
      <w:bookmarkStart w:id="11141" w:name="_Toc5351320"/>
      <w:bookmarkStart w:id="11142" w:name="_Toc5353633"/>
      <w:bookmarkStart w:id="11143" w:name="_Toc5354717"/>
      <w:bookmarkStart w:id="11144" w:name="_Toc5355799"/>
      <w:bookmarkStart w:id="11145" w:name="_Toc5356882"/>
      <w:bookmarkStart w:id="11146" w:name="_Toc5362110"/>
      <w:bookmarkStart w:id="11147" w:name="_Toc5363235"/>
      <w:bookmarkStart w:id="11148" w:name="_Toc5625013"/>
      <w:bookmarkStart w:id="11149" w:name="_Toc5629948"/>
      <w:bookmarkStart w:id="11150" w:name="_Toc5630731"/>
      <w:bookmarkStart w:id="11151" w:name="_Toc5631514"/>
      <w:bookmarkStart w:id="11152" w:name="_Toc4421950"/>
      <w:bookmarkStart w:id="11153" w:name="_Toc4580454"/>
      <w:bookmarkStart w:id="11154" w:name="_Toc4660135"/>
      <w:bookmarkStart w:id="11155" w:name="_Toc4669502"/>
      <w:bookmarkStart w:id="11156" w:name="_Toc4671075"/>
      <w:bookmarkStart w:id="11157" w:name="_Toc4743543"/>
      <w:bookmarkStart w:id="11158" w:name="_Toc4745042"/>
      <w:bookmarkStart w:id="11159" w:name="_Toc4746547"/>
      <w:bookmarkStart w:id="11160" w:name="_Toc4765651"/>
      <w:bookmarkStart w:id="11161" w:name="_Toc4998392"/>
      <w:bookmarkStart w:id="11162" w:name="_Toc5285634"/>
      <w:bookmarkStart w:id="11163" w:name="_Toc5286613"/>
      <w:bookmarkStart w:id="11164" w:name="_Toc5351321"/>
      <w:bookmarkStart w:id="11165" w:name="_Toc5353634"/>
      <w:bookmarkStart w:id="11166" w:name="_Toc5354718"/>
      <w:bookmarkStart w:id="11167" w:name="_Toc5355800"/>
      <w:bookmarkStart w:id="11168" w:name="_Toc5356883"/>
      <w:bookmarkStart w:id="11169" w:name="_Toc5362111"/>
      <w:bookmarkStart w:id="11170" w:name="_Toc5363236"/>
      <w:bookmarkStart w:id="11171" w:name="_Toc5625014"/>
      <w:bookmarkStart w:id="11172" w:name="_Toc5629949"/>
      <w:bookmarkStart w:id="11173" w:name="_Toc5630732"/>
      <w:bookmarkStart w:id="11174" w:name="_Toc5631515"/>
      <w:bookmarkStart w:id="11175" w:name="_Toc4421951"/>
      <w:bookmarkStart w:id="11176" w:name="_Toc4580455"/>
      <w:bookmarkStart w:id="11177" w:name="_Toc4660136"/>
      <w:bookmarkStart w:id="11178" w:name="_Toc4669503"/>
      <w:bookmarkStart w:id="11179" w:name="_Toc4671076"/>
      <w:bookmarkStart w:id="11180" w:name="_Toc4743544"/>
      <w:bookmarkStart w:id="11181" w:name="_Toc4745043"/>
      <w:bookmarkStart w:id="11182" w:name="_Toc4746548"/>
      <w:bookmarkStart w:id="11183" w:name="_Toc4765652"/>
      <w:bookmarkStart w:id="11184" w:name="_Toc4998393"/>
      <w:bookmarkStart w:id="11185" w:name="_Toc5285635"/>
      <w:bookmarkStart w:id="11186" w:name="_Toc5286614"/>
      <w:bookmarkStart w:id="11187" w:name="_Toc5351322"/>
      <w:bookmarkStart w:id="11188" w:name="_Toc5353635"/>
      <w:bookmarkStart w:id="11189" w:name="_Toc5354719"/>
      <w:bookmarkStart w:id="11190" w:name="_Toc5355801"/>
      <w:bookmarkStart w:id="11191" w:name="_Toc5356884"/>
      <w:bookmarkStart w:id="11192" w:name="_Toc5362112"/>
      <w:bookmarkStart w:id="11193" w:name="_Toc5363237"/>
      <w:bookmarkStart w:id="11194" w:name="_Toc5625015"/>
      <w:bookmarkStart w:id="11195" w:name="_Toc5629950"/>
      <w:bookmarkStart w:id="11196" w:name="_Toc5630733"/>
      <w:bookmarkStart w:id="11197" w:name="_Toc5631516"/>
      <w:bookmarkStart w:id="11198" w:name="_Toc4421952"/>
      <w:bookmarkStart w:id="11199" w:name="_Toc4580456"/>
      <w:bookmarkStart w:id="11200" w:name="_Toc4660137"/>
      <w:bookmarkStart w:id="11201" w:name="_Toc4669504"/>
      <w:bookmarkStart w:id="11202" w:name="_Toc4671077"/>
      <w:bookmarkStart w:id="11203" w:name="_Toc4743545"/>
      <w:bookmarkStart w:id="11204" w:name="_Toc4745044"/>
      <w:bookmarkStart w:id="11205" w:name="_Toc4746549"/>
      <w:bookmarkStart w:id="11206" w:name="_Toc4765653"/>
      <w:bookmarkStart w:id="11207" w:name="_Toc4998394"/>
      <w:bookmarkStart w:id="11208" w:name="_Toc5285636"/>
      <w:bookmarkStart w:id="11209" w:name="_Toc5286615"/>
      <w:bookmarkStart w:id="11210" w:name="_Toc5351323"/>
      <w:bookmarkStart w:id="11211" w:name="_Toc5353636"/>
      <w:bookmarkStart w:id="11212" w:name="_Toc5354720"/>
      <w:bookmarkStart w:id="11213" w:name="_Toc5355802"/>
      <w:bookmarkStart w:id="11214" w:name="_Toc5356885"/>
      <w:bookmarkStart w:id="11215" w:name="_Toc5362113"/>
      <w:bookmarkStart w:id="11216" w:name="_Toc5363238"/>
      <w:bookmarkStart w:id="11217" w:name="_Toc5625016"/>
      <w:bookmarkStart w:id="11218" w:name="_Toc5629951"/>
      <w:bookmarkStart w:id="11219" w:name="_Toc5630734"/>
      <w:bookmarkStart w:id="11220" w:name="_Toc5631517"/>
      <w:bookmarkStart w:id="11221" w:name="_Toc4421953"/>
      <w:bookmarkStart w:id="11222" w:name="_Toc4580457"/>
      <w:bookmarkStart w:id="11223" w:name="_Toc4660138"/>
      <w:bookmarkStart w:id="11224" w:name="_Toc4669505"/>
      <w:bookmarkStart w:id="11225" w:name="_Toc4671078"/>
      <w:bookmarkStart w:id="11226" w:name="_Toc4743546"/>
      <w:bookmarkStart w:id="11227" w:name="_Toc4745045"/>
      <w:bookmarkStart w:id="11228" w:name="_Toc4746550"/>
      <w:bookmarkStart w:id="11229" w:name="_Toc4765654"/>
      <w:bookmarkStart w:id="11230" w:name="_Toc4998395"/>
      <w:bookmarkStart w:id="11231" w:name="_Toc5285637"/>
      <w:bookmarkStart w:id="11232" w:name="_Toc5286616"/>
      <w:bookmarkStart w:id="11233" w:name="_Toc5351324"/>
      <w:bookmarkStart w:id="11234" w:name="_Toc5353637"/>
      <w:bookmarkStart w:id="11235" w:name="_Toc5354721"/>
      <w:bookmarkStart w:id="11236" w:name="_Toc5355803"/>
      <w:bookmarkStart w:id="11237" w:name="_Toc5356886"/>
      <w:bookmarkStart w:id="11238" w:name="_Toc5362114"/>
      <w:bookmarkStart w:id="11239" w:name="_Toc5363239"/>
      <w:bookmarkStart w:id="11240" w:name="_Toc5625017"/>
      <w:bookmarkStart w:id="11241" w:name="_Toc5629952"/>
      <w:bookmarkStart w:id="11242" w:name="_Toc5630735"/>
      <w:bookmarkStart w:id="11243" w:name="_Toc5631518"/>
      <w:bookmarkStart w:id="11244" w:name="_Toc4421954"/>
      <w:bookmarkStart w:id="11245" w:name="_Toc4580458"/>
      <w:bookmarkStart w:id="11246" w:name="_Toc4660139"/>
      <w:bookmarkStart w:id="11247" w:name="_Toc4669506"/>
      <w:bookmarkStart w:id="11248" w:name="_Toc4671079"/>
      <w:bookmarkStart w:id="11249" w:name="_Toc4743547"/>
      <w:bookmarkStart w:id="11250" w:name="_Toc4745046"/>
      <w:bookmarkStart w:id="11251" w:name="_Toc4746551"/>
      <w:bookmarkStart w:id="11252" w:name="_Toc4765655"/>
      <w:bookmarkStart w:id="11253" w:name="_Toc4998396"/>
      <w:bookmarkStart w:id="11254" w:name="_Toc5285638"/>
      <w:bookmarkStart w:id="11255" w:name="_Toc5286617"/>
      <w:bookmarkStart w:id="11256" w:name="_Toc5351325"/>
      <w:bookmarkStart w:id="11257" w:name="_Toc5353638"/>
      <w:bookmarkStart w:id="11258" w:name="_Toc5354722"/>
      <w:bookmarkStart w:id="11259" w:name="_Toc5355804"/>
      <w:bookmarkStart w:id="11260" w:name="_Toc5356887"/>
      <w:bookmarkStart w:id="11261" w:name="_Toc5362115"/>
      <w:bookmarkStart w:id="11262" w:name="_Toc5363240"/>
      <w:bookmarkStart w:id="11263" w:name="_Toc5625018"/>
      <w:bookmarkStart w:id="11264" w:name="_Toc5629953"/>
      <w:bookmarkStart w:id="11265" w:name="_Toc5630736"/>
      <w:bookmarkStart w:id="11266" w:name="_Toc5631519"/>
      <w:bookmarkStart w:id="11267" w:name="_Toc4421955"/>
      <w:bookmarkStart w:id="11268" w:name="_Toc4580459"/>
      <w:bookmarkStart w:id="11269" w:name="_Toc4660140"/>
      <w:bookmarkStart w:id="11270" w:name="_Toc4669507"/>
      <w:bookmarkStart w:id="11271" w:name="_Toc4671080"/>
      <w:bookmarkStart w:id="11272" w:name="_Toc4743548"/>
      <w:bookmarkStart w:id="11273" w:name="_Toc4745047"/>
      <w:bookmarkStart w:id="11274" w:name="_Toc4746552"/>
      <w:bookmarkStart w:id="11275" w:name="_Toc4765656"/>
      <w:bookmarkStart w:id="11276" w:name="_Toc4998397"/>
      <w:bookmarkStart w:id="11277" w:name="_Toc5285639"/>
      <w:bookmarkStart w:id="11278" w:name="_Toc5286618"/>
      <w:bookmarkStart w:id="11279" w:name="_Toc5351326"/>
      <w:bookmarkStart w:id="11280" w:name="_Toc5353639"/>
      <w:bookmarkStart w:id="11281" w:name="_Toc5354723"/>
      <w:bookmarkStart w:id="11282" w:name="_Toc5355805"/>
      <w:bookmarkStart w:id="11283" w:name="_Toc5356888"/>
      <w:bookmarkStart w:id="11284" w:name="_Toc5362116"/>
      <w:bookmarkStart w:id="11285" w:name="_Toc5363241"/>
      <w:bookmarkStart w:id="11286" w:name="_Toc5625019"/>
      <w:bookmarkStart w:id="11287" w:name="_Toc5629954"/>
      <w:bookmarkStart w:id="11288" w:name="_Toc5630737"/>
      <w:bookmarkStart w:id="11289" w:name="_Toc5631520"/>
      <w:bookmarkStart w:id="11290" w:name="_Toc4421956"/>
      <w:bookmarkStart w:id="11291" w:name="_Toc4580460"/>
      <w:bookmarkStart w:id="11292" w:name="_Toc4660141"/>
      <w:bookmarkStart w:id="11293" w:name="_Toc4669508"/>
      <w:bookmarkStart w:id="11294" w:name="_Toc4671081"/>
      <w:bookmarkStart w:id="11295" w:name="_Toc4743549"/>
      <w:bookmarkStart w:id="11296" w:name="_Toc4745048"/>
      <w:bookmarkStart w:id="11297" w:name="_Toc4746553"/>
      <w:bookmarkStart w:id="11298" w:name="_Toc4765657"/>
      <w:bookmarkStart w:id="11299" w:name="_Toc4998398"/>
      <w:bookmarkStart w:id="11300" w:name="_Toc5285640"/>
      <w:bookmarkStart w:id="11301" w:name="_Toc5286619"/>
      <w:bookmarkStart w:id="11302" w:name="_Toc5351327"/>
      <w:bookmarkStart w:id="11303" w:name="_Toc5353640"/>
      <w:bookmarkStart w:id="11304" w:name="_Toc5354724"/>
      <w:bookmarkStart w:id="11305" w:name="_Toc5355806"/>
      <w:bookmarkStart w:id="11306" w:name="_Toc5356889"/>
      <w:bookmarkStart w:id="11307" w:name="_Toc5362117"/>
      <w:bookmarkStart w:id="11308" w:name="_Toc5363242"/>
      <w:bookmarkStart w:id="11309" w:name="_Toc5625020"/>
      <w:bookmarkStart w:id="11310" w:name="_Toc5629955"/>
      <w:bookmarkStart w:id="11311" w:name="_Toc5630738"/>
      <w:bookmarkStart w:id="11312" w:name="_Toc5631521"/>
      <w:bookmarkStart w:id="11313" w:name="_Toc4421957"/>
      <w:bookmarkStart w:id="11314" w:name="_Toc4580461"/>
      <w:bookmarkStart w:id="11315" w:name="_Toc4660142"/>
      <w:bookmarkStart w:id="11316" w:name="_Toc4669509"/>
      <w:bookmarkStart w:id="11317" w:name="_Toc4671082"/>
      <w:bookmarkStart w:id="11318" w:name="_Toc4743550"/>
      <w:bookmarkStart w:id="11319" w:name="_Toc4745049"/>
      <w:bookmarkStart w:id="11320" w:name="_Toc4746554"/>
      <w:bookmarkStart w:id="11321" w:name="_Toc4765658"/>
      <w:bookmarkStart w:id="11322" w:name="_Toc4998399"/>
      <w:bookmarkStart w:id="11323" w:name="_Toc5285641"/>
      <w:bookmarkStart w:id="11324" w:name="_Toc5286620"/>
      <w:bookmarkStart w:id="11325" w:name="_Toc5351328"/>
      <w:bookmarkStart w:id="11326" w:name="_Toc5353641"/>
      <w:bookmarkStart w:id="11327" w:name="_Toc5354725"/>
      <w:bookmarkStart w:id="11328" w:name="_Toc5355807"/>
      <w:bookmarkStart w:id="11329" w:name="_Toc5356890"/>
      <w:bookmarkStart w:id="11330" w:name="_Toc5362118"/>
      <w:bookmarkStart w:id="11331" w:name="_Toc5363243"/>
      <w:bookmarkStart w:id="11332" w:name="_Toc5625021"/>
      <w:bookmarkStart w:id="11333" w:name="_Toc5629956"/>
      <w:bookmarkStart w:id="11334" w:name="_Toc5630739"/>
      <w:bookmarkStart w:id="11335" w:name="_Toc5631522"/>
      <w:bookmarkStart w:id="11336" w:name="_Toc4421958"/>
      <w:bookmarkStart w:id="11337" w:name="_Toc4580462"/>
      <w:bookmarkStart w:id="11338" w:name="_Toc4660143"/>
      <w:bookmarkStart w:id="11339" w:name="_Toc4669510"/>
      <w:bookmarkStart w:id="11340" w:name="_Toc4671083"/>
      <w:bookmarkStart w:id="11341" w:name="_Toc4743551"/>
      <w:bookmarkStart w:id="11342" w:name="_Toc4745050"/>
      <w:bookmarkStart w:id="11343" w:name="_Toc4746555"/>
      <w:bookmarkStart w:id="11344" w:name="_Toc4765659"/>
      <w:bookmarkStart w:id="11345" w:name="_Toc4998400"/>
      <w:bookmarkStart w:id="11346" w:name="_Toc5285642"/>
      <w:bookmarkStart w:id="11347" w:name="_Toc5286621"/>
      <w:bookmarkStart w:id="11348" w:name="_Toc5351329"/>
      <w:bookmarkStart w:id="11349" w:name="_Toc5353642"/>
      <w:bookmarkStart w:id="11350" w:name="_Toc5354726"/>
      <w:bookmarkStart w:id="11351" w:name="_Toc5355808"/>
      <w:bookmarkStart w:id="11352" w:name="_Toc5356891"/>
      <w:bookmarkStart w:id="11353" w:name="_Toc5362119"/>
      <w:bookmarkStart w:id="11354" w:name="_Toc5363244"/>
      <w:bookmarkStart w:id="11355" w:name="_Toc5625022"/>
      <w:bookmarkStart w:id="11356" w:name="_Toc5629957"/>
      <w:bookmarkStart w:id="11357" w:name="_Toc5630740"/>
      <w:bookmarkStart w:id="11358" w:name="_Toc5631523"/>
      <w:bookmarkStart w:id="11359" w:name="_Toc4421959"/>
      <w:bookmarkStart w:id="11360" w:name="_Toc4580463"/>
      <w:bookmarkStart w:id="11361" w:name="_Toc4660144"/>
      <w:bookmarkStart w:id="11362" w:name="_Toc4669511"/>
      <w:bookmarkStart w:id="11363" w:name="_Toc4671084"/>
      <w:bookmarkStart w:id="11364" w:name="_Toc4743552"/>
      <w:bookmarkStart w:id="11365" w:name="_Toc4745051"/>
      <w:bookmarkStart w:id="11366" w:name="_Toc4746556"/>
      <w:bookmarkStart w:id="11367" w:name="_Toc4765660"/>
      <w:bookmarkStart w:id="11368" w:name="_Toc4998401"/>
      <w:bookmarkStart w:id="11369" w:name="_Toc5285643"/>
      <w:bookmarkStart w:id="11370" w:name="_Toc5286622"/>
      <w:bookmarkStart w:id="11371" w:name="_Toc5351330"/>
      <w:bookmarkStart w:id="11372" w:name="_Toc5353643"/>
      <w:bookmarkStart w:id="11373" w:name="_Toc5354727"/>
      <w:bookmarkStart w:id="11374" w:name="_Toc5355809"/>
      <w:bookmarkStart w:id="11375" w:name="_Toc5356892"/>
      <w:bookmarkStart w:id="11376" w:name="_Toc5362120"/>
      <w:bookmarkStart w:id="11377" w:name="_Toc5363245"/>
      <w:bookmarkStart w:id="11378" w:name="_Toc5625023"/>
      <w:bookmarkStart w:id="11379" w:name="_Toc5629958"/>
      <w:bookmarkStart w:id="11380" w:name="_Toc5630741"/>
      <w:bookmarkStart w:id="11381" w:name="_Toc5631524"/>
      <w:bookmarkStart w:id="11382" w:name="_Toc4421960"/>
      <w:bookmarkStart w:id="11383" w:name="_Toc4580464"/>
      <w:bookmarkStart w:id="11384" w:name="_Toc4660145"/>
      <w:bookmarkStart w:id="11385" w:name="_Toc4669512"/>
      <w:bookmarkStart w:id="11386" w:name="_Toc4671085"/>
      <w:bookmarkStart w:id="11387" w:name="_Toc4743553"/>
      <w:bookmarkStart w:id="11388" w:name="_Toc4745052"/>
      <w:bookmarkStart w:id="11389" w:name="_Toc4746557"/>
      <w:bookmarkStart w:id="11390" w:name="_Toc4765661"/>
      <w:bookmarkStart w:id="11391" w:name="_Toc4998402"/>
      <w:bookmarkStart w:id="11392" w:name="_Toc5285644"/>
      <w:bookmarkStart w:id="11393" w:name="_Toc5286623"/>
      <w:bookmarkStart w:id="11394" w:name="_Toc5351331"/>
      <w:bookmarkStart w:id="11395" w:name="_Toc5353644"/>
      <w:bookmarkStart w:id="11396" w:name="_Toc5354728"/>
      <w:bookmarkStart w:id="11397" w:name="_Toc5355810"/>
      <w:bookmarkStart w:id="11398" w:name="_Toc5356893"/>
      <w:bookmarkStart w:id="11399" w:name="_Toc5362121"/>
      <w:bookmarkStart w:id="11400" w:name="_Toc5363246"/>
      <w:bookmarkStart w:id="11401" w:name="_Toc5625024"/>
      <w:bookmarkStart w:id="11402" w:name="_Toc5629959"/>
      <w:bookmarkStart w:id="11403" w:name="_Toc5630742"/>
      <w:bookmarkStart w:id="11404" w:name="_Toc5631525"/>
      <w:bookmarkStart w:id="11405" w:name="_Toc4421961"/>
      <w:bookmarkStart w:id="11406" w:name="_Toc4580465"/>
      <w:bookmarkStart w:id="11407" w:name="_Toc4660146"/>
      <w:bookmarkStart w:id="11408" w:name="_Toc4669513"/>
      <w:bookmarkStart w:id="11409" w:name="_Toc4671086"/>
      <w:bookmarkStart w:id="11410" w:name="_Toc4743554"/>
      <w:bookmarkStart w:id="11411" w:name="_Toc4745053"/>
      <w:bookmarkStart w:id="11412" w:name="_Toc4746558"/>
      <w:bookmarkStart w:id="11413" w:name="_Toc4765662"/>
      <w:bookmarkStart w:id="11414" w:name="_Toc4998403"/>
      <w:bookmarkStart w:id="11415" w:name="_Toc5285645"/>
      <w:bookmarkStart w:id="11416" w:name="_Toc5286624"/>
      <w:bookmarkStart w:id="11417" w:name="_Toc5351332"/>
      <w:bookmarkStart w:id="11418" w:name="_Toc5353645"/>
      <w:bookmarkStart w:id="11419" w:name="_Toc5354729"/>
      <w:bookmarkStart w:id="11420" w:name="_Toc5355811"/>
      <w:bookmarkStart w:id="11421" w:name="_Toc5356894"/>
      <w:bookmarkStart w:id="11422" w:name="_Toc5362122"/>
      <w:bookmarkStart w:id="11423" w:name="_Toc5363247"/>
      <w:bookmarkStart w:id="11424" w:name="_Toc5625025"/>
      <w:bookmarkStart w:id="11425" w:name="_Toc5629960"/>
      <w:bookmarkStart w:id="11426" w:name="_Toc5630743"/>
      <w:bookmarkStart w:id="11427" w:name="_Toc5631526"/>
      <w:bookmarkStart w:id="11428" w:name="_Toc4421962"/>
      <w:bookmarkStart w:id="11429" w:name="_Toc4580466"/>
      <w:bookmarkStart w:id="11430" w:name="_Toc4660147"/>
      <w:bookmarkStart w:id="11431" w:name="_Toc4669514"/>
      <w:bookmarkStart w:id="11432" w:name="_Toc4671087"/>
      <w:bookmarkStart w:id="11433" w:name="_Toc4743555"/>
      <w:bookmarkStart w:id="11434" w:name="_Toc4745054"/>
      <w:bookmarkStart w:id="11435" w:name="_Toc4746559"/>
      <w:bookmarkStart w:id="11436" w:name="_Toc4765663"/>
      <w:bookmarkStart w:id="11437" w:name="_Toc4998404"/>
      <w:bookmarkStart w:id="11438" w:name="_Toc5285646"/>
      <w:bookmarkStart w:id="11439" w:name="_Toc5286625"/>
      <w:bookmarkStart w:id="11440" w:name="_Toc5351333"/>
      <w:bookmarkStart w:id="11441" w:name="_Toc5353646"/>
      <w:bookmarkStart w:id="11442" w:name="_Toc5354730"/>
      <w:bookmarkStart w:id="11443" w:name="_Toc5355812"/>
      <w:bookmarkStart w:id="11444" w:name="_Toc5356895"/>
      <w:bookmarkStart w:id="11445" w:name="_Toc5362123"/>
      <w:bookmarkStart w:id="11446" w:name="_Toc5363248"/>
      <w:bookmarkStart w:id="11447" w:name="_Toc5625026"/>
      <w:bookmarkStart w:id="11448" w:name="_Toc5629961"/>
      <w:bookmarkStart w:id="11449" w:name="_Toc5630744"/>
      <w:bookmarkStart w:id="11450" w:name="_Toc5631527"/>
      <w:bookmarkStart w:id="11451" w:name="_Toc4421963"/>
      <w:bookmarkStart w:id="11452" w:name="_Toc4580467"/>
      <w:bookmarkStart w:id="11453" w:name="_Toc4660148"/>
      <w:bookmarkStart w:id="11454" w:name="_Toc4669515"/>
      <w:bookmarkStart w:id="11455" w:name="_Toc4671088"/>
      <w:bookmarkStart w:id="11456" w:name="_Toc4743556"/>
      <w:bookmarkStart w:id="11457" w:name="_Toc4745055"/>
      <w:bookmarkStart w:id="11458" w:name="_Toc4746560"/>
      <w:bookmarkStart w:id="11459" w:name="_Toc4765664"/>
      <w:bookmarkStart w:id="11460" w:name="_Toc4998405"/>
      <w:bookmarkStart w:id="11461" w:name="_Toc5285647"/>
      <w:bookmarkStart w:id="11462" w:name="_Toc5286626"/>
      <w:bookmarkStart w:id="11463" w:name="_Toc5351334"/>
      <w:bookmarkStart w:id="11464" w:name="_Toc5353647"/>
      <w:bookmarkStart w:id="11465" w:name="_Toc5354731"/>
      <w:bookmarkStart w:id="11466" w:name="_Toc5355813"/>
      <w:bookmarkStart w:id="11467" w:name="_Toc5356896"/>
      <w:bookmarkStart w:id="11468" w:name="_Toc5362124"/>
      <w:bookmarkStart w:id="11469" w:name="_Toc5363249"/>
      <w:bookmarkStart w:id="11470" w:name="_Toc5625027"/>
      <w:bookmarkStart w:id="11471" w:name="_Toc5629962"/>
      <w:bookmarkStart w:id="11472" w:name="_Toc5630745"/>
      <w:bookmarkStart w:id="11473" w:name="_Toc5631528"/>
      <w:bookmarkStart w:id="11474" w:name="_Toc4421964"/>
      <w:bookmarkStart w:id="11475" w:name="_Toc4580468"/>
      <w:bookmarkStart w:id="11476" w:name="_Toc4660149"/>
      <w:bookmarkStart w:id="11477" w:name="_Toc4669516"/>
      <w:bookmarkStart w:id="11478" w:name="_Toc4671089"/>
      <w:bookmarkStart w:id="11479" w:name="_Toc4743557"/>
      <w:bookmarkStart w:id="11480" w:name="_Toc4745056"/>
      <w:bookmarkStart w:id="11481" w:name="_Toc4746561"/>
      <w:bookmarkStart w:id="11482" w:name="_Toc4765665"/>
      <w:bookmarkStart w:id="11483" w:name="_Toc4998406"/>
      <w:bookmarkStart w:id="11484" w:name="_Toc5285648"/>
      <w:bookmarkStart w:id="11485" w:name="_Toc5286627"/>
      <w:bookmarkStart w:id="11486" w:name="_Toc5351335"/>
      <w:bookmarkStart w:id="11487" w:name="_Toc5353648"/>
      <w:bookmarkStart w:id="11488" w:name="_Toc5354732"/>
      <w:bookmarkStart w:id="11489" w:name="_Toc5355814"/>
      <w:bookmarkStart w:id="11490" w:name="_Toc5356897"/>
      <w:bookmarkStart w:id="11491" w:name="_Toc5362125"/>
      <w:bookmarkStart w:id="11492" w:name="_Toc5363250"/>
      <w:bookmarkStart w:id="11493" w:name="_Toc5625028"/>
      <w:bookmarkStart w:id="11494" w:name="_Toc5629963"/>
      <w:bookmarkStart w:id="11495" w:name="_Toc5630746"/>
      <w:bookmarkStart w:id="11496" w:name="_Toc5631529"/>
      <w:bookmarkStart w:id="11497" w:name="_Toc4421965"/>
      <w:bookmarkStart w:id="11498" w:name="_Toc4580469"/>
      <w:bookmarkStart w:id="11499" w:name="_Toc4660150"/>
      <w:bookmarkStart w:id="11500" w:name="_Toc4669517"/>
      <w:bookmarkStart w:id="11501" w:name="_Toc4671090"/>
      <w:bookmarkStart w:id="11502" w:name="_Toc4743558"/>
      <w:bookmarkStart w:id="11503" w:name="_Toc4745057"/>
      <w:bookmarkStart w:id="11504" w:name="_Toc4746562"/>
      <w:bookmarkStart w:id="11505" w:name="_Toc4765666"/>
      <w:bookmarkStart w:id="11506" w:name="_Toc4998407"/>
      <w:bookmarkStart w:id="11507" w:name="_Toc5285649"/>
      <w:bookmarkStart w:id="11508" w:name="_Toc5286628"/>
      <w:bookmarkStart w:id="11509" w:name="_Toc5351336"/>
      <w:bookmarkStart w:id="11510" w:name="_Toc5353649"/>
      <w:bookmarkStart w:id="11511" w:name="_Toc5354733"/>
      <w:bookmarkStart w:id="11512" w:name="_Toc5355815"/>
      <w:bookmarkStart w:id="11513" w:name="_Toc5356898"/>
      <w:bookmarkStart w:id="11514" w:name="_Toc5362126"/>
      <w:bookmarkStart w:id="11515" w:name="_Toc5363251"/>
      <w:bookmarkStart w:id="11516" w:name="_Toc5625029"/>
      <w:bookmarkStart w:id="11517" w:name="_Toc5629964"/>
      <w:bookmarkStart w:id="11518" w:name="_Toc5630747"/>
      <w:bookmarkStart w:id="11519" w:name="_Toc5631530"/>
      <w:bookmarkStart w:id="11520" w:name="_Toc4421966"/>
      <w:bookmarkStart w:id="11521" w:name="_Toc4580470"/>
      <w:bookmarkStart w:id="11522" w:name="_Toc4660151"/>
      <w:bookmarkStart w:id="11523" w:name="_Toc4669518"/>
      <w:bookmarkStart w:id="11524" w:name="_Toc4671091"/>
      <w:bookmarkStart w:id="11525" w:name="_Toc4743559"/>
      <w:bookmarkStart w:id="11526" w:name="_Toc4745058"/>
      <w:bookmarkStart w:id="11527" w:name="_Toc4746563"/>
      <w:bookmarkStart w:id="11528" w:name="_Toc4765667"/>
      <w:bookmarkStart w:id="11529" w:name="_Toc4998408"/>
      <w:bookmarkStart w:id="11530" w:name="_Toc5285650"/>
      <w:bookmarkStart w:id="11531" w:name="_Toc5286629"/>
      <w:bookmarkStart w:id="11532" w:name="_Toc5351337"/>
      <w:bookmarkStart w:id="11533" w:name="_Toc5353650"/>
      <w:bookmarkStart w:id="11534" w:name="_Toc5354734"/>
      <w:bookmarkStart w:id="11535" w:name="_Toc5355816"/>
      <w:bookmarkStart w:id="11536" w:name="_Toc5356899"/>
      <w:bookmarkStart w:id="11537" w:name="_Toc5362127"/>
      <w:bookmarkStart w:id="11538" w:name="_Toc5363252"/>
      <w:bookmarkStart w:id="11539" w:name="_Toc5625030"/>
      <w:bookmarkStart w:id="11540" w:name="_Toc5629965"/>
      <w:bookmarkStart w:id="11541" w:name="_Toc5630748"/>
      <w:bookmarkStart w:id="11542" w:name="_Toc5631531"/>
      <w:bookmarkStart w:id="11543" w:name="_Toc4421967"/>
      <w:bookmarkStart w:id="11544" w:name="_Toc4580471"/>
      <w:bookmarkStart w:id="11545" w:name="_Toc4660152"/>
      <w:bookmarkStart w:id="11546" w:name="_Toc4669519"/>
      <w:bookmarkStart w:id="11547" w:name="_Toc4671092"/>
      <w:bookmarkStart w:id="11548" w:name="_Toc4743560"/>
      <w:bookmarkStart w:id="11549" w:name="_Toc4745059"/>
      <w:bookmarkStart w:id="11550" w:name="_Toc4746564"/>
      <w:bookmarkStart w:id="11551" w:name="_Toc4765668"/>
      <w:bookmarkStart w:id="11552" w:name="_Toc4998409"/>
      <w:bookmarkStart w:id="11553" w:name="_Toc5285651"/>
      <w:bookmarkStart w:id="11554" w:name="_Toc5286630"/>
      <w:bookmarkStart w:id="11555" w:name="_Toc5351338"/>
      <w:bookmarkStart w:id="11556" w:name="_Toc5353651"/>
      <w:bookmarkStart w:id="11557" w:name="_Toc5354735"/>
      <w:bookmarkStart w:id="11558" w:name="_Toc5355817"/>
      <w:bookmarkStart w:id="11559" w:name="_Toc5356900"/>
      <w:bookmarkStart w:id="11560" w:name="_Toc5362128"/>
      <w:bookmarkStart w:id="11561" w:name="_Toc5363253"/>
      <w:bookmarkStart w:id="11562" w:name="_Toc5625031"/>
      <w:bookmarkStart w:id="11563" w:name="_Toc5629966"/>
      <w:bookmarkStart w:id="11564" w:name="_Toc5630749"/>
      <w:bookmarkStart w:id="11565" w:name="_Toc5631532"/>
      <w:bookmarkStart w:id="11566" w:name="_Toc4421968"/>
      <w:bookmarkStart w:id="11567" w:name="_Toc4580472"/>
      <w:bookmarkStart w:id="11568" w:name="_Toc4660153"/>
      <w:bookmarkStart w:id="11569" w:name="_Toc4669520"/>
      <w:bookmarkStart w:id="11570" w:name="_Toc4671093"/>
      <w:bookmarkStart w:id="11571" w:name="_Toc4743561"/>
      <w:bookmarkStart w:id="11572" w:name="_Toc4745060"/>
      <w:bookmarkStart w:id="11573" w:name="_Toc4746565"/>
      <w:bookmarkStart w:id="11574" w:name="_Toc4765669"/>
      <w:bookmarkStart w:id="11575" w:name="_Toc4998410"/>
      <w:bookmarkStart w:id="11576" w:name="_Toc5285652"/>
      <w:bookmarkStart w:id="11577" w:name="_Toc5286631"/>
      <w:bookmarkStart w:id="11578" w:name="_Toc5351339"/>
      <w:bookmarkStart w:id="11579" w:name="_Toc5353652"/>
      <w:bookmarkStart w:id="11580" w:name="_Toc5354736"/>
      <w:bookmarkStart w:id="11581" w:name="_Toc5355818"/>
      <w:bookmarkStart w:id="11582" w:name="_Toc5356901"/>
      <w:bookmarkStart w:id="11583" w:name="_Toc5362129"/>
      <w:bookmarkStart w:id="11584" w:name="_Toc5363254"/>
      <w:bookmarkStart w:id="11585" w:name="_Toc5625032"/>
      <w:bookmarkStart w:id="11586" w:name="_Toc5629967"/>
      <w:bookmarkStart w:id="11587" w:name="_Toc5630750"/>
      <w:bookmarkStart w:id="11588" w:name="_Toc5631533"/>
      <w:bookmarkStart w:id="11589" w:name="_Toc4421969"/>
      <w:bookmarkStart w:id="11590" w:name="_Toc4580473"/>
      <w:bookmarkStart w:id="11591" w:name="_Toc4660154"/>
      <w:bookmarkStart w:id="11592" w:name="_Toc4669521"/>
      <w:bookmarkStart w:id="11593" w:name="_Toc4671094"/>
      <w:bookmarkStart w:id="11594" w:name="_Toc4743562"/>
      <w:bookmarkStart w:id="11595" w:name="_Toc4745061"/>
      <w:bookmarkStart w:id="11596" w:name="_Toc4746566"/>
      <w:bookmarkStart w:id="11597" w:name="_Toc4765670"/>
      <w:bookmarkStart w:id="11598" w:name="_Toc4998411"/>
      <w:bookmarkStart w:id="11599" w:name="_Toc5285653"/>
      <w:bookmarkStart w:id="11600" w:name="_Toc5286632"/>
      <w:bookmarkStart w:id="11601" w:name="_Toc5351340"/>
      <w:bookmarkStart w:id="11602" w:name="_Toc5353653"/>
      <w:bookmarkStart w:id="11603" w:name="_Toc5354737"/>
      <w:bookmarkStart w:id="11604" w:name="_Toc5355819"/>
      <w:bookmarkStart w:id="11605" w:name="_Toc5356902"/>
      <w:bookmarkStart w:id="11606" w:name="_Toc5362130"/>
      <w:bookmarkStart w:id="11607" w:name="_Toc5363255"/>
      <w:bookmarkStart w:id="11608" w:name="_Toc5625033"/>
      <w:bookmarkStart w:id="11609" w:name="_Toc5629968"/>
      <w:bookmarkStart w:id="11610" w:name="_Toc5630751"/>
      <w:bookmarkStart w:id="11611" w:name="_Toc5631534"/>
      <w:bookmarkStart w:id="11612" w:name="_Toc4421970"/>
      <w:bookmarkStart w:id="11613" w:name="_Toc4580474"/>
      <w:bookmarkStart w:id="11614" w:name="_Toc4660155"/>
      <w:bookmarkStart w:id="11615" w:name="_Toc4669522"/>
      <w:bookmarkStart w:id="11616" w:name="_Toc4671095"/>
      <w:bookmarkStart w:id="11617" w:name="_Toc4743563"/>
      <w:bookmarkStart w:id="11618" w:name="_Toc4745062"/>
      <w:bookmarkStart w:id="11619" w:name="_Toc4746567"/>
      <w:bookmarkStart w:id="11620" w:name="_Toc4765671"/>
      <w:bookmarkStart w:id="11621" w:name="_Toc4998412"/>
      <w:bookmarkStart w:id="11622" w:name="_Toc5285654"/>
      <w:bookmarkStart w:id="11623" w:name="_Toc5286633"/>
      <w:bookmarkStart w:id="11624" w:name="_Toc5351341"/>
      <w:bookmarkStart w:id="11625" w:name="_Toc5353654"/>
      <w:bookmarkStart w:id="11626" w:name="_Toc5354738"/>
      <w:bookmarkStart w:id="11627" w:name="_Toc5355820"/>
      <w:bookmarkStart w:id="11628" w:name="_Toc5356903"/>
      <w:bookmarkStart w:id="11629" w:name="_Toc5362131"/>
      <w:bookmarkStart w:id="11630" w:name="_Toc5363256"/>
      <w:bookmarkStart w:id="11631" w:name="_Toc5625034"/>
      <w:bookmarkStart w:id="11632" w:name="_Toc5629969"/>
      <w:bookmarkStart w:id="11633" w:name="_Toc5630752"/>
      <w:bookmarkStart w:id="11634" w:name="_Toc5631535"/>
      <w:bookmarkStart w:id="11635" w:name="_Toc4421971"/>
      <w:bookmarkStart w:id="11636" w:name="_Toc4580475"/>
      <w:bookmarkStart w:id="11637" w:name="_Toc4660156"/>
      <w:bookmarkStart w:id="11638" w:name="_Toc4669523"/>
      <w:bookmarkStart w:id="11639" w:name="_Toc4671096"/>
      <w:bookmarkStart w:id="11640" w:name="_Toc4743564"/>
      <w:bookmarkStart w:id="11641" w:name="_Toc4745063"/>
      <w:bookmarkStart w:id="11642" w:name="_Toc4746568"/>
      <w:bookmarkStart w:id="11643" w:name="_Toc4765672"/>
      <w:bookmarkStart w:id="11644" w:name="_Toc4998413"/>
      <w:bookmarkStart w:id="11645" w:name="_Toc5285655"/>
      <w:bookmarkStart w:id="11646" w:name="_Toc5286634"/>
      <w:bookmarkStart w:id="11647" w:name="_Toc5351342"/>
      <w:bookmarkStart w:id="11648" w:name="_Toc5353655"/>
      <w:bookmarkStart w:id="11649" w:name="_Toc5354739"/>
      <w:bookmarkStart w:id="11650" w:name="_Toc5355821"/>
      <w:bookmarkStart w:id="11651" w:name="_Toc5356904"/>
      <w:bookmarkStart w:id="11652" w:name="_Toc5362132"/>
      <w:bookmarkStart w:id="11653" w:name="_Toc5363257"/>
      <w:bookmarkStart w:id="11654" w:name="_Toc5625035"/>
      <w:bookmarkStart w:id="11655" w:name="_Toc5629970"/>
      <w:bookmarkStart w:id="11656" w:name="_Toc5630753"/>
      <w:bookmarkStart w:id="11657" w:name="_Toc5631536"/>
      <w:bookmarkStart w:id="11658" w:name="_Toc4421972"/>
      <w:bookmarkStart w:id="11659" w:name="_Toc4580476"/>
      <w:bookmarkStart w:id="11660" w:name="_Toc4660157"/>
      <w:bookmarkStart w:id="11661" w:name="_Toc4669524"/>
      <w:bookmarkStart w:id="11662" w:name="_Toc4671097"/>
      <w:bookmarkStart w:id="11663" w:name="_Toc4743565"/>
      <w:bookmarkStart w:id="11664" w:name="_Toc4745064"/>
      <w:bookmarkStart w:id="11665" w:name="_Toc4746569"/>
      <w:bookmarkStart w:id="11666" w:name="_Toc4765673"/>
      <w:bookmarkStart w:id="11667" w:name="_Toc4998414"/>
      <w:bookmarkStart w:id="11668" w:name="_Toc5285656"/>
      <w:bookmarkStart w:id="11669" w:name="_Toc5286635"/>
      <w:bookmarkStart w:id="11670" w:name="_Toc5351343"/>
      <w:bookmarkStart w:id="11671" w:name="_Toc5353656"/>
      <w:bookmarkStart w:id="11672" w:name="_Toc5354740"/>
      <w:bookmarkStart w:id="11673" w:name="_Toc5355822"/>
      <w:bookmarkStart w:id="11674" w:name="_Toc5356905"/>
      <w:bookmarkStart w:id="11675" w:name="_Toc5362133"/>
      <w:bookmarkStart w:id="11676" w:name="_Toc5363258"/>
      <w:bookmarkStart w:id="11677" w:name="_Toc5625036"/>
      <w:bookmarkStart w:id="11678" w:name="_Toc5629971"/>
      <w:bookmarkStart w:id="11679" w:name="_Toc5630754"/>
      <w:bookmarkStart w:id="11680" w:name="_Toc5631537"/>
      <w:bookmarkStart w:id="11681" w:name="_Toc4421973"/>
      <w:bookmarkStart w:id="11682" w:name="_Toc4580477"/>
      <w:bookmarkStart w:id="11683" w:name="_Toc4660158"/>
      <w:bookmarkStart w:id="11684" w:name="_Toc4669525"/>
      <w:bookmarkStart w:id="11685" w:name="_Toc4671098"/>
      <w:bookmarkStart w:id="11686" w:name="_Toc4743566"/>
      <w:bookmarkStart w:id="11687" w:name="_Toc4745065"/>
      <w:bookmarkStart w:id="11688" w:name="_Toc4746570"/>
      <w:bookmarkStart w:id="11689" w:name="_Toc4765674"/>
      <w:bookmarkStart w:id="11690" w:name="_Toc4998415"/>
      <w:bookmarkStart w:id="11691" w:name="_Toc5285657"/>
      <w:bookmarkStart w:id="11692" w:name="_Toc5286636"/>
      <w:bookmarkStart w:id="11693" w:name="_Toc5351344"/>
      <w:bookmarkStart w:id="11694" w:name="_Toc5353657"/>
      <w:bookmarkStart w:id="11695" w:name="_Toc5354741"/>
      <w:bookmarkStart w:id="11696" w:name="_Toc5355823"/>
      <w:bookmarkStart w:id="11697" w:name="_Toc5356906"/>
      <w:bookmarkStart w:id="11698" w:name="_Toc5362134"/>
      <w:bookmarkStart w:id="11699" w:name="_Toc5363259"/>
      <w:bookmarkStart w:id="11700" w:name="_Toc5625037"/>
      <w:bookmarkStart w:id="11701" w:name="_Toc5629972"/>
      <w:bookmarkStart w:id="11702" w:name="_Toc5630755"/>
      <w:bookmarkStart w:id="11703" w:name="_Toc5631538"/>
      <w:bookmarkStart w:id="11704" w:name="_Toc4421974"/>
      <w:bookmarkStart w:id="11705" w:name="_Toc4580478"/>
      <w:bookmarkStart w:id="11706" w:name="_Toc4660159"/>
      <w:bookmarkStart w:id="11707" w:name="_Toc4669526"/>
      <w:bookmarkStart w:id="11708" w:name="_Toc4671099"/>
      <w:bookmarkStart w:id="11709" w:name="_Toc4743567"/>
      <w:bookmarkStart w:id="11710" w:name="_Toc4745066"/>
      <w:bookmarkStart w:id="11711" w:name="_Toc4746571"/>
      <w:bookmarkStart w:id="11712" w:name="_Toc4765675"/>
      <w:bookmarkStart w:id="11713" w:name="_Toc4998416"/>
      <w:bookmarkStart w:id="11714" w:name="_Toc5285658"/>
      <w:bookmarkStart w:id="11715" w:name="_Toc5286637"/>
      <w:bookmarkStart w:id="11716" w:name="_Toc5351345"/>
      <w:bookmarkStart w:id="11717" w:name="_Toc5353658"/>
      <w:bookmarkStart w:id="11718" w:name="_Toc5354742"/>
      <w:bookmarkStart w:id="11719" w:name="_Toc5355824"/>
      <w:bookmarkStart w:id="11720" w:name="_Toc5356907"/>
      <w:bookmarkStart w:id="11721" w:name="_Toc5362135"/>
      <w:bookmarkStart w:id="11722" w:name="_Toc5363260"/>
      <w:bookmarkStart w:id="11723" w:name="_Toc5625038"/>
      <w:bookmarkStart w:id="11724" w:name="_Toc5629973"/>
      <w:bookmarkStart w:id="11725" w:name="_Toc5630756"/>
      <w:bookmarkStart w:id="11726" w:name="_Toc5631539"/>
      <w:bookmarkStart w:id="11727" w:name="_Toc4421975"/>
      <w:bookmarkStart w:id="11728" w:name="_Toc4580479"/>
      <w:bookmarkStart w:id="11729" w:name="_Toc4660160"/>
      <w:bookmarkStart w:id="11730" w:name="_Toc4669527"/>
      <w:bookmarkStart w:id="11731" w:name="_Toc4671100"/>
      <w:bookmarkStart w:id="11732" w:name="_Toc4743568"/>
      <w:bookmarkStart w:id="11733" w:name="_Toc4745067"/>
      <w:bookmarkStart w:id="11734" w:name="_Toc4746572"/>
      <w:bookmarkStart w:id="11735" w:name="_Toc4765676"/>
      <w:bookmarkStart w:id="11736" w:name="_Toc4998417"/>
      <w:bookmarkStart w:id="11737" w:name="_Toc5285659"/>
      <w:bookmarkStart w:id="11738" w:name="_Toc5286638"/>
      <w:bookmarkStart w:id="11739" w:name="_Toc5351346"/>
      <w:bookmarkStart w:id="11740" w:name="_Toc5353659"/>
      <w:bookmarkStart w:id="11741" w:name="_Toc5354743"/>
      <w:bookmarkStart w:id="11742" w:name="_Toc5355825"/>
      <w:bookmarkStart w:id="11743" w:name="_Toc5356908"/>
      <w:bookmarkStart w:id="11744" w:name="_Toc5362136"/>
      <w:bookmarkStart w:id="11745" w:name="_Toc5363261"/>
      <w:bookmarkStart w:id="11746" w:name="_Toc5625039"/>
      <w:bookmarkStart w:id="11747" w:name="_Toc5629974"/>
      <w:bookmarkStart w:id="11748" w:name="_Toc5630757"/>
      <w:bookmarkStart w:id="11749" w:name="_Toc5631540"/>
      <w:bookmarkStart w:id="11750" w:name="_Toc4421976"/>
      <w:bookmarkStart w:id="11751" w:name="_Toc4580480"/>
      <w:bookmarkStart w:id="11752" w:name="_Toc4660161"/>
      <w:bookmarkStart w:id="11753" w:name="_Toc4669528"/>
      <w:bookmarkStart w:id="11754" w:name="_Toc4671101"/>
      <w:bookmarkStart w:id="11755" w:name="_Toc4743569"/>
      <w:bookmarkStart w:id="11756" w:name="_Toc4745068"/>
      <w:bookmarkStart w:id="11757" w:name="_Toc4746573"/>
      <w:bookmarkStart w:id="11758" w:name="_Toc4765677"/>
      <w:bookmarkStart w:id="11759" w:name="_Toc4998418"/>
      <w:bookmarkStart w:id="11760" w:name="_Toc5285660"/>
      <w:bookmarkStart w:id="11761" w:name="_Toc5286639"/>
      <w:bookmarkStart w:id="11762" w:name="_Toc5351347"/>
      <w:bookmarkStart w:id="11763" w:name="_Toc5353660"/>
      <w:bookmarkStart w:id="11764" w:name="_Toc5354744"/>
      <w:bookmarkStart w:id="11765" w:name="_Toc5355826"/>
      <w:bookmarkStart w:id="11766" w:name="_Toc5356909"/>
      <w:bookmarkStart w:id="11767" w:name="_Toc5362137"/>
      <w:bookmarkStart w:id="11768" w:name="_Toc5363262"/>
      <w:bookmarkStart w:id="11769" w:name="_Toc5625040"/>
      <w:bookmarkStart w:id="11770" w:name="_Toc5629975"/>
      <w:bookmarkStart w:id="11771" w:name="_Toc5630758"/>
      <w:bookmarkStart w:id="11772" w:name="_Toc5631541"/>
      <w:bookmarkStart w:id="11773" w:name="_Toc4421977"/>
      <w:bookmarkStart w:id="11774" w:name="_Toc4580481"/>
      <w:bookmarkStart w:id="11775" w:name="_Toc4660162"/>
      <w:bookmarkStart w:id="11776" w:name="_Toc4669529"/>
      <w:bookmarkStart w:id="11777" w:name="_Toc4671102"/>
      <w:bookmarkStart w:id="11778" w:name="_Toc4743570"/>
      <w:bookmarkStart w:id="11779" w:name="_Toc4745069"/>
      <w:bookmarkStart w:id="11780" w:name="_Toc4746574"/>
      <w:bookmarkStart w:id="11781" w:name="_Toc4765678"/>
      <w:bookmarkStart w:id="11782" w:name="_Toc4998419"/>
      <w:bookmarkStart w:id="11783" w:name="_Toc5285661"/>
      <w:bookmarkStart w:id="11784" w:name="_Toc5286640"/>
      <w:bookmarkStart w:id="11785" w:name="_Toc5351348"/>
      <w:bookmarkStart w:id="11786" w:name="_Toc5353661"/>
      <w:bookmarkStart w:id="11787" w:name="_Toc5354745"/>
      <w:bookmarkStart w:id="11788" w:name="_Toc5355827"/>
      <w:bookmarkStart w:id="11789" w:name="_Toc5356910"/>
      <w:bookmarkStart w:id="11790" w:name="_Toc5362138"/>
      <w:bookmarkStart w:id="11791" w:name="_Toc5363263"/>
      <w:bookmarkStart w:id="11792" w:name="_Toc5625041"/>
      <w:bookmarkStart w:id="11793" w:name="_Toc5629976"/>
      <w:bookmarkStart w:id="11794" w:name="_Toc5630759"/>
      <w:bookmarkStart w:id="11795" w:name="_Toc5631542"/>
      <w:bookmarkStart w:id="11796" w:name="_Toc4421978"/>
      <w:bookmarkStart w:id="11797" w:name="_Toc4580482"/>
      <w:bookmarkStart w:id="11798" w:name="_Toc4660163"/>
      <w:bookmarkStart w:id="11799" w:name="_Toc4669530"/>
      <w:bookmarkStart w:id="11800" w:name="_Toc4671103"/>
      <w:bookmarkStart w:id="11801" w:name="_Toc4743571"/>
      <w:bookmarkStart w:id="11802" w:name="_Toc4745070"/>
      <w:bookmarkStart w:id="11803" w:name="_Toc4746575"/>
      <w:bookmarkStart w:id="11804" w:name="_Toc4765679"/>
      <w:bookmarkStart w:id="11805" w:name="_Toc4998420"/>
      <w:bookmarkStart w:id="11806" w:name="_Toc5285662"/>
      <w:bookmarkStart w:id="11807" w:name="_Toc5286641"/>
      <w:bookmarkStart w:id="11808" w:name="_Toc5351349"/>
      <w:bookmarkStart w:id="11809" w:name="_Toc5353662"/>
      <w:bookmarkStart w:id="11810" w:name="_Toc5354746"/>
      <w:bookmarkStart w:id="11811" w:name="_Toc5355828"/>
      <w:bookmarkStart w:id="11812" w:name="_Toc5356911"/>
      <w:bookmarkStart w:id="11813" w:name="_Toc5362139"/>
      <w:bookmarkStart w:id="11814" w:name="_Toc5363264"/>
      <w:bookmarkStart w:id="11815" w:name="_Toc5625042"/>
      <w:bookmarkStart w:id="11816" w:name="_Toc5629977"/>
      <w:bookmarkStart w:id="11817" w:name="_Toc5630760"/>
      <w:bookmarkStart w:id="11818" w:name="_Toc5631543"/>
      <w:bookmarkStart w:id="11819" w:name="_Toc4421979"/>
      <w:bookmarkStart w:id="11820" w:name="_Toc4580483"/>
      <w:bookmarkStart w:id="11821" w:name="_Toc4660164"/>
      <w:bookmarkStart w:id="11822" w:name="_Toc4669531"/>
      <w:bookmarkStart w:id="11823" w:name="_Toc4671104"/>
      <w:bookmarkStart w:id="11824" w:name="_Toc4743572"/>
      <w:bookmarkStart w:id="11825" w:name="_Toc4745071"/>
      <w:bookmarkStart w:id="11826" w:name="_Toc4746576"/>
      <w:bookmarkStart w:id="11827" w:name="_Toc4765680"/>
      <w:bookmarkStart w:id="11828" w:name="_Toc4998421"/>
      <w:bookmarkStart w:id="11829" w:name="_Toc5285663"/>
      <w:bookmarkStart w:id="11830" w:name="_Toc5286642"/>
      <w:bookmarkStart w:id="11831" w:name="_Toc5351350"/>
      <w:bookmarkStart w:id="11832" w:name="_Toc5353663"/>
      <w:bookmarkStart w:id="11833" w:name="_Toc5354747"/>
      <w:bookmarkStart w:id="11834" w:name="_Toc5355829"/>
      <w:bookmarkStart w:id="11835" w:name="_Toc5356912"/>
      <w:bookmarkStart w:id="11836" w:name="_Toc5362140"/>
      <w:bookmarkStart w:id="11837" w:name="_Toc5363265"/>
      <w:bookmarkStart w:id="11838" w:name="_Toc5625043"/>
      <w:bookmarkStart w:id="11839" w:name="_Toc5629978"/>
      <w:bookmarkStart w:id="11840" w:name="_Toc5630761"/>
      <w:bookmarkStart w:id="11841" w:name="_Toc5631544"/>
      <w:bookmarkStart w:id="11842" w:name="_Toc4421980"/>
      <w:bookmarkStart w:id="11843" w:name="_Toc4580484"/>
      <w:bookmarkStart w:id="11844" w:name="_Toc4660165"/>
      <w:bookmarkStart w:id="11845" w:name="_Toc4669532"/>
      <w:bookmarkStart w:id="11846" w:name="_Toc4671105"/>
      <w:bookmarkStart w:id="11847" w:name="_Toc4743573"/>
      <w:bookmarkStart w:id="11848" w:name="_Toc4745072"/>
      <w:bookmarkStart w:id="11849" w:name="_Toc4746577"/>
      <w:bookmarkStart w:id="11850" w:name="_Toc4765681"/>
      <w:bookmarkStart w:id="11851" w:name="_Toc4998422"/>
      <w:bookmarkStart w:id="11852" w:name="_Toc5285664"/>
      <w:bookmarkStart w:id="11853" w:name="_Toc5286643"/>
      <w:bookmarkStart w:id="11854" w:name="_Toc5351351"/>
      <w:bookmarkStart w:id="11855" w:name="_Toc5353664"/>
      <w:bookmarkStart w:id="11856" w:name="_Toc5354748"/>
      <w:bookmarkStart w:id="11857" w:name="_Toc5355830"/>
      <w:bookmarkStart w:id="11858" w:name="_Toc5356913"/>
      <w:bookmarkStart w:id="11859" w:name="_Toc5362141"/>
      <w:bookmarkStart w:id="11860" w:name="_Toc5363266"/>
      <w:bookmarkStart w:id="11861" w:name="_Toc5625044"/>
      <w:bookmarkStart w:id="11862" w:name="_Toc5629979"/>
      <w:bookmarkStart w:id="11863" w:name="_Toc5630762"/>
      <w:bookmarkStart w:id="11864" w:name="_Toc5631545"/>
      <w:bookmarkStart w:id="11865" w:name="_Toc4421981"/>
      <w:bookmarkStart w:id="11866" w:name="_Toc4580485"/>
      <w:bookmarkStart w:id="11867" w:name="_Toc4660166"/>
      <w:bookmarkStart w:id="11868" w:name="_Toc4669533"/>
      <w:bookmarkStart w:id="11869" w:name="_Toc4671106"/>
      <w:bookmarkStart w:id="11870" w:name="_Toc4743574"/>
      <w:bookmarkStart w:id="11871" w:name="_Toc4745073"/>
      <w:bookmarkStart w:id="11872" w:name="_Toc4746578"/>
      <w:bookmarkStart w:id="11873" w:name="_Toc4765682"/>
      <w:bookmarkStart w:id="11874" w:name="_Toc4998423"/>
      <w:bookmarkStart w:id="11875" w:name="_Toc5285665"/>
      <w:bookmarkStart w:id="11876" w:name="_Toc5286644"/>
      <w:bookmarkStart w:id="11877" w:name="_Toc5351352"/>
      <w:bookmarkStart w:id="11878" w:name="_Toc5353665"/>
      <w:bookmarkStart w:id="11879" w:name="_Toc5354749"/>
      <w:bookmarkStart w:id="11880" w:name="_Toc5355831"/>
      <w:bookmarkStart w:id="11881" w:name="_Toc5356914"/>
      <w:bookmarkStart w:id="11882" w:name="_Toc5362142"/>
      <w:bookmarkStart w:id="11883" w:name="_Toc5363267"/>
      <w:bookmarkStart w:id="11884" w:name="_Toc5625045"/>
      <w:bookmarkStart w:id="11885" w:name="_Toc5629980"/>
      <w:bookmarkStart w:id="11886" w:name="_Toc5630763"/>
      <w:bookmarkStart w:id="11887" w:name="_Toc5631546"/>
      <w:bookmarkStart w:id="11888" w:name="_Toc4421982"/>
      <w:bookmarkStart w:id="11889" w:name="_Toc4580486"/>
      <w:bookmarkStart w:id="11890" w:name="_Toc4660167"/>
      <w:bookmarkStart w:id="11891" w:name="_Toc4669534"/>
      <w:bookmarkStart w:id="11892" w:name="_Toc4671107"/>
      <w:bookmarkStart w:id="11893" w:name="_Toc4743575"/>
      <w:bookmarkStart w:id="11894" w:name="_Toc4745074"/>
      <w:bookmarkStart w:id="11895" w:name="_Toc4746579"/>
      <w:bookmarkStart w:id="11896" w:name="_Toc4765683"/>
      <w:bookmarkStart w:id="11897" w:name="_Toc4998424"/>
      <w:bookmarkStart w:id="11898" w:name="_Toc5285666"/>
      <w:bookmarkStart w:id="11899" w:name="_Toc5286645"/>
      <w:bookmarkStart w:id="11900" w:name="_Toc5351353"/>
      <w:bookmarkStart w:id="11901" w:name="_Toc5353666"/>
      <w:bookmarkStart w:id="11902" w:name="_Toc5354750"/>
      <w:bookmarkStart w:id="11903" w:name="_Toc5355832"/>
      <w:bookmarkStart w:id="11904" w:name="_Toc5356915"/>
      <w:bookmarkStart w:id="11905" w:name="_Toc5362143"/>
      <w:bookmarkStart w:id="11906" w:name="_Toc5363268"/>
      <w:bookmarkStart w:id="11907" w:name="_Toc5625046"/>
      <w:bookmarkStart w:id="11908" w:name="_Toc5629981"/>
      <w:bookmarkStart w:id="11909" w:name="_Toc5630764"/>
      <w:bookmarkStart w:id="11910" w:name="_Toc5631547"/>
      <w:bookmarkStart w:id="11911" w:name="_Toc4421983"/>
      <w:bookmarkStart w:id="11912" w:name="_Toc4580487"/>
      <w:bookmarkStart w:id="11913" w:name="_Toc4660168"/>
      <w:bookmarkStart w:id="11914" w:name="_Toc4669535"/>
      <w:bookmarkStart w:id="11915" w:name="_Toc4671108"/>
      <w:bookmarkStart w:id="11916" w:name="_Toc4743576"/>
      <w:bookmarkStart w:id="11917" w:name="_Toc4745075"/>
      <w:bookmarkStart w:id="11918" w:name="_Toc4746580"/>
      <w:bookmarkStart w:id="11919" w:name="_Toc4765684"/>
      <w:bookmarkStart w:id="11920" w:name="_Toc4998425"/>
      <w:bookmarkStart w:id="11921" w:name="_Toc5285667"/>
      <w:bookmarkStart w:id="11922" w:name="_Toc5286646"/>
      <w:bookmarkStart w:id="11923" w:name="_Toc5351354"/>
      <w:bookmarkStart w:id="11924" w:name="_Toc5353667"/>
      <w:bookmarkStart w:id="11925" w:name="_Toc5354751"/>
      <w:bookmarkStart w:id="11926" w:name="_Toc5355833"/>
      <w:bookmarkStart w:id="11927" w:name="_Toc5356916"/>
      <w:bookmarkStart w:id="11928" w:name="_Toc5362144"/>
      <w:bookmarkStart w:id="11929" w:name="_Toc5363269"/>
      <w:bookmarkStart w:id="11930" w:name="_Toc5625047"/>
      <w:bookmarkStart w:id="11931" w:name="_Toc5629982"/>
      <w:bookmarkStart w:id="11932" w:name="_Toc5630765"/>
      <w:bookmarkStart w:id="11933" w:name="_Toc5631548"/>
      <w:bookmarkStart w:id="11934" w:name="_Toc4421984"/>
      <w:bookmarkStart w:id="11935" w:name="_Toc4580488"/>
      <w:bookmarkStart w:id="11936" w:name="_Toc4660169"/>
      <w:bookmarkStart w:id="11937" w:name="_Toc4669536"/>
      <w:bookmarkStart w:id="11938" w:name="_Toc4671109"/>
      <w:bookmarkStart w:id="11939" w:name="_Toc4743577"/>
      <w:bookmarkStart w:id="11940" w:name="_Toc4745076"/>
      <w:bookmarkStart w:id="11941" w:name="_Toc4746581"/>
      <w:bookmarkStart w:id="11942" w:name="_Toc4765685"/>
      <w:bookmarkStart w:id="11943" w:name="_Toc4998426"/>
      <w:bookmarkStart w:id="11944" w:name="_Toc5285668"/>
      <w:bookmarkStart w:id="11945" w:name="_Toc5286647"/>
      <w:bookmarkStart w:id="11946" w:name="_Toc5351355"/>
      <w:bookmarkStart w:id="11947" w:name="_Toc5353668"/>
      <w:bookmarkStart w:id="11948" w:name="_Toc5354752"/>
      <w:bookmarkStart w:id="11949" w:name="_Toc5355834"/>
      <w:bookmarkStart w:id="11950" w:name="_Toc5356917"/>
      <w:bookmarkStart w:id="11951" w:name="_Toc5362145"/>
      <w:bookmarkStart w:id="11952" w:name="_Toc5363270"/>
      <w:bookmarkStart w:id="11953" w:name="_Toc5625048"/>
      <w:bookmarkStart w:id="11954" w:name="_Toc5629983"/>
      <w:bookmarkStart w:id="11955" w:name="_Toc5630766"/>
      <w:bookmarkStart w:id="11956" w:name="_Toc5631549"/>
      <w:bookmarkStart w:id="11957" w:name="_Toc4421985"/>
      <w:bookmarkStart w:id="11958" w:name="_Toc4580489"/>
      <w:bookmarkStart w:id="11959" w:name="_Toc4660170"/>
      <w:bookmarkStart w:id="11960" w:name="_Toc4669537"/>
      <w:bookmarkStart w:id="11961" w:name="_Toc4671110"/>
      <w:bookmarkStart w:id="11962" w:name="_Toc4743578"/>
      <w:bookmarkStart w:id="11963" w:name="_Toc4745077"/>
      <w:bookmarkStart w:id="11964" w:name="_Toc4746582"/>
      <w:bookmarkStart w:id="11965" w:name="_Toc4765686"/>
      <w:bookmarkStart w:id="11966" w:name="_Toc4998427"/>
      <w:bookmarkStart w:id="11967" w:name="_Toc5285669"/>
      <w:bookmarkStart w:id="11968" w:name="_Toc5286648"/>
      <w:bookmarkStart w:id="11969" w:name="_Toc5351356"/>
      <w:bookmarkStart w:id="11970" w:name="_Toc5353669"/>
      <w:bookmarkStart w:id="11971" w:name="_Toc5354753"/>
      <w:bookmarkStart w:id="11972" w:name="_Toc5355835"/>
      <w:bookmarkStart w:id="11973" w:name="_Toc5356918"/>
      <w:bookmarkStart w:id="11974" w:name="_Toc5362146"/>
      <w:bookmarkStart w:id="11975" w:name="_Toc5363271"/>
      <w:bookmarkStart w:id="11976" w:name="_Toc5625049"/>
      <w:bookmarkStart w:id="11977" w:name="_Toc5629984"/>
      <w:bookmarkStart w:id="11978" w:name="_Toc5630767"/>
      <w:bookmarkStart w:id="11979" w:name="_Toc5631550"/>
      <w:bookmarkStart w:id="11980" w:name="_Toc4421986"/>
      <w:bookmarkStart w:id="11981" w:name="_Toc4580490"/>
      <w:bookmarkStart w:id="11982" w:name="_Toc4660171"/>
      <w:bookmarkStart w:id="11983" w:name="_Toc4669538"/>
      <w:bookmarkStart w:id="11984" w:name="_Toc4671111"/>
      <w:bookmarkStart w:id="11985" w:name="_Toc4743579"/>
      <w:bookmarkStart w:id="11986" w:name="_Toc4745078"/>
      <w:bookmarkStart w:id="11987" w:name="_Toc4746583"/>
      <w:bookmarkStart w:id="11988" w:name="_Toc4765687"/>
      <w:bookmarkStart w:id="11989" w:name="_Toc4998428"/>
      <w:bookmarkStart w:id="11990" w:name="_Toc5285670"/>
      <w:bookmarkStart w:id="11991" w:name="_Toc5286649"/>
      <w:bookmarkStart w:id="11992" w:name="_Toc5351357"/>
      <w:bookmarkStart w:id="11993" w:name="_Toc5353670"/>
      <w:bookmarkStart w:id="11994" w:name="_Toc5354754"/>
      <w:bookmarkStart w:id="11995" w:name="_Toc5355836"/>
      <w:bookmarkStart w:id="11996" w:name="_Toc5356919"/>
      <w:bookmarkStart w:id="11997" w:name="_Toc5362147"/>
      <w:bookmarkStart w:id="11998" w:name="_Toc5363272"/>
      <w:bookmarkStart w:id="11999" w:name="_Toc5625050"/>
      <w:bookmarkStart w:id="12000" w:name="_Toc5629985"/>
      <w:bookmarkStart w:id="12001" w:name="_Toc5630768"/>
      <w:bookmarkStart w:id="12002" w:name="_Toc5631551"/>
      <w:bookmarkStart w:id="12003" w:name="_Toc4421987"/>
      <w:bookmarkStart w:id="12004" w:name="_Toc4580491"/>
      <w:bookmarkStart w:id="12005" w:name="_Toc4660172"/>
      <w:bookmarkStart w:id="12006" w:name="_Toc4669539"/>
      <w:bookmarkStart w:id="12007" w:name="_Toc4671112"/>
      <w:bookmarkStart w:id="12008" w:name="_Toc4743580"/>
      <w:bookmarkStart w:id="12009" w:name="_Toc4745079"/>
      <w:bookmarkStart w:id="12010" w:name="_Toc4746584"/>
      <w:bookmarkStart w:id="12011" w:name="_Toc4765688"/>
      <w:bookmarkStart w:id="12012" w:name="_Toc4998429"/>
      <w:bookmarkStart w:id="12013" w:name="_Toc5285671"/>
      <w:bookmarkStart w:id="12014" w:name="_Toc5286650"/>
      <w:bookmarkStart w:id="12015" w:name="_Toc5351358"/>
      <w:bookmarkStart w:id="12016" w:name="_Toc5353671"/>
      <w:bookmarkStart w:id="12017" w:name="_Toc5354755"/>
      <w:bookmarkStart w:id="12018" w:name="_Toc5355837"/>
      <w:bookmarkStart w:id="12019" w:name="_Toc5356920"/>
      <w:bookmarkStart w:id="12020" w:name="_Toc5362148"/>
      <w:bookmarkStart w:id="12021" w:name="_Toc5363273"/>
      <w:bookmarkStart w:id="12022" w:name="_Toc5625051"/>
      <w:bookmarkStart w:id="12023" w:name="_Toc5629986"/>
      <w:bookmarkStart w:id="12024" w:name="_Toc5630769"/>
      <w:bookmarkStart w:id="12025" w:name="_Toc5631552"/>
      <w:bookmarkStart w:id="12026" w:name="_Toc4421988"/>
      <w:bookmarkStart w:id="12027" w:name="_Toc4580492"/>
      <w:bookmarkStart w:id="12028" w:name="_Toc4660173"/>
      <w:bookmarkStart w:id="12029" w:name="_Toc4669540"/>
      <w:bookmarkStart w:id="12030" w:name="_Toc4671113"/>
      <w:bookmarkStart w:id="12031" w:name="_Toc4743581"/>
      <w:bookmarkStart w:id="12032" w:name="_Toc4745080"/>
      <w:bookmarkStart w:id="12033" w:name="_Toc4746585"/>
      <w:bookmarkStart w:id="12034" w:name="_Toc4765689"/>
      <w:bookmarkStart w:id="12035" w:name="_Toc4998430"/>
      <w:bookmarkStart w:id="12036" w:name="_Toc5285672"/>
      <w:bookmarkStart w:id="12037" w:name="_Toc5286651"/>
      <w:bookmarkStart w:id="12038" w:name="_Toc5351359"/>
      <w:bookmarkStart w:id="12039" w:name="_Toc5353672"/>
      <w:bookmarkStart w:id="12040" w:name="_Toc5354756"/>
      <w:bookmarkStart w:id="12041" w:name="_Toc5355838"/>
      <w:bookmarkStart w:id="12042" w:name="_Toc5356921"/>
      <w:bookmarkStart w:id="12043" w:name="_Toc5362149"/>
      <w:bookmarkStart w:id="12044" w:name="_Toc5363274"/>
      <w:bookmarkStart w:id="12045" w:name="_Toc5625052"/>
      <w:bookmarkStart w:id="12046" w:name="_Toc5629987"/>
      <w:bookmarkStart w:id="12047" w:name="_Toc5630770"/>
      <w:bookmarkStart w:id="12048" w:name="_Toc5631553"/>
      <w:bookmarkStart w:id="12049" w:name="_Toc4421989"/>
      <w:bookmarkStart w:id="12050" w:name="_Toc4580493"/>
      <w:bookmarkStart w:id="12051" w:name="_Toc4660174"/>
      <w:bookmarkStart w:id="12052" w:name="_Toc4669541"/>
      <w:bookmarkStart w:id="12053" w:name="_Toc4671114"/>
      <w:bookmarkStart w:id="12054" w:name="_Toc4743582"/>
      <w:bookmarkStart w:id="12055" w:name="_Toc4745081"/>
      <w:bookmarkStart w:id="12056" w:name="_Toc4746586"/>
      <w:bookmarkStart w:id="12057" w:name="_Toc4765690"/>
      <w:bookmarkStart w:id="12058" w:name="_Toc4998431"/>
      <w:bookmarkStart w:id="12059" w:name="_Toc5285673"/>
      <w:bookmarkStart w:id="12060" w:name="_Toc5286652"/>
      <w:bookmarkStart w:id="12061" w:name="_Toc5351360"/>
      <w:bookmarkStart w:id="12062" w:name="_Toc5353673"/>
      <w:bookmarkStart w:id="12063" w:name="_Toc5354757"/>
      <w:bookmarkStart w:id="12064" w:name="_Toc5355839"/>
      <w:bookmarkStart w:id="12065" w:name="_Toc5356922"/>
      <w:bookmarkStart w:id="12066" w:name="_Toc5362150"/>
      <w:bookmarkStart w:id="12067" w:name="_Toc5363275"/>
      <w:bookmarkStart w:id="12068" w:name="_Toc5625053"/>
      <w:bookmarkStart w:id="12069" w:name="_Toc5629988"/>
      <w:bookmarkStart w:id="12070" w:name="_Toc5630771"/>
      <w:bookmarkStart w:id="12071" w:name="_Toc5631554"/>
      <w:bookmarkStart w:id="12072" w:name="_Toc4421990"/>
      <w:bookmarkStart w:id="12073" w:name="_Toc4580494"/>
      <w:bookmarkStart w:id="12074" w:name="_Toc4660175"/>
      <w:bookmarkStart w:id="12075" w:name="_Toc4669542"/>
      <w:bookmarkStart w:id="12076" w:name="_Toc4671115"/>
      <w:bookmarkStart w:id="12077" w:name="_Toc4743583"/>
      <w:bookmarkStart w:id="12078" w:name="_Toc4745082"/>
      <w:bookmarkStart w:id="12079" w:name="_Toc4746587"/>
      <w:bookmarkStart w:id="12080" w:name="_Toc4765691"/>
      <w:bookmarkStart w:id="12081" w:name="_Toc4998432"/>
      <w:bookmarkStart w:id="12082" w:name="_Toc5285674"/>
      <w:bookmarkStart w:id="12083" w:name="_Toc5286653"/>
      <w:bookmarkStart w:id="12084" w:name="_Toc5351361"/>
      <w:bookmarkStart w:id="12085" w:name="_Toc5353674"/>
      <w:bookmarkStart w:id="12086" w:name="_Toc5354758"/>
      <w:bookmarkStart w:id="12087" w:name="_Toc5355840"/>
      <w:bookmarkStart w:id="12088" w:name="_Toc5356923"/>
      <w:bookmarkStart w:id="12089" w:name="_Toc5362151"/>
      <w:bookmarkStart w:id="12090" w:name="_Toc5363276"/>
      <w:bookmarkStart w:id="12091" w:name="_Toc5625054"/>
      <w:bookmarkStart w:id="12092" w:name="_Toc5629989"/>
      <w:bookmarkStart w:id="12093" w:name="_Toc5630772"/>
      <w:bookmarkStart w:id="12094" w:name="_Toc5631555"/>
      <w:bookmarkStart w:id="12095" w:name="_Toc4421991"/>
      <w:bookmarkStart w:id="12096" w:name="_Toc4580495"/>
      <w:bookmarkStart w:id="12097" w:name="_Toc4660176"/>
      <w:bookmarkStart w:id="12098" w:name="_Toc4669543"/>
      <w:bookmarkStart w:id="12099" w:name="_Toc4671116"/>
      <w:bookmarkStart w:id="12100" w:name="_Toc4743584"/>
      <w:bookmarkStart w:id="12101" w:name="_Toc4745083"/>
      <w:bookmarkStart w:id="12102" w:name="_Toc4746588"/>
      <w:bookmarkStart w:id="12103" w:name="_Toc4765692"/>
      <w:bookmarkStart w:id="12104" w:name="_Toc4998433"/>
      <w:bookmarkStart w:id="12105" w:name="_Toc5285675"/>
      <w:bookmarkStart w:id="12106" w:name="_Toc5286654"/>
      <w:bookmarkStart w:id="12107" w:name="_Toc5351362"/>
      <w:bookmarkStart w:id="12108" w:name="_Toc5353675"/>
      <w:bookmarkStart w:id="12109" w:name="_Toc5354759"/>
      <w:bookmarkStart w:id="12110" w:name="_Toc5355841"/>
      <w:bookmarkStart w:id="12111" w:name="_Toc5356924"/>
      <w:bookmarkStart w:id="12112" w:name="_Toc5362152"/>
      <w:bookmarkStart w:id="12113" w:name="_Toc5363277"/>
      <w:bookmarkStart w:id="12114" w:name="_Toc5625055"/>
      <w:bookmarkStart w:id="12115" w:name="_Toc5629990"/>
      <w:bookmarkStart w:id="12116" w:name="_Toc5630773"/>
      <w:bookmarkStart w:id="12117" w:name="_Toc5631556"/>
      <w:bookmarkStart w:id="12118" w:name="_Toc4421992"/>
      <w:bookmarkStart w:id="12119" w:name="_Toc4580496"/>
      <w:bookmarkStart w:id="12120" w:name="_Toc4660177"/>
      <w:bookmarkStart w:id="12121" w:name="_Toc4669544"/>
      <w:bookmarkStart w:id="12122" w:name="_Toc4671117"/>
      <w:bookmarkStart w:id="12123" w:name="_Toc4743585"/>
      <w:bookmarkStart w:id="12124" w:name="_Toc4745084"/>
      <w:bookmarkStart w:id="12125" w:name="_Toc4746589"/>
      <w:bookmarkStart w:id="12126" w:name="_Toc4765693"/>
      <w:bookmarkStart w:id="12127" w:name="_Toc4998434"/>
      <w:bookmarkStart w:id="12128" w:name="_Toc5285676"/>
      <w:bookmarkStart w:id="12129" w:name="_Toc5286655"/>
      <w:bookmarkStart w:id="12130" w:name="_Toc5351363"/>
      <w:bookmarkStart w:id="12131" w:name="_Toc5353676"/>
      <w:bookmarkStart w:id="12132" w:name="_Toc5354760"/>
      <w:bookmarkStart w:id="12133" w:name="_Toc5355842"/>
      <w:bookmarkStart w:id="12134" w:name="_Toc5356925"/>
      <w:bookmarkStart w:id="12135" w:name="_Toc5362153"/>
      <w:bookmarkStart w:id="12136" w:name="_Toc5363278"/>
      <w:bookmarkStart w:id="12137" w:name="_Toc5625056"/>
      <w:bookmarkStart w:id="12138" w:name="_Toc5629991"/>
      <w:bookmarkStart w:id="12139" w:name="_Toc5630774"/>
      <w:bookmarkStart w:id="12140" w:name="_Toc5631557"/>
      <w:bookmarkStart w:id="12141" w:name="_Toc4421993"/>
      <w:bookmarkStart w:id="12142" w:name="_Toc4580497"/>
      <w:bookmarkStart w:id="12143" w:name="_Toc4660178"/>
      <w:bookmarkStart w:id="12144" w:name="_Toc4669545"/>
      <w:bookmarkStart w:id="12145" w:name="_Toc4671118"/>
      <w:bookmarkStart w:id="12146" w:name="_Toc4743586"/>
      <w:bookmarkStart w:id="12147" w:name="_Toc4745085"/>
      <w:bookmarkStart w:id="12148" w:name="_Toc4746590"/>
      <w:bookmarkStart w:id="12149" w:name="_Toc4765694"/>
      <w:bookmarkStart w:id="12150" w:name="_Toc4998435"/>
      <w:bookmarkStart w:id="12151" w:name="_Toc5285677"/>
      <w:bookmarkStart w:id="12152" w:name="_Toc5286656"/>
      <w:bookmarkStart w:id="12153" w:name="_Toc5351364"/>
      <w:bookmarkStart w:id="12154" w:name="_Toc5353677"/>
      <w:bookmarkStart w:id="12155" w:name="_Toc5354761"/>
      <w:bookmarkStart w:id="12156" w:name="_Toc5355843"/>
      <w:bookmarkStart w:id="12157" w:name="_Toc5356926"/>
      <w:bookmarkStart w:id="12158" w:name="_Toc5362154"/>
      <w:bookmarkStart w:id="12159" w:name="_Toc5363279"/>
      <w:bookmarkStart w:id="12160" w:name="_Toc5625057"/>
      <w:bookmarkStart w:id="12161" w:name="_Toc5629992"/>
      <w:bookmarkStart w:id="12162" w:name="_Toc5630775"/>
      <w:bookmarkStart w:id="12163" w:name="_Toc5631558"/>
      <w:bookmarkStart w:id="12164" w:name="_Toc4421994"/>
      <w:bookmarkStart w:id="12165" w:name="_Toc4580498"/>
      <w:bookmarkStart w:id="12166" w:name="_Toc4660179"/>
      <w:bookmarkStart w:id="12167" w:name="_Toc4669546"/>
      <w:bookmarkStart w:id="12168" w:name="_Toc4671119"/>
      <w:bookmarkStart w:id="12169" w:name="_Toc4743587"/>
      <w:bookmarkStart w:id="12170" w:name="_Toc4745086"/>
      <w:bookmarkStart w:id="12171" w:name="_Toc4746591"/>
      <w:bookmarkStart w:id="12172" w:name="_Toc4765695"/>
      <w:bookmarkStart w:id="12173" w:name="_Toc4998436"/>
      <w:bookmarkStart w:id="12174" w:name="_Toc5285678"/>
      <w:bookmarkStart w:id="12175" w:name="_Toc5286657"/>
      <w:bookmarkStart w:id="12176" w:name="_Toc5351365"/>
      <w:bookmarkStart w:id="12177" w:name="_Toc5353678"/>
      <w:bookmarkStart w:id="12178" w:name="_Toc5354762"/>
      <w:bookmarkStart w:id="12179" w:name="_Toc5355844"/>
      <w:bookmarkStart w:id="12180" w:name="_Toc5356927"/>
      <w:bookmarkStart w:id="12181" w:name="_Toc5362155"/>
      <w:bookmarkStart w:id="12182" w:name="_Toc5363280"/>
      <w:bookmarkStart w:id="12183" w:name="_Toc5625058"/>
      <w:bookmarkStart w:id="12184" w:name="_Toc5629993"/>
      <w:bookmarkStart w:id="12185" w:name="_Toc5630776"/>
      <w:bookmarkStart w:id="12186" w:name="_Toc5631559"/>
      <w:bookmarkStart w:id="12187" w:name="_Toc4421995"/>
      <w:bookmarkStart w:id="12188" w:name="_Toc4580499"/>
      <w:bookmarkStart w:id="12189" w:name="_Toc4660180"/>
      <w:bookmarkStart w:id="12190" w:name="_Toc4669547"/>
      <w:bookmarkStart w:id="12191" w:name="_Toc4671120"/>
      <w:bookmarkStart w:id="12192" w:name="_Toc4743588"/>
      <w:bookmarkStart w:id="12193" w:name="_Toc4745087"/>
      <w:bookmarkStart w:id="12194" w:name="_Toc4746592"/>
      <w:bookmarkStart w:id="12195" w:name="_Toc4765696"/>
      <w:bookmarkStart w:id="12196" w:name="_Toc4998437"/>
      <w:bookmarkStart w:id="12197" w:name="_Toc5285679"/>
      <w:bookmarkStart w:id="12198" w:name="_Toc5286658"/>
      <w:bookmarkStart w:id="12199" w:name="_Toc5351366"/>
      <w:bookmarkStart w:id="12200" w:name="_Toc5353679"/>
      <w:bookmarkStart w:id="12201" w:name="_Toc5354763"/>
      <w:bookmarkStart w:id="12202" w:name="_Toc5355845"/>
      <w:bookmarkStart w:id="12203" w:name="_Toc5356928"/>
      <w:bookmarkStart w:id="12204" w:name="_Toc5362156"/>
      <w:bookmarkStart w:id="12205" w:name="_Toc5363281"/>
      <w:bookmarkStart w:id="12206" w:name="_Toc5625059"/>
      <w:bookmarkStart w:id="12207" w:name="_Toc5629994"/>
      <w:bookmarkStart w:id="12208" w:name="_Toc5630777"/>
      <w:bookmarkStart w:id="12209" w:name="_Toc5631560"/>
      <w:bookmarkStart w:id="12210" w:name="_Toc4421996"/>
      <w:bookmarkStart w:id="12211" w:name="_Toc4580500"/>
      <w:bookmarkStart w:id="12212" w:name="_Toc4660181"/>
      <w:bookmarkStart w:id="12213" w:name="_Toc4669548"/>
      <w:bookmarkStart w:id="12214" w:name="_Toc4671121"/>
      <w:bookmarkStart w:id="12215" w:name="_Toc4743589"/>
      <w:bookmarkStart w:id="12216" w:name="_Toc4745088"/>
      <w:bookmarkStart w:id="12217" w:name="_Toc4746593"/>
      <w:bookmarkStart w:id="12218" w:name="_Toc4765697"/>
      <w:bookmarkStart w:id="12219" w:name="_Toc4998438"/>
      <w:bookmarkStart w:id="12220" w:name="_Toc5285680"/>
      <w:bookmarkStart w:id="12221" w:name="_Toc5286659"/>
      <w:bookmarkStart w:id="12222" w:name="_Toc5351367"/>
      <w:bookmarkStart w:id="12223" w:name="_Toc5353680"/>
      <w:bookmarkStart w:id="12224" w:name="_Toc5354764"/>
      <w:bookmarkStart w:id="12225" w:name="_Toc5355846"/>
      <w:bookmarkStart w:id="12226" w:name="_Toc5356929"/>
      <w:bookmarkStart w:id="12227" w:name="_Toc5362157"/>
      <w:bookmarkStart w:id="12228" w:name="_Toc5363282"/>
      <w:bookmarkStart w:id="12229" w:name="_Toc5625060"/>
      <w:bookmarkStart w:id="12230" w:name="_Toc5629995"/>
      <w:bookmarkStart w:id="12231" w:name="_Toc5630778"/>
      <w:bookmarkStart w:id="12232" w:name="_Toc5631561"/>
      <w:bookmarkStart w:id="12233" w:name="_Toc4421997"/>
      <w:bookmarkStart w:id="12234" w:name="_Toc4580501"/>
      <w:bookmarkStart w:id="12235" w:name="_Toc4660182"/>
      <w:bookmarkStart w:id="12236" w:name="_Toc4669549"/>
      <w:bookmarkStart w:id="12237" w:name="_Toc4671122"/>
      <w:bookmarkStart w:id="12238" w:name="_Toc4743590"/>
      <w:bookmarkStart w:id="12239" w:name="_Toc4745089"/>
      <w:bookmarkStart w:id="12240" w:name="_Toc4746594"/>
      <w:bookmarkStart w:id="12241" w:name="_Toc4765698"/>
      <w:bookmarkStart w:id="12242" w:name="_Toc4998439"/>
      <w:bookmarkStart w:id="12243" w:name="_Toc5285681"/>
      <w:bookmarkStart w:id="12244" w:name="_Toc5286660"/>
      <w:bookmarkStart w:id="12245" w:name="_Toc5351368"/>
      <w:bookmarkStart w:id="12246" w:name="_Toc5353681"/>
      <w:bookmarkStart w:id="12247" w:name="_Toc5354765"/>
      <w:bookmarkStart w:id="12248" w:name="_Toc5355847"/>
      <w:bookmarkStart w:id="12249" w:name="_Toc5356930"/>
      <w:bookmarkStart w:id="12250" w:name="_Toc5362158"/>
      <w:bookmarkStart w:id="12251" w:name="_Toc5363283"/>
      <w:bookmarkStart w:id="12252" w:name="_Toc5625061"/>
      <w:bookmarkStart w:id="12253" w:name="_Toc5629996"/>
      <w:bookmarkStart w:id="12254" w:name="_Toc5630779"/>
      <w:bookmarkStart w:id="12255" w:name="_Toc5631562"/>
      <w:bookmarkStart w:id="12256" w:name="_Toc4421998"/>
      <w:bookmarkStart w:id="12257" w:name="_Toc4580502"/>
      <w:bookmarkStart w:id="12258" w:name="_Toc4660183"/>
      <w:bookmarkStart w:id="12259" w:name="_Toc4669550"/>
      <w:bookmarkStart w:id="12260" w:name="_Toc4671123"/>
      <w:bookmarkStart w:id="12261" w:name="_Toc4743591"/>
      <w:bookmarkStart w:id="12262" w:name="_Toc4745090"/>
      <w:bookmarkStart w:id="12263" w:name="_Toc4746595"/>
      <w:bookmarkStart w:id="12264" w:name="_Toc4765699"/>
      <w:bookmarkStart w:id="12265" w:name="_Toc4998440"/>
      <w:bookmarkStart w:id="12266" w:name="_Toc5285682"/>
      <w:bookmarkStart w:id="12267" w:name="_Toc5286661"/>
      <w:bookmarkStart w:id="12268" w:name="_Toc5351369"/>
      <w:bookmarkStart w:id="12269" w:name="_Toc5353682"/>
      <w:bookmarkStart w:id="12270" w:name="_Toc5354766"/>
      <w:bookmarkStart w:id="12271" w:name="_Toc5355848"/>
      <w:bookmarkStart w:id="12272" w:name="_Toc5356931"/>
      <w:bookmarkStart w:id="12273" w:name="_Toc5362159"/>
      <w:bookmarkStart w:id="12274" w:name="_Toc5363284"/>
      <w:bookmarkStart w:id="12275" w:name="_Toc5625062"/>
      <w:bookmarkStart w:id="12276" w:name="_Toc5629997"/>
      <w:bookmarkStart w:id="12277" w:name="_Toc5630780"/>
      <w:bookmarkStart w:id="12278" w:name="_Toc5631563"/>
      <w:bookmarkStart w:id="12279" w:name="_Toc4421999"/>
      <w:bookmarkStart w:id="12280" w:name="_Toc4580503"/>
      <w:bookmarkStart w:id="12281" w:name="_Toc4660184"/>
      <w:bookmarkStart w:id="12282" w:name="_Toc4669551"/>
      <w:bookmarkStart w:id="12283" w:name="_Toc4671124"/>
      <w:bookmarkStart w:id="12284" w:name="_Toc4743592"/>
      <w:bookmarkStart w:id="12285" w:name="_Toc4745091"/>
      <w:bookmarkStart w:id="12286" w:name="_Toc4746596"/>
      <w:bookmarkStart w:id="12287" w:name="_Toc4765700"/>
      <w:bookmarkStart w:id="12288" w:name="_Toc4998441"/>
      <w:bookmarkStart w:id="12289" w:name="_Toc5285683"/>
      <w:bookmarkStart w:id="12290" w:name="_Toc5286662"/>
      <w:bookmarkStart w:id="12291" w:name="_Toc5351370"/>
      <w:bookmarkStart w:id="12292" w:name="_Toc5353683"/>
      <w:bookmarkStart w:id="12293" w:name="_Toc5354767"/>
      <w:bookmarkStart w:id="12294" w:name="_Toc5355849"/>
      <w:bookmarkStart w:id="12295" w:name="_Toc5356932"/>
      <w:bookmarkStart w:id="12296" w:name="_Toc5362160"/>
      <w:bookmarkStart w:id="12297" w:name="_Toc5363285"/>
      <w:bookmarkStart w:id="12298" w:name="_Toc5625063"/>
      <w:bookmarkStart w:id="12299" w:name="_Toc5629998"/>
      <w:bookmarkStart w:id="12300" w:name="_Toc5630781"/>
      <w:bookmarkStart w:id="12301" w:name="_Toc5631564"/>
      <w:bookmarkStart w:id="12302" w:name="_Toc4422000"/>
      <w:bookmarkStart w:id="12303" w:name="_Toc4580504"/>
      <w:bookmarkStart w:id="12304" w:name="_Toc4660185"/>
      <w:bookmarkStart w:id="12305" w:name="_Toc4669552"/>
      <w:bookmarkStart w:id="12306" w:name="_Toc4671125"/>
      <w:bookmarkStart w:id="12307" w:name="_Toc4743593"/>
      <w:bookmarkStart w:id="12308" w:name="_Toc4745092"/>
      <w:bookmarkStart w:id="12309" w:name="_Toc4746597"/>
      <w:bookmarkStart w:id="12310" w:name="_Toc4765701"/>
      <w:bookmarkStart w:id="12311" w:name="_Toc4998442"/>
      <w:bookmarkStart w:id="12312" w:name="_Toc5285684"/>
      <w:bookmarkStart w:id="12313" w:name="_Toc5286663"/>
      <w:bookmarkStart w:id="12314" w:name="_Toc5351371"/>
      <w:bookmarkStart w:id="12315" w:name="_Toc5353684"/>
      <w:bookmarkStart w:id="12316" w:name="_Toc5354768"/>
      <w:bookmarkStart w:id="12317" w:name="_Toc5355850"/>
      <w:bookmarkStart w:id="12318" w:name="_Toc5356933"/>
      <w:bookmarkStart w:id="12319" w:name="_Toc5362161"/>
      <w:bookmarkStart w:id="12320" w:name="_Toc5363286"/>
      <w:bookmarkStart w:id="12321" w:name="_Toc5625064"/>
      <w:bookmarkStart w:id="12322" w:name="_Toc5629999"/>
      <w:bookmarkStart w:id="12323" w:name="_Toc5630782"/>
      <w:bookmarkStart w:id="12324" w:name="_Toc5631565"/>
      <w:bookmarkStart w:id="12325" w:name="_Toc4422001"/>
      <w:bookmarkStart w:id="12326" w:name="_Toc4580505"/>
      <w:bookmarkStart w:id="12327" w:name="_Toc4660186"/>
      <w:bookmarkStart w:id="12328" w:name="_Toc4669553"/>
      <w:bookmarkStart w:id="12329" w:name="_Toc4671126"/>
      <w:bookmarkStart w:id="12330" w:name="_Toc4743594"/>
      <w:bookmarkStart w:id="12331" w:name="_Toc4745093"/>
      <w:bookmarkStart w:id="12332" w:name="_Toc4746598"/>
      <w:bookmarkStart w:id="12333" w:name="_Toc4765702"/>
      <w:bookmarkStart w:id="12334" w:name="_Toc4998443"/>
      <w:bookmarkStart w:id="12335" w:name="_Toc5285685"/>
      <w:bookmarkStart w:id="12336" w:name="_Toc5286664"/>
      <w:bookmarkStart w:id="12337" w:name="_Toc5351372"/>
      <w:bookmarkStart w:id="12338" w:name="_Toc5353685"/>
      <w:bookmarkStart w:id="12339" w:name="_Toc5354769"/>
      <w:bookmarkStart w:id="12340" w:name="_Toc5355851"/>
      <w:bookmarkStart w:id="12341" w:name="_Toc5356934"/>
      <w:bookmarkStart w:id="12342" w:name="_Toc5362162"/>
      <w:bookmarkStart w:id="12343" w:name="_Toc5363287"/>
      <w:bookmarkStart w:id="12344" w:name="_Toc5625065"/>
      <w:bookmarkStart w:id="12345" w:name="_Toc5630000"/>
      <w:bookmarkStart w:id="12346" w:name="_Toc5630783"/>
      <w:bookmarkStart w:id="12347" w:name="_Toc5631566"/>
      <w:bookmarkStart w:id="12348" w:name="_Toc4422002"/>
      <w:bookmarkStart w:id="12349" w:name="_Toc4580506"/>
      <w:bookmarkStart w:id="12350" w:name="_Toc4660187"/>
      <w:bookmarkStart w:id="12351" w:name="_Toc4669554"/>
      <w:bookmarkStart w:id="12352" w:name="_Toc4671127"/>
      <w:bookmarkStart w:id="12353" w:name="_Toc4743595"/>
      <w:bookmarkStart w:id="12354" w:name="_Toc4745094"/>
      <w:bookmarkStart w:id="12355" w:name="_Toc4746599"/>
      <w:bookmarkStart w:id="12356" w:name="_Toc4765703"/>
      <w:bookmarkStart w:id="12357" w:name="_Toc4998444"/>
      <w:bookmarkStart w:id="12358" w:name="_Toc5285686"/>
      <w:bookmarkStart w:id="12359" w:name="_Toc5286665"/>
      <w:bookmarkStart w:id="12360" w:name="_Toc5351373"/>
      <w:bookmarkStart w:id="12361" w:name="_Toc5353686"/>
      <w:bookmarkStart w:id="12362" w:name="_Toc5354770"/>
      <w:bookmarkStart w:id="12363" w:name="_Toc5355852"/>
      <w:bookmarkStart w:id="12364" w:name="_Toc5356935"/>
      <w:bookmarkStart w:id="12365" w:name="_Toc5362163"/>
      <w:bookmarkStart w:id="12366" w:name="_Toc5363288"/>
      <w:bookmarkStart w:id="12367" w:name="_Toc5625066"/>
      <w:bookmarkStart w:id="12368" w:name="_Toc5630001"/>
      <w:bookmarkStart w:id="12369" w:name="_Toc5630784"/>
      <w:bookmarkStart w:id="12370" w:name="_Toc5631567"/>
      <w:bookmarkStart w:id="12371" w:name="_Toc4422003"/>
      <w:bookmarkStart w:id="12372" w:name="_Toc4580507"/>
      <w:bookmarkStart w:id="12373" w:name="_Toc4660188"/>
      <w:bookmarkStart w:id="12374" w:name="_Toc4669555"/>
      <w:bookmarkStart w:id="12375" w:name="_Toc4671128"/>
      <w:bookmarkStart w:id="12376" w:name="_Toc4743596"/>
      <w:bookmarkStart w:id="12377" w:name="_Toc4745095"/>
      <w:bookmarkStart w:id="12378" w:name="_Toc4746600"/>
      <w:bookmarkStart w:id="12379" w:name="_Toc4765704"/>
      <w:bookmarkStart w:id="12380" w:name="_Toc4998445"/>
      <w:bookmarkStart w:id="12381" w:name="_Toc5285687"/>
      <w:bookmarkStart w:id="12382" w:name="_Toc5286666"/>
      <w:bookmarkStart w:id="12383" w:name="_Toc5351374"/>
      <w:bookmarkStart w:id="12384" w:name="_Toc5353687"/>
      <w:bookmarkStart w:id="12385" w:name="_Toc5354771"/>
      <w:bookmarkStart w:id="12386" w:name="_Toc5355853"/>
      <w:bookmarkStart w:id="12387" w:name="_Toc5356936"/>
      <w:bookmarkStart w:id="12388" w:name="_Toc5362164"/>
      <w:bookmarkStart w:id="12389" w:name="_Toc5363289"/>
      <w:bookmarkStart w:id="12390" w:name="_Toc5625067"/>
      <w:bookmarkStart w:id="12391" w:name="_Toc5630002"/>
      <w:bookmarkStart w:id="12392" w:name="_Toc5630785"/>
      <w:bookmarkStart w:id="12393" w:name="_Toc5631568"/>
      <w:bookmarkStart w:id="12394" w:name="_Toc4422004"/>
      <w:bookmarkStart w:id="12395" w:name="_Toc4580508"/>
      <w:bookmarkStart w:id="12396" w:name="_Toc4660189"/>
      <w:bookmarkStart w:id="12397" w:name="_Toc4669556"/>
      <w:bookmarkStart w:id="12398" w:name="_Toc4671129"/>
      <w:bookmarkStart w:id="12399" w:name="_Toc4743597"/>
      <w:bookmarkStart w:id="12400" w:name="_Toc4745096"/>
      <w:bookmarkStart w:id="12401" w:name="_Toc4746601"/>
      <w:bookmarkStart w:id="12402" w:name="_Toc4765705"/>
      <w:bookmarkStart w:id="12403" w:name="_Toc4998446"/>
      <w:bookmarkStart w:id="12404" w:name="_Toc5285688"/>
      <w:bookmarkStart w:id="12405" w:name="_Toc5286667"/>
      <w:bookmarkStart w:id="12406" w:name="_Toc5351375"/>
      <w:bookmarkStart w:id="12407" w:name="_Toc5353688"/>
      <w:bookmarkStart w:id="12408" w:name="_Toc5354772"/>
      <w:bookmarkStart w:id="12409" w:name="_Toc5355854"/>
      <w:bookmarkStart w:id="12410" w:name="_Toc5356937"/>
      <w:bookmarkStart w:id="12411" w:name="_Toc5362165"/>
      <w:bookmarkStart w:id="12412" w:name="_Toc5363290"/>
      <w:bookmarkStart w:id="12413" w:name="_Toc5625068"/>
      <w:bookmarkStart w:id="12414" w:name="_Toc5630003"/>
      <w:bookmarkStart w:id="12415" w:name="_Toc5630786"/>
      <w:bookmarkStart w:id="12416" w:name="_Toc5631569"/>
      <w:bookmarkStart w:id="12417" w:name="_Toc4422005"/>
      <w:bookmarkStart w:id="12418" w:name="_Toc4580509"/>
      <w:bookmarkStart w:id="12419" w:name="_Toc4660190"/>
      <w:bookmarkStart w:id="12420" w:name="_Toc4669557"/>
      <w:bookmarkStart w:id="12421" w:name="_Toc4671130"/>
      <w:bookmarkStart w:id="12422" w:name="_Toc4743598"/>
      <w:bookmarkStart w:id="12423" w:name="_Toc4745097"/>
      <w:bookmarkStart w:id="12424" w:name="_Toc4746602"/>
      <w:bookmarkStart w:id="12425" w:name="_Toc4765706"/>
      <w:bookmarkStart w:id="12426" w:name="_Toc4998447"/>
      <w:bookmarkStart w:id="12427" w:name="_Toc5285689"/>
      <w:bookmarkStart w:id="12428" w:name="_Toc5286668"/>
      <w:bookmarkStart w:id="12429" w:name="_Toc5351376"/>
      <w:bookmarkStart w:id="12430" w:name="_Toc5353689"/>
      <w:bookmarkStart w:id="12431" w:name="_Toc5354773"/>
      <w:bookmarkStart w:id="12432" w:name="_Toc5355855"/>
      <w:bookmarkStart w:id="12433" w:name="_Toc5356938"/>
      <w:bookmarkStart w:id="12434" w:name="_Toc5362166"/>
      <w:bookmarkStart w:id="12435" w:name="_Toc5363291"/>
      <w:bookmarkStart w:id="12436" w:name="_Toc5625069"/>
      <w:bookmarkStart w:id="12437" w:name="_Toc5630004"/>
      <w:bookmarkStart w:id="12438" w:name="_Toc5630787"/>
      <w:bookmarkStart w:id="12439" w:name="_Toc5631570"/>
      <w:bookmarkStart w:id="12440" w:name="_Toc4422006"/>
      <w:bookmarkStart w:id="12441" w:name="_Toc4580510"/>
      <w:bookmarkStart w:id="12442" w:name="_Toc4660191"/>
      <w:bookmarkStart w:id="12443" w:name="_Toc4669558"/>
      <w:bookmarkStart w:id="12444" w:name="_Toc4671131"/>
      <w:bookmarkStart w:id="12445" w:name="_Toc4743599"/>
      <w:bookmarkStart w:id="12446" w:name="_Toc4745098"/>
      <w:bookmarkStart w:id="12447" w:name="_Toc4746603"/>
      <w:bookmarkStart w:id="12448" w:name="_Toc4765707"/>
      <w:bookmarkStart w:id="12449" w:name="_Toc4998448"/>
      <w:bookmarkStart w:id="12450" w:name="_Toc5285690"/>
      <w:bookmarkStart w:id="12451" w:name="_Toc5286669"/>
      <w:bookmarkStart w:id="12452" w:name="_Toc5351377"/>
      <w:bookmarkStart w:id="12453" w:name="_Toc5353690"/>
      <w:bookmarkStart w:id="12454" w:name="_Toc5354774"/>
      <w:bookmarkStart w:id="12455" w:name="_Toc5355856"/>
      <w:bookmarkStart w:id="12456" w:name="_Toc5356939"/>
      <w:bookmarkStart w:id="12457" w:name="_Toc5362167"/>
      <w:bookmarkStart w:id="12458" w:name="_Toc5363292"/>
      <w:bookmarkStart w:id="12459" w:name="_Toc5625070"/>
      <w:bookmarkStart w:id="12460" w:name="_Toc5630005"/>
      <w:bookmarkStart w:id="12461" w:name="_Toc5630788"/>
      <w:bookmarkStart w:id="12462" w:name="_Toc5631571"/>
      <w:bookmarkStart w:id="12463" w:name="_Toc4422007"/>
      <w:bookmarkStart w:id="12464" w:name="_Toc4580511"/>
      <w:bookmarkStart w:id="12465" w:name="_Toc4660192"/>
      <w:bookmarkStart w:id="12466" w:name="_Toc4669559"/>
      <w:bookmarkStart w:id="12467" w:name="_Toc4671132"/>
      <w:bookmarkStart w:id="12468" w:name="_Toc4743600"/>
      <w:bookmarkStart w:id="12469" w:name="_Toc4745099"/>
      <w:bookmarkStart w:id="12470" w:name="_Toc4746604"/>
      <w:bookmarkStart w:id="12471" w:name="_Toc4765708"/>
      <w:bookmarkStart w:id="12472" w:name="_Toc4998449"/>
      <w:bookmarkStart w:id="12473" w:name="_Toc5285691"/>
      <w:bookmarkStart w:id="12474" w:name="_Toc5286670"/>
      <w:bookmarkStart w:id="12475" w:name="_Toc5351378"/>
      <w:bookmarkStart w:id="12476" w:name="_Toc5353691"/>
      <w:bookmarkStart w:id="12477" w:name="_Toc5354775"/>
      <w:bookmarkStart w:id="12478" w:name="_Toc5355857"/>
      <w:bookmarkStart w:id="12479" w:name="_Toc5356940"/>
      <w:bookmarkStart w:id="12480" w:name="_Toc5362168"/>
      <w:bookmarkStart w:id="12481" w:name="_Toc5363293"/>
      <w:bookmarkStart w:id="12482" w:name="_Toc5625071"/>
      <w:bookmarkStart w:id="12483" w:name="_Toc5630006"/>
      <w:bookmarkStart w:id="12484" w:name="_Toc5630789"/>
      <w:bookmarkStart w:id="12485" w:name="_Toc5631572"/>
      <w:bookmarkStart w:id="12486" w:name="_Toc4422008"/>
      <w:bookmarkStart w:id="12487" w:name="_Toc4580512"/>
      <w:bookmarkStart w:id="12488" w:name="_Toc4660193"/>
      <w:bookmarkStart w:id="12489" w:name="_Toc4669560"/>
      <w:bookmarkStart w:id="12490" w:name="_Toc4671133"/>
      <w:bookmarkStart w:id="12491" w:name="_Toc4743601"/>
      <w:bookmarkStart w:id="12492" w:name="_Toc4745100"/>
      <w:bookmarkStart w:id="12493" w:name="_Toc4746605"/>
      <w:bookmarkStart w:id="12494" w:name="_Toc4765709"/>
      <w:bookmarkStart w:id="12495" w:name="_Toc4998450"/>
      <w:bookmarkStart w:id="12496" w:name="_Toc5285692"/>
      <w:bookmarkStart w:id="12497" w:name="_Toc5286671"/>
      <w:bookmarkStart w:id="12498" w:name="_Toc5351379"/>
      <w:bookmarkStart w:id="12499" w:name="_Toc5353692"/>
      <w:bookmarkStart w:id="12500" w:name="_Toc5354776"/>
      <w:bookmarkStart w:id="12501" w:name="_Toc5355858"/>
      <w:bookmarkStart w:id="12502" w:name="_Toc5356941"/>
      <w:bookmarkStart w:id="12503" w:name="_Toc5362169"/>
      <w:bookmarkStart w:id="12504" w:name="_Toc5363294"/>
      <w:bookmarkStart w:id="12505" w:name="_Toc5625072"/>
      <w:bookmarkStart w:id="12506" w:name="_Toc5630007"/>
      <w:bookmarkStart w:id="12507" w:name="_Toc5630790"/>
      <w:bookmarkStart w:id="12508" w:name="_Toc5631573"/>
      <w:bookmarkStart w:id="12509" w:name="_Toc4422009"/>
      <w:bookmarkStart w:id="12510" w:name="_Toc4580513"/>
      <w:bookmarkStart w:id="12511" w:name="_Toc4660194"/>
      <w:bookmarkStart w:id="12512" w:name="_Toc4669561"/>
      <w:bookmarkStart w:id="12513" w:name="_Toc4671134"/>
      <w:bookmarkStart w:id="12514" w:name="_Toc4743602"/>
      <w:bookmarkStart w:id="12515" w:name="_Toc4745101"/>
      <w:bookmarkStart w:id="12516" w:name="_Toc4746606"/>
      <w:bookmarkStart w:id="12517" w:name="_Toc4765710"/>
      <w:bookmarkStart w:id="12518" w:name="_Toc4998451"/>
      <w:bookmarkStart w:id="12519" w:name="_Toc5285693"/>
      <w:bookmarkStart w:id="12520" w:name="_Toc5286672"/>
      <w:bookmarkStart w:id="12521" w:name="_Toc5351380"/>
      <w:bookmarkStart w:id="12522" w:name="_Toc5353693"/>
      <w:bookmarkStart w:id="12523" w:name="_Toc5354777"/>
      <w:bookmarkStart w:id="12524" w:name="_Toc5355859"/>
      <w:bookmarkStart w:id="12525" w:name="_Toc5356942"/>
      <w:bookmarkStart w:id="12526" w:name="_Toc5362170"/>
      <w:bookmarkStart w:id="12527" w:name="_Toc5363295"/>
      <w:bookmarkStart w:id="12528" w:name="_Toc5625073"/>
      <w:bookmarkStart w:id="12529" w:name="_Toc5630008"/>
      <w:bookmarkStart w:id="12530" w:name="_Toc5630791"/>
      <w:bookmarkStart w:id="12531" w:name="_Toc5631574"/>
      <w:bookmarkStart w:id="12532" w:name="_Toc4422010"/>
      <w:bookmarkStart w:id="12533" w:name="_Toc4580514"/>
      <w:bookmarkStart w:id="12534" w:name="_Toc4660195"/>
      <w:bookmarkStart w:id="12535" w:name="_Toc4669562"/>
      <w:bookmarkStart w:id="12536" w:name="_Toc4671135"/>
      <w:bookmarkStart w:id="12537" w:name="_Toc4743603"/>
      <w:bookmarkStart w:id="12538" w:name="_Toc4745102"/>
      <w:bookmarkStart w:id="12539" w:name="_Toc4746607"/>
      <w:bookmarkStart w:id="12540" w:name="_Toc4765711"/>
      <w:bookmarkStart w:id="12541" w:name="_Toc4998452"/>
      <w:bookmarkStart w:id="12542" w:name="_Toc5285694"/>
      <w:bookmarkStart w:id="12543" w:name="_Toc5286673"/>
      <w:bookmarkStart w:id="12544" w:name="_Toc5351381"/>
      <w:bookmarkStart w:id="12545" w:name="_Toc5353694"/>
      <w:bookmarkStart w:id="12546" w:name="_Toc5354778"/>
      <w:bookmarkStart w:id="12547" w:name="_Toc5355860"/>
      <w:bookmarkStart w:id="12548" w:name="_Toc5356943"/>
      <w:bookmarkStart w:id="12549" w:name="_Toc5362171"/>
      <w:bookmarkStart w:id="12550" w:name="_Toc5363296"/>
      <w:bookmarkStart w:id="12551" w:name="_Toc5625074"/>
      <w:bookmarkStart w:id="12552" w:name="_Toc5630009"/>
      <w:bookmarkStart w:id="12553" w:name="_Toc5630792"/>
      <w:bookmarkStart w:id="12554" w:name="_Toc5631575"/>
      <w:bookmarkStart w:id="12555" w:name="_Toc4422011"/>
      <w:bookmarkStart w:id="12556" w:name="_Toc4580515"/>
      <w:bookmarkStart w:id="12557" w:name="_Toc4660196"/>
      <w:bookmarkStart w:id="12558" w:name="_Toc4669563"/>
      <w:bookmarkStart w:id="12559" w:name="_Toc4671136"/>
      <w:bookmarkStart w:id="12560" w:name="_Toc4743604"/>
      <w:bookmarkStart w:id="12561" w:name="_Toc4745103"/>
      <w:bookmarkStart w:id="12562" w:name="_Toc4746608"/>
      <w:bookmarkStart w:id="12563" w:name="_Toc4765712"/>
      <w:bookmarkStart w:id="12564" w:name="_Toc4998453"/>
      <w:bookmarkStart w:id="12565" w:name="_Toc5285695"/>
      <w:bookmarkStart w:id="12566" w:name="_Toc5286674"/>
      <w:bookmarkStart w:id="12567" w:name="_Toc5351382"/>
      <w:bookmarkStart w:id="12568" w:name="_Toc5353695"/>
      <w:bookmarkStart w:id="12569" w:name="_Toc5354779"/>
      <w:bookmarkStart w:id="12570" w:name="_Toc5355861"/>
      <w:bookmarkStart w:id="12571" w:name="_Toc5356944"/>
      <w:bookmarkStart w:id="12572" w:name="_Toc5362172"/>
      <w:bookmarkStart w:id="12573" w:name="_Toc5363297"/>
      <w:bookmarkStart w:id="12574" w:name="_Toc5625075"/>
      <w:bookmarkStart w:id="12575" w:name="_Toc5630010"/>
      <w:bookmarkStart w:id="12576" w:name="_Toc5630793"/>
      <w:bookmarkStart w:id="12577" w:name="_Toc5631576"/>
      <w:bookmarkStart w:id="12578" w:name="_Toc4422012"/>
      <w:bookmarkStart w:id="12579" w:name="_Toc4580516"/>
      <w:bookmarkStart w:id="12580" w:name="_Toc4660197"/>
      <w:bookmarkStart w:id="12581" w:name="_Toc4669564"/>
      <w:bookmarkStart w:id="12582" w:name="_Toc4671137"/>
      <w:bookmarkStart w:id="12583" w:name="_Toc4743605"/>
      <w:bookmarkStart w:id="12584" w:name="_Toc4745104"/>
      <w:bookmarkStart w:id="12585" w:name="_Toc4746609"/>
      <w:bookmarkStart w:id="12586" w:name="_Toc4765713"/>
      <w:bookmarkStart w:id="12587" w:name="_Toc4998454"/>
      <w:bookmarkStart w:id="12588" w:name="_Toc5285696"/>
      <w:bookmarkStart w:id="12589" w:name="_Toc5286675"/>
      <w:bookmarkStart w:id="12590" w:name="_Toc5351383"/>
      <w:bookmarkStart w:id="12591" w:name="_Toc5353696"/>
      <w:bookmarkStart w:id="12592" w:name="_Toc5354780"/>
      <w:bookmarkStart w:id="12593" w:name="_Toc5355862"/>
      <w:bookmarkStart w:id="12594" w:name="_Toc5356945"/>
      <w:bookmarkStart w:id="12595" w:name="_Toc5362173"/>
      <w:bookmarkStart w:id="12596" w:name="_Toc5363298"/>
      <w:bookmarkStart w:id="12597" w:name="_Toc5625076"/>
      <w:bookmarkStart w:id="12598" w:name="_Toc5630011"/>
      <w:bookmarkStart w:id="12599" w:name="_Toc5630794"/>
      <w:bookmarkStart w:id="12600" w:name="_Toc5631577"/>
      <w:bookmarkStart w:id="12601" w:name="_Toc4422013"/>
      <w:bookmarkStart w:id="12602" w:name="_Toc4580517"/>
      <w:bookmarkStart w:id="12603" w:name="_Toc4660198"/>
      <w:bookmarkStart w:id="12604" w:name="_Toc4669565"/>
      <w:bookmarkStart w:id="12605" w:name="_Toc4671138"/>
      <w:bookmarkStart w:id="12606" w:name="_Toc4743606"/>
      <w:bookmarkStart w:id="12607" w:name="_Toc4745105"/>
      <w:bookmarkStart w:id="12608" w:name="_Toc4746610"/>
      <w:bookmarkStart w:id="12609" w:name="_Toc4765714"/>
      <w:bookmarkStart w:id="12610" w:name="_Toc4998455"/>
      <w:bookmarkStart w:id="12611" w:name="_Toc5285697"/>
      <w:bookmarkStart w:id="12612" w:name="_Toc5286676"/>
      <w:bookmarkStart w:id="12613" w:name="_Toc5351384"/>
      <w:bookmarkStart w:id="12614" w:name="_Toc5353697"/>
      <w:bookmarkStart w:id="12615" w:name="_Toc5354781"/>
      <w:bookmarkStart w:id="12616" w:name="_Toc5355863"/>
      <w:bookmarkStart w:id="12617" w:name="_Toc5356946"/>
      <w:bookmarkStart w:id="12618" w:name="_Toc5362174"/>
      <w:bookmarkStart w:id="12619" w:name="_Toc5363299"/>
      <w:bookmarkStart w:id="12620" w:name="_Toc5625077"/>
      <w:bookmarkStart w:id="12621" w:name="_Toc5630012"/>
      <w:bookmarkStart w:id="12622" w:name="_Toc5630795"/>
      <w:bookmarkStart w:id="12623" w:name="_Toc5631578"/>
      <w:bookmarkStart w:id="12624" w:name="_Toc4422014"/>
      <w:bookmarkStart w:id="12625" w:name="_Toc4580518"/>
      <w:bookmarkStart w:id="12626" w:name="_Toc4660199"/>
      <w:bookmarkStart w:id="12627" w:name="_Toc4669566"/>
      <w:bookmarkStart w:id="12628" w:name="_Toc4671139"/>
      <w:bookmarkStart w:id="12629" w:name="_Toc4743607"/>
      <w:bookmarkStart w:id="12630" w:name="_Toc4745106"/>
      <w:bookmarkStart w:id="12631" w:name="_Toc4746611"/>
      <w:bookmarkStart w:id="12632" w:name="_Toc4765715"/>
      <w:bookmarkStart w:id="12633" w:name="_Toc4998456"/>
      <w:bookmarkStart w:id="12634" w:name="_Toc5285698"/>
      <w:bookmarkStart w:id="12635" w:name="_Toc5286677"/>
      <w:bookmarkStart w:id="12636" w:name="_Toc5351385"/>
      <w:bookmarkStart w:id="12637" w:name="_Toc5353698"/>
      <w:bookmarkStart w:id="12638" w:name="_Toc5354782"/>
      <w:bookmarkStart w:id="12639" w:name="_Toc5355864"/>
      <w:bookmarkStart w:id="12640" w:name="_Toc5356947"/>
      <w:bookmarkStart w:id="12641" w:name="_Toc5362175"/>
      <w:bookmarkStart w:id="12642" w:name="_Toc5363300"/>
      <w:bookmarkStart w:id="12643" w:name="_Toc5625078"/>
      <w:bookmarkStart w:id="12644" w:name="_Toc5630013"/>
      <w:bookmarkStart w:id="12645" w:name="_Toc5630796"/>
      <w:bookmarkStart w:id="12646" w:name="_Toc5631579"/>
      <w:bookmarkStart w:id="12647" w:name="_Toc4422015"/>
      <w:bookmarkStart w:id="12648" w:name="_Toc4580519"/>
      <w:bookmarkStart w:id="12649" w:name="_Toc4660200"/>
      <w:bookmarkStart w:id="12650" w:name="_Toc4669567"/>
      <w:bookmarkStart w:id="12651" w:name="_Toc4671140"/>
      <w:bookmarkStart w:id="12652" w:name="_Toc4743608"/>
      <w:bookmarkStart w:id="12653" w:name="_Toc4745107"/>
      <w:bookmarkStart w:id="12654" w:name="_Toc4746612"/>
      <w:bookmarkStart w:id="12655" w:name="_Toc4765716"/>
      <w:bookmarkStart w:id="12656" w:name="_Toc4998457"/>
      <w:bookmarkStart w:id="12657" w:name="_Toc5285699"/>
      <w:bookmarkStart w:id="12658" w:name="_Toc5286678"/>
      <w:bookmarkStart w:id="12659" w:name="_Toc5351386"/>
      <w:bookmarkStart w:id="12660" w:name="_Toc5353699"/>
      <w:bookmarkStart w:id="12661" w:name="_Toc5354783"/>
      <w:bookmarkStart w:id="12662" w:name="_Toc5355865"/>
      <w:bookmarkStart w:id="12663" w:name="_Toc5356948"/>
      <w:bookmarkStart w:id="12664" w:name="_Toc5362176"/>
      <w:bookmarkStart w:id="12665" w:name="_Toc5363301"/>
      <w:bookmarkStart w:id="12666" w:name="_Toc5625079"/>
      <w:bookmarkStart w:id="12667" w:name="_Toc5630014"/>
      <w:bookmarkStart w:id="12668" w:name="_Toc5630797"/>
      <w:bookmarkStart w:id="12669" w:name="_Toc5631580"/>
      <w:bookmarkStart w:id="12670" w:name="_Toc4422016"/>
      <w:bookmarkStart w:id="12671" w:name="_Toc4580520"/>
      <w:bookmarkStart w:id="12672" w:name="_Toc4660201"/>
      <w:bookmarkStart w:id="12673" w:name="_Toc4669568"/>
      <w:bookmarkStart w:id="12674" w:name="_Toc4671141"/>
      <w:bookmarkStart w:id="12675" w:name="_Toc4743609"/>
      <w:bookmarkStart w:id="12676" w:name="_Toc4745108"/>
      <w:bookmarkStart w:id="12677" w:name="_Toc4746613"/>
      <w:bookmarkStart w:id="12678" w:name="_Toc4765717"/>
      <w:bookmarkStart w:id="12679" w:name="_Toc4998458"/>
      <w:bookmarkStart w:id="12680" w:name="_Toc5285700"/>
      <w:bookmarkStart w:id="12681" w:name="_Toc5286679"/>
      <w:bookmarkStart w:id="12682" w:name="_Toc5351387"/>
      <w:bookmarkStart w:id="12683" w:name="_Toc5353700"/>
      <w:bookmarkStart w:id="12684" w:name="_Toc5354784"/>
      <w:bookmarkStart w:id="12685" w:name="_Toc5355866"/>
      <w:bookmarkStart w:id="12686" w:name="_Toc5356949"/>
      <w:bookmarkStart w:id="12687" w:name="_Toc5362177"/>
      <w:bookmarkStart w:id="12688" w:name="_Toc5363302"/>
      <w:bookmarkStart w:id="12689" w:name="_Toc5625080"/>
      <w:bookmarkStart w:id="12690" w:name="_Toc5630015"/>
      <w:bookmarkStart w:id="12691" w:name="_Toc5630798"/>
      <w:bookmarkStart w:id="12692" w:name="_Toc5631581"/>
      <w:bookmarkStart w:id="12693" w:name="_Toc4422017"/>
      <w:bookmarkStart w:id="12694" w:name="_Toc4580521"/>
      <w:bookmarkStart w:id="12695" w:name="_Toc4660202"/>
      <w:bookmarkStart w:id="12696" w:name="_Toc4669569"/>
      <w:bookmarkStart w:id="12697" w:name="_Toc4671142"/>
      <w:bookmarkStart w:id="12698" w:name="_Toc4743610"/>
      <w:bookmarkStart w:id="12699" w:name="_Toc4745109"/>
      <w:bookmarkStart w:id="12700" w:name="_Toc4746614"/>
      <w:bookmarkStart w:id="12701" w:name="_Toc4765718"/>
      <w:bookmarkStart w:id="12702" w:name="_Toc4998459"/>
      <w:bookmarkStart w:id="12703" w:name="_Toc5285701"/>
      <w:bookmarkStart w:id="12704" w:name="_Toc5286680"/>
      <w:bookmarkStart w:id="12705" w:name="_Toc5351388"/>
      <w:bookmarkStart w:id="12706" w:name="_Toc5353701"/>
      <w:bookmarkStart w:id="12707" w:name="_Toc5354785"/>
      <w:bookmarkStart w:id="12708" w:name="_Toc5355867"/>
      <w:bookmarkStart w:id="12709" w:name="_Toc5356950"/>
      <w:bookmarkStart w:id="12710" w:name="_Toc5362178"/>
      <w:bookmarkStart w:id="12711" w:name="_Toc5363303"/>
      <w:bookmarkStart w:id="12712" w:name="_Toc5625081"/>
      <w:bookmarkStart w:id="12713" w:name="_Toc5630016"/>
      <w:bookmarkStart w:id="12714" w:name="_Toc5630799"/>
      <w:bookmarkStart w:id="12715" w:name="_Toc5631582"/>
      <w:bookmarkStart w:id="12716" w:name="_Toc4422018"/>
      <w:bookmarkStart w:id="12717" w:name="_Toc4580522"/>
      <w:bookmarkStart w:id="12718" w:name="_Toc4660203"/>
      <w:bookmarkStart w:id="12719" w:name="_Toc4669570"/>
      <w:bookmarkStart w:id="12720" w:name="_Toc4671143"/>
      <w:bookmarkStart w:id="12721" w:name="_Toc4743611"/>
      <w:bookmarkStart w:id="12722" w:name="_Toc4745110"/>
      <w:bookmarkStart w:id="12723" w:name="_Toc4746615"/>
      <w:bookmarkStart w:id="12724" w:name="_Toc4765719"/>
      <w:bookmarkStart w:id="12725" w:name="_Toc4998460"/>
      <w:bookmarkStart w:id="12726" w:name="_Toc5285702"/>
      <w:bookmarkStart w:id="12727" w:name="_Toc5286681"/>
      <w:bookmarkStart w:id="12728" w:name="_Toc5351389"/>
      <w:bookmarkStart w:id="12729" w:name="_Toc5353702"/>
      <w:bookmarkStart w:id="12730" w:name="_Toc5354786"/>
      <w:bookmarkStart w:id="12731" w:name="_Toc5355868"/>
      <w:bookmarkStart w:id="12732" w:name="_Toc5356951"/>
      <w:bookmarkStart w:id="12733" w:name="_Toc5362179"/>
      <w:bookmarkStart w:id="12734" w:name="_Toc5363304"/>
      <w:bookmarkStart w:id="12735" w:name="_Toc5625082"/>
      <w:bookmarkStart w:id="12736" w:name="_Toc5630017"/>
      <w:bookmarkStart w:id="12737" w:name="_Toc5630800"/>
      <w:bookmarkStart w:id="12738" w:name="_Toc5631583"/>
      <w:bookmarkStart w:id="12739" w:name="_Toc4422019"/>
      <w:bookmarkStart w:id="12740" w:name="_Toc4580523"/>
      <w:bookmarkStart w:id="12741" w:name="_Toc4660204"/>
      <w:bookmarkStart w:id="12742" w:name="_Toc4669571"/>
      <w:bookmarkStart w:id="12743" w:name="_Toc4671144"/>
      <w:bookmarkStart w:id="12744" w:name="_Toc4743612"/>
      <w:bookmarkStart w:id="12745" w:name="_Toc4745111"/>
      <w:bookmarkStart w:id="12746" w:name="_Toc4746616"/>
      <w:bookmarkStart w:id="12747" w:name="_Toc4765720"/>
      <w:bookmarkStart w:id="12748" w:name="_Toc4998461"/>
      <w:bookmarkStart w:id="12749" w:name="_Toc5285703"/>
      <w:bookmarkStart w:id="12750" w:name="_Toc5286682"/>
      <w:bookmarkStart w:id="12751" w:name="_Toc5351390"/>
      <w:bookmarkStart w:id="12752" w:name="_Toc5353703"/>
      <w:bookmarkStart w:id="12753" w:name="_Toc5354787"/>
      <w:bookmarkStart w:id="12754" w:name="_Toc5355869"/>
      <w:bookmarkStart w:id="12755" w:name="_Toc5356952"/>
      <w:bookmarkStart w:id="12756" w:name="_Toc5362180"/>
      <w:bookmarkStart w:id="12757" w:name="_Toc5363305"/>
      <w:bookmarkStart w:id="12758" w:name="_Toc5625083"/>
      <w:bookmarkStart w:id="12759" w:name="_Toc5630018"/>
      <w:bookmarkStart w:id="12760" w:name="_Toc5630801"/>
      <w:bookmarkStart w:id="12761" w:name="_Toc5631584"/>
      <w:bookmarkStart w:id="12762" w:name="_Toc4422020"/>
      <w:bookmarkStart w:id="12763" w:name="_Toc4580524"/>
      <w:bookmarkStart w:id="12764" w:name="_Toc4660205"/>
      <w:bookmarkStart w:id="12765" w:name="_Toc4669572"/>
      <w:bookmarkStart w:id="12766" w:name="_Toc4671145"/>
      <w:bookmarkStart w:id="12767" w:name="_Toc4743613"/>
      <w:bookmarkStart w:id="12768" w:name="_Toc4745112"/>
      <w:bookmarkStart w:id="12769" w:name="_Toc4746617"/>
      <w:bookmarkStart w:id="12770" w:name="_Toc4765721"/>
      <w:bookmarkStart w:id="12771" w:name="_Toc4998462"/>
      <w:bookmarkStart w:id="12772" w:name="_Toc5285704"/>
      <w:bookmarkStart w:id="12773" w:name="_Toc5286683"/>
      <w:bookmarkStart w:id="12774" w:name="_Toc5351391"/>
      <w:bookmarkStart w:id="12775" w:name="_Toc5353704"/>
      <w:bookmarkStart w:id="12776" w:name="_Toc5354788"/>
      <w:bookmarkStart w:id="12777" w:name="_Toc5355870"/>
      <w:bookmarkStart w:id="12778" w:name="_Toc5356953"/>
      <w:bookmarkStart w:id="12779" w:name="_Toc5362181"/>
      <w:bookmarkStart w:id="12780" w:name="_Toc5363306"/>
      <w:bookmarkStart w:id="12781" w:name="_Toc5625084"/>
      <w:bookmarkStart w:id="12782" w:name="_Toc5630019"/>
      <w:bookmarkStart w:id="12783" w:name="_Toc5630802"/>
      <w:bookmarkStart w:id="12784" w:name="_Toc5631585"/>
      <w:bookmarkStart w:id="12785" w:name="_Toc4422021"/>
      <w:bookmarkStart w:id="12786" w:name="_Toc4580525"/>
      <w:bookmarkStart w:id="12787" w:name="_Toc4660206"/>
      <w:bookmarkStart w:id="12788" w:name="_Toc4669573"/>
      <w:bookmarkStart w:id="12789" w:name="_Toc4671146"/>
      <w:bookmarkStart w:id="12790" w:name="_Toc4743614"/>
      <w:bookmarkStart w:id="12791" w:name="_Toc4745113"/>
      <w:bookmarkStart w:id="12792" w:name="_Toc4746618"/>
      <w:bookmarkStart w:id="12793" w:name="_Toc4765722"/>
      <w:bookmarkStart w:id="12794" w:name="_Toc4998463"/>
      <w:bookmarkStart w:id="12795" w:name="_Toc5285705"/>
      <w:bookmarkStart w:id="12796" w:name="_Toc5286684"/>
      <w:bookmarkStart w:id="12797" w:name="_Toc5351392"/>
      <w:bookmarkStart w:id="12798" w:name="_Toc5353705"/>
      <w:bookmarkStart w:id="12799" w:name="_Toc5354789"/>
      <w:bookmarkStart w:id="12800" w:name="_Toc5355871"/>
      <w:bookmarkStart w:id="12801" w:name="_Toc5356954"/>
      <w:bookmarkStart w:id="12802" w:name="_Toc5362182"/>
      <w:bookmarkStart w:id="12803" w:name="_Toc5363307"/>
      <w:bookmarkStart w:id="12804" w:name="_Toc5625085"/>
      <w:bookmarkStart w:id="12805" w:name="_Toc5630020"/>
      <w:bookmarkStart w:id="12806" w:name="_Toc5630803"/>
      <w:bookmarkStart w:id="12807" w:name="_Toc5631586"/>
      <w:bookmarkStart w:id="12808" w:name="_Toc4422022"/>
      <w:bookmarkStart w:id="12809" w:name="_Toc4580526"/>
      <w:bookmarkStart w:id="12810" w:name="_Toc4660207"/>
      <w:bookmarkStart w:id="12811" w:name="_Toc4669574"/>
      <w:bookmarkStart w:id="12812" w:name="_Toc4671147"/>
      <w:bookmarkStart w:id="12813" w:name="_Toc4743615"/>
      <w:bookmarkStart w:id="12814" w:name="_Toc4745114"/>
      <w:bookmarkStart w:id="12815" w:name="_Toc4746619"/>
      <w:bookmarkStart w:id="12816" w:name="_Toc4765723"/>
      <w:bookmarkStart w:id="12817" w:name="_Toc4998464"/>
      <w:bookmarkStart w:id="12818" w:name="_Toc5285706"/>
      <w:bookmarkStart w:id="12819" w:name="_Toc5286685"/>
      <w:bookmarkStart w:id="12820" w:name="_Toc5351393"/>
      <w:bookmarkStart w:id="12821" w:name="_Toc5353706"/>
      <w:bookmarkStart w:id="12822" w:name="_Toc5354790"/>
      <w:bookmarkStart w:id="12823" w:name="_Toc5355872"/>
      <w:bookmarkStart w:id="12824" w:name="_Toc5356955"/>
      <w:bookmarkStart w:id="12825" w:name="_Toc5362183"/>
      <w:bookmarkStart w:id="12826" w:name="_Toc5363308"/>
      <w:bookmarkStart w:id="12827" w:name="_Toc5625086"/>
      <w:bookmarkStart w:id="12828" w:name="_Toc5630021"/>
      <w:bookmarkStart w:id="12829" w:name="_Toc5630804"/>
      <w:bookmarkStart w:id="12830" w:name="_Toc5631587"/>
      <w:bookmarkStart w:id="12831" w:name="_Toc4422023"/>
      <w:bookmarkStart w:id="12832" w:name="_Toc4580527"/>
      <w:bookmarkStart w:id="12833" w:name="_Toc4660208"/>
      <w:bookmarkStart w:id="12834" w:name="_Toc4669575"/>
      <w:bookmarkStart w:id="12835" w:name="_Toc4671148"/>
      <w:bookmarkStart w:id="12836" w:name="_Toc4743616"/>
      <w:bookmarkStart w:id="12837" w:name="_Toc4745115"/>
      <w:bookmarkStart w:id="12838" w:name="_Toc4746620"/>
      <w:bookmarkStart w:id="12839" w:name="_Toc4765724"/>
      <w:bookmarkStart w:id="12840" w:name="_Toc4998465"/>
      <w:bookmarkStart w:id="12841" w:name="_Toc5285707"/>
      <w:bookmarkStart w:id="12842" w:name="_Toc5286686"/>
      <w:bookmarkStart w:id="12843" w:name="_Toc5351394"/>
      <w:bookmarkStart w:id="12844" w:name="_Toc5353707"/>
      <w:bookmarkStart w:id="12845" w:name="_Toc5354791"/>
      <w:bookmarkStart w:id="12846" w:name="_Toc5355873"/>
      <w:bookmarkStart w:id="12847" w:name="_Toc5356956"/>
      <w:bookmarkStart w:id="12848" w:name="_Toc5362184"/>
      <w:bookmarkStart w:id="12849" w:name="_Toc5363309"/>
      <w:bookmarkStart w:id="12850" w:name="_Toc5625087"/>
      <w:bookmarkStart w:id="12851" w:name="_Toc5630022"/>
      <w:bookmarkStart w:id="12852" w:name="_Toc5630805"/>
      <w:bookmarkStart w:id="12853" w:name="_Toc5631588"/>
      <w:bookmarkStart w:id="12854" w:name="_Toc4422024"/>
      <w:bookmarkStart w:id="12855" w:name="_Toc4580528"/>
      <w:bookmarkStart w:id="12856" w:name="_Toc4660209"/>
      <w:bookmarkStart w:id="12857" w:name="_Toc4669576"/>
      <w:bookmarkStart w:id="12858" w:name="_Toc4671149"/>
      <w:bookmarkStart w:id="12859" w:name="_Toc4743617"/>
      <w:bookmarkStart w:id="12860" w:name="_Toc4745116"/>
      <w:bookmarkStart w:id="12861" w:name="_Toc4746621"/>
      <w:bookmarkStart w:id="12862" w:name="_Toc4765725"/>
      <w:bookmarkStart w:id="12863" w:name="_Toc4998466"/>
      <w:bookmarkStart w:id="12864" w:name="_Toc5285708"/>
      <w:bookmarkStart w:id="12865" w:name="_Toc5286687"/>
      <w:bookmarkStart w:id="12866" w:name="_Toc5351395"/>
      <w:bookmarkStart w:id="12867" w:name="_Toc5353708"/>
      <w:bookmarkStart w:id="12868" w:name="_Toc5354792"/>
      <w:bookmarkStart w:id="12869" w:name="_Toc5355874"/>
      <w:bookmarkStart w:id="12870" w:name="_Toc5356957"/>
      <w:bookmarkStart w:id="12871" w:name="_Toc5362185"/>
      <w:bookmarkStart w:id="12872" w:name="_Toc5363310"/>
      <w:bookmarkStart w:id="12873" w:name="_Toc5625088"/>
      <w:bookmarkStart w:id="12874" w:name="_Toc5630023"/>
      <w:bookmarkStart w:id="12875" w:name="_Toc5630806"/>
      <w:bookmarkStart w:id="12876" w:name="_Toc5631589"/>
      <w:bookmarkStart w:id="12877" w:name="_Toc4422025"/>
      <w:bookmarkStart w:id="12878" w:name="_Toc4580529"/>
      <w:bookmarkStart w:id="12879" w:name="_Toc4660210"/>
      <w:bookmarkStart w:id="12880" w:name="_Toc4669577"/>
      <w:bookmarkStart w:id="12881" w:name="_Toc4671150"/>
      <w:bookmarkStart w:id="12882" w:name="_Toc4743618"/>
      <w:bookmarkStart w:id="12883" w:name="_Toc4745117"/>
      <w:bookmarkStart w:id="12884" w:name="_Toc4746622"/>
      <w:bookmarkStart w:id="12885" w:name="_Toc4765726"/>
      <w:bookmarkStart w:id="12886" w:name="_Toc4998467"/>
      <w:bookmarkStart w:id="12887" w:name="_Toc5285709"/>
      <w:bookmarkStart w:id="12888" w:name="_Toc5286688"/>
      <w:bookmarkStart w:id="12889" w:name="_Toc5351396"/>
      <w:bookmarkStart w:id="12890" w:name="_Toc5353709"/>
      <w:bookmarkStart w:id="12891" w:name="_Toc5354793"/>
      <w:bookmarkStart w:id="12892" w:name="_Toc5355875"/>
      <w:bookmarkStart w:id="12893" w:name="_Toc5356958"/>
      <w:bookmarkStart w:id="12894" w:name="_Toc5362186"/>
      <w:bookmarkStart w:id="12895" w:name="_Toc5363311"/>
      <w:bookmarkStart w:id="12896" w:name="_Toc5625089"/>
      <w:bookmarkStart w:id="12897" w:name="_Toc5630024"/>
      <w:bookmarkStart w:id="12898" w:name="_Toc5630807"/>
      <w:bookmarkStart w:id="12899" w:name="_Toc5631590"/>
      <w:bookmarkStart w:id="12900" w:name="_Toc4422026"/>
      <w:bookmarkStart w:id="12901" w:name="_Toc4580530"/>
      <w:bookmarkStart w:id="12902" w:name="_Toc4660211"/>
      <w:bookmarkStart w:id="12903" w:name="_Toc4669578"/>
      <w:bookmarkStart w:id="12904" w:name="_Toc4671151"/>
      <w:bookmarkStart w:id="12905" w:name="_Toc4743619"/>
      <w:bookmarkStart w:id="12906" w:name="_Toc4745118"/>
      <w:bookmarkStart w:id="12907" w:name="_Toc4746623"/>
      <w:bookmarkStart w:id="12908" w:name="_Toc4765727"/>
      <w:bookmarkStart w:id="12909" w:name="_Toc4998468"/>
      <w:bookmarkStart w:id="12910" w:name="_Toc5285710"/>
      <w:bookmarkStart w:id="12911" w:name="_Toc5286689"/>
      <w:bookmarkStart w:id="12912" w:name="_Toc5351397"/>
      <w:bookmarkStart w:id="12913" w:name="_Toc5353710"/>
      <w:bookmarkStart w:id="12914" w:name="_Toc5354794"/>
      <w:bookmarkStart w:id="12915" w:name="_Toc5355876"/>
      <w:bookmarkStart w:id="12916" w:name="_Toc5356959"/>
      <w:bookmarkStart w:id="12917" w:name="_Toc5362187"/>
      <w:bookmarkStart w:id="12918" w:name="_Toc5363312"/>
      <w:bookmarkStart w:id="12919" w:name="_Toc5625090"/>
      <w:bookmarkStart w:id="12920" w:name="_Toc5630025"/>
      <w:bookmarkStart w:id="12921" w:name="_Toc5630808"/>
      <w:bookmarkStart w:id="12922" w:name="_Toc5631591"/>
      <w:bookmarkStart w:id="12923" w:name="_Toc4422027"/>
      <w:bookmarkStart w:id="12924" w:name="_Toc4580531"/>
      <w:bookmarkStart w:id="12925" w:name="_Toc4660212"/>
      <w:bookmarkStart w:id="12926" w:name="_Toc4669579"/>
      <w:bookmarkStart w:id="12927" w:name="_Toc4671152"/>
      <w:bookmarkStart w:id="12928" w:name="_Toc4743620"/>
      <w:bookmarkStart w:id="12929" w:name="_Toc4745119"/>
      <w:bookmarkStart w:id="12930" w:name="_Toc4746624"/>
      <w:bookmarkStart w:id="12931" w:name="_Toc4765728"/>
      <w:bookmarkStart w:id="12932" w:name="_Toc4998469"/>
      <w:bookmarkStart w:id="12933" w:name="_Toc5285711"/>
      <w:bookmarkStart w:id="12934" w:name="_Toc5286690"/>
      <w:bookmarkStart w:id="12935" w:name="_Toc5351398"/>
      <w:bookmarkStart w:id="12936" w:name="_Toc5353711"/>
      <w:bookmarkStart w:id="12937" w:name="_Toc5354795"/>
      <w:bookmarkStart w:id="12938" w:name="_Toc5355877"/>
      <w:bookmarkStart w:id="12939" w:name="_Toc5356960"/>
      <w:bookmarkStart w:id="12940" w:name="_Toc5362188"/>
      <w:bookmarkStart w:id="12941" w:name="_Toc5363313"/>
      <w:bookmarkStart w:id="12942" w:name="_Toc5625091"/>
      <w:bookmarkStart w:id="12943" w:name="_Toc5630026"/>
      <w:bookmarkStart w:id="12944" w:name="_Toc5630809"/>
      <w:bookmarkStart w:id="12945" w:name="_Toc5631592"/>
      <w:bookmarkStart w:id="12946" w:name="_Toc4422028"/>
      <w:bookmarkStart w:id="12947" w:name="_Toc4580532"/>
      <w:bookmarkStart w:id="12948" w:name="_Toc4660213"/>
      <w:bookmarkStart w:id="12949" w:name="_Toc4669580"/>
      <w:bookmarkStart w:id="12950" w:name="_Toc4671153"/>
      <w:bookmarkStart w:id="12951" w:name="_Toc4743621"/>
      <w:bookmarkStart w:id="12952" w:name="_Toc4745120"/>
      <w:bookmarkStart w:id="12953" w:name="_Toc4746625"/>
      <w:bookmarkStart w:id="12954" w:name="_Toc4765729"/>
      <w:bookmarkStart w:id="12955" w:name="_Toc4998470"/>
      <w:bookmarkStart w:id="12956" w:name="_Toc5285712"/>
      <w:bookmarkStart w:id="12957" w:name="_Toc5286691"/>
      <w:bookmarkStart w:id="12958" w:name="_Toc5351399"/>
      <w:bookmarkStart w:id="12959" w:name="_Toc5353712"/>
      <w:bookmarkStart w:id="12960" w:name="_Toc5354796"/>
      <w:bookmarkStart w:id="12961" w:name="_Toc5355878"/>
      <w:bookmarkStart w:id="12962" w:name="_Toc5356961"/>
      <w:bookmarkStart w:id="12963" w:name="_Toc5362189"/>
      <w:bookmarkStart w:id="12964" w:name="_Toc5363314"/>
      <w:bookmarkStart w:id="12965" w:name="_Toc5625092"/>
      <w:bookmarkStart w:id="12966" w:name="_Toc5630027"/>
      <w:bookmarkStart w:id="12967" w:name="_Toc5630810"/>
      <w:bookmarkStart w:id="12968" w:name="_Toc5631593"/>
      <w:bookmarkStart w:id="12969" w:name="_Toc4422029"/>
      <w:bookmarkStart w:id="12970" w:name="_Toc4580533"/>
      <w:bookmarkStart w:id="12971" w:name="_Toc4660214"/>
      <w:bookmarkStart w:id="12972" w:name="_Toc4669581"/>
      <w:bookmarkStart w:id="12973" w:name="_Toc4671154"/>
      <w:bookmarkStart w:id="12974" w:name="_Toc4743622"/>
      <w:bookmarkStart w:id="12975" w:name="_Toc4745121"/>
      <w:bookmarkStart w:id="12976" w:name="_Toc4746626"/>
      <w:bookmarkStart w:id="12977" w:name="_Toc4765730"/>
      <w:bookmarkStart w:id="12978" w:name="_Toc4998471"/>
      <w:bookmarkStart w:id="12979" w:name="_Toc5285713"/>
      <w:bookmarkStart w:id="12980" w:name="_Toc5286692"/>
      <w:bookmarkStart w:id="12981" w:name="_Toc5351400"/>
      <w:bookmarkStart w:id="12982" w:name="_Toc5353713"/>
      <w:bookmarkStart w:id="12983" w:name="_Toc5354797"/>
      <w:bookmarkStart w:id="12984" w:name="_Toc5355879"/>
      <w:bookmarkStart w:id="12985" w:name="_Toc5356962"/>
      <w:bookmarkStart w:id="12986" w:name="_Toc5362190"/>
      <w:bookmarkStart w:id="12987" w:name="_Toc5363315"/>
      <w:bookmarkStart w:id="12988" w:name="_Toc5625093"/>
      <w:bookmarkStart w:id="12989" w:name="_Toc5630028"/>
      <w:bookmarkStart w:id="12990" w:name="_Toc5630811"/>
      <w:bookmarkStart w:id="12991" w:name="_Toc5631594"/>
      <w:bookmarkStart w:id="12992" w:name="_Toc4422030"/>
      <w:bookmarkStart w:id="12993" w:name="_Toc4580534"/>
      <w:bookmarkStart w:id="12994" w:name="_Toc4660215"/>
      <w:bookmarkStart w:id="12995" w:name="_Toc4669582"/>
      <w:bookmarkStart w:id="12996" w:name="_Toc4671155"/>
      <w:bookmarkStart w:id="12997" w:name="_Toc4743623"/>
      <w:bookmarkStart w:id="12998" w:name="_Toc4745122"/>
      <w:bookmarkStart w:id="12999" w:name="_Toc4746627"/>
      <w:bookmarkStart w:id="13000" w:name="_Toc4765731"/>
      <w:bookmarkStart w:id="13001" w:name="_Toc4998472"/>
      <w:bookmarkStart w:id="13002" w:name="_Toc5285714"/>
      <w:bookmarkStart w:id="13003" w:name="_Toc5286693"/>
      <w:bookmarkStart w:id="13004" w:name="_Toc5351401"/>
      <w:bookmarkStart w:id="13005" w:name="_Toc5353714"/>
      <w:bookmarkStart w:id="13006" w:name="_Toc5354798"/>
      <w:bookmarkStart w:id="13007" w:name="_Toc5355880"/>
      <w:bookmarkStart w:id="13008" w:name="_Toc5356963"/>
      <w:bookmarkStart w:id="13009" w:name="_Toc5362191"/>
      <w:bookmarkStart w:id="13010" w:name="_Toc5363316"/>
      <w:bookmarkStart w:id="13011" w:name="_Toc5625094"/>
      <w:bookmarkStart w:id="13012" w:name="_Toc5630029"/>
      <w:bookmarkStart w:id="13013" w:name="_Toc5630812"/>
      <w:bookmarkStart w:id="13014" w:name="_Toc5631595"/>
      <w:bookmarkStart w:id="13015" w:name="_Toc4422031"/>
      <w:bookmarkStart w:id="13016" w:name="_Toc4580535"/>
      <w:bookmarkStart w:id="13017" w:name="_Toc4660216"/>
      <w:bookmarkStart w:id="13018" w:name="_Toc4669583"/>
      <w:bookmarkStart w:id="13019" w:name="_Toc4671156"/>
      <w:bookmarkStart w:id="13020" w:name="_Toc4743624"/>
      <w:bookmarkStart w:id="13021" w:name="_Toc4745123"/>
      <w:bookmarkStart w:id="13022" w:name="_Toc4746628"/>
      <w:bookmarkStart w:id="13023" w:name="_Toc4765732"/>
      <w:bookmarkStart w:id="13024" w:name="_Toc4998473"/>
      <w:bookmarkStart w:id="13025" w:name="_Toc5285715"/>
      <w:bookmarkStart w:id="13026" w:name="_Toc5286694"/>
      <w:bookmarkStart w:id="13027" w:name="_Toc5351402"/>
      <w:bookmarkStart w:id="13028" w:name="_Toc5353715"/>
      <w:bookmarkStart w:id="13029" w:name="_Toc5354799"/>
      <w:bookmarkStart w:id="13030" w:name="_Toc5355881"/>
      <w:bookmarkStart w:id="13031" w:name="_Toc5356964"/>
      <w:bookmarkStart w:id="13032" w:name="_Toc5362192"/>
      <w:bookmarkStart w:id="13033" w:name="_Toc5363317"/>
      <w:bookmarkStart w:id="13034" w:name="_Toc5625095"/>
      <w:bookmarkStart w:id="13035" w:name="_Toc5630030"/>
      <w:bookmarkStart w:id="13036" w:name="_Toc5630813"/>
      <w:bookmarkStart w:id="13037" w:name="_Toc5631596"/>
      <w:bookmarkStart w:id="13038" w:name="_Toc4422032"/>
      <w:bookmarkStart w:id="13039" w:name="_Toc4580536"/>
      <w:bookmarkStart w:id="13040" w:name="_Toc4660217"/>
      <w:bookmarkStart w:id="13041" w:name="_Toc4669584"/>
      <w:bookmarkStart w:id="13042" w:name="_Toc4671157"/>
      <w:bookmarkStart w:id="13043" w:name="_Toc4743625"/>
      <w:bookmarkStart w:id="13044" w:name="_Toc4745124"/>
      <w:bookmarkStart w:id="13045" w:name="_Toc4746629"/>
      <w:bookmarkStart w:id="13046" w:name="_Toc4765733"/>
      <w:bookmarkStart w:id="13047" w:name="_Toc4998474"/>
      <w:bookmarkStart w:id="13048" w:name="_Toc5285716"/>
      <w:bookmarkStart w:id="13049" w:name="_Toc5286695"/>
      <w:bookmarkStart w:id="13050" w:name="_Toc5351403"/>
      <w:bookmarkStart w:id="13051" w:name="_Toc5353716"/>
      <w:bookmarkStart w:id="13052" w:name="_Toc5354800"/>
      <w:bookmarkStart w:id="13053" w:name="_Toc5355882"/>
      <w:bookmarkStart w:id="13054" w:name="_Toc5356965"/>
      <w:bookmarkStart w:id="13055" w:name="_Toc5362193"/>
      <w:bookmarkStart w:id="13056" w:name="_Toc5363318"/>
      <w:bookmarkStart w:id="13057" w:name="_Toc5625096"/>
      <w:bookmarkStart w:id="13058" w:name="_Toc5630031"/>
      <w:bookmarkStart w:id="13059" w:name="_Toc5630814"/>
      <w:bookmarkStart w:id="13060" w:name="_Toc5631597"/>
      <w:bookmarkStart w:id="13061" w:name="_Toc4422033"/>
      <w:bookmarkStart w:id="13062" w:name="_Toc4580537"/>
      <w:bookmarkStart w:id="13063" w:name="_Toc4660218"/>
      <w:bookmarkStart w:id="13064" w:name="_Toc4669585"/>
      <w:bookmarkStart w:id="13065" w:name="_Toc4671158"/>
      <w:bookmarkStart w:id="13066" w:name="_Toc4743626"/>
      <w:bookmarkStart w:id="13067" w:name="_Toc4745125"/>
      <w:bookmarkStart w:id="13068" w:name="_Toc4746630"/>
      <w:bookmarkStart w:id="13069" w:name="_Toc4765734"/>
      <w:bookmarkStart w:id="13070" w:name="_Toc4998475"/>
      <w:bookmarkStart w:id="13071" w:name="_Toc5285717"/>
      <w:bookmarkStart w:id="13072" w:name="_Toc5286696"/>
      <w:bookmarkStart w:id="13073" w:name="_Toc5351404"/>
      <w:bookmarkStart w:id="13074" w:name="_Toc5353717"/>
      <w:bookmarkStart w:id="13075" w:name="_Toc5354801"/>
      <w:bookmarkStart w:id="13076" w:name="_Toc5355883"/>
      <w:bookmarkStart w:id="13077" w:name="_Toc5356966"/>
      <w:bookmarkStart w:id="13078" w:name="_Toc5362194"/>
      <w:bookmarkStart w:id="13079" w:name="_Toc5363319"/>
      <w:bookmarkStart w:id="13080" w:name="_Toc5625097"/>
      <w:bookmarkStart w:id="13081" w:name="_Toc5630032"/>
      <w:bookmarkStart w:id="13082" w:name="_Toc5630815"/>
      <w:bookmarkStart w:id="13083" w:name="_Toc5631598"/>
      <w:bookmarkStart w:id="13084" w:name="_Toc4422034"/>
      <w:bookmarkStart w:id="13085" w:name="_Toc4580538"/>
      <w:bookmarkStart w:id="13086" w:name="_Toc4660219"/>
      <w:bookmarkStart w:id="13087" w:name="_Toc4669586"/>
      <w:bookmarkStart w:id="13088" w:name="_Toc4671159"/>
      <w:bookmarkStart w:id="13089" w:name="_Toc4743627"/>
      <w:bookmarkStart w:id="13090" w:name="_Toc4745126"/>
      <w:bookmarkStart w:id="13091" w:name="_Toc4746631"/>
      <w:bookmarkStart w:id="13092" w:name="_Toc4765735"/>
      <w:bookmarkStart w:id="13093" w:name="_Toc4998476"/>
      <w:bookmarkStart w:id="13094" w:name="_Toc5285718"/>
      <w:bookmarkStart w:id="13095" w:name="_Toc5286697"/>
      <w:bookmarkStart w:id="13096" w:name="_Toc5351405"/>
      <w:bookmarkStart w:id="13097" w:name="_Toc5353718"/>
      <w:bookmarkStart w:id="13098" w:name="_Toc5354802"/>
      <w:bookmarkStart w:id="13099" w:name="_Toc5355884"/>
      <w:bookmarkStart w:id="13100" w:name="_Toc5356967"/>
      <w:bookmarkStart w:id="13101" w:name="_Toc5362195"/>
      <w:bookmarkStart w:id="13102" w:name="_Toc5363320"/>
      <w:bookmarkStart w:id="13103" w:name="_Toc5625098"/>
      <w:bookmarkStart w:id="13104" w:name="_Toc5630033"/>
      <w:bookmarkStart w:id="13105" w:name="_Toc5630816"/>
      <w:bookmarkStart w:id="13106" w:name="_Toc5631599"/>
      <w:bookmarkStart w:id="13107" w:name="_Toc4422035"/>
      <w:bookmarkStart w:id="13108" w:name="_Toc4580539"/>
      <w:bookmarkStart w:id="13109" w:name="_Toc4660220"/>
      <w:bookmarkStart w:id="13110" w:name="_Toc4669587"/>
      <w:bookmarkStart w:id="13111" w:name="_Toc4671160"/>
      <w:bookmarkStart w:id="13112" w:name="_Toc4743628"/>
      <w:bookmarkStart w:id="13113" w:name="_Toc4745127"/>
      <w:bookmarkStart w:id="13114" w:name="_Toc4746632"/>
      <w:bookmarkStart w:id="13115" w:name="_Toc4765736"/>
      <w:bookmarkStart w:id="13116" w:name="_Toc4998477"/>
      <w:bookmarkStart w:id="13117" w:name="_Toc5285719"/>
      <w:bookmarkStart w:id="13118" w:name="_Toc5286698"/>
      <w:bookmarkStart w:id="13119" w:name="_Toc5351406"/>
      <w:bookmarkStart w:id="13120" w:name="_Toc5353719"/>
      <w:bookmarkStart w:id="13121" w:name="_Toc5354803"/>
      <w:bookmarkStart w:id="13122" w:name="_Toc5355885"/>
      <w:bookmarkStart w:id="13123" w:name="_Toc5356968"/>
      <w:bookmarkStart w:id="13124" w:name="_Toc5362196"/>
      <w:bookmarkStart w:id="13125" w:name="_Toc5363321"/>
      <w:bookmarkStart w:id="13126" w:name="_Toc5625099"/>
      <w:bookmarkStart w:id="13127" w:name="_Toc5630034"/>
      <w:bookmarkStart w:id="13128" w:name="_Toc5630817"/>
      <w:bookmarkStart w:id="13129" w:name="_Toc5631600"/>
      <w:bookmarkStart w:id="13130" w:name="_Toc4422036"/>
      <w:bookmarkStart w:id="13131" w:name="_Toc4580540"/>
      <w:bookmarkStart w:id="13132" w:name="_Toc4660221"/>
      <w:bookmarkStart w:id="13133" w:name="_Toc4669588"/>
      <w:bookmarkStart w:id="13134" w:name="_Toc4671161"/>
      <w:bookmarkStart w:id="13135" w:name="_Toc4743629"/>
      <w:bookmarkStart w:id="13136" w:name="_Toc4745128"/>
      <w:bookmarkStart w:id="13137" w:name="_Toc4746633"/>
      <w:bookmarkStart w:id="13138" w:name="_Toc4765737"/>
      <w:bookmarkStart w:id="13139" w:name="_Toc4998478"/>
      <w:bookmarkStart w:id="13140" w:name="_Toc5285720"/>
      <w:bookmarkStart w:id="13141" w:name="_Toc5286699"/>
      <w:bookmarkStart w:id="13142" w:name="_Toc5351407"/>
      <w:bookmarkStart w:id="13143" w:name="_Toc5353720"/>
      <w:bookmarkStart w:id="13144" w:name="_Toc5354804"/>
      <w:bookmarkStart w:id="13145" w:name="_Toc5355886"/>
      <w:bookmarkStart w:id="13146" w:name="_Toc5356969"/>
      <w:bookmarkStart w:id="13147" w:name="_Toc5362197"/>
      <w:bookmarkStart w:id="13148" w:name="_Toc5363322"/>
      <w:bookmarkStart w:id="13149" w:name="_Toc5625100"/>
      <w:bookmarkStart w:id="13150" w:name="_Toc5630035"/>
      <w:bookmarkStart w:id="13151" w:name="_Toc5630818"/>
      <w:bookmarkStart w:id="13152" w:name="_Toc5631601"/>
      <w:bookmarkStart w:id="13153" w:name="_Toc4422037"/>
      <w:bookmarkStart w:id="13154" w:name="_Toc4580541"/>
      <w:bookmarkStart w:id="13155" w:name="_Toc4660222"/>
      <w:bookmarkStart w:id="13156" w:name="_Toc4669589"/>
      <w:bookmarkStart w:id="13157" w:name="_Toc4671162"/>
      <w:bookmarkStart w:id="13158" w:name="_Toc4743630"/>
      <w:bookmarkStart w:id="13159" w:name="_Toc4745129"/>
      <w:bookmarkStart w:id="13160" w:name="_Toc4746634"/>
      <w:bookmarkStart w:id="13161" w:name="_Toc4765738"/>
      <w:bookmarkStart w:id="13162" w:name="_Toc4998479"/>
      <w:bookmarkStart w:id="13163" w:name="_Toc5285721"/>
      <w:bookmarkStart w:id="13164" w:name="_Toc5286700"/>
      <w:bookmarkStart w:id="13165" w:name="_Toc5351408"/>
      <w:bookmarkStart w:id="13166" w:name="_Toc5353721"/>
      <w:bookmarkStart w:id="13167" w:name="_Toc5354805"/>
      <w:bookmarkStart w:id="13168" w:name="_Toc5355887"/>
      <w:bookmarkStart w:id="13169" w:name="_Toc5356970"/>
      <w:bookmarkStart w:id="13170" w:name="_Toc5362198"/>
      <w:bookmarkStart w:id="13171" w:name="_Toc5363323"/>
      <w:bookmarkStart w:id="13172" w:name="_Toc5625101"/>
      <w:bookmarkStart w:id="13173" w:name="_Toc5630036"/>
      <w:bookmarkStart w:id="13174" w:name="_Toc5630819"/>
      <w:bookmarkStart w:id="13175" w:name="_Toc5631602"/>
      <w:bookmarkStart w:id="13176" w:name="_Toc4422038"/>
      <w:bookmarkStart w:id="13177" w:name="_Toc4580542"/>
      <w:bookmarkStart w:id="13178" w:name="_Toc4660223"/>
      <w:bookmarkStart w:id="13179" w:name="_Toc4669590"/>
      <w:bookmarkStart w:id="13180" w:name="_Toc4671163"/>
      <w:bookmarkStart w:id="13181" w:name="_Toc4743631"/>
      <w:bookmarkStart w:id="13182" w:name="_Toc4745130"/>
      <w:bookmarkStart w:id="13183" w:name="_Toc4746635"/>
      <w:bookmarkStart w:id="13184" w:name="_Toc4765739"/>
      <w:bookmarkStart w:id="13185" w:name="_Toc4998480"/>
      <w:bookmarkStart w:id="13186" w:name="_Toc5285722"/>
      <w:bookmarkStart w:id="13187" w:name="_Toc5286701"/>
      <w:bookmarkStart w:id="13188" w:name="_Toc5351409"/>
      <w:bookmarkStart w:id="13189" w:name="_Toc5353722"/>
      <w:bookmarkStart w:id="13190" w:name="_Toc5354806"/>
      <w:bookmarkStart w:id="13191" w:name="_Toc5355888"/>
      <w:bookmarkStart w:id="13192" w:name="_Toc5356971"/>
      <w:bookmarkStart w:id="13193" w:name="_Toc5362199"/>
      <w:bookmarkStart w:id="13194" w:name="_Toc5363324"/>
      <w:bookmarkStart w:id="13195" w:name="_Toc5625102"/>
      <w:bookmarkStart w:id="13196" w:name="_Toc5630037"/>
      <w:bookmarkStart w:id="13197" w:name="_Toc5630820"/>
      <w:bookmarkStart w:id="13198" w:name="_Toc5631603"/>
      <w:bookmarkStart w:id="13199" w:name="_Toc4422039"/>
      <w:bookmarkStart w:id="13200" w:name="_Toc4580543"/>
      <w:bookmarkStart w:id="13201" w:name="_Toc4660224"/>
      <w:bookmarkStart w:id="13202" w:name="_Toc4669591"/>
      <w:bookmarkStart w:id="13203" w:name="_Toc4671164"/>
      <w:bookmarkStart w:id="13204" w:name="_Toc4743632"/>
      <w:bookmarkStart w:id="13205" w:name="_Toc4745131"/>
      <w:bookmarkStart w:id="13206" w:name="_Toc4746636"/>
      <w:bookmarkStart w:id="13207" w:name="_Toc4765740"/>
      <w:bookmarkStart w:id="13208" w:name="_Toc4998481"/>
      <w:bookmarkStart w:id="13209" w:name="_Toc5285723"/>
      <w:bookmarkStart w:id="13210" w:name="_Toc5286702"/>
      <w:bookmarkStart w:id="13211" w:name="_Toc5351410"/>
      <w:bookmarkStart w:id="13212" w:name="_Toc5353723"/>
      <w:bookmarkStart w:id="13213" w:name="_Toc5354807"/>
      <w:bookmarkStart w:id="13214" w:name="_Toc5355889"/>
      <w:bookmarkStart w:id="13215" w:name="_Toc5356972"/>
      <w:bookmarkStart w:id="13216" w:name="_Toc5362200"/>
      <w:bookmarkStart w:id="13217" w:name="_Toc5363325"/>
      <w:bookmarkStart w:id="13218" w:name="_Toc5625103"/>
      <w:bookmarkStart w:id="13219" w:name="_Toc5630038"/>
      <w:bookmarkStart w:id="13220" w:name="_Toc5630821"/>
      <w:bookmarkStart w:id="13221" w:name="_Toc5631604"/>
      <w:bookmarkStart w:id="13222" w:name="_Toc4422040"/>
      <w:bookmarkStart w:id="13223" w:name="_Toc4580544"/>
      <w:bookmarkStart w:id="13224" w:name="_Toc4660225"/>
      <w:bookmarkStart w:id="13225" w:name="_Toc4669592"/>
      <w:bookmarkStart w:id="13226" w:name="_Toc4671165"/>
      <w:bookmarkStart w:id="13227" w:name="_Toc4743633"/>
      <w:bookmarkStart w:id="13228" w:name="_Toc4745132"/>
      <w:bookmarkStart w:id="13229" w:name="_Toc4746637"/>
      <w:bookmarkStart w:id="13230" w:name="_Toc4765741"/>
      <w:bookmarkStart w:id="13231" w:name="_Toc4998482"/>
      <w:bookmarkStart w:id="13232" w:name="_Toc5285724"/>
      <w:bookmarkStart w:id="13233" w:name="_Toc5286703"/>
      <w:bookmarkStart w:id="13234" w:name="_Toc5351411"/>
      <w:bookmarkStart w:id="13235" w:name="_Toc5353724"/>
      <w:bookmarkStart w:id="13236" w:name="_Toc5354808"/>
      <w:bookmarkStart w:id="13237" w:name="_Toc5355890"/>
      <w:bookmarkStart w:id="13238" w:name="_Toc5356973"/>
      <w:bookmarkStart w:id="13239" w:name="_Toc5362201"/>
      <w:bookmarkStart w:id="13240" w:name="_Toc5363326"/>
      <w:bookmarkStart w:id="13241" w:name="_Toc5625104"/>
      <w:bookmarkStart w:id="13242" w:name="_Toc5630039"/>
      <w:bookmarkStart w:id="13243" w:name="_Toc5630822"/>
      <w:bookmarkStart w:id="13244" w:name="_Toc5631605"/>
      <w:bookmarkStart w:id="13245" w:name="_Toc4422041"/>
      <w:bookmarkStart w:id="13246" w:name="_Toc4580545"/>
      <w:bookmarkStart w:id="13247" w:name="_Toc4660226"/>
      <w:bookmarkStart w:id="13248" w:name="_Toc4669593"/>
      <w:bookmarkStart w:id="13249" w:name="_Toc4671166"/>
      <w:bookmarkStart w:id="13250" w:name="_Toc4743634"/>
      <w:bookmarkStart w:id="13251" w:name="_Toc4745133"/>
      <w:bookmarkStart w:id="13252" w:name="_Toc4746638"/>
      <w:bookmarkStart w:id="13253" w:name="_Toc4765742"/>
      <w:bookmarkStart w:id="13254" w:name="_Toc4998483"/>
      <w:bookmarkStart w:id="13255" w:name="_Toc5285725"/>
      <w:bookmarkStart w:id="13256" w:name="_Toc5286704"/>
      <w:bookmarkStart w:id="13257" w:name="_Toc5351412"/>
      <w:bookmarkStart w:id="13258" w:name="_Toc5353725"/>
      <w:bookmarkStart w:id="13259" w:name="_Toc5354809"/>
      <w:bookmarkStart w:id="13260" w:name="_Toc5355891"/>
      <w:bookmarkStart w:id="13261" w:name="_Toc5356974"/>
      <w:bookmarkStart w:id="13262" w:name="_Toc5362202"/>
      <w:bookmarkStart w:id="13263" w:name="_Toc5363327"/>
      <w:bookmarkStart w:id="13264" w:name="_Toc5625105"/>
      <w:bookmarkStart w:id="13265" w:name="_Toc5630040"/>
      <w:bookmarkStart w:id="13266" w:name="_Toc5630823"/>
      <w:bookmarkStart w:id="13267" w:name="_Toc5631606"/>
      <w:bookmarkStart w:id="13268" w:name="_Toc4422042"/>
      <w:bookmarkStart w:id="13269" w:name="_Toc4580546"/>
      <w:bookmarkStart w:id="13270" w:name="_Toc4660227"/>
      <w:bookmarkStart w:id="13271" w:name="_Toc4669594"/>
      <w:bookmarkStart w:id="13272" w:name="_Toc4671167"/>
      <w:bookmarkStart w:id="13273" w:name="_Toc4743635"/>
      <w:bookmarkStart w:id="13274" w:name="_Toc4745134"/>
      <w:bookmarkStart w:id="13275" w:name="_Toc4746639"/>
      <w:bookmarkStart w:id="13276" w:name="_Toc4765743"/>
      <w:bookmarkStart w:id="13277" w:name="_Toc4998484"/>
      <w:bookmarkStart w:id="13278" w:name="_Toc5285726"/>
      <w:bookmarkStart w:id="13279" w:name="_Toc5286705"/>
      <w:bookmarkStart w:id="13280" w:name="_Toc5351413"/>
      <w:bookmarkStart w:id="13281" w:name="_Toc5353726"/>
      <w:bookmarkStart w:id="13282" w:name="_Toc5354810"/>
      <w:bookmarkStart w:id="13283" w:name="_Toc5355892"/>
      <w:bookmarkStart w:id="13284" w:name="_Toc5356975"/>
      <w:bookmarkStart w:id="13285" w:name="_Toc5362203"/>
      <w:bookmarkStart w:id="13286" w:name="_Toc5363328"/>
      <w:bookmarkStart w:id="13287" w:name="_Toc5625106"/>
      <w:bookmarkStart w:id="13288" w:name="_Toc5630041"/>
      <w:bookmarkStart w:id="13289" w:name="_Toc5630824"/>
      <w:bookmarkStart w:id="13290" w:name="_Toc5631607"/>
      <w:bookmarkStart w:id="13291" w:name="_Toc481769915"/>
      <w:bookmarkStart w:id="13292" w:name="_Toc481770038"/>
      <w:bookmarkStart w:id="13293" w:name="_Toc481770163"/>
      <w:bookmarkStart w:id="13294" w:name="_Toc481770287"/>
      <w:bookmarkStart w:id="13295" w:name="_Toc482013414"/>
      <w:bookmarkStart w:id="13296" w:name="_Toc482013915"/>
      <w:bookmarkStart w:id="13297" w:name="_Toc482014051"/>
      <w:bookmarkStart w:id="13298" w:name="_Toc482014188"/>
      <w:bookmarkStart w:id="13299" w:name="_Toc482014325"/>
      <w:bookmarkStart w:id="13300" w:name="_Toc482025333"/>
      <w:bookmarkStart w:id="13301" w:name="_Toc482041051"/>
      <w:bookmarkStart w:id="13302" w:name="_Toc482041331"/>
      <w:bookmarkStart w:id="13303" w:name="_Toc482041480"/>
      <w:bookmarkStart w:id="13304" w:name="_Toc482096283"/>
      <w:bookmarkStart w:id="13305" w:name="_Toc482096541"/>
      <w:bookmarkStart w:id="13306" w:name="_Toc482096716"/>
      <w:bookmarkStart w:id="13307" w:name="_Toc482191663"/>
      <w:bookmarkStart w:id="13308" w:name="_Toc482194055"/>
      <w:bookmarkStart w:id="13309" w:name="_Toc482198406"/>
      <w:bookmarkStart w:id="13310" w:name="_Toc482198736"/>
      <w:bookmarkStart w:id="13311" w:name="_Toc482200387"/>
      <w:bookmarkStart w:id="13312" w:name="_Toc482200508"/>
      <w:bookmarkStart w:id="13313" w:name="_Toc482285243"/>
      <w:bookmarkStart w:id="13314" w:name="_Toc4422043"/>
      <w:bookmarkStart w:id="13315" w:name="_Toc4580547"/>
      <w:bookmarkStart w:id="13316" w:name="_Toc4660228"/>
      <w:bookmarkStart w:id="13317" w:name="_Toc4669595"/>
      <w:bookmarkStart w:id="13318" w:name="_Toc4671168"/>
      <w:bookmarkStart w:id="13319" w:name="_Toc4743636"/>
      <w:bookmarkStart w:id="13320" w:name="_Toc4745135"/>
      <w:bookmarkStart w:id="13321" w:name="_Toc4746640"/>
      <w:bookmarkStart w:id="13322" w:name="_Toc4765744"/>
      <w:bookmarkStart w:id="13323" w:name="_Toc4998485"/>
      <w:bookmarkStart w:id="13324" w:name="_Toc5285727"/>
      <w:bookmarkStart w:id="13325" w:name="_Toc5286706"/>
      <w:bookmarkStart w:id="13326" w:name="_Toc5351414"/>
      <w:bookmarkStart w:id="13327" w:name="_Toc5353727"/>
      <w:bookmarkStart w:id="13328" w:name="_Toc5354811"/>
      <w:bookmarkStart w:id="13329" w:name="_Toc5355893"/>
      <w:bookmarkStart w:id="13330" w:name="_Toc5356976"/>
      <w:bookmarkStart w:id="13331" w:name="_Toc5362204"/>
      <w:bookmarkStart w:id="13332" w:name="_Toc5363329"/>
      <w:bookmarkStart w:id="13333" w:name="_Toc5625107"/>
      <w:bookmarkStart w:id="13334" w:name="_Toc5630042"/>
      <w:bookmarkStart w:id="13335" w:name="_Toc5630825"/>
      <w:bookmarkStart w:id="13336" w:name="_Toc5631608"/>
      <w:bookmarkStart w:id="13337" w:name="_Toc4422044"/>
      <w:bookmarkStart w:id="13338" w:name="_Toc4580548"/>
      <w:bookmarkStart w:id="13339" w:name="_Toc4660229"/>
      <w:bookmarkStart w:id="13340" w:name="_Toc4669596"/>
      <w:bookmarkStart w:id="13341" w:name="_Toc4671169"/>
      <w:bookmarkStart w:id="13342" w:name="_Toc4743637"/>
      <w:bookmarkStart w:id="13343" w:name="_Toc4745136"/>
      <w:bookmarkStart w:id="13344" w:name="_Toc4746641"/>
      <w:bookmarkStart w:id="13345" w:name="_Toc4765745"/>
      <w:bookmarkStart w:id="13346" w:name="_Toc4998486"/>
      <w:bookmarkStart w:id="13347" w:name="_Toc5285728"/>
      <w:bookmarkStart w:id="13348" w:name="_Toc5286707"/>
      <w:bookmarkStart w:id="13349" w:name="_Toc5351415"/>
      <w:bookmarkStart w:id="13350" w:name="_Toc5353728"/>
      <w:bookmarkStart w:id="13351" w:name="_Toc5354812"/>
      <w:bookmarkStart w:id="13352" w:name="_Toc5355894"/>
      <w:bookmarkStart w:id="13353" w:name="_Toc5356977"/>
      <w:bookmarkStart w:id="13354" w:name="_Toc5362205"/>
      <w:bookmarkStart w:id="13355" w:name="_Toc5363330"/>
      <w:bookmarkStart w:id="13356" w:name="_Toc5625108"/>
      <w:bookmarkStart w:id="13357" w:name="_Toc5630043"/>
      <w:bookmarkStart w:id="13358" w:name="_Toc5630826"/>
      <w:bookmarkStart w:id="13359" w:name="_Toc5631609"/>
      <w:bookmarkStart w:id="13360" w:name="_Toc4422045"/>
      <w:bookmarkStart w:id="13361" w:name="_Toc4580549"/>
      <w:bookmarkStart w:id="13362" w:name="_Toc4660230"/>
      <w:bookmarkStart w:id="13363" w:name="_Toc4669597"/>
      <w:bookmarkStart w:id="13364" w:name="_Toc4671170"/>
      <w:bookmarkStart w:id="13365" w:name="_Toc4743638"/>
      <w:bookmarkStart w:id="13366" w:name="_Toc4745137"/>
      <w:bookmarkStart w:id="13367" w:name="_Toc4746642"/>
      <w:bookmarkStart w:id="13368" w:name="_Toc4765746"/>
      <w:bookmarkStart w:id="13369" w:name="_Toc4998487"/>
      <w:bookmarkStart w:id="13370" w:name="_Toc5285729"/>
      <w:bookmarkStart w:id="13371" w:name="_Toc5286708"/>
      <w:bookmarkStart w:id="13372" w:name="_Toc5351416"/>
      <w:bookmarkStart w:id="13373" w:name="_Toc5353729"/>
      <w:bookmarkStart w:id="13374" w:name="_Toc5354813"/>
      <w:bookmarkStart w:id="13375" w:name="_Toc5355895"/>
      <w:bookmarkStart w:id="13376" w:name="_Toc5356978"/>
      <w:bookmarkStart w:id="13377" w:name="_Toc5362206"/>
      <w:bookmarkStart w:id="13378" w:name="_Toc5363331"/>
      <w:bookmarkStart w:id="13379" w:name="_Toc5625109"/>
      <w:bookmarkStart w:id="13380" w:name="_Toc5630044"/>
      <w:bookmarkStart w:id="13381" w:name="_Toc5630827"/>
      <w:bookmarkStart w:id="13382" w:name="_Toc5631610"/>
      <w:bookmarkStart w:id="13383" w:name="_Toc4422046"/>
      <w:bookmarkStart w:id="13384" w:name="_Toc4580550"/>
      <w:bookmarkStart w:id="13385" w:name="_Toc4660231"/>
      <w:bookmarkStart w:id="13386" w:name="_Toc4669598"/>
      <w:bookmarkStart w:id="13387" w:name="_Toc4671171"/>
      <w:bookmarkStart w:id="13388" w:name="_Toc4743639"/>
      <w:bookmarkStart w:id="13389" w:name="_Toc4745138"/>
      <w:bookmarkStart w:id="13390" w:name="_Toc4746643"/>
      <w:bookmarkStart w:id="13391" w:name="_Toc4765747"/>
      <w:bookmarkStart w:id="13392" w:name="_Toc4998488"/>
      <w:bookmarkStart w:id="13393" w:name="_Toc5285730"/>
      <w:bookmarkStart w:id="13394" w:name="_Toc5286709"/>
      <w:bookmarkStart w:id="13395" w:name="_Toc5351417"/>
      <w:bookmarkStart w:id="13396" w:name="_Toc5353730"/>
      <w:bookmarkStart w:id="13397" w:name="_Toc5354814"/>
      <w:bookmarkStart w:id="13398" w:name="_Toc5355896"/>
      <w:bookmarkStart w:id="13399" w:name="_Toc5356979"/>
      <w:bookmarkStart w:id="13400" w:name="_Toc5362207"/>
      <w:bookmarkStart w:id="13401" w:name="_Toc5363332"/>
      <w:bookmarkStart w:id="13402" w:name="_Toc5625110"/>
      <w:bookmarkStart w:id="13403" w:name="_Toc5630045"/>
      <w:bookmarkStart w:id="13404" w:name="_Toc5630828"/>
      <w:bookmarkStart w:id="13405" w:name="_Toc5631611"/>
      <w:bookmarkStart w:id="13406" w:name="_Toc4422047"/>
      <w:bookmarkStart w:id="13407" w:name="_Toc4580551"/>
      <w:bookmarkStart w:id="13408" w:name="_Toc4660232"/>
      <w:bookmarkStart w:id="13409" w:name="_Toc4669599"/>
      <w:bookmarkStart w:id="13410" w:name="_Toc4671172"/>
      <w:bookmarkStart w:id="13411" w:name="_Toc4743640"/>
      <w:bookmarkStart w:id="13412" w:name="_Toc4745139"/>
      <w:bookmarkStart w:id="13413" w:name="_Toc4746644"/>
      <w:bookmarkStart w:id="13414" w:name="_Toc4765748"/>
      <w:bookmarkStart w:id="13415" w:name="_Toc4998489"/>
      <w:bookmarkStart w:id="13416" w:name="_Toc5285731"/>
      <w:bookmarkStart w:id="13417" w:name="_Toc5286710"/>
      <w:bookmarkStart w:id="13418" w:name="_Toc5351418"/>
      <w:bookmarkStart w:id="13419" w:name="_Toc5353731"/>
      <w:bookmarkStart w:id="13420" w:name="_Toc5354815"/>
      <w:bookmarkStart w:id="13421" w:name="_Toc5355897"/>
      <w:bookmarkStart w:id="13422" w:name="_Toc5356980"/>
      <w:bookmarkStart w:id="13423" w:name="_Toc5362208"/>
      <w:bookmarkStart w:id="13424" w:name="_Toc5363333"/>
      <w:bookmarkStart w:id="13425" w:name="_Toc5625111"/>
      <w:bookmarkStart w:id="13426" w:name="_Toc5630046"/>
      <w:bookmarkStart w:id="13427" w:name="_Toc5630829"/>
      <w:bookmarkStart w:id="13428" w:name="_Toc5631612"/>
      <w:bookmarkStart w:id="13429" w:name="_Toc4422048"/>
      <w:bookmarkStart w:id="13430" w:name="_Toc4580552"/>
      <w:bookmarkStart w:id="13431" w:name="_Toc4660233"/>
      <w:bookmarkStart w:id="13432" w:name="_Toc4669600"/>
      <w:bookmarkStart w:id="13433" w:name="_Toc4671173"/>
      <w:bookmarkStart w:id="13434" w:name="_Toc4743641"/>
      <w:bookmarkStart w:id="13435" w:name="_Toc4745140"/>
      <w:bookmarkStart w:id="13436" w:name="_Toc4746645"/>
      <w:bookmarkStart w:id="13437" w:name="_Toc4765749"/>
      <w:bookmarkStart w:id="13438" w:name="_Toc4998490"/>
      <w:bookmarkStart w:id="13439" w:name="_Toc5285732"/>
      <w:bookmarkStart w:id="13440" w:name="_Toc5286711"/>
      <w:bookmarkStart w:id="13441" w:name="_Toc5351419"/>
      <w:bookmarkStart w:id="13442" w:name="_Toc5353732"/>
      <w:bookmarkStart w:id="13443" w:name="_Toc5354816"/>
      <w:bookmarkStart w:id="13444" w:name="_Toc5355898"/>
      <w:bookmarkStart w:id="13445" w:name="_Toc5356981"/>
      <w:bookmarkStart w:id="13446" w:name="_Toc5362209"/>
      <w:bookmarkStart w:id="13447" w:name="_Toc5363334"/>
      <w:bookmarkStart w:id="13448" w:name="_Toc5625112"/>
      <w:bookmarkStart w:id="13449" w:name="_Toc5630047"/>
      <w:bookmarkStart w:id="13450" w:name="_Toc5630830"/>
      <w:bookmarkStart w:id="13451" w:name="_Toc5631613"/>
      <w:bookmarkStart w:id="13452" w:name="_Toc4422049"/>
      <w:bookmarkStart w:id="13453" w:name="_Toc4580553"/>
      <w:bookmarkStart w:id="13454" w:name="_Toc4660234"/>
      <w:bookmarkStart w:id="13455" w:name="_Toc4669601"/>
      <w:bookmarkStart w:id="13456" w:name="_Toc4671174"/>
      <w:bookmarkStart w:id="13457" w:name="_Toc4743642"/>
      <w:bookmarkStart w:id="13458" w:name="_Toc4745141"/>
      <w:bookmarkStart w:id="13459" w:name="_Toc4746646"/>
      <w:bookmarkStart w:id="13460" w:name="_Toc4765750"/>
      <w:bookmarkStart w:id="13461" w:name="_Toc4998491"/>
      <w:bookmarkStart w:id="13462" w:name="_Toc5285733"/>
      <w:bookmarkStart w:id="13463" w:name="_Toc5286712"/>
      <w:bookmarkStart w:id="13464" w:name="_Toc5351420"/>
      <w:bookmarkStart w:id="13465" w:name="_Toc5353733"/>
      <w:bookmarkStart w:id="13466" w:name="_Toc5354817"/>
      <w:bookmarkStart w:id="13467" w:name="_Toc5355899"/>
      <w:bookmarkStart w:id="13468" w:name="_Toc5356982"/>
      <w:bookmarkStart w:id="13469" w:name="_Toc5362210"/>
      <w:bookmarkStart w:id="13470" w:name="_Toc5363335"/>
      <w:bookmarkStart w:id="13471" w:name="_Toc5625113"/>
      <w:bookmarkStart w:id="13472" w:name="_Toc5630048"/>
      <w:bookmarkStart w:id="13473" w:name="_Toc5630831"/>
      <w:bookmarkStart w:id="13474" w:name="_Toc5631614"/>
      <w:bookmarkStart w:id="13475" w:name="_Toc4422050"/>
      <w:bookmarkStart w:id="13476" w:name="_Toc4580554"/>
      <w:bookmarkStart w:id="13477" w:name="_Toc4660235"/>
      <w:bookmarkStart w:id="13478" w:name="_Toc4669602"/>
      <w:bookmarkStart w:id="13479" w:name="_Toc4671175"/>
      <w:bookmarkStart w:id="13480" w:name="_Toc4743643"/>
      <w:bookmarkStart w:id="13481" w:name="_Toc4745142"/>
      <w:bookmarkStart w:id="13482" w:name="_Toc4746647"/>
      <w:bookmarkStart w:id="13483" w:name="_Toc4765751"/>
      <w:bookmarkStart w:id="13484" w:name="_Toc4998492"/>
      <w:bookmarkStart w:id="13485" w:name="_Toc5285734"/>
      <w:bookmarkStart w:id="13486" w:name="_Toc5286713"/>
      <w:bookmarkStart w:id="13487" w:name="_Toc5351421"/>
      <w:bookmarkStart w:id="13488" w:name="_Toc5353734"/>
      <w:bookmarkStart w:id="13489" w:name="_Toc5354818"/>
      <w:bookmarkStart w:id="13490" w:name="_Toc5355900"/>
      <w:bookmarkStart w:id="13491" w:name="_Toc5356983"/>
      <w:bookmarkStart w:id="13492" w:name="_Toc5362211"/>
      <w:bookmarkStart w:id="13493" w:name="_Toc5363336"/>
      <w:bookmarkStart w:id="13494" w:name="_Toc5625114"/>
      <w:bookmarkStart w:id="13495" w:name="_Toc5630049"/>
      <w:bookmarkStart w:id="13496" w:name="_Toc5630832"/>
      <w:bookmarkStart w:id="13497" w:name="_Toc5631615"/>
      <w:bookmarkStart w:id="13498" w:name="_Toc4422051"/>
      <w:bookmarkStart w:id="13499" w:name="_Toc4580555"/>
      <w:bookmarkStart w:id="13500" w:name="_Toc4660236"/>
      <w:bookmarkStart w:id="13501" w:name="_Toc4669603"/>
      <w:bookmarkStart w:id="13502" w:name="_Toc4671176"/>
      <w:bookmarkStart w:id="13503" w:name="_Toc4743644"/>
      <w:bookmarkStart w:id="13504" w:name="_Toc4745143"/>
      <w:bookmarkStart w:id="13505" w:name="_Toc4746648"/>
      <w:bookmarkStart w:id="13506" w:name="_Toc4765752"/>
      <w:bookmarkStart w:id="13507" w:name="_Toc4998493"/>
      <w:bookmarkStart w:id="13508" w:name="_Toc5285735"/>
      <w:bookmarkStart w:id="13509" w:name="_Toc5286714"/>
      <w:bookmarkStart w:id="13510" w:name="_Toc5351422"/>
      <w:bookmarkStart w:id="13511" w:name="_Toc5353735"/>
      <w:bookmarkStart w:id="13512" w:name="_Toc5354819"/>
      <w:bookmarkStart w:id="13513" w:name="_Toc5355901"/>
      <w:bookmarkStart w:id="13514" w:name="_Toc5356984"/>
      <w:bookmarkStart w:id="13515" w:name="_Toc5362212"/>
      <w:bookmarkStart w:id="13516" w:name="_Toc5363337"/>
      <w:bookmarkStart w:id="13517" w:name="_Toc5625115"/>
      <w:bookmarkStart w:id="13518" w:name="_Toc5630050"/>
      <w:bookmarkStart w:id="13519" w:name="_Toc5630833"/>
      <w:bookmarkStart w:id="13520" w:name="_Toc5631616"/>
      <w:bookmarkStart w:id="13521" w:name="_Toc4422052"/>
      <w:bookmarkStart w:id="13522" w:name="_Toc4580556"/>
      <w:bookmarkStart w:id="13523" w:name="_Toc4660237"/>
      <w:bookmarkStart w:id="13524" w:name="_Toc4669604"/>
      <w:bookmarkStart w:id="13525" w:name="_Toc4671177"/>
      <w:bookmarkStart w:id="13526" w:name="_Toc4743645"/>
      <w:bookmarkStart w:id="13527" w:name="_Toc4745144"/>
      <w:bookmarkStart w:id="13528" w:name="_Toc4746649"/>
      <w:bookmarkStart w:id="13529" w:name="_Toc4765753"/>
      <w:bookmarkStart w:id="13530" w:name="_Toc4998494"/>
      <w:bookmarkStart w:id="13531" w:name="_Toc5285736"/>
      <w:bookmarkStart w:id="13532" w:name="_Toc5286715"/>
      <w:bookmarkStart w:id="13533" w:name="_Toc5351423"/>
      <w:bookmarkStart w:id="13534" w:name="_Toc5353736"/>
      <w:bookmarkStart w:id="13535" w:name="_Toc5354820"/>
      <w:bookmarkStart w:id="13536" w:name="_Toc5355902"/>
      <w:bookmarkStart w:id="13537" w:name="_Toc5356985"/>
      <w:bookmarkStart w:id="13538" w:name="_Toc5362213"/>
      <w:bookmarkStart w:id="13539" w:name="_Toc5363338"/>
      <w:bookmarkStart w:id="13540" w:name="_Toc5625116"/>
      <w:bookmarkStart w:id="13541" w:name="_Toc5630051"/>
      <w:bookmarkStart w:id="13542" w:name="_Toc5630834"/>
      <w:bookmarkStart w:id="13543" w:name="_Toc5631617"/>
      <w:bookmarkStart w:id="13544" w:name="_Toc4422053"/>
      <w:bookmarkStart w:id="13545" w:name="_Toc4580557"/>
      <w:bookmarkStart w:id="13546" w:name="_Toc4660238"/>
      <w:bookmarkStart w:id="13547" w:name="_Toc4669605"/>
      <w:bookmarkStart w:id="13548" w:name="_Toc4671178"/>
      <w:bookmarkStart w:id="13549" w:name="_Toc4743646"/>
      <w:bookmarkStart w:id="13550" w:name="_Toc4745145"/>
      <w:bookmarkStart w:id="13551" w:name="_Toc4746650"/>
      <w:bookmarkStart w:id="13552" w:name="_Toc4765754"/>
      <w:bookmarkStart w:id="13553" w:name="_Toc4998495"/>
      <w:bookmarkStart w:id="13554" w:name="_Toc5285737"/>
      <w:bookmarkStart w:id="13555" w:name="_Toc5286716"/>
      <w:bookmarkStart w:id="13556" w:name="_Toc5351424"/>
      <w:bookmarkStart w:id="13557" w:name="_Toc5353737"/>
      <w:bookmarkStart w:id="13558" w:name="_Toc5354821"/>
      <w:bookmarkStart w:id="13559" w:name="_Toc5355903"/>
      <w:bookmarkStart w:id="13560" w:name="_Toc5356986"/>
      <w:bookmarkStart w:id="13561" w:name="_Toc5362214"/>
      <w:bookmarkStart w:id="13562" w:name="_Toc5363339"/>
      <w:bookmarkStart w:id="13563" w:name="_Toc5625117"/>
      <w:bookmarkStart w:id="13564" w:name="_Toc5630052"/>
      <w:bookmarkStart w:id="13565" w:name="_Toc5630835"/>
      <w:bookmarkStart w:id="13566" w:name="_Toc5631618"/>
      <w:bookmarkStart w:id="13567" w:name="_Toc4422054"/>
      <w:bookmarkStart w:id="13568" w:name="_Toc4580558"/>
      <w:bookmarkStart w:id="13569" w:name="_Toc4660239"/>
      <w:bookmarkStart w:id="13570" w:name="_Toc4669606"/>
      <w:bookmarkStart w:id="13571" w:name="_Toc4671179"/>
      <w:bookmarkStart w:id="13572" w:name="_Toc4743647"/>
      <w:bookmarkStart w:id="13573" w:name="_Toc4745146"/>
      <w:bookmarkStart w:id="13574" w:name="_Toc4746651"/>
      <w:bookmarkStart w:id="13575" w:name="_Toc4765755"/>
      <w:bookmarkStart w:id="13576" w:name="_Toc4998496"/>
      <w:bookmarkStart w:id="13577" w:name="_Toc5285738"/>
      <w:bookmarkStart w:id="13578" w:name="_Toc5286717"/>
      <w:bookmarkStart w:id="13579" w:name="_Toc5351425"/>
      <w:bookmarkStart w:id="13580" w:name="_Toc5353738"/>
      <w:bookmarkStart w:id="13581" w:name="_Toc5354822"/>
      <w:bookmarkStart w:id="13582" w:name="_Toc5355904"/>
      <w:bookmarkStart w:id="13583" w:name="_Toc5356987"/>
      <w:bookmarkStart w:id="13584" w:name="_Toc5362215"/>
      <w:bookmarkStart w:id="13585" w:name="_Toc5363340"/>
      <w:bookmarkStart w:id="13586" w:name="_Toc5625118"/>
      <w:bookmarkStart w:id="13587" w:name="_Toc5630053"/>
      <w:bookmarkStart w:id="13588" w:name="_Toc5630836"/>
      <w:bookmarkStart w:id="13589" w:name="_Toc5631619"/>
      <w:bookmarkStart w:id="13590" w:name="_Toc4422055"/>
      <w:bookmarkStart w:id="13591" w:name="_Toc4580559"/>
      <w:bookmarkStart w:id="13592" w:name="_Toc4660240"/>
      <w:bookmarkStart w:id="13593" w:name="_Toc4669607"/>
      <w:bookmarkStart w:id="13594" w:name="_Toc4671180"/>
      <w:bookmarkStart w:id="13595" w:name="_Toc4743648"/>
      <w:bookmarkStart w:id="13596" w:name="_Toc4745147"/>
      <w:bookmarkStart w:id="13597" w:name="_Toc4746652"/>
      <w:bookmarkStart w:id="13598" w:name="_Toc4765756"/>
      <w:bookmarkStart w:id="13599" w:name="_Toc4998497"/>
      <w:bookmarkStart w:id="13600" w:name="_Toc5285739"/>
      <w:bookmarkStart w:id="13601" w:name="_Toc5286718"/>
      <w:bookmarkStart w:id="13602" w:name="_Toc5351426"/>
      <w:bookmarkStart w:id="13603" w:name="_Toc5353739"/>
      <w:bookmarkStart w:id="13604" w:name="_Toc5354823"/>
      <w:bookmarkStart w:id="13605" w:name="_Toc5355905"/>
      <w:bookmarkStart w:id="13606" w:name="_Toc5356988"/>
      <w:bookmarkStart w:id="13607" w:name="_Toc5362216"/>
      <w:bookmarkStart w:id="13608" w:name="_Toc5363341"/>
      <w:bookmarkStart w:id="13609" w:name="_Toc5625119"/>
      <w:bookmarkStart w:id="13610" w:name="_Toc5630054"/>
      <w:bookmarkStart w:id="13611" w:name="_Toc5630837"/>
      <w:bookmarkStart w:id="13612" w:name="_Toc5631620"/>
      <w:bookmarkStart w:id="13613" w:name="_Toc4422056"/>
      <w:bookmarkStart w:id="13614" w:name="_Toc4580560"/>
      <w:bookmarkStart w:id="13615" w:name="_Toc4660241"/>
      <w:bookmarkStart w:id="13616" w:name="_Toc4669608"/>
      <w:bookmarkStart w:id="13617" w:name="_Toc4671181"/>
      <w:bookmarkStart w:id="13618" w:name="_Toc4743649"/>
      <w:bookmarkStart w:id="13619" w:name="_Toc4745148"/>
      <w:bookmarkStart w:id="13620" w:name="_Toc4746653"/>
      <w:bookmarkStart w:id="13621" w:name="_Toc4765757"/>
      <w:bookmarkStart w:id="13622" w:name="_Toc4998498"/>
      <w:bookmarkStart w:id="13623" w:name="_Toc5285740"/>
      <w:bookmarkStart w:id="13624" w:name="_Toc5286719"/>
      <w:bookmarkStart w:id="13625" w:name="_Toc5351427"/>
      <w:bookmarkStart w:id="13626" w:name="_Toc5353740"/>
      <w:bookmarkStart w:id="13627" w:name="_Toc5354824"/>
      <w:bookmarkStart w:id="13628" w:name="_Toc5355906"/>
      <w:bookmarkStart w:id="13629" w:name="_Toc5356989"/>
      <w:bookmarkStart w:id="13630" w:name="_Toc5362217"/>
      <w:bookmarkStart w:id="13631" w:name="_Toc5363342"/>
      <w:bookmarkStart w:id="13632" w:name="_Toc5625120"/>
      <w:bookmarkStart w:id="13633" w:name="_Toc5630055"/>
      <w:bookmarkStart w:id="13634" w:name="_Toc5630838"/>
      <w:bookmarkStart w:id="13635" w:name="_Toc5631621"/>
      <w:bookmarkStart w:id="13636" w:name="_Toc4422057"/>
      <w:bookmarkStart w:id="13637" w:name="_Toc4580561"/>
      <w:bookmarkStart w:id="13638" w:name="_Toc4660242"/>
      <w:bookmarkStart w:id="13639" w:name="_Toc4669609"/>
      <w:bookmarkStart w:id="13640" w:name="_Toc4671182"/>
      <w:bookmarkStart w:id="13641" w:name="_Toc4743650"/>
      <w:bookmarkStart w:id="13642" w:name="_Toc4745149"/>
      <w:bookmarkStart w:id="13643" w:name="_Toc4746654"/>
      <w:bookmarkStart w:id="13644" w:name="_Toc4765758"/>
      <w:bookmarkStart w:id="13645" w:name="_Toc4998499"/>
      <w:bookmarkStart w:id="13646" w:name="_Toc5285741"/>
      <w:bookmarkStart w:id="13647" w:name="_Toc5286720"/>
      <w:bookmarkStart w:id="13648" w:name="_Toc5351428"/>
      <w:bookmarkStart w:id="13649" w:name="_Toc5353741"/>
      <w:bookmarkStart w:id="13650" w:name="_Toc5354825"/>
      <w:bookmarkStart w:id="13651" w:name="_Toc5355907"/>
      <w:bookmarkStart w:id="13652" w:name="_Toc5356990"/>
      <w:bookmarkStart w:id="13653" w:name="_Toc5362218"/>
      <w:bookmarkStart w:id="13654" w:name="_Toc5363343"/>
      <w:bookmarkStart w:id="13655" w:name="_Toc5625121"/>
      <w:bookmarkStart w:id="13656" w:name="_Toc5630056"/>
      <w:bookmarkStart w:id="13657" w:name="_Toc5630839"/>
      <w:bookmarkStart w:id="13658" w:name="_Toc5631622"/>
      <w:bookmarkStart w:id="13659" w:name="_Toc4422058"/>
      <w:bookmarkStart w:id="13660" w:name="_Toc4580562"/>
      <w:bookmarkStart w:id="13661" w:name="_Toc4660243"/>
      <w:bookmarkStart w:id="13662" w:name="_Toc4669610"/>
      <w:bookmarkStart w:id="13663" w:name="_Toc4671183"/>
      <w:bookmarkStart w:id="13664" w:name="_Toc4743651"/>
      <w:bookmarkStart w:id="13665" w:name="_Toc4745150"/>
      <w:bookmarkStart w:id="13666" w:name="_Toc4746655"/>
      <w:bookmarkStart w:id="13667" w:name="_Toc4765759"/>
      <w:bookmarkStart w:id="13668" w:name="_Toc4998500"/>
      <w:bookmarkStart w:id="13669" w:name="_Toc5285742"/>
      <w:bookmarkStart w:id="13670" w:name="_Toc5286721"/>
      <w:bookmarkStart w:id="13671" w:name="_Toc5351429"/>
      <w:bookmarkStart w:id="13672" w:name="_Toc5353742"/>
      <w:bookmarkStart w:id="13673" w:name="_Toc5354826"/>
      <w:bookmarkStart w:id="13674" w:name="_Toc5355908"/>
      <w:bookmarkStart w:id="13675" w:name="_Toc5356991"/>
      <w:bookmarkStart w:id="13676" w:name="_Toc5362219"/>
      <w:bookmarkStart w:id="13677" w:name="_Toc5363344"/>
      <w:bookmarkStart w:id="13678" w:name="_Toc5625122"/>
      <w:bookmarkStart w:id="13679" w:name="_Toc5630057"/>
      <w:bookmarkStart w:id="13680" w:name="_Toc5630840"/>
      <w:bookmarkStart w:id="13681" w:name="_Toc5631623"/>
      <w:bookmarkStart w:id="13682" w:name="_Toc4422059"/>
      <w:bookmarkStart w:id="13683" w:name="_Toc4580563"/>
      <w:bookmarkStart w:id="13684" w:name="_Toc4660244"/>
      <w:bookmarkStart w:id="13685" w:name="_Toc4669611"/>
      <w:bookmarkStart w:id="13686" w:name="_Toc4671184"/>
      <w:bookmarkStart w:id="13687" w:name="_Toc4743652"/>
      <w:bookmarkStart w:id="13688" w:name="_Toc4745151"/>
      <w:bookmarkStart w:id="13689" w:name="_Toc4746656"/>
      <w:bookmarkStart w:id="13690" w:name="_Toc4765760"/>
      <w:bookmarkStart w:id="13691" w:name="_Toc4998501"/>
      <w:bookmarkStart w:id="13692" w:name="_Toc5285743"/>
      <w:bookmarkStart w:id="13693" w:name="_Toc5286722"/>
      <w:bookmarkStart w:id="13694" w:name="_Toc5351430"/>
      <w:bookmarkStart w:id="13695" w:name="_Toc5353743"/>
      <w:bookmarkStart w:id="13696" w:name="_Toc5354827"/>
      <w:bookmarkStart w:id="13697" w:name="_Toc5355909"/>
      <w:bookmarkStart w:id="13698" w:name="_Toc5356992"/>
      <w:bookmarkStart w:id="13699" w:name="_Toc5362220"/>
      <w:bookmarkStart w:id="13700" w:name="_Toc5363345"/>
      <w:bookmarkStart w:id="13701" w:name="_Toc5625123"/>
      <w:bookmarkStart w:id="13702" w:name="_Toc5630058"/>
      <w:bookmarkStart w:id="13703" w:name="_Toc5630841"/>
      <w:bookmarkStart w:id="13704" w:name="_Toc5631624"/>
      <w:bookmarkStart w:id="13705" w:name="_Toc4422060"/>
      <w:bookmarkStart w:id="13706" w:name="_Toc4580564"/>
      <w:bookmarkStart w:id="13707" w:name="_Toc4660245"/>
      <w:bookmarkStart w:id="13708" w:name="_Toc4669612"/>
      <w:bookmarkStart w:id="13709" w:name="_Toc4671185"/>
      <w:bookmarkStart w:id="13710" w:name="_Toc4743653"/>
      <w:bookmarkStart w:id="13711" w:name="_Toc4745152"/>
      <w:bookmarkStart w:id="13712" w:name="_Toc4746657"/>
      <w:bookmarkStart w:id="13713" w:name="_Toc4765761"/>
      <w:bookmarkStart w:id="13714" w:name="_Toc4998502"/>
      <w:bookmarkStart w:id="13715" w:name="_Toc5285744"/>
      <w:bookmarkStart w:id="13716" w:name="_Toc5286723"/>
      <w:bookmarkStart w:id="13717" w:name="_Toc5351431"/>
      <w:bookmarkStart w:id="13718" w:name="_Toc5353744"/>
      <w:bookmarkStart w:id="13719" w:name="_Toc5354828"/>
      <w:bookmarkStart w:id="13720" w:name="_Toc5355910"/>
      <w:bookmarkStart w:id="13721" w:name="_Toc5356993"/>
      <w:bookmarkStart w:id="13722" w:name="_Toc5362221"/>
      <w:bookmarkStart w:id="13723" w:name="_Toc5363346"/>
      <w:bookmarkStart w:id="13724" w:name="_Toc5625124"/>
      <w:bookmarkStart w:id="13725" w:name="_Toc5630059"/>
      <w:bookmarkStart w:id="13726" w:name="_Toc5630842"/>
      <w:bookmarkStart w:id="13727" w:name="_Toc5631625"/>
      <w:bookmarkStart w:id="13728" w:name="_Toc4422061"/>
      <w:bookmarkStart w:id="13729" w:name="_Toc4580565"/>
      <w:bookmarkStart w:id="13730" w:name="_Toc4660246"/>
      <w:bookmarkStart w:id="13731" w:name="_Toc4669613"/>
      <w:bookmarkStart w:id="13732" w:name="_Toc4671186"/>
      <w:bookmarkStart w:id="13733" w:name="_Toc4743654"/>
      <w:bookmarkStart w:id="13734" w:name="_Toc4745153"/>
      <w:bookmarkStart w:id="13735" w:name="_Toc4746658"/>
      <w:bookmarkStart w:id="13736" w:name="_Toc4765762"/>
      <w:bookmarkStart w:id="13737" w:name="_Toc4998503"/>
      <w:bookmarkStart w:id="13738" w:name="_Toc5285745"/>
      <w:bookmarkStart w:id="13739" w:name="_Toc5286724"/>
      <w:bookmarkStart w:id="13740" w:name="_Toc5351432"/>
      <w:bookmarkStart w:id="13741" w:name="_Toc5353745"/>
      <w:bookmarkStart w:id="13742" w:name="_Toc5354829"/>
      <w:bookmarkStart w:id="13743" w:name="_Toc5355911"/>
      <w:bookmarkStart w:id="13744" w:name="_Toc5356994"/>
      <w:bookmarkStart w:id="13745" w:name="_Toc5362222"/>
      <w:bookmarkStart w:id="13746" w:name="_Toc5363347"/>
      <w:bookmarkStart w:id="13747" w:name="_Toc5625125"/>
      <w:bookmarkStart w:id="13748" w:name="_Toc5630060"/>
      <w:bookmarkStart w:id="13749" w:name="_Toc5630843"/>
      <w:bookmarkStart w:id="13750" w:name="_Toc5631626"/>
      <w:bookmarkStart w:id="13751" w:name="_Toc4422062"/>
      <w:bookmarkStart w:id="13752" w:name="_Toc4580566"/>
      <w:bookmarkStart w:id="13753" w:name="_Toc4660247"/>
      <w:bookmarkStart w:id="13754" w:name="_Toc4669614"/>
      <w:bookmarkStart w:id="13755" w:name="_Toc4671187"/>
      <w:bookmarkStart w:id="13756" w:name="_Toc4743655"/>
      <w:bookmarkStart w:id="13757" w:name="_Toc4745154"/>
      <w:bookmarkStart w:id="13758" w:name="_Toc4746659"/>
      <w:bookmarkStart w:id="13759" w:name="_Toc4765763"/>
      <w:bookmarkStart w:id="13760" w:name="_Toc4998504"/>
      <w:bookmarkStart w:id="13761" w:name="_Toc5285746"/>
      <w:bookmarkStart w:id="13762" w:name="_Toc5286725"/>
      <w:bookmarkStart w:id="13763" w:name="_Toc5351433"/>
      <w:bookmarkStart w:id="13764" w:name="_Toc5353746"/>
      <w:bookmarkStart w:id="13765" w:name="_Toc5354830"/>
      <w:bookmarkStart w:id="13766" w:name="_Toc5355912"/>
      <w:bookmarkStart w:id="13767" w:name="_Toc5356995"/>
      <w:bookmarkStart w:id="13768" w:name="_Toc5362223"/>
      <w:bookmarkStart w:id="13769" w:name="_Toc5363348"/>
      <w:bookmarkStart w:id="13770" w:name="_Toc5625126"/>
      <w:bookmarkStart w:id="13771" w:name="_Toc5630061"/>
      <w:bookmarkStart w:id="13772" w:name="_Toc5630844"/>
      <w:bookmarkStart w:id="13773" w:name="_Toc5631627"/>
      <w:bookmarkStart w:id="13774" w:name="_Toc4422063"/>
      <w:bookmarkStart w:id="13775" w:name="_Toc4580567"/>
      <w:bookmarkStart w:id="13776" w:name="_Toc4660248"/>
      <w:bookmarkStart w:id="13777" w:name="_Toc4669615"/>
      <w:bookmarkStart w:id="13778" w:name="_Toc4671188"/>
      <w:bookmarkStart w:id="13779" w:name="_Toc4743656"/>
      <w:bookmarkStart w:id="13780" w:name="_Toc4745155"/>
      <w:bookmarkStart w:id="13781" w:name="_Toc4746660"/>
      <w:bookmarkStart w:id="13782" w:name="_Toc4765764"/>
      <w:bookmarkStart w:id="13783" w:name="_Toc4998505"/>
      <w:bookmarkStart w:id="13784" w:name="_Toc5285747"/>
      <w:bookmarkStart w:id="13785" w:name="_Toc5286726"/>
      <w:bookmarkStart w:id="13786" w:name="_Toc5351434"/>
      <w:bookmarkStart w:id="13787" w:name="_Toc5353747"/>
      <w:bookmarkStart w:id="13788" w:name="_Toc5354831"/>
      <w:bookmarkStart w:id="13789" w:name="_Toc5355913"/>
      <w:bookmarkStart w:id="13790" w:name="_Toc5356996"/>
      <w:bookmarkStart w:id="13791" w:name="_Toc5362224"/>
      <w:bookmarkStart w:id="13792" w:name="_Toc5363349"/>
      <w:bookmarkStart w:id="13793" w:name="_Toc5625127"/>
      <w:bookmarkStart w:id="13794" w:name="_Toc5630062"/>
      <w:bookmarkStart w:id="13795" w:name="_Toc5630845"/>
      <w:bookmarkStart w:id="13796" w:name="_Toc5631628"/>
      <w:bookmarkStart w:id="13797" w:name="_Toc4422064"/>
      <w:bookmarkStart w:id="13798" w:name="_Toc4580568"/>
      <w:bookmarkStart w:id="13799" w:name="_Toc4660249"/>
      <w:bookmarkStart w:id="13800" w:name="_Toc4669616"/>
      <w:bookmarkStart w:id="13801" w:name="_Toc4671189"/>
      <w:bookmarkStart w:id="13802" w:name="_Toc4743657"/>
      <w:bookmarkStart w:id="13803" w:name="_Toc4745156"/>
      <w:bookmarkStart w:id="13804" w:name="_Toc4746661"/>
      <w:bookmarkStart w:id="13805" w:name="_Toc4765765"/>
      <w:bookmarkStart w:id="13806" w:name="_Toc4998506"/>
      <w:bookmarkStart w:id="13807" w:name="_Toc5285748"/>
      <w:bookmarkStart w:id="13808" w:name="_Toc5286727"/>
      <w:bookmarkStart w:id="13809" w:name="_Toc5351435"/>
      <w:bookmarkStart w:id="13810" w:name="_Toc5353748"/>
      <w:bookmarkStart w:id="13811" w:name="_Toc5354832"/>
      <w:bookmarkStart w:id="13812" w:name="_Toc5355914"/>
      <w:bookmarkStart w:id="13813" w:name="_Toc5356997"/>
      <w:bookmarkStart w:id="13814" w:name="_Toc5362225"/>
      <w:bookmarkStart w:id="13815" w:name="_Toc5363350"/>
      <w:bookmarkStart w:id="13816" w:name="_Toc5625128"/>
      <w:bookmarkStart w:id="13817" w:name="_Toc5630063"/>
      <w:bookmarkStart w:id="13818" w:name="_Toc5630846"/>
      <w:bookmarkStart w:id="13819" w:name="_Toc5631629"/>
      <w:bookmarkStart w:id="13820" w:name="_Toc4422065"/>
      <w:bookmarkStart w:id="13821" w:name="_Toc4580569"/>
      <w:bookmarkStart w:id="13822" w:name="_Toc4660250"/>
      <w:bookmarkStart w:id="13823" w:name="_Toc4669617"/>
      <w:bookmarkStart w:id="13824" w:name="_Toc4671190"/>
      <w:bookmarkStart w:id="13825" w:name="_Toc4743658"/>
      <w:bookmarkStart w:id="13826" w:name="_Toc4745157"/>
      <w:bookmarkStart w:id="13827" w:name="_Toc4746662"/>
      <w:bookmarkStart w:id="13828" w:name="_Toc4765766"/>
      <w:bookmarkStart w:id="13829" w:name="_Toc4998507"/>
      <w:bookmarkStart w:id="13830" w:name="_Toc5285749"/>
      <w:bookmarkStart w:id="13831" w:name="_Toc5286728"/>
      <w:bookmarkStart w:id="13832" w:name="_Toc5351436"/>
      <w:bookmarkStart w:id="13833" w:name="_Toc5353749"/>
      <w:bookmarkStart w:id="13834" w:name="_Toc5354833"/>
      <w:bookmarkStart w:id="13835" w:name="_Toc5355915"/>
      <w:bookmarkStart w:id="13836" w:name="_Toc5356998"/>
      <w:bookmarkStart w:id="13837" w:name="_Toc5362226"/>
      <w:bookmarkStart w:id="13838" w:name="_Toc5363351"/>
      <w:bookmarkStart w:id="13839" w:name="_Toc5625129"/>
      <w:bookmarkStart w:id="13840" w:name="_Toc5630064"/>
      <w:bookmarkStart w:id="13841" w:name="_Toc5630847"/>
      <w:bookmarkStart w:id="13842" w:name="_Toc5631630"/>
      <w:bookmarkStart w:id="13843" w:name="_Toc4422066"/>
      <w:bookmarkStart w:id="13844" w:name="_Toc4580570"/>
      <w:bookmarkStart w:id="13845" w:name="_Toc4660251"/>
      <w:bookmarkStart w:id="13846" w:name="_Toc4669618"/>
      <w:bookmarkStart w:id="13847" w:name="_Toc4671191"/>
      <w:bookmarkStart w:id="13848" w:name="_Toc4743659"/>
      <w:bookmarkStart w:id="13849" w:name="_Toc4745158"/>
      <w:bookmarkStart w:id="13850" w:name="_Toc4746663"/>
      <w:bookmarkStart w:id="13851" w:name="_Toc4765767"/>
      <w:bookmarkStart w:id="13852" w:name="_Toc4998508"/>
      <w:bookmarkStart w:id="13853" w:name="_Toc5285750"/>
      <w:bookmarkStart w:id="13854" w:name="_Toc5286729"/>
      <w:bookmarkStart w:id="13855" w:name="_Toc5351437"/>
      <w:bookmarkStart w:id="13856" w:name="_Toc5353750"/>
      <w:bookmarkStart w:id="13857" w:name="_Toc5354834"/>
      <w:bookmarkStart w:id="13858" w:name="_Toc5355916"/>
      <w:bookmarkStart w:id="13859" w:name="_Toc5356999"/>
      <w:bookmarkStart w:id="13860" w:name="_Toc5362227"/>
      <w:bookmarkStart w:id="13861" w:name="_Toc5363352"/>
      <w:bookmarkStart w:id="13862" w:name="_Toc5625130"/>
      <w:bookmarkStart w:id="13863" w:name="_Toc5630065"/>
      <w:bookmarkStart w:id="13864" w:name="_Toc5630848"/>
      <w:bookmarkStart w:id="13865" w:name="_Toc5631631"/>
      <w:bookmarkStart w:id="13866" w:name="_Toc4422067"/>
      <w:bookmarkStart w:id="13867" w:name="_Toc4580571"/>
      <w:bookmarkStart w:id="13868" w:name="_Toc4660252"/>
      <w:bookmarkStart w:id="13869" w:name="_Toc4669619"/>
      <w:bookmarkStart w:id="13870" w:name="_Toc4671192"/>
      <w:bookmarkStart w:id="13871" w:name="_Toc4743660"/>
      <w:bookmarkStart w:id="13872" w:name="_Toc4745159"/>
      <w:bookmarkStart w:id="13873" w:name="_Toc4746664"/>
      <w:bookmarkStart w:id="13874" w:name="_Toc4765768"/>
      <w:bookmarkStart w:id="13875" w:name="_Toc4998509"/>
      <w:bookmarkStart w:id="13876" w:name="_Toc5285751"/>
      <w:bookmarkStart w:id="13877" w:name="_Toc5286730"/>
      <w:bookmarkStart w:id="13878" w:name="_Toc5351438"/>
      <w:bookmarkStart w:id="13879" w:name="_Toc5353751"/>
      <w:bookmarkStart w:id="13880" w:name="_Toc5354835"/>
      <w:bookmarkStart w:id="13881" w:name="_Toc5355917"/>
      <w:bookmarkStart w:id="13882" w:name="_Toc5357000"/>
      <w:bookmarkStart w:id="13883" w:name="_Toc5362228"/>
      <w:bookmarkStart w:id="13884" w:name="_Toc5363353"/>
      <w:bookmarkStart w:id="13885" w:name="_Toc5625131"/>
      <w:bookmarkStart w:id="13886" w:name="_Toc5630066"/>
      <w:bookmarkStart w:id="13887" w:name="_Toc5630849"/>
      <w:bookmarkStart w:id="13888" w:name="_Toc5631632"/>
      <w:bookmarkStart w:id="13889" w:name="_Toc4422068"/>
      <w:bookmarkStart w:id="13890" w:name="_Toc4580572"/>
      <w:bookmarkStart w:id="13891" w:name="_Toc4660253"/>
      <w:bookmarkStart w:id="13892" w:name="_Toc4669620"/>
      <w:bookmarkStart w:id="13893" w:name="_Toc4671193"/>
      <w:bookmarkStart w:id="13894" w:name="_Toc4743661"/>
      <w:bookmarkStart w:id="13895" w:name="_Toc4745160"/>
      <w:bookmarkStart w:id="13896" w:name="_Toc4746665"/>
      <w:bookmarkStart w:id="13897" w:name="_Toc4765769"/>
      <w:bookmarkStart w:id="13898" w:name="_Toc4998510"/>
      <w:bookmarkStart w:id="13899" w:name="_Toc5285752"/>
      <w:bookmarkStart w:id="13900" w:name="_Toc5286731"/>
      <w:bookmarkStart w:id="13901" w:name="_Toc5351439"/>
      <w:bookmarkStart w:id="13902" w:name="_Toc5353752"/>
      <w:bookmarkStart w:id="13903" w:name="_Toc5354836"/>
      <w:bookmarkStart w:id="13904" w:name="_Toc5355918"/>
      <w:bookmarkStart w:id="13905" w:name="_Toc5357001"/>
      <w:bookmarkStart w:id="13906" w:name="_Toc5362229"/>
      <w:bookmarkStart w:id="13907" w:name="_Toc5363354"/>
      <w:bookmarkStart w:id="13908" w:name="_Toc5625132"/>
      <w:bookmarkStart w:id="13909" w:name="_Toc5630067"/>
      <w:bookmarkStart w:id="13910" w:name="_Toc5630850"/>
      <w:bookmarkStart w:id="13911" w:name="_Toc5631633"/>
      <w:bookmarkStart w:id="13912" w:name="_Toc4422069"/>
      <w:bookmarkStart w:id="13913" w:name="_Toc4580573"/>
      <w:bookmarkStart w:id="13914" w:name="_Toc4660254"/>
      <w:bookmarkStart w:id="13915" w:name="_Toc4669621"/>
      <w:bookmarkStart w:id="13916" w:name="_Toc4671194"/>
      <w:bookmarkStart w:id="13917" w:name="_Toc4743662"/>
      <w:bookmarkStart w:id="13918" w:name="_Toc4745161"/>
      <w:bookmarkStart w:id="13919" w:name="_Toc4746666"/>
      <w:bookmarkStart w:id="13920" w:name="_Toc4765770"/>
      <w:bookmarkStart w:id="13921" w:name="_Toc4998511"/>
      <w:bookmarkStart w:id="13922" w:name="_Toc5285753"/>
      <w:bookmarkStart w:id="13923" w:name="_Toc5286732"/>
      <w:bookmarkStart w:id="13924" w:name="_Toc5351440"/>
      <w:bookmarkStart w:id="13925" w:name="_Toc5353753"/>
      <w:bookmarkStart w:id="13926" w:name="_Toc5354837"/>
      <w:bookmarkStart w:id="13927" w:name="_Toc5355919"/>
      <w:bookmarkStart w:id="13928" w:name="_Toc5357002"/>
      <w:bookmarkStart w:id="13929" w:name="_Toc5362230"/>
      <w:bookmarkStart w:id="13930" w:name="_Toc5363355"/>
      <w:bookmarkStart w:id="13931" w:name="_Toc5625133"/>
      <w:bookmarkStart w:id="13932" w:name="_Toc5630068"/>
      <w:bookmarkStart w:id="13933" w:name="_Toc5630851"/>
      <w:bookmarkStart w:id="13934" w:name="_Toc5631634"/>
      <w:bookmarkStart w:id="13935" w:name="_Toc4422070"/>
      <w:bookmarkStart w:id="13936" w:name="_Toc4580574"/>
      <w:bookmarkStart w:id="13937" w:name="_Toc4660255"/>
      <w:bookmarkStart w:id="13938" w:name="_Toc4669622"/>
      <w:bookmarkStart w:id="13939" w:name="_Toc4671195"/>
      <w:bookmarkStart w:id="13940" w:name="_Toc4743663"/>
      <w:bookmarkStart w:id="13941" w:name="_Toc4745162"/>
      <w:bookmarkStart w:id="13942" w:name="_Toc4746667"/>
      <w:bookmarkStart w:id="13943" w:name="_Toc4765771"/>
      <w:bookmarkStart w:id="13944" w:name="_Toc4998512"/>
      <w:bookmarkStart w:id="13945" w:name="_Toc5285754"/>
      <w:bookmarkStart w:id="13946" w:name="_Toc5286733"/>
      <w:bookmarkStart w:id="13947" w:name="_Toc5351441"/>
      <w:bookmarkStart w:id="13948" w:name="_Toc5353754"/>
      <w:bookmarkStart w:id="13949" w:name="_Toc5354838"/>
      <w:bookmarkStart w:id="13950" w:name="_Toc5355920"/>
      <w:bookmarkStart w:id="13951" w:name="_Toc5357003"/>
      <w:bookmarkStart w:id="13952" w:name="_Toc5362231"/>
      <w:bookmarkStart w:id="13953" w:name="_Toc5363356"/>
      <w:bookmarkStart w:id="13954" w:name="_Toc5625134"/>
      <w:bookmarkStart w:id="13955" w:name="_Toc5630069"/>
      <w:bookmarkStart w:id="13956" w:name="_Toc5630852"/>
      <w:bookmarkStart w:id="13957" w:name="_Toc5631635"/>
      <w:bookmarkStart w:id="13958" w:name="_Toc4422071"/>
      <w:bookmarkStart w:id="13959" w:name="_Toc4580575"/>
      <w:bookmarkStart w:id="13960" w:name="_Toc4660256"/>
      <w:bookmarkStart w:id="13961" w:name="_Toc4669623"/>
      <w:bookmarkStart w:id="13962" w:name="_Toc4671196"/>
      <w:bookmarkStart w:id="13963" w:name="_Toc4743664"/>
      <w:bookmarkStart w:id="13964" w:name="_Toc4745163"/>
      <w:bookmarkStart w:id="13965" w:name="_Toc4746668"/>
      <w:bookmarkStart w:id="13966" w:name="_Toc4765772"/>
      <w:bookmarkStart w:id="13967" w:name="_Toc4998513"/>
      <w:bookmarkStart w:id="13968" w:name="_Toc5285755"/>
      <w:bookmarkStart w:id="13969" w:name="_Toc5286734"/>
      <w:bookmarkStart w:id="13970" w:name="_Toc5351442"/>
      <w:bookmarkStart w:id="13971" w:name="_Toc5353755"/>
      <w:bookmarkStart w:id="13972" w:name="_Toc5354839"/>
      <w:bookmarkStart w:id="13973" w:name="_Toc5355921"/>
      <w:bookmarkStart w:id="13974" w:name="_Toc5357004"/>
      <w:bookmarkStart w:id="13975" w:name="_Toc5362232"/>
      <w:bookmarkStart w:id="13976" w:name="_Toc5363357"/>
      <w:bookmarkStart w:id="13977" w:name="_Toc5625135"/>
      <w:bookmarkStart w:id="13978" w:name="_Toc5630070"/>
      <w:bookmarkStart w:id="13979" w:name="_Toc5630853"/>
      <w:bookmarkStart w:id="13980" w:name="_Toc5631636"/>
      <w:bookmarkStart w:id="13981" w:name="_Toc4422072"/>
      <w:bookmarkStart w:id="13982" w:name="_Toc4580576"/>
      <w:bookmarkStart w:id="13983" w:name="_Toc4660257"/>
      <w:bookmarkStart w:id="13984" w:name="_Toc4669624"/>
      <w:bookmarkStart w:id="13985" w:name="_Toc4671197"/>
      <w:bookmarkStart w:id="13986" w:name="_Toc4743665"/>
      <w:bookmarkStart w:id="13987" w:name="_Toc4745164"/>
      <w:bookmarkStart w:id="13988" w:name="_Toc4746669"/>
      <w:bookmarkStart w:id="13989" w:name="_Toc4765773"/>
      <w:bookmarkStart w:id="13990" w:name="_Toc4998514"/>
      <w:bookmarkStart w:id="13991" w:name="_Toc5285756"/>
      <w:bookmarkStart w:id="13992" w:name="_Toc5286735"/>
      <w:bookmarkStart w:id="13993" w:name="_Toc5351443"/>
      <w:bookmarkStart w:id="13994" w:name="_Toc5353756"/>
      <w:bookmarkStart w:id="13995" w:name="_Toc5354840"/>
      <w:bookmarkStart w:id="13996" w:name="_Toc5355922"/>
      <w:bookmarkStart w:id="13997" w:name="_Toc5357005"/>
      <w:bookmarkStart w:id="13998" w:name="_Toc5362233"/>
      <w:bookmarkStart w:id="13999" w:name="_Toc5363358"/>
      <w:bookmarkStart w:id="14000" w:name="_Toc5625136"/>
      <w:bookmarkStart w:id="14001" w:name="_Toc5630071"/>
      <w:bookmarkStart w:id="14002" w:name="_Toc5630854"/>
      <w:bookmarkStart w:id="14003" w:name="_Toc5631637"/>
      <w:bookmarkStart w:id="14004" w:name="_Toc4422073"/>
      <w:bookmarkStart w:id="14005" w:name="_Toc4580577"/>
      <w:bookmarkStart w:id="14006" w:name="_Toc4660258"/>
      <w:bookmarkStart w:id="14007" w:name="_Toc4669625"/>
      <w:bookmarkStart w:id="14008" w:name="_Toc4671198"/>
      <w:bookmarkStart w:id="14009" w:name="_Toc4743666"/>
      <w:bookmarkStart w:id="14010" w:name="_Toc4745165"/>
      <w:bookmarkStart w:id="14011" w:name="_Toc4746670"/>
      <w:bookmarkStart w:id="14012" w:name="_Toc4765774"/>
      <w:bookmarkStart w:id="14013" w:name="_Toc4998515"/>
      <w:bookmarkStart w:id="14014" w:name="_Toc5285757"/>
      <w:bookmarkStart w:id="14015" w:name="_Toc5286736"/>
      <w:bookmarkStart w:id="14016" w:name="_Toc5351444"/>
      <w:bookmarkStart w:id="14017" w:name="_Toc5353757"/>
      <w:bookmarkStart w:id="14018" w:name="_Toc5354841"/>
      <w:bookmarkStart w:id="14019" w:name="_Toc5355923"/>
      <w:bookmarkStart w:id="14020" w:name="_Toc5357006"/>
      <w:bookmarkStart w:id="14021" w:name="_Toc5362234"/>
      <w:bookmarkStart w:id="14022" w:name="_Toc5363359"/>
      <w:bookmarkStart w:id="14023" w:name="_Toc5625137"/>
      <w:bookmarkStart w:id="14024" w:name="_Toc5630072"/>
      <w:bookmarkStart w:id="14025" w:name="_Toc5630855"/>
      <w:bookmarkStart w:id="14026" w:name="_Toc5631638"/>
      <w:bookmarkStart w:id="14027" w:name="_Toc4422074"/>
      <w:bookmarkStart w:id="14028" w:name="_Toc4580578"/>
      <w:bookmarkStart w:id="14029" w:name="_Toc4660259"/>
      <w:bookmarkStart w:id="14030" w:name="_Toc4669626"/>
      <w:bookmarkStart w:id="14031" w:name="_Toc4671199"/>
      <w:bookmarkStart w:id="14032" w:name="_Toc4743667"/>
      <w:bookmarkStart w:id="14033" w:name="_Toc4745166"/>
      <w:bookmarkStart w:id="14034" w:name="_Toc4746671"/>
      <w:bookmarkStart w:id="14035" w:name="_Toc4765775"/>
      <w:bookmarkStart w:id="14036" w:name="_Toc4998516"/>
      <w:bookmarkStart w:id="14037" w:name="_Toc5285758"/>
      <w:bookmarkStart w:id="14038" w:name="_Toc5286737"/>
      <w:bookmarkStart w:id="14039" w:name="_Toc5351445"/>
      <w:bookmarkStart w:id="14040" w:name="_Toc5353758"/>
      <w:bookmarkStart w:id="14041" w:name="_Toc5354842"/>
      <w:bookmarkStart w:id="14042" w:name="_Toc5355924"/>
      <w:bookmarkStart w:id="14043" w:name="_Toc5357007"/>
      <w:bookmarkStart w:id="14044" w:name="_Toc5362235"/>
      <w:bookmarkStart w:id="14045" w:name="_Toc5363360"/>
      <w:bookmarkStart w:id="14046" w:name="_Toc5625138"/>
      <w:bookmarkStart w:id="14047" w:name="_Toc5630073"/>
      <w:bookmarkStart w:id="14048" w:name="_Toc5630856"/>
      <w:bookmarkStart w:id="14049" w:name="_Toc5631639"/>
      <w:bookmarkStart w:id="14050" w:name="_Toc4422075"/>
      <w:bookmarkStart w:id="14051" w:name="_Toc4580579"/>
      <w:bookmarkStart w:id="14052" w:name="_Toc4660260"/>
      <w:bookmarkStart w:id="14053" w:name="_Toc4669627"/>
      <w:bookmarkStart w:id="14054" w:name="_Toc4671200"/>
      <w:bookmarkStart w:id="14055" w:name="_Toc4743668"/>
      <w:bookmarkStart w:id="14056" w:name="_Toc4745167"/>
      <w:bookmarkStart w:id="14057" w:name="_Toc4746672"/>
      <w:bookmarkStart w:id="14058" w:name="_Toc4765776"/>
      <w:bookmarkStart w:id="14059" w:name="_Toc4998517"/>
      <w:bookmarkStart w:id="14060" w:name="_Toc5285759"/>
      <w:bookmarkStart w:id="14061" w:name="_Toc5286738"/>
      <w:bookmarkStart w:id="14062" w:name="_Toc5351446"/>
      <w:bookmarkStart w:id="14063" w:name="_Toc5353759"/>
      <w:bookmarkStart w:id="14064" w:name="_Toc5354843"/>
      <w:bookmarkStart w:id="14065" w:name="_Toc5355925"/>
      <w:bookmarkStart w:id="14066" w:name="_Toc5357008"/>
      <w:bookmarkStart w:id="14067" w:name="_Toc5362236"/>
      <w:bookmarkStart w:id="14068" w:name="_Toc5363361"/>
      <w:bookmarkStart w:id="14069" w:name="_Toc5625139"/>
      <w:bookmarkStart w:id="14070" w:name="_Toc5630074"/>
      <w:bookmarkStart w:id="14071" w:name="_Toc5630857"/>
      <w:bookmarkStart w:id="14072" w:name="_Toc5631640"/>
      <w:bookmarkStart w:id="14073" w:name="_Toc4422076"/>
      <w:bookmarkStart w:id="14074" w:name="_Toc4580580"/>
      <w:bookmarkStart w:id="14075" w:name="_Toc4660261"/>
      <w:bookmarkStart w:id="14076" w:name="_Toc4669628"/>
      <w:bookmarkStart w:id="14077" w:name="_Toc4671201"/>
      <w:bookmarkStart w:id="14078" w:name="_Toc4743669"/>
      <w:bookmarkStart w:id="14079" w:name="_Toc4745168"/>
      <w:bookmarkStart w:id="14080" w:name="_Toc4746673"/>
      <w:bookmarkStart w:id="14081" w:name="_Toc4765777"/>
      <w:bookmarkStart w:id="14082" w:name="_Toc4998518"/>
      <w:bookmarkStart w:id="14083" w:name="_Toc5285760"/>
      <w:bookmarkStart w:id="14084" w:name="_Toc5286739"/>
      <w:bookmarkStart w:id="14085" w:name="_Toc5351447"/>
      <w:bookmarkStart w:id="14086" w:name="_Toc5353760"/>
      <w:bookmarkStart w:id="14087" w:name="_Toc5354844"/>
      <w:bookmarkStart w:id="14088" w:name="_Toc5355926"/>
      <w:bookmarkStart w:id="14089" w:name="_Toc5357009"/>
      <w:bookmarkStart w:id="14090" w:name="_Toc5362237"/>
      <w:bookmarkStart w:id="14091" w:name="_Toc5363362"/>
      <w:bookmarkStart w:id="14092" w:name="_Toc5625140"/>
      <w:bookmarkStart w:id="14093" w:name="_Toc5630075"/>
      <w:bookmarkStart w:id="14094" w:name="_Toc5630858"/>
      <w:bookmarkStart w:id="14095" w:name="_Toc5631641"/>
      <w:bookmarkStart w:id="14096" w:name="_Toc4422077"/>
      <w:bookmarkStart w:id="14097" w:name="_Toc4580581"/>
      <w:bookmarkStart w:id="14098" w:name="_Toc4660262"/>
      <w:bookmarkStart w:id="14099" w:name="_Toc4669629"/>
      <w:bookmarkStart w:id="14100" w:name="_Toc4671202"/>
      <w:bookmarkStart w:id="14101" w:name="_Toc4743670"/>
      <w:bookmarkStart w:id="14102" w:name="_Toc4745169"/>
      <w:bookmarkStart w:id="14103" w:name="_Toc4746674"/>
      <w:bookmarkStart w:id="14104" w:name="_Toc4765778"/>
      <w:bookmarkStart w:id="14105" w:name="_Toc4998519"/>
      <w:bookmarkStart w:id="14106" w:name="_Toc5285761"/>
      <w:bookmarkStart w:id="14107" w:name="_Toc5286740"/>
      <w:bookmarkStart w:id="14108" w:name="_Toc5351448"/>
      <w:bookmarkStart w:id="14109" w:name="_Toc5353761"/>
      <w:bookmarkStart w:id="14110" w:name="_Toc5354845"/>
      <w:bookmarkStart w:id="14111" w:name="_Toc5355927"/>
      <w:bookmarkStart w:id="14112" w:name="_Toc5357010"/>
      <w:bookmarkStart w:id="14113" w:name="_Toc5362238"/>
      <w:bookmarkStart w:id="14114" w:name="_Toc5363363"/>
      <w:bookmarkStart w:id="14115" w:name="_Toc5625141"/>
      <w:bookmarkStart w:id="14116" w:name="_Toc5630076"/>
      <w:bookmarkStart w:id="14117" w:name="_Toc5630859"/>
      <w:bookmarkStart w:id="14118" w:name="_Toc5631642"/>
      <w:bookmarkStart w:id="14119" w:name="_Toc4422078"/>
      <w:bookmarkStart w:id="14120" w:name="_Toc4580582"/>
      <w:bookmarkStart w:id="14121" w:name="_Toc4660263"/>
      <w:bookmarkStart w:id="14122" w:name="_Toc4669630"/>
      <w:bookmarkStart w:id="14123" w:name="_Toc4671203"/>
      <w:bookmarkStart w:id="14124" w:name="_Toc4743671"/>
      <w:bookmarkStart w:id="14125" w:name="_Toc4745170"/>
      <w:bookmarkStart w:id="14126" w:name="_Toc4746675"/>
      <w:bookmarkStart w:id="14127" w:name="_Toc4765779"/>
      <w:bookmarkStart w:id="14128" w:name="_Toc4998520"/>
      <w:bookmarkStart w:id="14129" w:name="_Toc5285762"/>
      <w:bookmarkStart w:id="14130" w:name="_Toc5286741"/>
      <w:bookmarkStart w:id="14131" w:name="_Toc5351449"/>
      <w:bookmarkStart w:id="14132" w:name="_Toc5353762"/>
      <w:bookmarkStart w:id="14133" w:name="_Toc5354846"/>
      <w:bookmarkStart w:id="14134" w:name="_Toc5355928"/>
      <w:bookmarkStart w:id="14135" w:name="_Toc5357011"/>
      <w:bookmarkStart w:id="14136" w:name="_Toc5362239"/>
      <w:bookmarkStart w:id="14137" w:name="_Toc5363364"/>
      <w:bookmarkStart w:id="14138" w:name="_Toc5625142"/>
      <w:bookmarkStart w:id="14139" w:name="_Toc5630077"/>
      <w:bookmarkStart w:id="14140" w:name="_Toc5630860"/>
      <w:bookmarkStart w:id="14141" w:name="_Toc5631643"/>
      <w:bookmarkStart w:id="14142" w:name="_Toc4422079"/>
      <w:bookmarkStart w:id="14143" w:name="_Toc4580583"/>
      <w:bookmarkStart w:id="14144" w:name="_Toc4660264"/>
      <w:bookmarkStart w:id="14145" w:name="_Toc4669631"/>
      <w:bookmarkStart w:id="14146" w:name="_Toc4671204"/>
      <w:bookmarkStart w:id="14147" w:name="_Toc4743672"/>
      <w:bookmarkStart w:id="14148" w:name="_Toc4745171"/>
      <w:bookmarkStart w:id="14149" w:name="_Toc4746676"/>
      <w:bookmarkStart w:id="14150" w:name="_Toc4765780"/>
      <w:bookmarkStart w:id="14151" w:name="_Toc4998521"/>
      <w:bookmarkStart w:id="14152" w:name="_Toc5285763"/>
      <w:bookmarkStart w:id="14153" w:name="_Toc5286742"/>
      <w:bookmarkStart w:id="14154" w:name="_Toc5351450"/>
      <w:bookmarkStart w:id="14155" w:name="_Toc5353763"/>
      <w:bookmarkStart w:id="14156" w:name="_Toc5354847"/>
      <w:bookmarkStart w:id="14157" w:name="_Toc5355929"/>
      <w:bookmarkStart w:id="14158" w:name="_Toc5357012"/>
      <w:bookmarkStart w:id="14159" w:name="_Toc5362240"/>
      <w:bookmarkStart w:id="14160" w:name="_Toc5363365"/>
      <w:bookmarkStart w:id="14161" w:name="_Toc5625143"/>
      <w:bookmarkStart w:id="14162" w:name="_Toc5630078"/>
      <w:bookmarkStart w:id="14163" w:name="_Toc5630861"/>
      <w:bookmarkStart w:id="14164" w:name="_Toc5631644"/>
      <w:bookmarkStart w:id="14165" w:name="_Toc4422080"/>
      <w:bookmarkStart w:id="14166" w:name="_Toc4580584"/>
      <w:bookmarkStart w:id="14167" w:name="_Toc4660265"/>
      <w:bookmarkStart w:id="14168" w:name="_Toc4669632"/>
      <w:bookmarkStart w:id="14169" w:name="_Toc4671205"/>
      <w:bookmarkStart w:id="14170" w:name="_Toc4743673"/>
      <w:bookmarkStart w:id="14171" w:name="_Toc4745172"/>
      <w:bookmarkStart w:id="14172" w:name="_Toc4746677"/>
      <w:bookmarkStart w:id="14173" w:name="_Toc4765781"/>
      <w:bookmarkStart w:id="14174" w:name="_Toc4998522"/>
      <w:bookmarkStart w:id="14175" w:name="_Toc5285764"/>
      <w:bookmarkStart w:id="14176" w:name="_Toc5286743"/>
      <w:bookmarkStart w:id="14177" w:name="_Toc5351451"/>
      <w:bookmarkStart w:id="14178" w:name="_Toc5353764"/>
      <w:bookmarkStart w:id="14179" w:name="_Toc5354848"/>
      <w:bookmarkStart w:id="14180" w:name="_Toc5355930"/>
      <w:bookmarkStart w:id="14181" w:name="_Toc5357013"/>
      <w:bookmarkStart w:id="14182" w:name="_Toc5362241"/>
      <w:bookmarkStart w:id="14183" w:name="_Toc5363366"/>
      <w:bookmarkStart w:id="14184" w:name="_Toc5625144"/>
      <w:bookmarkStart w:id="14185" w:name="_Toc5630079"/>
      <w:bookmarkStart w:id="14186" w:name="_Toc5630862"/>
      <w:bookmarkStart w:id="14187" w:name="_Toc5631645"/>
      <w:bookmarkStart w:id="14188" w:name="_Toc4422081"/>
      <w:bookmarkStart w:id="14189" w:name="_Toc4580585"/>
      <w:bookmarkStart w:id="14190" w:name="_Toc4660266"/>
      <w:bookmarkStart w:id="14191" w:name="_Toc4669633"/>
      <w:bookmarkStart w:id="14192" w:name="_Toc4671206"/>
      <w:bookmarkStart w:id="14193" w:name="_Toc4743674"/>
      <w:bookmarkStart w:id="14194" w:name="_Toc4745173"/>
      <w:bookmarkStart w:id="14195" w:name="_Toc4746678"/>
      <w:bookmarkStart w:id="14196" w:name="_Toc4765782"/>
      <w:bookmarkStart w:id="14197" w:name="_Toc4998523"/>
      <w:bookmarkStart w:id="14198" w:name="_Toc5285765"/>
      <w:bookmarkStart w:id="14199" w:name="_Toc5286744"/>
      <w:bookmarkStart w:id="14200" w:name="_Toc5351452"/>
      <w:bookmarkStart w:id="14201" w:name="_Toc5353765"/>
      <w:bookmarkStart w:id="14202" w:name="_Toc5354849"/>
      <w:bookmarkStart w:id="14203" w:name="_Toc5355931"/>
      <w:bookmarkStart w:id="14204" w:name="_Toc5357014"/>
      <w:bookmarkStart w:id="14205" w:name="_Toc5362242"/>
      <w:bookmarkStart w:id="14206" w:name="_Toc5363367"/>
      <w:bookmarkStart w:id="14207" w:name="_Toc5625145"/>
      <w:bookmarkStart w:id="14208" w:name="_Toc5630080"/>
      <w:bookmarkStart w:id="14209" w:name="_Toc5630863"/>
      <w:bookmarkStart w:id="14210" w:name="_Toc5631646"/>
      <w:bookmarkStart w:id="14211" w:name="_Toc4422082"/>
      <w:bookmarkStart w:id="14212" w:name="_Toc4580586"/>
      <w:bookmarkStart w:id="14213" w:name="_Toc4660267"/>
      <w:bookmarkStart w:id="14214" w:name="_Toc4669634"/>
      <w:bookmarkStart w:id="14215" w:name="_Toc4671207"/>
      <w:bookmarkStart w:id="14216" w:name="_Toc4743675"/>
      <w:bookmarkStart w:id="14217" w:name="_Toc4745174"/>
      <w:bookmarkStart w:id="14218" w:name="_Toc4746679"/>
      <w:bookmarkStart w:id="14219" w:name="_Toc4765783"/>
      <w:bookmarkStart w:id="14220" w:name="_Toc4998524"/>
      <w:bookmarkStart w:id="14221" w:name="_Toc5285766"/>
      <w:bookmarkStart w:id="14222" w:name="_Toc5286745"/>
      <w:bookmarkStart w:id="14223" w:name="_Toc5351453"/>
      <w:bookmarkStart w:id="14224" w:name="_Toc5353766"/>
      <w:bookmarkStart w:id="14225" w:name="_Toc5354850"/>
      <w:bookmarkStart w:id="14226" w:name="_Toc5355932"/>
      <w:bookmarkStart w:id="14227" w:name="_Toc5357015"/>
      <w:bookmarkStart w:id="14228" w:name="_Toc5362243"/>
      <w:bookmarkStart w:id="14229" w:name="_Toc5363368"/>
      <w:bookmarkStart w:id="14230" w:name="_Toc5625146"/>
      <w:bookmarkStart w:id="14231" w:name="_Toc5630081"/>
      <w:bookmarkStart w:id="14232" w:name="_Toc5630864"/>
      <w:bookmarkStart w:id="14233" w:name="_Toc5631647"/>
      <w:bookmarkStart w:id="14234" w:name="_Toc4422083"/>
      <w:bookmarkStart w:id="14235" w:name="_Toc4580587"/>
      <w:bookmarkStart w:id="14236" w:name="_Toc4660268"/>
      <w:bookmarkStart w:id="14237" w:name="_Toc4669635"/>
      <w:bookmarkStart w:id="14238" w:name="_Toc4671208"/>
      <w:bookmarkStart w:id="14239" w:name="_Toc4743676"/>
      <w:bookmarkStart w:id="14240" w:name="_Toc4745175"/>
      <w:bookmarkStart w:id="14241" w:name="_Toc4746680"/>
      <w:bookmarkStart w:id="14242" w:name="_Toc4765784"/>
      <w:bookmarkStart w:id="14243" w:name="_Toc4998525"/>
      <w:bookmarkStart w:id="14244" w:name="_Toc5285767"/>
      <w:bookmarkStart w:id="14245" w:name="_Toc5286746"/>
      <w:bookmarkStart w:id="14246" w:name="_Toc5351454"/>
      <w:bookmarkStart w:id="14247" w:name="_Toc5353767"/>
      <w:bookmarkStart w:id="14248" w:name="_Toc5354851"/>
      <w:bookmarkStart w:id="14249" w:name="_Toc5355933"/>
      <w:bookmarkStart w:id="14250" w:name="_Toc5357016"/>
      <w:bookmarkStart w:id="14251" w:name="_Toc5362244"/>
      <w:bookmarkStart w:id="14252" w:name="_Toc5363369"/>
      <w:bookmarkStart w:id="14253" w:name="_Toc5625147"/>
      <w:bookmarkStart w:id="14254" w:name="_Toc5630082"/>
      <w:bookmarkStart w:id="14255" w:name="_Toc5630865"/>
      <w:bookmarkStart w:id="14256" w:name="_Toc5631648"/>
      <w:bookmarkStart w:id="14257" w:name="_Toc4422084"/>
      <w:bookmarkStart w:id="14258" w:name="_Toc4580588"/>
      <w:bookmarkStart w:id="14259" w:name="_Toc4660269"/>
      <w:bookmarkStart w:id="14260" w:name="_Toc4669636"/>
      <w:bookmarkStart w:id="14261" w:name="_Toc4671209"/>
      <w:bookmarkStart w:id="14262" w:name="_Toc4743677"/>
      <w:bookmarkStart w:id="14263" w:name="_Toc4745176"/>
      <w:bookmarkStart w:id="14264" w:name="_Toc4746681"/>
      <w:bookmarkStart w:id="14265" w:name="_Toc4765785"/>
      <w:bookmarkStart w:id="14266" w:name="_Toc4998526"/>
      <w:bookmarkStart w:id="14267" w:name="_Toc5285768"/>
      <w:bookmarkStart w:id="14268" w:name="_Toc5286747"/>
      <w:bookmarkStart w:id="14269" w:name="_Toc5351455"/>
      <w:bookmarkStart w:id="14270" w:name="_Toc5353768"/>
      <w:bookmarkStart w:id="14271" w:name="_Toc5354852"/>
      <w:bookmarkStart w:id="14272" w:name="_Toc5355934"/>
      <w:bookmarkStart w:id="14273" w:name="_Toc5357017"/>
      <w:bookmarkStart w:id="14274" w:name="_Toc5362245"/>
      <w:bookmarkStart w:id="14275" w:name="_Toc5363370"/>
      <w:bookmarkStart w:id="14276" w:name="_Toc5625148"/>
      <w:bookmarkStart w:id="14277" w:name="_Toc5630083"/>
      <w:bookmarkStart w:id="14278" w:name="_Toc5630866"/>
      <w:bookmarkStart w:id="14279" w:name="_Toc5631649"/>
      <w:bookmarkStart w:id="14280" w:name="_Toc4422085"/>
      <w:bookmarkStart w:id="14281" w:name="_Toc4580589"/>
      <w:bookmarkStart w:id="14282" w:name="_Toc4660270"/>
      <w:bookmarkStart w:id="14283" w:name="_Toc4669637"/>
      <w:bookmarkStart w:id="14284" w:name="_Toc4671210"/>
      <w:bookmarkStart w:id="14285" w:name="_Toc4743678"/>
      <w:bookmarkStart w:id="14286" w:name="_Toc4745177"/>
      <w:bookmarkStart w:id="14287" w:name="_Toc4746682"/>
      <w:bookmarkStart w:id="14288" w:name="_Toc4765786"/>
      <w:bookmarkStart w:id="14289" w:name="_Toc4998527"/>
      <w:bookmarkStart w:id="14290" w:name="_Toc5285769"/>
      <w:bookmarkStart w:id="14291" w:name="_Toc5286748"/>
      <w:bookmarkStart w:id="14292" w:name="_Toc5351456"/>
      <w:bookmarkStart w:id="14293" w:name="_Toc5353769"/>
      <w:bookmarkStart w:id="14294" w:name="_Toc5354853"/>
      <w:bookmarkStart w:id="14295" w:name="_Toc5355935"/>
      <w:bookmarkStart w:id="14296" w:name="_Toc5357018"/>
      <w:bookmarkStart w:id="14297" w:name="_Toc5362246"/>
      <w:bookmarkStart w:id="14298" w:name="_Toc5363371"/>
      <w:bookmarkStart w:id="14299" w:name="_Toc5625149"/>
      <w:bookmarkStart w:id="14300" w:name="_Toc5630084"/>
      <w:bookmarkStart w:id="14301" w:name="_Toc5630867"/>
      <w:bookmarkStart w:id="14302" w:name="_Toc5631650"/>
      <w:bookmarkStart w:id="14303" w:name="_Toc4422086"/>
      <w:bookmarkStart w:id="14304" w:name="_Toc4580590"/>
      <w:bookmarkStart w:id="14305" w:name="_Toc4660271"/>
      <w:bookmarkStart w:id="14306" w:name="_Toc4669638"/>
      <w:bookmarkStart w:id="14307" w:name="_Toc4671211"/>
      <w:bookmarkStart w:id="14308" w:name="_Toc4743679"/>
      <w:bookmarkStart w:id="14309" w:name="_Toc4745178"/>
      <w:bookmarkStart w:id="14310" w:name="_Toc4746683"/>
      <w:bookmarkStart w:id="14311" w:name="_Toc4765787"/>
      <w:bookmarkStart w:id="14312" w:name="_Toc4998528"/>
      <w:bookmarkStart w:id="14313" w:name="_Toc5285770"/>
      <w:bookmarkStart w:id="14314" w:name="_Toc5286749"/>
      <w:bookmarkStart w:id="14315" w:name="_Toc5351457"/>
      <w:bookmarkStart w:id="14316" w:name="_Toc5353770"/>
      <w:bookmarkStart w:id="14317" w:name="_Toc5354854"/>
      <w:bookmarkStart w:id="14318" w:name="_Toc5355936"/>
      <w:bookmarkStart w:id="14319" w:name="_Toc5357019"/>
      <w:bookmarkStart w:id="14320" w:name="_Toc5362247"/>
      <w:bookmarkStart w:id="14321" w:name="_Toc5363372"/>
      <w:bookmarkStart w:id="14322" w:name="_Toc5625150"/>
      <w:bookmarkStart w:id="14323" w:name="_Toc5630085"/>
      <w:bookmarkStart w:id="14324" w:name="_Toc5630868"/>
      <w:bookmarkStart w:id="14325" w:name="_Toc5631651"/>
      <w:bookmarkStart w:id="14326" w:name="_Toc4422087"/>
      <w:bookmarkStart w:id="14327" w:name="_Toc4580591"/>
      <w:bookmarkStart w:id="14328" w:name="_Toc4660272"/>
      <w:bookmarkStart w:id="14329" w:name="_Toc4669639"/>
      <w:bookmarkStart w:id="14330" w:name="_Toc4671212"/>
      <w:bookmarkStart w:id="14331" w:name="_Toc4743680"/>
      <w:bookmarkStart w:id="14332" w:name="_Toc4745179"/>
      <w:bookmarkStart w:id="14333" w:name="_Toc4746684"/>
      <w:bookmarkStart w:id="14334" w:name="_Toc4765788"/>
      <w:bookmarkStart w:id="14335" w:name="_Toc4998529"/>
      <w:bookmarkStart w:id="14336" w:name="_Toc5285771"/>
      <w:bookmarkStart w:id="14337" w:name="_Toc5286750"/>
      <w:bookmarkStart w:id="14338" w:name="_Toc5351458"/>
      <w:bookmarkStart w:id="14339" w:name="_Toc5353771"/>
      <w:bookmarkStart w:id="14340" w:name="_Toc5354855"/>
      <w:bookmarkStart w:id="14341" w:name="_Toc5355937"/>
      <w:bookmarkStart w:id="14342" w:name="_Toc5357020"/>
      <w:bookmarkStart w:id="14343" w:name="_Toc5362248"/>
      <w:bookmarkStart w:id="14344" w:name="_Toc5363373"/>
      <w:bookmarkStart w:id="14345" w:name="_Toc5625151"/>
      <w:bookmarkStart w:id="14346" w:name="_Toc5630086"/>
      <w:bookmarkStart w:id="14347" w:name="_Toc5630869"/>
      <w:bookmarkStart w:id="14348" w:name="_Toc5631652"/>
      <w:bookmarkStart w:id="14349" w:name="_Toc4422088"/>
      <w:bookmarkStart w:id="14350" w:name="_Toc4580592"/>
      <w:bookmarkStart w:id="14351" w:name="_Toc4660273"/>
      <w:bookmarkStart w:id="14352" w:name="_Toc4669640"/>
      <w:bookmarkStart w:id="14353" w:name="_Toc4671213"/>
      <w:bookmarkStart w:id="14354" w:name="_Toc4743681"/>
      <w:bookmarkStart w:id="14355" w:name="_Toc4745180"/>
      <w:bookmarkStart w:id="14356" w:name="_Toc4746685"/>
      <w:bookmarkStart w:id="14357" w:name="_Toc4765789"/>
      <w:bookmarkStart w:id="14358" w:name="_Toc4998530"/>
      <w:bookmarkStart w:id="14359" w:name="_Toc5285772"/>
      <w:bookmarkStart w:id="14360" w:name="_Toc5286751"/>
      <w:bookmarkStart w:id="14361" w:name="_Toc5351459"/>
      <w:bookmarkStart w:id="14362" w:name="_Toc5353772"/>
      <w:bookmarkStart w:id="14363" w:name="_Toc5354856"/>
      <w:bookmarkStart w:id="14364" w:name="_Toc5355938"/>
      <w:bookmarkStart w:id="14365" w:name="_Toc5357021"/>
      <w:bookmarkStart w:id="14366" w:name="_Toc5362249"/>
      <w:bookmarkStart w:id="14367" w:name="_Toc5363374"/>
      <w:bookmarkStart w:id="14368" w:name="_Toc5625152"/>
      <w:bookmarkStart w:id="14369" w:name="_Toc5630087"/>
      <w:bookmarkStart w:id="14370" w:name="_Toc5630870"/>
      <w:bookmarkStart w:id="14371" w:name="_Toc5631653"/>
      <w:bookmarkStart w:id="14372" w:name="_Toc4422089"/>
      <w:bookmarkStart w:id="14373" w:name="_Toc4580593"/>
      <w:bookmarkStart w:id="14374" w:name="_Toc4660274"/>
      <w:bookmarkStart w:id="14375" w:name="_Toc4669641"/>
      <w:bookmarkStart w:id="14376" w:name="_Toc4671214"/>
      <w:bookmarkStart w:id="14377" w:name="_Toc4743682"/>
      <w:bookmarkStart w:id="14378" w:name="_Toc4745181"/>
      <w:bookmarkStart w:id="14379" w:name="_Toc4746686"/>
      <w:bookmarkStart w:id="14380" w:name="_Toc4765790"/>
      <w:bookmarkStart w:id="14381" w:name="_Toc4998531"/>
      <w:bookmarkStart w:id="14382" w:name="_Toc5285773"/>
      <w:bookmarkStart w:id="14383" w:name="_Toc5286752"/>
      <w:bookmarkStart w:id="14384" w:name="_Toc5351460"/>
      <w:bookmarkStart w:id="14385" w:name="_Toc5353773"/>
      <w:bookmarkStart w:id="14386" w:name="_Toc5354857"/>
      <w:bookmarkStart w:id="14387" w:name="_Toc5355939"/>
      <w:bookmarkStart w:id="14388" w:name="_Toc5357022"/>
      <w:bookmarkStart w:id="14389" w:name="_Toc5362250"/>
      <w:bookmarkStart w:id="14390" w:name="_Toc5363375"/>
      <w:bookmarkStart w:id="14391" w:name="_Toc5625153"/>
      <w:bookmarkStart w:id="14392" w:name="_Toc5630088"/>
      <w:bookmarkStart w:id="14393" w:name="_Toc5630871"/>
      <w:bookmarkStart w:id="14394" w:name="_Toc5631654"/>
      <w:bookmarkStart w:id="14395" w:name="_Toc4422090"/>
      <w:bookmarkStart w:id="14396" w:name="_Toc4580594"/>
      <w:bookmarkStart w:id="14397" w:name="_Toc4660275"/>
      <w:bookmarkStart w:id="14398" w:name="_Toc4669642"/>
      <w:bookmarkStart w:id="14399" w:name="_Toc4671215"/>
      <w:bookmarkStart w:id="14400" w:name="_Toc4743683"/>
      <w:bookmarkStart w:id="14401" w:name="_Toc4745182"/>
      <w:bookmarkStart w:id="14402" w:name="_Toc4746687"/>
      <w:bookmarkStart w:id="14403" w:name="_Toc4765791"/>
      <w:bookmarkStart w:id="14404" w:name="_Toc4998532"/>
      <w:bookmarkStart w:id="14405" w:name="_Toc5285774"/>
      <w:bookmarkStart w:id="14406" w:name="_Toc5286753"/>
      <w:bookmarkStart w:id="14407" w:name="_Toc5351461"/>
      <w:bookmarkStart w:id="14408" w:name="_Toc5353774"/>
      <w:bookmarkStart w:id="14409" w:name="_Toc5354858"/>
      <w:bookmarkStart w:id="14410" w:name="_Toc5355940"/>
      <w:bookmarkStart w:id="14411" w:name="_Toc5357023"/>
      <w:bookmarkStart w:id="14412" w:name="_Toc5362251"/>
      <w:bookmarkStart w:id="14413" w:name="_Toc5363376"/>
      <w:bookmarkStart w:id="14414" w:name="_Toc5625154"/>
      <w:bookmarkStart w:id="14415" w:name="_Toc5630089"/>
      <w:bookmarkStart w:id="14416" w:name="_Toc5630872"/>
      <w:bookmarkStart w:id="14417" w:name="_Toc5631655"/>
      <w:bookmarkStart w:id="14418" w:name="_Toc4422091"/>
      <w:bookmarkStart w:id="14419" w:name="_Toc4580595"/>
      <w:bookmarkStart w:id="14420" w:name="_Toc4660276"/>
      <w:bookmarkStart w:id="14421" w:name="_Toc4669643"/>
      <w:bookmarkStart w:id="14422" w:name="_Toc4671216"/>
      <w:bookmarkStart w:id="14423" w:name="_Toc4743684"/>
      <w:bookmarkStart w:id="14424" w:name="_Toc4745183"/>
      <w:bookmarkStart w:id="14425" w:name="_Toc4746688"/>
      <w:bookmarkStart w:id="14426" w:name="_Toc4765792"/>
      <w:bookmarkStart w:id="14427" w:name="_Toc4998533"/>
      <w:bookmarkStart w:id="14428" w:name="_Toc5285775"/>
      <w:bookmarkStart w:id="14429" w:name="_Toc5286754"/>
      <w:bookmarkStart w:id="14430" w:name="_Toc5351462"/>
      <w:bookmarkStart w:id="14431" w:name="_Toc5353775"/>
      <w:bookmarkStart w:id="14432" w:name="_Toc5354859"/>
      <w:bookmarkStart w:id="14433" w:name="_Toc5355941"/>
      <w:bookmarkStart w:id="14434" w:name="_Toc5357024"/>
      <w:bookmarkStart w:id="14435" w:name="_Toc5362252"/>
      <w:bookmarkStart w:id="14436" w:name="_Toc5363377"/>
      <w:bookmarkStart w:id="14437" w:name="_Toc5625155"/>
      <w:bookmarkStart w:id="14438" w:name="_Toc5630090"/>
      <w:bookmarkStart w:id="14439" w:name="_Toc5630873"/>
      <w:bookmarkStart w:id="14440" w:name="_Toc5631656"/>
      <w:bookmarkStart w:id="14441" w:name="_Toc4422092"/>
      <w:bookmarkStart w:id="14442" w:name="_Toc4580596"/>
      <w:bookmarkStart w:id="14443" w:name="_Toc4660277"/>
      <w:bookmarkStart w:id="14444" w:name="_Toc4669644"/>
      <w:bookmarkStart w:id="14445" w:name="_Toc4671217"/>
      <w:bookmarkStart w:id="14446" w:name="_Toc4743685"/>
      <w:bookmarkStart w:id="14447" w:name="_Toc4745184"/>
      <w:bookmarkStart w:id="14448" w:name="_Toc4746689"/>
      <w:bookmarkStart w:id="14449" w:name="_Toc4765793"/>
      <w:bookmarkStart w:id="14450" w:name="_Toc4998534"/>
      <w:bookmarkStart w:id="14451" w:name="_Toc5285776"/>
      <w:bookmarkStart w:id="14452" w:name="_Toc5286755"/>
      <w:bookmarkStart w:id="14453" w:name="_Toc5351463"/>
      <w:bookmarkStart w:id="14454" w:name="_Toc5353776"/>
      <w:bookmarkStart w:id="14455" w:name="_Toc5354860"/>
      <w:bookmarkStart w:id="14456" w:name="_Toc5355942"/>
      <w:bookmarkStart w:id="14457" w:name="_Toc5357025"/>
      <w:bookmarkStart w:id="14458" w:name="_Toc5362253"/>
      <w:bookmarkStart w:id="14459" w:name="_Toc5363378"/>
      <w:bookmarkStart w:id="14460" w:name="_Toc5625156"/>
      <w:bookmarkStart w:id="14461" w:name="_Toc5630091"/>
      <w:bookmarkStart w:id="14462" w:name="_Toc5630874"/>
      <w:bookmarkStart w:id="14463" w:name="_Toc5631657"/>
      <w:bookmarkStart w:id="14464" w:name="_Toc4422093"/>
      <w:bookmarkStart w:id="14465" w:name="_Toc4580597"/>
      <w:bookmarkStart w:id="14466" w:name="_Toc4660278"/>
      <w:bookmarkStart w:id="14467" w:name="_Toc4669645"/>
      <w:bookmarkStart w:id="14468" w:name="_Toc4671218"/>
      <w:bookmarkStart w:id="14469" w:name="_Toc4743686"/>
      <w:bookmarkStart w:id="14470" w:name="_Toc4745185"/>
      <w:bookmarkStart w:id="14471" w:name="_Toc4746690"/>
      <w:bookmarkStart w:id="14472" w:name="_Toc4765794"/>
      <w:bookmarkStart w:id="14473" w:name="_Toc4998535"/>
      <w:bookmarkStart w:id="14474" w:name="_Toc5285777"/>
      <w:bookmarkStart w:id="14475" w:name="_Toc5286756"/>
      <w:bookmarkStart w:id="14476" w:name="_Toc5351464"/>
      <w:bookmarkStart w:id="14477" w:name="_Toc5353777"/>
      <w:bookmarkStart w:id="14478" w:name="_Toc5354861"/>
      <w:bookmarkStart w:id="14479" w:name="_Toc5355943"/>
      <w:bookmarkStart w:id="14480" w:name="_Toc5357026"/>
      <w:bookmarkStart w:id="14481" w:name="_Toc5362254"/>
      <w:bookmarkStart w:id="14482" w:name="_Toc5363379"/>
      <w:bookmarkStart w:id="14483" w:name="_Toc5625157"/>
      <w:bookmarkStart w:id="14484" w:name="_Toc5630092"/>
      <w:bookmarkStart w:id="14485" w:name="_Toc5630875"/>
      <w:bookmarkStart w:id="14486" w:name="_Toc5631658"/>
      <w:bookmarkStart w:id="14487" w:name="_Toc4422094"/>
      <w:bookmarkStart w:id="14488" w:name="_Toc4580598"/>
      <w:bookmarkStart w:id="14489" w:name="_Toc4660279"/>
      <w:bookmarkStart w:id="14490" w:name="_Toc4669646"/>
      <w:bookmarkStart w:id="14491" w:name="_Toc4671219"/>
      <w:bookmarkStart w:id="14492" w:name="_Toc4743687"/>
      <w:bookmarkStart w:id="14493" w:name="_Toc4745186"/>
      <w:bookmarkStart w:id="14494" w:name="_Toc4746691"/>
      <w:bookmarkStart w:id="14495" w:name="_Toc4765795"/>
      <w:bookmarkStart w:id="14496" w:name="_Toc4998536"/>
      <w:bookmarkStart w:id="14497" w:name="_Toc5285778"/>
      <w:bookmarkStart w:id="14498" w:name="_Toc5286757"/>
      <w:bookmarkStart w:id="14499" w:name="_Toc5351465"/>
      <w:bookmarkStart w:id="14500" w:name="_Toc5353778"/>
      <w:bookmarkStart w:id="14501" w:name="_Toc5354862"/>
      <w:bookmarkStart w:id="14502" w:name="_Toc5355944"/>
      <w:bookmarkStart w:id="14503" w:name="_Toc5357027"/>
      <w:bookmarkStart w:id="14504" w:name="_Toc5362255"/>
      <w:bookmarkStart w:id="14505" w:name="_Toc5363380"/>
      <w:bookmarkStart w:id="14506" w:name="_Toc5625158"/>
      <w:bookmarkStart w:id="14507" w:name="_Toc5630093"/>
      <w:bookmarkStart w:id="14508" w:name="_Toc5630876"/>
      <w:bookmarkStart w:id="14509" w:name="_Toc5631659"/>
      <w:bookmarkStart w:id="14510" w:name="_Toc4422095"/>
      <w:bookmarkStart w:id="14511" w:name="_Toc4580599"/>
      <w:bookmarkStart w:id="14512" w:name="_Toc4660280"/>
      <w:bookmarkStart w:id="14513" w:name="_Toc4669647"/>
      <w:bookmarkStart w:id="14514" w:name="_Toc4671220"/>
      <w:bookmarkStart w:id="14515" w:name="_Toc4743688"/>
      <w:bookmarkStart w:id="14516" w:name="_Toc4745187"/>
      <w:bookmarkStart w:id="14517" w:name="_Toc4746692"/>
      <w:bookmarkStart w:id="14518" w:name="_Toc4765796"/>
      <w:bookmarkStart w:id="14519" w:name="_Toc4998537"/>
      <w:bookmarkStart w:id="14520" w:name="_Toc5285779"/>
      <w:bookmarkStart w:id="14521" w:name="_Toc5286758"/>
      <w:bookmarkStart w:id="14522" w:name="_Toc5351466"/>
      <w:bookmarkStart w:id="14523" w:name="_Toc5353779"/>
      <w:bookmarkStart w:id="14524" w:name="_Toc5354863"/>
      <w:bookmarkStart w:id="14525" w:name="_Toc5355945"/>
      <w:bookmarkStart w:id="14526" w:name="_Toc5357028"/>
      <w:bookmarkStart w:id="14527" w:name="_Toc5362256"/>
      <w:bookmarkStart w:id="14528" w:name="_Toc5363381"/>
      <w:bookmarkStart w:id="14529" w:name="_Toc5625159"/>
      <w:bookmarkStart w:id="14530" w:name="_Toc5630094"/>
      <w:bookmarkStart w:id="14531" w:name="_Toc5630877"/>
      <w:bookmarkStart w:id="14532" w:name="_Toc5631660"/>
      <w:bookmarkStart w:id="14533" w:name="_Toc4422096"/>
      <w:bookmarkStart w:id="14534" w:name="_Toc4580600"/>
      <w:bookmarkStart w:id="14535" w:name="_Toc4660281"/>
      <w:bookmarkStart w:id="14536" w:name="_Toc4669648"/>
      <w:bookmarkStart w:id="14537" w:name="_Toc4671221"/>
      <w:bookmarkStart w:id="14538" w:name="_Toc4743689"/>
      <w:bookmarkStart w:id="14539" w:name="_Toc4745188"/>
      <w:bookmarkStart w:id="14540" w:name="_Toc4746693"/>
      <w:bookmarkStart w:id="14541" w:name="_Toc4765797"/>
      <w:bookmarkStart w:id="14542" w:name="_Toc4998538"/>
      <w:bookmarkStart w:id="14543" w:name="_Toc5285780"/>
      <w:bookmarkStart w:id="14544" w:name="_Toc5286759"/>
      <w:bookmarkStart w:id="14545" w:name="_Toc5351467"/>
      <w:bookmarkStart w:id="14546" w:name="_Toc5353780"/>
      <w:bookmarkStart w:id="14547" w:name="_Toc5354864"/>
      <w:bookmarkStart w:id="14548" w:name="_Toc5355946"/>
      <w:bookmarkStart w:id="14549" w:name="_Toc5357029"/>
      <w:bookmarkStart w:id="14550" w:name="_Toc5362257"/>
      <w:bookmarkStart w:id="14551" w:name="_Toc5363382"/>
      <w:bookmarkStart w:id="14552" w:name="_Toc5625160"/>
      <w:bookmarkStart w:id="14553" w:name="_Toc5630095"/>
      <w:bookmarkStart w:id="14554" w:name="_Toc5630878"/>
      <w:bookmarkStart w:id="14555" w:name="_Toc5631661"/>
      <w:bookmarkStart w:id="14556" w:name="_Toc4422097"/>
      <w:bookmarkStart w:id="14557" w:name="_Toc4580601"/>
      <w:bookmarkStart w:id="14558" w:name="_Toc4660282"/>
      <w:bookmarkStart w:id="14559" w:name="_Toc4669649"/>
      <w:bookmarkStart w:id="14560" w:name="_Toc4671222"/>
      <w:bookmarkStart w:id="14561" w:name="_Toc4743690"/>
      <w:bookmarkStart w:id="14562" w:name="_Toc4745189"/>
      <w:bookmarkStart w:id="14563" w:name="_Toc4746694"/>
      <w:bookmarkStart w:id="14564" w:name="_Toc4765798"/>
      <w:bookmarkStart w:id="14565" w:name="_Toc4998539"/>
      <w:bookmarkStart w:id="14566" w:name="_Toc5285781"/>
      <w:bookmarkStart w:id="14567" w:name="_Toc5286760"/>
      <w:bookmarkStart w:id="14568" w:name="_Toc5351468"/>
      <w:bookmarkStart w:id="14569" w:name="_Toc5353781"/>
      <w:bookmarkStart w:id="14570" w:name="_Toc5354865"/>
      <w:bookmarkStart w:id="14571" w:name="_Toc5355947"/>
      <w:bookmarkStart w:id="14572" w:name="_Toc5357030"/>
      <w:bookmarkStart w:id="14573" w:name="_Toc5362258"/>
      <w:bookmarkStart w:id="14574" w:name="_Toc5363383"/>
      <w:bookmarkStart w:id="14575" w:name="_Toc5625161"/>
      <w:bookmarkStart w:id="14576" w:name="_Toc5630096"/>
      <w:bookmarkStart w:id="14577" w:name="_Toc5630879"/>
      <w:bookmarkStart w:id="14578" w:name="_Toc5631662"/>
      <w:bookmarkStart w:id="14579" w:name="_Toc4422098"/>
      <w:bookmarkStart w:id="14580" w:name="_Toc4580602"/>
      <w:bookmarkStart w:id="14581" w:name="_Toc4660283"/>
      <w:bookmarkStart w:id="14582" w:name="_Toc4669650"/>
      <w:bookmarkStart w:id="14583" w:name="_Toc4671223"/>
      <w:bookmarkStart w:id="14584" w:name="_Toc4743691"/>
      <w:bookmarkStart w:id="14585" w:name="_Toc4745190"/>
      <w:bookmarkStart w:id="14586" w:name="_Toc4746695"/>
      <w:bookmarkStart w:id="14587" w:name="_Toc4765799"/>
      <w:bookmarkStart w:id="14588" w:name="_Toc4998540"/>
      <w:bookmarkStart w:id="14589" w:name="_Toc5285782"/>
      <w:bookmarkStart w:id="14590" w:name="_Toc5286761"/>
      <w:bookmarkStart w:id="14591" w:name="_Toc5351469"/>
      <w:bookmarkStart w:id="14592" w:name="_Toc5353782"/>
      <w:bookmarkStart w:id="14593" w:name="_Toc5354866"/>
      <w:bookmarkStart w:id="14594" w:name="_Toc5355948"/>
      <w:bookmarkStart w:id="14595" w:name="_Toc5357031"/>
      <w:bookmarkStart w:id="14596" w:name="_Toc5362259"/>
      <w:bookmarkStart w:id="14597" w:name="_Toc5363384"/>
      <w:bookmarkStart w:id="14598" w:name="_Toc5625162"/>
      <w:bookmarkStart w:id="14599" w:name="_Toc5630097"/>
      <w:bookmarkStart w:id="14600" w:name="_Toc5630880"/>
      <w:bookmarkStart w:id="14601" w:name="_Toc5631663"/>
      <w:bookmarkStart w:id="14602" w:name="_Toc4422099"/>
      <w:bookmarkStart w:id="14603" w:name="_Toc4580603"/>
      <w:bookmarkStart w:id="14604" w:name="_Toc4660284"/>
      <w:bookmarkStart w:id="14605" w:name="_Toc4669651"/>
      <w:bookmarkStart w:id="14606" w:name="_Toc4671224"/>
      <w:bookmarkStart w:id="14607" w:name="_Toc4743692"/>
      <w:bookmarkStart w:id="14608" w:name="_Toc4745191"/>
      <w:bookmarkStart w:id="14609" w:name="_Toc4746696"/>
      <w:bookmarkStart w:id="14610" w:name="_Toc4765800"/>
      <w:bookmarkStart w:id="14611" w:name="_Toc4998541"/>
      <w:bookmarkStart w:id="14612" w:name="_Toc5285783"/>
      <w:bookmarkStart w:id="14613" w:name="_Toc5286762"/>
      <w:bookmarkStart w:id="14614" w:name="_Toc5351470"/>
      <w:bookmarkStart w:id="14615" w:name="_Toc5353783"/>
      <w:bookmarkStart w:id="14616" w:name="_Toc5354867"/>
      <w:bookmarkStart w:id="14617" w:name="_Toc5355949"/>
      <w:bookmarkStart w:id="14618" w:name="_Toc5357032"/>
      <w:bookmarkStart w:id="14619" w:name="_Toc5362260"/>
      <w:bookmarkStart w:id="14620" w:name="_Toc5363385"/>
      <w:bookmarkStart w:id="14621" w:name="_Toc5625163"/>
      <w:bookmarkStart w:id="14622" w:name="_Toc5630098"/>
      <w:bookmarkStart w:id="14623" w:name="_Toc5630881"/>
      <w:bookmarkStart w:id="14624" w:name="_Toc5631664"/>
      <w:bookmarkStart w:id="14625" w:name="_Toc4422100"/>
      <w:bookmarkStart w:id="14626" w:name="_Toc4580604"/>
      <w:bookmarkStart w:id="14627" w:name="_Toc4660285"/>
      <w:bookmarkStart w:id="14628" w:name="_Toc4669652"/>
      <w:bookmarkStart w:id="14629" w:name="_Toc4671225"/>
      <w:bookmarkStart w:id="14630" w:name="_Toc4743693"/>
      <w:bookmarkStart w:id="14631" w:name="_Toc4745192"/>
      <w:bookmarkStart w:id="14632" w:name="_Toc4746697"/>
      <w:bookmarkStart w:id="14633" w:name="_Toc4765801"/>
      <w:bookmarkStart w:id="14634" w:name="_Toc4998542"/>
      <w:bookmarkStart w:id="14635" w:name="_Toc5285784"/>
      <w:bookmarkStart w:id="14636" w:name="_Toc5286763"/>
      <w:bookmarkStart w:id="14637" w:name="_Toc5351471"/>
      <w:bookmarkStart w:id="14638" w:name="_Toc5353784"/>
      <w:bookmarkStart w:id="14639" w:name="_Toc5354868"/>
      <w:bookmarkStart w:id="14640" w:name="_Toc5355950"/>
      <w:bookmarkStart w:id="14641" w:name="_Toc5357033"/>
      <w:bookmarkStart w:id="14642" w:name="_Toc5362261"/>
      <w:bookmarkStart w:id="14643" w:name="_Toc5363386"/>
      <w:bookmarkStart w:id="14644" w:name="_Toc5625164"/>
      <w:bookmarkStart w:id="14645" w:name="_Toc5630099"/>
      <w:bookmarkStart w:id="14646" w:name="_Toc5630882"/>
      <w:bookmarkStart w:id="14647" w:name="_Toc5631665"/>
      <w:bookmarkStart w:id="14648" w:name="_Toc4422101"/>
      <w:bookmarkStart w:id="14649" w:name="_Toc4580605"/>
      <w:bookmarkStart w:id="14650" w:name="_Toc4660286"/>
      <w:bookmarkStart w:id="14651" w:name="_Toc4669653"/>
      <w:bookmarkStart w:id="14652" w:name="_Toc4671226"/>
      <w:bookmarkStart w:id="14653" w:name="_Toc4743694"/>
      <w:bookmarkStart w:id="14654" w:name="_Toc4745193"/>
      <w:bookmarkStart w:id="14655" w:name="_Toc4746698"/>
      <w:bookmarkStart w:id="14656" w:name="_Toc4765802"/>
      <w:bookmarkStart w:id="14657" w:name="_Toc4998543"/>
      <w:bookmarkStart w:id="14658" w:name="_Toc5285785"/>
      <w:bookmarkStart w:id="14659" w:name="_Toc5286764"/>
      <w:bookmarkStart w:id="14660" w:name="_Toc5351472"/>
      <w:bookmarkStart w:id="14661" w:name="_Toc5353785"/>
      <w:bookmarkStart w:id="14662" w:name="_Toc5354869"/>
      <w:bookmarkStart w:id="14663" w:name="_Toc5355951"/>
      <w:bookmarkStart w:id="14664" w:name="_Toc5357034"/>
      <w:bookmarkStart w:id="14665" w:name="_Toc5362262"/>
      <w:bookmarkStart w:id="14666" w:name="_Toc5363387"/>
      <w:bookmarkStart w:id="14667" w:name="_Toc5625165"/>
      <w:bookmarkStart w:id="14668" w:name="_Toc5630100"/>
      <w:bookmarkStart w:id="14669" w:name="_Toc5630883"/>
      <w:bookmarkStart w:id="14670" w:name="_Toc5631666"/>
      <w:bookmarkStart w:id="14671" w:name="_Toc4422102"/>
      <w:bookmarkStart w:id="14672" w:name="_Toc4580606"/>
      <w:bookmarkStart w:id="14673" w:name="_Toc4660287"/>
      <w:bookmarkStart w:id="14674" w:name="_Toc4669654"/>
      <w:bookmarkStart w:id="14675" w:name="_Toc4671227"/>
      <w:bookmarkStart w:id="14676" w:name="_Toc4743695"/>
      <w:bookmarkStart w:id="14677" w:name="_Toc4745194"/>
      <w:bookmarkStart w:id="14678" w:name="_Toc4746699"/>
      <w:bookmarkStart w:id="14679" w:name="_Toc4765803"/>
      <w:bookmarkStart w:id="14680" w:name="_Toc4998544"/>
      <w:bookmarkStart w:id="14681" w:name="_Toc5285786"/>
      <w:bookmarkStart w:id="14682" w:name="_Toc5286765"/>
      <w:bookmarkStart w:id="14683" w:name="_Toc5351473"/>
      <w:bookmarkStart w:id="14684" w:name="_Toc5353786"/>
      <w:bookmarkStart w:id="14685" w:name="_Toc5354870"/>
      <w:bookmarkStart w:id="14686" w:name="_Toc5355952"/>
      <w:bookmarkStart w:id="14687" w:name="_Toc5357035"/>
      <w:bookmarkStart w:id="14688" w:name="_Toc5362263"/>
      <w:bookmarkStart w:id="14689" w:name="_Toc5363388"/>
      <w:bookmarkStart w:id="14690" w:name="_Toc5625166"/>
      <w:bookmarkStart w:id="14691" w:name="_Toc5630101"/>
      <w:bookmarkStart w:id="14692" w:name="_Toc5630884"/>
      <w:bookmarkStart w:id="14693" w:name="_Toc5631667"/>
      <w:bookmarkStart w:id="14694" w:name="_Toc4422103"/>
      <w:bookmarkStart w:id="14695" w:name="_Toc4580607"/>
      <w:bookmarkStart w:id="14696" w:name="_Toc4660288"/>
      <w:bookmarkStart w:id="14697" w:name="_Toc4669655"/>
      <w:bookmarkStart w:id="14698" w:name="_Toc4671228"/>
      <w:bookmarkStart w:id="14699" w:name="_Toc4743696"/>
      <w:bookmarkStart w:id="14700" w:name="_Toc4745195"/>
      <w:bookmarkStart w:id="14701" w:name="_Toc4746700"/>
      <w:bookmarkStart w:id="14702" w:name="_Toc4765804"/>
      <w:bookmarkStart w:id="14703" w:name="_Toc4998545"/>
      <w:bookmarkStart w:id="14704" w:name="_Toc5285787"/>
      <w:bookmarkStart w:id="14705" w:name="_Toc5286766"/>
      <w:bookmarkStart w:id="14706" w:name="_Toc5351474"/>
      <w:bookmarkStart w:id="14707" w:name="_Toc5353787"/>
      <w:bookmarkStart w:id="14708" w:name="_Toc5354871"/>
      <w:bookmarkStart w:id="14709" w:name="_Toc5355953"/>
      <w:bookmarkStart w:id="14710" w:name="_Toc5357036"/>
      <w:bookmarkStart w:id="14711" w:name="_Toc5362264"/>
      <w:bookmarkStart w:id="14712" w:name="_Toc5363389"/>
      <w:bookmarkStart w:id="14713" w:name="_Toc5625167"/>
      <w:bookmarkStart w:id="14714" w:name="_Toc5630102"/>
      <w:bookmarkStart w:id="14715" w:name="_Toc5630885"/>
      <w:bookmarkStart w:id="14716" w:name="_Toc5631668"/>
      <w:bookmarkStart w:id="14717" w:name="_Toc4422104"/>
      <w:bookmarkStart w:id="14718" w:name="_Toc4580608"/>
      <w:bookmarkStart w:id="14719" w:name="_Toc4660289"/>
      <w:bookmarkStart w:id="14720" w:name="_Toc4669656"/>
      <w:bookmarkStart w:id="14721" w:name="_Toc4671229"/>
      <w:bookmarkStart w:id="14722" w:name="_Toc4743697"/>
      <w:bookmarkStart w:id="14723" w:name="_Toc4745196"/>
      <w:bookmarkStart w:id="14724" w:name="_Toc4746701"/>
      <w:bookmarkStart w:id="14725" w:name="_Toc4765805"/>
      <w:bookmarkStart w:id="14726" w:name="_Toc4998546"/>
      <w:bookmarkStart w:id="14727" w:name="_Toc5285788"/>
      <w:bookmarkStart w:id="14728" w:name="_Toc5286767"/>
      <w:bookmarkStart w:id="14729" w:name="_Toc5351475"/>
      <w:bookmarkStart w:id="14730" w:name="_Toc5353788"/>
      <w:bookmarkStart w:id="14731" w:name="_Toc5354872"/>
      <w:bookmarkStart w:id="14732" w:name="_Toc5355954"/>
      <w:bookmarkStart w:id="14733" w:name="_Toc5357037"/>
      <w:bookmarkStart w:id="14734" w:name="_Toc5362265"/>
      <w:bookmarkStart w:id="14735" w:name="_Toc5363390"/>
      <w:bookmarkStart w:id="14736" w:name="_Toc5625168"/>
      <w:bookmarkStart w:id="14737" w:name="_Toc5630103"/>
      <w:bookmarkStart w:id="14738" w:name="_Toc5630886"/>
      <w:bookmarkStart w:id="14739" w:name="_Toc5631669"/>
      <w:bookmarkStart w:id="14740" w:name="_Toc4422105"/>
      <w:bookmarkStart w:id="14741" w:name="_Toc4580609"/>
      <w:bookmarkStart w:id="14742" w:name="_Toc4660290"/>
      <w:bookmarkStart w:id="14743" w:name="_Toc4669657"/>
      <w:bookmarkStart w:id="14744" w:name="_Toc4671230"/>
      <w:bookmarkStart w:id="14745" w:name="_Toc4743698"/>
      <w:bookmarkStart w:id="14746" w:name="_Toc4745197"/>
      <w:bookmarkStart w:id="14747" w:name="_Toc4746702"/>
      <w:bookmarkStart w:id="14748" w:name="_Toc4765806"/>
      <w:bookmarkStart w:id="14749" w:name="_Toc4998547"/>
      <w:bookmarkStart w:id="14750" w:name="_Toc5285789"/>
      <w:bookmarkStart w:id="14751" w:name="_Toc5286768"/>
      <w:bookmarkStart w:id="14752" w:name="_Toc5351476"/>
      <w:bookmarkStart w:id="14753" w:name="_Toc5353789"/>
      <w:bookmarkStart w:id="14754" w:name="_Toc5354873"/>
      <w:bookmarkStart w:id="14755" w:name="_Toc5355955"/>
      <w:bookmarkStart w:id="14756" w:name="_Toc5357038"/>
      <w:bookmarkStart w:id="14757" w:name="_Toc5362266"/>
      <w:bookmarkStart w:id="14758" w:name="_Toc5363391"/>
      <w:bookmarkStart w:id="14759" w:name="_Toc5625169"/>
      <w:bookmarkStart w:id="14760" w:name="_Toc5630104"/>
      <w:bookmarkStart w:id="14761" w:name="_Toc5630887"/>
      <w:bookmarkStart w:id="14762" w:name="_Toc5631670"/>
      <w:bookmarkStart w:id="14763" w:name="_Toc4422106"/>
      <w:bookmarkStart w:id="14764" w:name="_Toc4580610"/>
      <w:bookmarkStart w:id="14765" w:name="_Toc4660291"/>
      <w:bookmarkStart w:id="14766" w:name="_Toc4669658"/>
      <w:bookmarkStart w:id="14767" w:name="_Toc4671231"/>
      <w:bookmarkStart w:id="14768" w:name="_Toc4743699"/>
      <w:bookmarkStart w:id="14769" w:name="_Toc4745198"/>
      <w:bookmarkStart w:id="14770" w:name="_Toc4746703"/>
      <w:bookmarkStart w:id="14771" w:name="_Toc4765807"/>
      <w:bookmarkStart w:id="14772" w:name="_Toc4998548"/>
      <w:bookmarkStart w:id="14773" w:name="_Toc5285790"/>
      <w:bookmarkStart w:id="14774" w:name="_Toc5286769"/>
      <w:bookmarkStart w:id="14775" w:name="_Toc5351477"/>
      <w:bookmarkStart w:id="14776" w:name="_Toc5353790"/>
      <w:bookmarkStart w:id="14777" w:name="_Toc5354874"/>
      <w:bookmarkStart w:id="14778" w:name="_Toc5355956"/>
      <w:bookmarkStart w:id="14779" w:name="_Toc5357039"/>
      <w:bookmarkStart w:id="14780" w:name="_Toc5362267"/>
      <w:bookmarkStart w:id="14781" w:name="_Toc5363392"/>
      <w:bookmarkStart w:id="14782" w:name="_Toc5625170"/>
      <w:bookmarkStart w:id="14783" w:name="_Toc5630105"/>
      <w:bookmarkStart w:id="14784" w:name="_Toc5630888"/>
      <w:bookmarkStart w:id="14785" w:name="_Toc5631671"/>
      <w:bookmarkStart w:id="14786" w:name="_Toc4422107"/>
      <w:bookmarkStart w:id="14787" w:name="_Toc4580611"/>
      <w:bookmarkStart w:id="14788" w:name="_Toc4660292"/>
      <w:bookmarkStart w:id="14789" w:name="_Toc4669659"/>
      <w:bookmarkStart w:id="14790" w:name="_Toc4671232"/>
      <w:bookmarkStart w:id="14791" w:name="_Toc4743700"/>
      <w:bookmarkStart w:id="14792" w:name="_Toc4745199"/>
      <w:bookmarkStart w:id="14793" w:name="_Toc4746704"/>
      <w:bookmarkStart w:id="14794" w:name="_Toc4765808"/>
      <w:bookmarkStart w:id="14795" w:name="_Toc4998549"/>
      <w:bookmarkStart w:id="14796" w:name="_Toc5285791"/>
      <w:bookmarkStart w:id="14797" w:name="_Toc5286770"/>
      <w:bookmarkStart w:id="14798" w:name="_Toc5351478"/>
      <w:bookmarkStart w:id="14799" w:name="_Toc5353791"/>
      <w:bookmarkStart w:id="14800" w:name="_Toc5354875"/>
      <w:bookmarkStart w:id="14801" w:name="_Toc5355957"/>
      <w:bookmarkStart w:id="14802" w:name="_Toc5357040"/>
      <w:bookmarkStart w:id="14803" w:name="_Toc5362268"/>
      <w:bookmarkStart w:id="14804" w:name="_Toc5363393"/>
      <w:bookmarkStart w:id="14805" w:name="_Toc5625171"/>
      <w:bookmarkStart w:id="14806" w:name="_Toc5630106"/>
      <w:bookmarkStart w:id="14807" w:name="_Toc5630889"/>
      <w:bookmarkStart w:id="14808" w:name="_Toc5631672"/>
      <w:bookmarkStart w:id="14809" w:name="_Toc4422108"/>
      <w:bookmarkStart w:id="14810" w:name="_Toc4580612"/>
      <w:bookmarkStart w:id="14811" w:name="_Toc4660293"/>
      <w:bookmarkStart w:id="14812" w:name="_Toc4669660"/>
      <w:bookmarkStart w:id="14813" w:name="_Toc4671233"/>
      <w:bookmarkStart w:id="14814" w:name="_Toc4743701"/>
      <w:bookmarkStart w:id="14815" w:name="_Toc4745200"/>
      <w:bookmarkStart w:id="14816" w:name="_Toc4746705"/>
      <w:bookmarkStart w:id="14817" w:name="_Toc4765809"/>
      <w:bookmarkStart w:id="14818" w:name="_Toc4998550"/>
      <w:bookmarkStart w:id="14819" w:name="_Toc5285792"/>
      <w:bookmarkStart w:id="14820" w:name="_Toc5286771"/>
      <w:bookmarkStart w:id="14821" w:name="_Toc5351479"/>
      <w:bookmarkStart w:id="14822" w:name="_Toc5353792"/>
      <w:bookmarkStart w:id="14823" w:name="_Toc5354876"/>
      <w:bookmarkStart w:id="14824" w:name="_Toc5355958"/>
      <w:bookmarkStart w:id="14825" w:name="_Toc5357041"/>
      <w:bookmarkStart w:id="14826" w:name="_Toc5362269"/>
      <w:bookmarkStart w:id="14827" w:name="_Toc5363394"/>
      <w:bookmarkStart w:id="14828" w:name="_Toc5625172"/>
      <w:bookmarkStart w:id="14829" w:name="_Toc5630107"/>
      <w:bookmarkStart w:id="14830" w:name="_Toc5630890"/>
      <w:bookmarkStart w:id="14831" w:name="_Toc5631673"/>
      <w:bookmarkStart w:id="14832" w:name="_Toc4422109"/>
      <w:bookmarkStart w:id="14833" w:name="_Toc4580613"/>
      <w:bookmarkStart w:id="14834" w:name="_Toc4660294"/>
      <w:bookmarkStart w:id="14835" w:name="_Toc4669661"/>
      <w:bookmarkStart w:id="14836" w:name="_Toc4671234"/>
      <w:bookmarkStart w:id="14837" w:name="_Toc4743702"/>
      <w:bookmarkStart w:id="14838" w:name="_Toc4745201"/>
      <w:bookmarkStart w:id="14839" w:name="_Toc4746706"/>
      <w:bookmarkStart w:id="14840" w:name="_Toc4765810"/>
      <w:bookmarkStart w:id="14841" w:name="_Toc4998551"/>
      <w:bookmarkStart w:id="14842" w:name="_Toc5285793"/>
      <w:bookmarkStart w:id="14843" w:name="_Toc5286772"/>
      <w:bookmarkStart w:id="14844" w:name="_Toc5351480"/>
      <w:bookmarkStart w:id="14845" w:name="_Toc5353793"/>
      <w:bookmarkStart w:id="14846" w:name="_Toc5354877"/>
      <w:bookmarkStart w:id="14847" w:name="_Toc5355959"/>
      <w:bookmarkStart w:id="14848" w:name="_Toc5357042"/>
      <w:bookmarkStart w:id="14849" w:name="_Toc5362270"/>
      <w:bookmarkStart w:id="14850" w:name="_Toc5363395"/>
      <w:bookmarkStart w:id="14851" w:name="_Toc5625173"/>
      <w:bookmarkStart w:id="14852" w:name="_Toc5630108"/>
      <w:bookmarkStart w:id="14853" w:name="_Toc5630891"/>
      <w:bookmarkStart w:id="14854" w:name="_Toc5631674"/>
      <w:bookmarkStart w:id="14855" w:name="_Toc4422110"/>
      <w:bookmarkStart w:id="14856" w:name="_Toc4580614"/>
      <w:bookmarkStart w:id="14857" w:name="_Toc4660295"/>
      <w:bookmarkStart w:id="14858" w:name="_Toc4669662"/>
      <w:bookmarkStart w:id="14859" w:name="_Toc4671235"/>
      <w:bookmarkStart w:id="14860" w:name="_Toc4743703"/>
      <w:bookmarkStart w:id="14861" w:name="_Toc4745202"/>
      <w:bookmarkStart w:id="14862" w:name="_Toc4746707"/>
      <w:bookmarkStart w:id="14863" w:name="_Toc4765811"/>
      <w:bookmarkStart w:id="14864" w:name="_Toc4998552"/>
      <w:bookmarkStart w:id="14865" w:name="_Toc5285794"/>
      <w:bookmarkStart w:id="14866" w:name="_Toc5286773"/>
      <w:bookmarkStart w:id="14867" w:name="_Toc5351481"/>
      <w:bookmarkStart w:id="14868" w:name="_Toc5353794"/>
      <w:bookmarkStart w:id="14869" w:name="_Toc5354878"/>
      <w:bookmarkStart w:id="14870" w:name="_Toc5355960"/>
      <w:bookmarkStart w:id="14871" w:name="_Toc5357043"/>
      <w:bookmarkStart w:id="14872" w:name="_Toc5362271"/>
      <w:bookmarkStart w:id="14873" w:name="_Toc5363396"/>
      <w:bookmarkStart w:id="14874" w:name="_Toc5625174"/>
      <w:bookmarkStart w:id="14875" w:name="_Toc5630109"/>
      <w:bookmarkStart w:id="14876" w:name="_Toc5630892"/>
      <w:bookmarkStart w:id="14877" w:name="_Toc5631675"/>
      <w:bookmarkStart w:id="14878" w:name="_Toc4422111"/>
      <w:bookmarkStart w:id="14879" w:name="_Toc4580615"/>
      <w:bookmarkStart w:id="14880" w:name="_Toc4660296"/>
      <w:bookmarkStart w:id="14881" w:name="_Toc4669663"/>
      <w:bookmarkStart w:id="14882" w:name="_Toc4671236"/>
      <w:bookmarkStart w:id="14883" w:name="_Toc4743704"/>
      <w:bookmarkStart w:id="14884" w:name="_Toc4745203"/>
      <w:bookmarkStart w:id="14885" w:name="_Toc4746708"/>
      <w:bookmarkStart w:id="14886" w:name="_Toc4765812"/>
      <w:bookmarkStart w:id="14887" w:name="_Toc4998553"/>
      <w:bookmarkStart w:id="14888" w:name="_Toc5285795"/>
      <w:bookmarkStart w:id="14889" w:name="_Toc5286774"/>
      <w:bookmarkStart w:id="14890" w:name="_Toc5351482"/>
      <w:bookmarkStart w:id="14891" w:name="_Toc5353795"/>
      <w:bookmarkStart w:id="14892" w:name="_Toc5354879"/>
      <w:bookmarkStart w:id="14893" w:name="_Toc5355961"/>
      <w:bookmarkStart w:id="14894" w:name="_Toc5357044"/>
      <w:bookmarkStart w:id="14895" w:name="_Toc5362272"/>
      <w:bookmarkStart w:id="14896" w:name="_Toc5363397"/>
      <w:bookmarkStart w:id="14897" w:name="_Toc5625175"/>
      <w:bookmarkStart w:id="14898" w:name="_Toc5630110"/>
      <w:bookmarkStart w:id="14899" w:name="_Toc5630893"/>
      <w:bookmarkStart w:id="14900" w:name="_Toc5631676"/>
      <w:bookmarkStart w:id="14901" w:name="_Toc4422112"/>
      <w:bookmarkStart w:id="14902" w:name="_Toc4580616"/>
      <w:bookmarkStart w:id="14903" w:name="_Toc4660297"/>
      <w:bookmarkStart w:id="14904" w:name="_Toc4669664"/>
      <w:bookmarkStart w:id="14905" w:name="_Toc4671237"/>
      <w:bookmarkStart w:id="14906" w:name="_Toc4743705"/>
      <w:bookmarkStart w:id="14907" w:name="_Toc4745204"/>
      <w:bookmarkStart w:id="14908" w:name="_Toc4746709"/>
      <w:bookmarkStart w:id="14909" w:name="_Toc4765813"/>
      <w:bookmarkStart w:id="14910" w:name="_Toc4998554"/>
      <w:bookmarkStart w:id="14911" w:name="_Toc5285796"/>
      <w:bookmarkStart w:id="14912" w:name="_Toc5286775"/>
      <w:bookmarkStart w:id="14913" w:name="_Toc5351483"/>
      <w:bookmarkStart w:id="14914" w:name="_Toc5353796"/>
      <w:bookmarkStart w:id="14915" w:name="_Toc5354880"/>
      <w:bookmarkStart w:id="14916" w:name="_Toc5355962"/>
      <w:bookmarkStart w:id="14917" w:name="_Toc5357045"/>
      <w:bookmarkStart w:id="14918" w:name="_Toc5362273"/>
      <w:bookmarkStart w:id="14919" w:name="_Toc5363398"/>
      <w:bookmarkStart w:id="14920" w:name="_Toc5625176"/>
      <w:bookmarkStart w:id="14921" w:name="_Toc5630111"/>
      <w:bookmarkStart w:id="14922" w:name="_Toc5630894"/>
      <w:bookmarkStart w:id="14923" w:name="_Toc5631677"/>
      <w:bookmarkStart w:id="14924" w:name="_Toc4422113"/>
      <w:bookmarkStart w:id="14925" w:name="_Toc4580617"/>
      <w:bookmarkStart w:id="14926" w:name="_Toc4660298"/>
      <w:bookmarkStart w:id="14927" w:name="_Toc4669665"/>
      <w:bookmarkStart w:id="14928" w:name="_Toc4671238"/>
      <w:bookmarkStart w:id="14929" w:name="_Toc4743706"/>
      <w:bookmarkStart w:id="14930" w:name="_Toc4745205"/>
      <w:bookmarkStart w:id="14931" w:name="_Toc4746710"/>
      <w:bookmarkStart w:id="14932" w:name="_Toc4765814"/>
      <w:bookmarkStart w:id="14933" w:name="_Toc4998555"/>
      <w:bookmarkStart w:id="14934" w:name="_Toc5285797"/>
      <w:bookmarkStart w:id="14935" w:name="_Toc5286776"/>
      <w:bookmarkStart w:id="14936" w:name="_Toc5351484"/>
      <w:bookmarkStart w:id="14937" w:name="_Toc5353797"/>
      <w:bookmarkStart w:id="14938" w:name="_Toc5354881"/>
      <w:bookmarkStart w:id="14939" w:name="_Toc5355963"/>
      <w:bookmarkStart w:id="14940" w:name="_Toc5357046"/>
      <w:bookmarkStart w:id="14941" w:name="_Toc5362274"/>
      <w:bookmarkStart w:id="14942" w:name="_Toc5363399"/>
      <w:bookmarkStart w:id="14943" w:name="_Toc5625177"/>
      <w:bookmarkStart w:id="14944" w:name="_Toc5630112"/>
      <w:bookmarkStart w:id="14945" w:name="_Toc5630895"/>
      <w:bookmarkStart w:id="14946" w:name="_Toc5631678"/>
      <w:bookmarkStart w:id="14947" w:name="_Toc4422114"/>
      <w:bookmarkStart w:id="14948" w:name="_Toc4580618"/>
      <w:bookmarkStart w:id="14949" w:name="_Toc4660299"/>
      <w:bookmarkStart w:id="14950" w:name="_Toc4669666"/>
      <w:bookmarkStart w:id="14951" w:name="_Toc4671239"/>
      <w:bookmarkStart w:id="14952" w:name="_Toc4743707"/>
      <w:bookmarkStart w:id="14953" w:name="_Toc4745206"/>
      <w:bookmarkStart w:id="14954" w:name="_Toc4746711"/>
      <w:bookmarkStart w:id="14955" w:name="_Toc4765815"/>
      <w:bookmarkStart w:id="14956" w:name="_Toc4998556"/>
      <w:bookmarkStart w:id="14957" w:name="_Toc5285798"/>
      <w:bookmarkStart w:id="14958" w:name="_Toc5286777"/>
      <w:bookmarkStart w:id="14959" w:name="_Toc5351485"/>
      <w:bookmarkStart w:id="14960" w:name="_Toc5353798"/>
      <w:bookmarkStart w:id="14961" w:name="_Toc5354882"/>
      <w:bookmarkStart w:id="14962" w:name="_Toc5355964"/>
      <w:bookmarkStart w:id="14963" w:name="_Toc5357047"/>
      <w:bookmarkStart w:id="14964" w:name="_Toc5362275"/>
      <w:bookmarkStart w:id="14965" w:name="_Toc5363400"/>
      <w:bookmarkStart w:id="14966" w:name="_Toc5625178"/>
      <w:bookmarkStart w:id="14967" w:name="_Toc5630113"/>
      <w:bookmarkStart w:id="14968" w:name="_Toc5630896"/>
      <w:bookmarkStart w:id="14969" w:name="_Toc5631679"/>
      <w:bookmarkStart w:id="14970" w:name="_Toc4422115"/>
      <w:bookmarkStart w:id="14971" w:name="_Toc4580619"/>
      <w:bookmarkStart w:id="14972" w:name="_Toc4660300"/>
      <w:bookmarkStart w:id="14973" w:name="_Toc4669667"/>
      <w:bookmarkStart w:id="14974" w:name="_Toc4671240"/>
      <w:bookmarkStart w:id="14975" w:name="_Toc4743708"/>
      <w:bookmarkStart w:id="14976" w:name="_Toc4745207"/>
      <w:bookmarkStart w:id="14977" w:name="_Toc4746712"/>
      <w:bookmarkStart w:id="14978" w:name="_Toc4765816"/>
      <w:bookmarkStart w:id="14979" w:name="_Toc4998557"/>
      <w:bookmarkStart w:id="14980" w:name="_Toc5285799"/>
      <w:bookmarkStart w:id="14981" w:name="_Toc5286778"/>
      <w:bookmarkStart w:id="14982" w:name="_Toc5351486"/>
      <w:bookmarkStart w:id="14983" w:name="_Toc5353799"/>
      <w:bookmarkStart w:id="14984" w:name="_Toc5354883"/>
      <w:bookmarkStart w:id="14985" w:name="_Toc5355965"/>
      <w:bookmarkStart w:id="14986" w:name="_Toc5357048"/>
      <w:bookmarkStart w:id="14987" w:name="_Toc5362276"/>
      <w:bookmarkStart w:id="14988" w:name="_Toc5363401"/>
      <w:bookmarkStart w:id="14989" w:name="_Toc5625179"/>
      <w:bookmarkStart w:id="14990" w:name="_Toc5630114"/>
      <w:bookmarkStart w:id="14991" w:name="_Toc5630897"/>
      <w:bookmarkStart w:id="14992" w:name="_Toc5631680"/>
      <w:bookmarkStart w:id="14993" w:name="_Toc4422116"/>
      <w:bookmarkStart w:id="14994" w:name="_Toc4580620"/>
      <w:bookmarkStart w:id="14995" w:name="_Toc4660301"/>
      <w:bookmarkStart w:id="14996" w:name="_Toc4669668"/>
      <w:bookmarkStart w:id="14997" w:name="_Toc4671241"/>
      <w:bookmarkStart w:id="14998" w:name="_Toc4743709"/>
      <w:bookmarkStart w:id="14999" w:name="_Toc4745208"/>
      <w:bookmarkStart w:id="15000" w:name="_Toc4746713"/>
      <w:bookmarkStart w:id="15001" w:name="_Toc4765817"/>
      <w:bookmarkStart w:id="15002" w:name="_Toc4998558"/>
      <w:bookmarkStart w:id="15003" w:name="_Toc5285800"/>
      <w:bookmarkStart w:id="15004" w:name="_Toc5286779"/>
      <w:bookmarkStart w:id="15005" w:name="_Toc5351487"/>
      <w:bookmarkStart w:id="15006" w:name="_Toc5353800"/>
      <w:bookmarkStart w:id="15007" w:name="_Toc5354884"/>
      <w:bookmarkStart w:id="15008" w:name="_Toc5355966"/>
      <w:bookmarkStart w:id="15009" w:name="_Toc5357049"/>
      <w:bookmarkStart w:id="15010" w:name="_Toc5362277"/>
      <w:bookmarkStart w:id="15011" w:name="_Toc5363402"/>
      <w:bookmarkStart w:id="15012" w:name="_Toc5625180"/>
      <w:bookmarkStart w:id="15013" w:name="_Toc5630115"/>
      <w:bookmarkStart w:id="15014" w:name="_Toc5630898"/>
      <w:bookmarkStart w:id="15015" w:name="_Toc5631681"/>
      <w:bookmarkStart w:id="15016" w:name="_Toc4422117"/>
      <w:bookmarkStart w:id="15017" w:name="_Toc4580621"/>
      <w:bookmarkStart w:id="15018" w:name="_Toc4660302"/>
      <w:bookmarkStart w:id="15019" w:name="_Toc4669669"/>
      <w:bookmarkStart w:id="15020" w:name="_Toc4671242"/>
      <w:bookmarkStart w:id="15021" w:name="_Toc4743710"/>
      <w:bookmarkStart w:id="15022" w:name="_Toc4745209"/>
      <w:bookmarkStart w:id="15023" w:name="_Toc4746714"/>
      <w:bookmarkStart w:id="15024" w:name="_Toc4765818"/>
      <w:bookmarkStart w:id="15025" w:name="_Toc4998559"/>
      <w:bookmarkStart w:id="15026" w:name="_Toc5285801"/>
      <w:bookmarkStart w:id="15027" w:name="_Toc5286780"/>
      <w:bookmarkStart w:id="15028" w:name="_Toc5351488"/>
      <w:bookmarkStart w:id="15029" w:name="_Toc5353801"/>
      <w:bookmarkStart w:id="15030" w:name="_Toc5354885"/>
      <w:bookmarkStart w:id="15031" w:name="_Toc5355967"/>
      <w:bookmarkStart w:id="15032" w:name="_Toc5357050"/>
      <w:bookmarkStart w:id="15033" w:name="_Toc5362278"/>
      <w:bookmarkStart w:id="15034" w:name="_Toc5363403"/>
      <w:bookmarkStart w:id="15035" w:name="_Toc5625181"/>
      <w:bookmarkStart w:id="15036" w:name="_Toc5630116"/>
      <w:bookmarkStart w:id="15037" w:name="_Toc5630899"/>
      <w:bookmarkStart w:id="15038" w:name="_Toc5631682"/>
      <w:bookmarkStart w:id="15039" w:name="_Toc4422118"/>
      <w:bookmarkStart w:id="15040" w:name="_Toc4580622"/>
      <w:bookmarkStart w:id="15041" w:name="_Toc4660303"/>
      <w:bookmarkStart w:id="15042" w:name="_Toc4669670"/>
      <w:bookmarkStart w:id="15043" w:name="_Toc4671243"/>
      <w:bookmarkStart w:id="15044" w:name="_Toc4743711"/>
      <w:bookmarkStart w:id="15045" w:name="_Toc4745210"/>
      <w:bookmarkStart w:id="15046" w:name="_Toc4746715"/>
      <w:bookmarkStart w:id="15047" w:name="_Toc4765819"/>
      <w:bookmarkStart w:id="15048" w:name="_Toc4998560"/>
      <w:bookmarkStart w:id="15049" w:name="_Toc5285802"/>
      <w:bookmarkStart w:id="15050" w:name="_Toc5286781"/>
      <w:bookmarkStart w:id="15051" w:name="_Toc5351489"/>
      <w:bookmarkStart w:id="15052" w:name="_Toc5353802"/>
      <w:bookmarkStart w:id="15053" w:name="_Toc5354886"/>
      <w:bookmarkStart w:id="15054" w:name="_Toc5355968"/>
      <w:bookmarkStart w:id="15055" w:name="_Toc5357051"/>
      <w:bookmarkStart w:id="15056" w:name="_Toc5362279"/>
      <w:bookmarkStart w:id="15057" w:name="_Toc5363404"/>
      <w:bookmarkStart w:id="15058" w:name="_Toc5625182"/>
      <w:bookmarkStart w:id="15059" w:name="_Toc5630117"/>
      <w:bookmarkStart w:id="15060" w:name="_Toc5630900"/>
      <w:bookmarkStart w:id="15061" w:name="_Toc5631683"/>
      <w:bookmarkStart w:id="15062" w:name="_Toc4422119"/>
      <w:bookmarkStart w:id="15063" w:name="_Toc4580623"/>
      <w:bookmarkStart w:id="15064" w:name="_Toc4660304"/>
      <w:bookmarkStart w:id="15065" w:name="_Toc4669671"/>
      <w:bookmarkStart w:id="15066" w:name="_Toc4671244"/>
      <w:bookmarkStart w:id="15067" w:name="_Toc4743712"/>
      <w:bookmarkStart w:id="15068" w:name="_Toc4745211"/>
      <w:bookmarkStart w:id="15069" w:name="_Toc4746716"/>
      <w:bookmarkStart w:id="15070" w:name="_Toc4765820"/>
      <w:bookmarkStart w:id="15071" w:name="_Toc4998561"/>
      <w:bookmarkStart w:id="15072" w:name="_Toc5285803"/>
      <w:bookmarkStart w:id="15073" w:name="_Toc5286782"/>
      <w:bookmarkStart w:id="15074" w:name="_Toc5351490"/>
      <w:bookmarkStart w:id="15075" w:name="_Toc5353803"/>
      <w:bookmarkStart w:id="15076" w:name="_Toc5354887"/>
      <w:bookmarkStart w:id="15077" w:name="_Toc5355969"/>
      <w:bookmarkStart w:id="15078" w:name="_Toc5357052"/>
      <w:bookmarkStart w:id="15079" w:name="_Toc5362280"/>
      <w:bookmarkStart w:id="15080" w:name="_Toc5363405"/>
      <w:bookmarkStart w:id="15081" w:name="_Toc5625183"/>
      <w:bookmarkStart w:id="15082" w:name="_Toc5630118"/>
      <w:bookmarkStart w:id="15083" w:name="_Toc5630901"/>
      <w:bookmarkStart w:id="15084" w:name="_Toc5631684"/>
      <w:bookmarkStart w:id="15085" w:name="_Toc4422120"/>
      <w:bookmarkStart w:id="15086" w:name="_Toc4580624"/>
      <w:bookmarkStart w:id="15087" w:name="_Toc4660305"/>
      <w:bookmarkStart w:id="15088" w:name="_Toc4669672"/>
      <w:bookmarkStart w:id="15089" w:name="_Toc4671245"/>
      <w:bookmarkStart w:id="15090" w:name="_Toc4743713"/>
      <w:bookmarkStart w:id="15091" w:name="_Toc4745212"/>
      <w:bookmarkStart w:id="15092" w:name="_Toc4746717"/>
      <w:bookmarkStart w:id="15093" w:name="_Toc4765821"/>
      <w:bookmarkStart w:id="15094" w:name="_Toc4998562"/>
      <w:bookmarkStart w:id="15095" w:name="_Toc5285804"/>
      <w:bookmarkStart w:id="15096" w:name="_Toc5286783"/>
      <w:bookmarkStart w:id="15097" w:name="_Toc5351491"/>
      <w:bookmarkStart w:id="15098" w:name="_Toc5353804"/>
      <w:bookmarkStart w:id="15099" w:name="_Toc5354888"/>
      <w:bookmarkStart w:id="15100" w:name="_Toc5355970"/>
      <w:bookmarkStart w:id="15101" w:name="_Toc5357053"/>
      <w:bookmarkStart w:id="15102" w:name="_Toc5362281"/>
      <w:bookmarkStart w:id="15103" w:name="_Toc5363406"/>
      <w:bookmarkStart w:id="15104" w:name="_Toc5625184"/>
      <w:bookmarkStart w:id="15105" w:name="_Toc5630119"/>
      <w:bookmarkStart w:id="15106" w:name="_Toc5630902"/>
      <w:bookmarkStart w:id="15107" w:name="_Toc5631685"/>
      <w:bookmarkStart w:id="15108" w:name="_Toc4422121"/>
      <w:bookmarkStart w:id="15109" w:name="_Toc4580625"/>
      <w:bookmarkStart w:id="15110" w:name="_Toc4660306"/>
      <w:bookmarkStart w:id="15111" w:name="_Toc4669673"/>
      <w:bookmarkStart w:id="15112" w:name="_Toc4671246"/>
      <w:bookmarkStart w:id="15113" w:name="_Toc4743714"/>
      <w:bookmarkStart w:id="15114" w:name="_Toc4745213"/>
      <w:bookmarkStart w:id="15115" w:name="_Toc4746718"/>
      <w:bookmarkStart w:id="15116" w:name="_Toc4765822"/>
      <w:bookmarkStart w:id="15117" w:name="_Toc4998563"/>
      <w:bookmarkStart w:id="15118" w:name="_Toc5285805"/>
      <w:bookmarkStart w:id="15119" w:name="_Toc5286784"/>
      <w:bookmarkStart w:id="15120" w:name="_Toc5351492"/>
      <w:bookmarkStart w:id="15121" w:name="_Toc5353805"/>
      <w:bookmarkStart w:id="15122" w:name="_Toc5354889"/>
      <w:bookmarkStart w:id="15123" w:name="_Toc5355971"/>
      <w:bookmarkStart w:id="15124" w:name="_Toc5357054"/>
      <w:bookmarkStart w:id="15125" w:name="_Toc5362282"/>
      <w:bookmarkStart w:id="15126" w:name="_Toc5363407"/>
      <w:bookmarkStart w:id="15127" w:name="_Toc5625185"/>
      <w:bookmarkStart w:id="15128" w:name="_Toc5630120"/>
      <w:bookmarkStart w:id="15129" w:name="_Toc5630903"/>
      <w:bookmarkStart w:id="15130" w:name="_Toc5631686"/>
      <w:bookmarkStart w:id="15131" w:name="_Toc4422122"/>
      <w:bookmarkStart w:id="15132" w:name="_Toc4580626"/>
      <w:bookmarkStart w:id="15133" w:name="_Toc4660307"/>
      <w:bookmarkStart w:id="15134" w:name="_Toc4669674"/>
      <w:bookmarkStart w:id="15135" w:name="_Toc4671247"/>
      <w:bookmarkStart w:id="15136" w:name="_Toc4743715"/>
      <w:bookmarkStart w:id="15137" w:name="_Toc4745214"/>
      <w:bookmarkStart w:id="15138" w:name="_Toc4746719"/>
      <w:bookmarkStart w:id="15139" w:name="_Toc4765823"/>
      <w:bookmarkStart w:id="15140" w:name="_Toc4998564"/>
      <w:bookmarkStart w:id="15141" w:name="_Toc5285806"/>
      <w:bookmarkStart w:id="15142" w:name="_Toc5286785"/>
      <w:bookmarkStart w:id="15143" w:name="_Toc5351493"/>
      <w:bookmarkStart w:id="15144" w:name="_Toc5353806"/>
      <w:bookmarkStart w:id="15145" w:name="_Toc5354890"/>
      <w:bookmarkStart w:id="15146" w:name="_Toc5355972"/>
      <w:bookmarkStart w:id="15147" w:name="_Toc5357055"/>
      <w:bookmarkStart w:id="15148" w:name="_Toc5362283"/>
      <w:bookmarkStart w:id="15149" w:name="_Toc5363408"/>
      <w:bookmarkStart w:id="15150" w:name="_Toc5625186"/>
      <w:bookmarkStart w:id="15151" w:name="_Toc5630121"/>
      <w:bookmarkStart w:id="15152" w:name="_Toc5630904"/>
      <w:bookmarkStart w:id="15153" w:name="_Toc5631687"/>
      <w:bookmarkStart w:id="15154" w:name="_Toc4422123"/>
      <w:bookmarkStart w:id="15155" w:name="_Toc4580627"/>
      <w:bookmarkStart w:id="15156" w:name="_Toc4660308"/>
      <w:bookmarkStart w:id="15157" w:name="_Toc4669675"/>
      <w:bookmarkStart w:id="15158" w:name="_Toc4671248"/>
      <w:bookmarkStart w:id="15159" w:name="_Toc4743716"/>
      <w:bookmarkStart w:id="15160" w:name="_Toc4745215"/>
      <w:bookmarkStart w:id="15161" w:name="_Toc4746720"/>
      <w:bookmarkStart w:id="15162" w:name="_Toc4765824"/>
      <w:bookmarkStart w:id="15163" w:name="_Toc4998565"/>
      <w:bookmarkStart w:id="15164" w:name="_Toc5285807"/>
      <w:bookmarkStart w:id="15165" w:name="_Toc5286786"/>
      <w:bookmarkStart w:id="15166" w:name="_Toc5351494"/>
      <w:bookmarkStart w:id="15167" w:name="_Toc5353807"/>
      <w:bookmarkStart w:id="15168" w:name="_Toc5354891"/>
      <w:bookmarkStart w:id="15169" w:name="_Toc5355973"/>
      <w:bookmarkStart w:id="15170" w:name="_Toc5357056"/>
      <w:bookmarkStart w:id="15171" w:name="_Toc5362284"/>
      <w:bookmarkStart w:id="15172" w:name="_Toc5363409"/>
      <w:bookmarkStart w:id="15173" w:name="_Toc5625187"/>
      <w:bookmarkStart w:id="15174" w:name="_Toc5630122"/>
      <w:bookmarkStart w:id="15175" w:name="_Toc5630905"/>
      <w:bookmarkStart w:id="15176" w:name="_Toc5631688"/>
      <w:bookmarkStart w:id="15177" w:name="_Toc4422124"/>
      <w:bookmarkStart w:id="15178" w:name="_Toc4580628"/>
      <w:bookmarkStart w:id="15179" w:name="_Toc4660309"/>
      <w:bookmarkStart w:id="15180" w:name="_Toc4669676"/>
      <w:bookmarkStart w:id="15181" w:name="_Toc4671249"/>
      <w:bookmarkStart w:id="15182" w:name="_Toc4743717"/>
      <w:bookmarkStart w:id="15183" w:name="_Toc4745216"/>
      <w:bookmarkStart w:id="15184" w:name="_Toc4746721"/>
      <w:bookmarkStart w:id="15185" w:name="_Toc4765825"/>
      <w:bookmarkStart w:id="15186" w:name="_Toc4998566"/>
      <w:bookmarkStart w:id="15187" w:name="_Toc5285808"/>
      <w:bookmarkStart w:id="15188" w:name="_Toc5286787"/>
      <w:bookmarkStart w:id="15189" w:name="_Toc5351495"/>
      <w:bookmarkStart w:id="15190" w:name="_Toc5353808"/>
      <w:bookmarkStart w:id="15191" w:name="_Toc5354892"/>
      <w:bookmarkStart w:id="15192" w:name="_Toc5355974"/>
      <w:bookmarkStart w:id="15193" w:name="_Toc5357057"/>
      <w:bookmarkStart w:id="15194" w:name="_Toc5362285"/>
      <w:bookmarkStart w:id="15195" w:name="_Toc5363410"/>
      <w:bookmarkStart w:id="15196" w:name="_Toc5625188"/>
      <w:bookmarkStart w:id="15197" w:name="_Toc5630123"/>
      <w:bookmarkStart w:id="15198" w:name="_Toc5630906"/>
      <w:bookmarkStart w:id="15199" w:name="_Toc5631689"/>
      <w:bookmarkStart w:id="15200" w:name="_Toc4422125"/>
      <w:bookmarkStart w:id="15201" w:name="_Toc4580629"/>
      <w:bookmarkStart w:id="15202" w:name="_Toc4660310"/>
      <w:bookmarkStart w:id="15203" w:name="_Toc4669677"/>
      <w:bookmarkStart w:id="15204" w:name="_Toc4671250"/>
      <w:bookmarkStart w:id="15205" w:name="_Toc4743718"/>
      <w:bookmarkStart w:id="15206" w:name="_Toc4745217"/>
      <w:bookmarkStart w:id="15207" w:name="_Toc4746722"/>
      <w:bookmarkStart w:id="15208" w:name="_Toc4765826"/>
      <w:bookmarkStart w:id="15209" w:name="_Toc4998567"/>
      <w:bookmarkStart w:id="15210" w:name="_Toc5285809"/>
      <w:bookmarkStart w:id="15211" w:name="_Toc5286788"/>
      <w:bookmarkStart w:id="15212" w:name="_Toc5351496"/>
      <w:bookmarkStart w:id="15213" w:name="_Toc5353809"/>
      <w:bookmarkStart w:id="15214" w:name="_Toc5354893"/>
      <w:bookmarkStart w:id="15215" w:name="_Toc5355975"/>
      <w:bookmarkStart w:id="15216" w:name="_Toc5357058"/>
      <w:bookmarkStart w:id="15217" w:name="_Toc5362286"/>
      <w:bookmarkStart w:id="15218" w:name="_Toc5363411"/>
      <w:bookmarkStart w:id="15219" w:name="_Toc5625189"/>
      <w:bookmarkStart w:id="15220" w:name="_Toc5630124"/>
      <w:bookmarkStart w:id="15221" w:name="_Toc5630907"/>
      <w:bookmarkStart w:id="15222" w:name="_Toc5631690"/>
      <w:bookmarkStart w:id="15223" w:name="_Toc4422126"/>
      <w:bookmarkStart w:id="15224" w:name="_Toc4580630"/>
      <w:bookmarkStart w:id="15225" w:name="_Toc4660311"/>
      <w:bookmarkStart w:id="15226" w:name="_Toc4669678"/>
      <w:bookmarkStart w:id="15227" w:name="_Toc4671251"/>
      <w:bookmarkStart w:id="15228" w:name="_Toc4743719"/>
      <w:bookmarkStart w:id="15229" w:name="_Toc4745218"/>
      <w:bookmarkStart w:id="15230" w:name="_Toc4746723"/>
      <w:bookmarkStart w:id="15231" w:name="_Toc4765827"/>
      <w:bookmarkStart w:id="15232" w:name="_Toc4998568"/>
      <w:bookmarkStart w:id="15233" w:name="_Toc5285810"/>
      <w:bookmarkStart w:id="15234" w:name="_Toc5286789"/>
      <w:bookmarkStart w:id="15235" w:name="_Toc5351497"/>
      <w:bookmarkStart w:id="15236" w:name="_Toc5353810"/>
      <w:bookmarkStart w:id="15237" w:name="_Toc5354894"/>
      <w:bookmarkStart w:id="15238" w:name="_Toc5355976"/>
      <w:bookmarkStart w:id="15239" w:name="_Toc5357059"/>
      <w:bookmarkStart w:id="15240" w:name="_Toc5362287"/>
      <w:bookmarkStart w:id="15241" w:name="_Toc5363412"/>
      <w:bookmarkStart w:id="15242" w:name="_Toc5625190"/>
      <w:bookmarkStart w:id="15243" w:name="_Toc5630125"/>
      <w:bookmarkStart w:id="15244" w:name="_Toc5630908"/>
      <w:bookmarkStart w:id="15245" w:name="_Toc5631691"/>
      <w:bookmarkStart w:id="15246" w:name="_Toc4422127"/>
      <w:bookmarkStart w:id="15247" w:name="_Toc4580631"/>
      <w:bookmarkStart w:id="15248" w:name="_Toc4660312"/>
      <w:bookmarkStart w:id="15249" w:name="_Toc4669679"/>
      <w:bookmarkStart w:id="15250" w:name="_Toc4671252"/>
      <w:bookmarkStart w:id="15251" w:name="_Toc4743720"/>
      <w:bookmarkStart w:id="15252" w:name="_Toc4745219"/>
      <w:bookmarkStart w:id="15253" w:name="_Toc4746724"/>
      <w:bookmarkStart w:id="15254" w:name="_Toc4765828"/>
      <w:bookmarkStart w:id="15255" w:name="_Toc4998569"/>
      <w:bookmarkStart w:id="15256" w:name="_Toc5285811"/>
      <w:bookmarkStart w:id="15257" w:name="_Toc5286790"/>
      <w:bookmarkStart w:id="15258" w:name="_Toc5351498"/>
      <w:bookmarkStart w:id="15259" w:name="_Toc5353811"/>
      <w:bookmarkStart w:id="15260" w:name="_Toc5354895"/>
      <w:bookmarkStart w:id="15261" w:name="_Toc5355977"/>
      <w:bookmarkStart w:id="15262" w:name="_Toc5357060"/>
      <w:bookmarkStart w:id="15263" w:name="_Toc5362288"/>
      <w:bookmarkStart w:id="15264" w:name="_Toc5363413"/>
      <w:bookmarkStart w:id="15265" w:name="_Toc5625191"/>
      <w:bookmarkStart w:id="15266" w:name="_Toc5630126"/>
      <w:bookmarkStart w:id="15267" w:name="_Toc5630909"/>
      <w:bookmarkStart w:id="15268" w:name="_Toc5631692"/>
      <w:bookmarkStart w:id="15269" w:name="_Toc4422128"/>
      <w:bookmarkStart w:id="15270" w:name="_Toc4580632"/>
      <w:bookmarkStart w:id="15271" w:name="_Toc4660313"/>
      <w:bookmarkStart w:id="15272" w:name="_Toc4669680"/>
      <w:bookmarkStart w:id="15273" w:name="_Toc4671253"/>
      <w:bookmarkStart w:id="15274" w:name="_Toc4743721"/>
      <w:bookmarkStart w:id="15275" w:name="_Toc4745220"/>
      <w:bookmarkStart w:id="15276" w:name="_Toc4746725"/>
      <w:bookmarkStart w:id="15277" w:name="_Toc4765829"/>
      <w:bookmarkStart w:id="15278" w:name="_Toc4998570"/>
      <w:bookmarkStart w:id="15279" w:name="_Toc5285812"/>
      <w:bookmarkStart w:id="15280" w:name="_Toc5286791"/>
      <w:bookmarkStart w:id="15281" w:name="_Toc5351499"/>
      <w:bookmarkStart w:id="15282" w:name="_Toc5353812"/>
      <w:bookmarkStart w:id="15283" w:name="_Toc5354896"/>
      <w:bookmarkStart w:id="15284" w:name="_Toc5355978"/>
      <w:bookmarkStart w:id="15285" w:name="_Toc5357061"/>
      <w:bookmarkStart w:id="15286" w:name="_Toc5362289"/>
      <w:bookmarkStart w:id="15287" w:name="_Toc5363414"/>
      <w:bookmarkStart w:id="15288" w:name="_Toc5625192"/>
      <w:bookmarkStart w:id="15289" w:name="_Toc5630127"/>
      <w:bookmarkStart w:id="15290" w:name="_Toc5630910"/>
      <w:bookmarkStart w:id="15291" w:name="_Toc5631693"/>
      <w:bookmarkStart w:id="15292" w:name="_Toc4422129"/>
      <w:bookmarkStart w:id="15293" w:name="_Toc4580633"/>
      <w:bookmarkStart w:id="15294" w:name="_Toc4660314"/>
      <w:bookmarkStart w:id="15295" w:name="_Toc4669681"/>
      <w:bookmarkStart w:id="15296" w:name="_Toc4671254"/>
      <w:bookmarkStart w:id="15297" w:name="_Toc4743722"/>
      <w:bookmarkStart w:id="15298" w:name="_Toc4745221"/>
      <w:bookmarkStart w:id="15299" w:name="_Toc4746726"/>
      <w:bookmarkStart w:id="15300" w:name="_Toc4765830"/>
      <w:bookmarkStart w:id="15301" w:name="_Toc4998571"/>
      <w:bookmarkStart w:id="15302" w:name="_Toc5285813"/>
      <w:bookmarkStart w:id="15303" w:name="_Toc5286792"/>
      <w:bookmarkStart w:id="15304" w:name="_Toc5351500"/>
      <w:bookmarkStart w:id="15305" w:name="_Toc5353813"/>
      <w:bookmarkStart w:id="15306" w:name="_Toc5354897"/>
      <w:bookmarkStart w:id="15307" w:name="_Toc5355979"/>
      <w:bookmarkStart w:id="15308" w:name="_Toc5357062"/>
      <w:bookmarkStart w:id="15309" w:name="_Toc5362290"/>
      <w:bookmarkStart w:id="15310" w:name="_Toc5363415"/>
      <w:bookmarkStart w:id="15311" w:name="_Toc5625193"/>
      <w:bookmarkStart w:id="15312" w:name="_Toc5630128"/>
      <w:bookmarkStart w:id="15313" w:name="_Toc5630911"/>
      <w:bookmarkStart w:id="15314" w:name="_Toc5631694"/>
      <w:bookmarkStart w:id="15315" w:name="_Toc4422130"/>
      <w:bookmarkStart w:id="15316" w:name="_Toc4580634"/>
      <w:bookmarkStart w:id="15317" w:name="_Toc4660315"/>
      <w:bookmarkStart w:id="15318" w:name="_Toc4669682"/>
      <w:bookmarkStart w:id="15319" w:name="_Toc4671255"/>
      <w:bookmarkStart w:id="15320" w:name="_Toc4743723"/>
      <w:bookmarkStart w:id="15321" w:name="_Toc4745222"/>
      <w:bookmarkStart w:id="15322" w:name="_Toc4746727"/>
      <w:bookmarkStart w:id="15323" w:name="_Toc4765831"/>
      <w:bookmarkStart w:id="15324" w:name="_Toc4998572"/>
      <w:bookmarkStart w:id="15325" w:name="_Toc5285814"/>
      <w:bookmarkStart w:id="15326" w:name="_Toc5286793"/>
      <w:bookmarkStart w:id="15327" w:name="_Toc5351501"/>
      <w:bookmarkStart w:id="15328" w:name="_Toc5353814"/>
      <w:bookmarkStart w:id="15329" w:name="_Toc5354898"/>
      <w:bookmarkStart w:id="15330" w:name="_Toc5355980"/>
      <w:bookmarkStart w:id="15331" w:name="_Toc5357063"/>
      <w:bookmarkStart w:id="15332" w:name="_Toc5362291"/>
      <w:bookmarkStart w:id="15333" w:name="_Toc5363416"/>
      <w:bookmarkStart w:id="15334" w:name="_Toc5625194"/>
      <w:bookmarkStart w:id="15335" w:name="_Toc5630129"/>
      <w:bookmarkStart w:id="15336" w:name="_Toc5630912"/>
      <w:bookmarkStart w:id="15337" w:name="_Toc5631695"/>
      <w:bookmarkStart w:id="15338" w:name="_Toc4422131"/>
      <w:bookmarkStart w:id="15339" w:name="_Toc4580635"/>
      <w:bookmarkStart w:id="15340" w:name="_Toc4660316"/>
      <w:bookmarkStart w:id="15341" w:name="_Toc4669683"/>
      <w:bookmarkStart w:id="15342" w:name="_Toc4671256"/>
      <w:bookmarkStart w:id="15343" w:name="_Toc4743724"/>
      <w:bookmarkStart w:id="15344" w:name="_Toc4745223"/>
      <w:bookmarkStart w:id="15345" w:name="_Toc4746728"/>
      <w:bookmarkStart w:id="15346" w:name="_Toc4765832"/>
      <w:bookmarkStart w:id="15347" w:name="_Toc4998573"/>
      <w:bookmarkStart w:id="15348" w:name="_Toc5285815"/>
      <w:bookmarkStart w:id="15349" w:name="_Toc5286794"/>
      <w:bookmarkStart w:id="15350" w:name="_Toc5351502"/>
      <w:bookmarkStart w:id="15351" w:name="_Toc5353815"/>
      <w:bookmarkStart w:id="15352" w:name="_Toc5354899"/>
      <w:bookmarkStart w:id="15353" w:name="_Toc5355981"/>
      <w:bookmarkStart w:id="15354" w:name="_Toc5357064"/>
      <w:bookmarkStart w:id="15355" w:name="_Toc5362292"/>
      <w:bookmarkStart w:id="15356" w:name="_Toc5363417"/>
      <w:bookmarkStart w:id="15357" w:name="_Toc5625195"/>
      <w:bookmarkStart w:id="15358" w:name="_Toc5630130"/>
      <w:bookmarkStart w:id="15359" w:name="_Toc5630913"/>
      <w:bookmarkStart w:id="15360" w:name="_Toc5631696"/>
      <w:bookmarkStart w:id="15361" w:name="_Toc4422132"/>
      <w:bookmarkStart w:id="15362" w:name="_Toc4580636"/>
      <w:bookmarkStart w:id="15363" w:name="_Toc4660317"/>
      <w:bookmarkStart w:id="15364" w:name="_Toc4669684"/>
      <w:bookmarkStart w:id="15365" w:name="_Toc4671257"/>
      <w:bookmarkStart w:id="15366" w:name="_Toc4743725"/>
      <w:bookmarkStart w:id="15367" w:name="_Toc4745224"/>
      <w:bookmarkStart w:id="15368" w:name="_Toc4746729"/>
      <w:bookmarkStart w:id="15369" w:name="_Toc4765833"/>
      <w:bookmarkStart w:id="15370" w:name="_Toc4998574"/>
      <w:bookmarkStart w:id="15371" w:name="_Toc5285816"/>
      <w:bookmarkStart w:id="15372" w:name="_Toc5286795"/>
      <w:bookmarkStart w:id="15373" w:name="_Toc5351503"/>
      <w:bookmarkStart w:id="15374" w:name="_Toc5353816"/>
      <w:bookmarkStart w:id="15375" w:name="_Toc5354900"/>
      <w:bookmarkStart w:id="15376" w:name="_Toc5355982"/>
      <w:bookmarkStart w:id="15377" w:name="_Toc5357065"/>
      <w:bookmarkStart w:id="15378" w:name="_Toc5362293"/>
      <w:bookmarkStart w:id="15379" w:name="_Toc5363418"/>
      <w:bookmarkStart w:id="15380" w:name="_Toc5625196"/>
      <w:bookmarkStart w:id="15381" w:name="_Toc5630131"/>
      <w:bookmarkStart w:id="15382" w:name="_Toc5630914"/>
      <w:bookmarkStart w:id="15383" w:name="_Toc5631697"/>
      <w:bookmarkStart w:id="15384" w:name="_Toc4422133"/>
      <w:bookmarkStart w:id="15385" w:name="_Toc4580637"/>
      <w:bookmarkStart w:id="15386" w:name="_Toc4660318"/>
      <w:bookmarkStart w:id="15387" w:name="_Toc4669685"/>
      <w:bookmarkStart w:id="15388" w:name="_Toc4671258"/>
      <w:bookmarkStart w:id="15389" w:name="_Toc4743726"/>
      <w:bookmarkStart w:id="15390" w:name="_Toc4745225"/>
      <w:bookmarkStart w:id="15391" w:name="_Toc4746730"/>
      <w:bookmarkStart w:id="15392" w:name="_Toc4765834"/>
      <w:bookmarkStart w:id="15393" w:name="_Toc4998575"/>
      <w:bookmarkStart w:id="15394" w:name="_Toc5285817"/>
      <w:bookmarkStart w:id="15395" w:name="_Toc5286796"/>
      <w:bookmarkStart w:id="15396" w:name="_Toc5351504"/>
      <w:bookmarkStart w:id="15397" w:name="_Toc5353817"/>
      <w:bookmarkStart w:id="15398" w:name="_Toc5354901"/>
      <w:bookmarkStart w:id="15399" w:name="_Toc5355983"/>
      <w:bookmarkStart w:id="15400" w:name="_Toc5357066"/>
      <w:bookmarkStart w:id="15401" w:name="_Toc5362294"/>
      <w:bookmarkStart w:id="15402" w:name="_Toc5363419"/>
      <w:bookmarkStart w:id="15403" w:name="_Toc5625197"/>
      <w:bookmarkStart w:id="15404" w:name="_Toc5630132"/>
      <w:bookmarkStart w:id="15405" w:name="_Toc5630915"/>
      <w:bookmarkStart w:id="15406" w:name="_Toc5631698"/>
      <w:bookmarkStart w:id="15407" w:name="_Toc4422134"/>
      <w:bookmarkStart w:id="15408" w:name="_Toc4580638"/>
      <w:bookmarkStart w:id="15409" w:name="_Toc4660319"/>
      <w:bookmarkStart w:id="15410" w:name="_Toc4669686"/>
      <w:bookmarkStart w:id="15411" w:name="_Toc4671259"/>
      <w:bookmarkStart w:id="15412" w:name="_Toc4743727"/>
      <w:bookmarkStart w:id="15413" w:name="_Toc4745226"/>
      <w:bookmarkStart w:id="15414" w:name="_Toc4746731"/>
      <w:bookmarkStart w:id="15415" w:name="_Toc4765835"/>
      <w:bookmarkStart w:id="15416" w:name="_Toc4998576"/>
      <w:bookmarkStart w:id="15417" w:name="_Toc5285818"/>
      <w:bookmarkStart w:id="15418" w:name="_Toc5286797"/>
      <w:bookmarkStart w:id="15419" w:name="_Toc5351505"/>
      <w:bookmarkStart w:id="15420" w:name="_Toc5353818"/>
      <w:bookmarkStart w:id="15421" w:name="_Toc5354902"/>
      <w:bookmarkStart w:id="15422" w:name="_Toc5355984"/>
      <w:bookmarkStart w:id="15423" w:name="_Toc5357067"/>
      <w:bookmarkStart w:id="15424" w:name="_Toc5362295"/>
      <w:bookmarkStart w:id="15425" w:name="_Toc5363420"/>
      <w:bookmarkStart w:id="15426" w:name="_Toc5625198"/>
      <w:bookmarkStart w:id="15427" w:name="_Toc5630133"/>
      <w:bookmarkStart w:id="15428" w:name="_Toc5630916"/>
      <w:bookmarkStart w:id="15429" w:name="_Toc5631699"/>
      <w:bookmarkStart w:id="15430" w:name="_Toc4422135"/>
      <w:bookmarkStart w:id="15431" w:name="_Toc4580639"/>
      <w:bookmarkStart w:id="15432" w:name="_Toc4660320"/>
      <w:bookmarkStart w:id="15433" w:name="_Toc4669687"/>
      <w:bookmarkStart w:id="15434" w:name="_Toc4671260"/>
      <w:bookmarkStart w:id="15435" w:name="_Toc4743728"/>
      <w:bookmarkStart w:id="15436" w:name="_Toc4745227"/>
      <w:bookmarkStart w:id="15437" w:name="_Toc4746732"/>
      <w:bookmarkStart w:id="15438" w:name="_Toc4765836"/>
      <w:bookmarkStart w:id="15439" w:name="_Toc4998577"/>
      <w:bookmarkStart w:id="15440" w:name="_Toc5285819"/>
      <w:bookmarkStart w:id="15441" w:name="_Toc5286798"/>
      <w:bookmarkStart w:id="15442" w:name="_Toc5351506"/>
      <w:bookmarkStart w:id="15443" w:name="_Toc5353819"/>
      <w:bookmarkStart w:id="15444" w:name="_Toc5354903"/>
      <w:bookmarkStart w:id="15445" w:name="_Toc5355985"/>
      <w:bookmarkStart w:id="15446" w:name="_Toc5357068"/>
      <w:bookmarkStart w:id="15447" w:name="_Toc5362296"/>
      <w:bookmarkStart w:id="15448" w:name="_Toc5363421"/>
      <w:bookmarkStart w:id="15449" w:name="_Toc5625199"/>
      <w:bookmarkStart w:id="15450" w:name="_Toc5630134"/>
      <w:bookmarkStart w:id="15451" w:name="_Toc5630917"/>
      <w:bookmarkStart w:id="15452" w:name="_Toc5631700"/>
      <w:bookmarkStart w:id="15453" w:name="_Toc4422136"/>
      <w:bookmarkStart w:id="15454" w:name="_Toc4580640"/>
      <w:bookmarkStart w:id="15455" w:name="_Toc4660321"/>
      <w:bookmarkStart w:id="15456" w:name="_Toc4669688"/>
      <w:bookmarkStart w:id="15457" w:name="_Toc4671261"/>
      <w:bookmarkStart w:id="15458" w:name="_Toc4743729"/>
      <w:bookmarkStart w:id="15459" w:name="_Toc4745228"/>
      <w:bookmarkStart w:id="15460" w:name="_Toc4746733"/>
      <w:bookmarkStart w:id="15461" w:name="_Toc4765837"/>
      <w:bookmarkStart w:id="15462" w:name="_Toc4998578"/>
      <w:bookmarkStart w:id="15463" w:name="_Toc5285820"/>
      <w:bookmarkStart w:id="15464" w:name="_Toc5286799"/>
      <w:bookmarkStart w:id="15465" w:name="_Toc5351507"/>
      <w:bookmarkStart w:id="15466" w:name="_Toc5353820"/>
      <w:bookmarkStart w:id="15467" w:name="_Toc5354904"/>
      <w:bookmarkStart w:id="15468" w:name="_Toc5355986"/>
      <w:bookmarkStart w:id="15469" w:name="_Toc5357069"/>
      <w:bookmarkStart w:id="15470" w:name="_Toc5362297"/>
      <w:bookmarkStart w:id="15471" w:name="_Toc5363422"/>
      <w:bookmarkStart w:id="15472" w:name="_Toc5625200"/>
      <w:bookmarkStart w:id="15473" w:name="_Toc5630135"/>
      <w:bookmarkStart w:id="15474" w:name="_Toc5630918"/>
      <w:bookmarkStart w:id="15475" w:name="_Toc5631701"/>
      <w:bookmarkStart w:id="15476" w:name="_Toc4422137"/>
      <w:bookmarkStart w:id="15477" w:name="_Toc4580641"/>
      <w:bookmarkStart w:id="15478" w:name="_Toc4660322"/>
      <w:bookmarkStart w:id="15479" w:name="_Toc4669689"/>
      <w:bookmarkStart w:id="15480" w:name="_Toc4671262"/>
      <w:bookmarkStart w:id="15481" w:name="_Toc4743730"/>
      <w:bookmarkStart w:id="15482" w:name="_Toc4745229"/>
      <w:bookmarkStart w:id="15483" w:name="_Toc4746734"/>
      <w:bookmarkStart w:id="15484" w:name="_Toc4765838"/>
      <w:bookmarkStart w:id="15485" w:name="_Toc4998579"/>
      <w:bookmarkStart w:id="15486" w:name="_Toc5285821"/>
      <w:bookmarkStart w:id="15487" w:name="_Toc5286800"/>
      <w:bookmarkStart w:id="15488" w:name="_Toc5351508"/>
      <w:bookmarkStart w:id="15489" w:name="_Toc5353821"/>
      <w:bookmarkStart w:id="15490" w:name="_Toc5354905"/>
      <w:bookmarkStart w:id="15491" w:name="_Toc5355987"/>
      <w:bookmarkStart w:id="15492" w:name="_Toc5357070"/>
      <w:bookmarkStart w:id="15493" w:name="_Toc5362298"/>
      <w:bookmarkStart w:id="15494" w:name="_Toc5363423"/>
      <w:bookmarkStart w:id="15495" w:name="_Toc5625201"/>
      <w:bookmarkStart w:id="15496" w:name="_Toc5630136"/>
      <w:bookmarkStart w:id="15497" w:name="_Toc5630919"/>
      <w:bookmarkStart w:id="15498" w:name="_Toc5631702"/>
      <w:bookmarkStart w:id="15499" w:name="_Toc4422138"/>
      <w:bookmarkStart w:id="15500" w:name="_Toc4580642"/>
      <w:bookmarkStart w:id="15501" w:name="_Toc4660323"/>
      <w:bookmarkStart w:id="15502" w:name="_Toc4669690"/>
      <w:bookmarkStart w:id="15503" w:name="_Toc4671263"/>
      <w:bookmarkStart w:id="15504" w:name="_Toc4743731"/>
      <w:bookmarkStart w:id="15505" w:name="_Toc4745230"/>
      <w:bookmarkStart w:id="15506" w:name="_Toc4746735"/>
      <w:bookmarkStart w:id="15507" w:name="_Toc4765839"/>
      <w:bookmarkStart w:id="15508" w:name="_Toc4998580"/>
      <w:bookmarkStart w:id="15509" w:name="_Toc5285822"/>
      <w:bookmarkStart w:id="15510" w:name="_Toc5286801"/>
      <w:bookmarkStart w:id="15511" w:name="_Toc5351509"/>
      <w:bookmarkStart w:id="15512" w:name="_Toc5353822"/>
      <w:bookmarkStart w:id="15513" w:name="_Toc5354906"/>
      <w:bookmarkStart w:id="15514" w:name="_Toc5355988"/>
      <w:bookmarkStart w:id="15515" w:name="_Toc5357071"/>
      <w:bookmarkStart w:id="15516" w:name="_Toc5362299"/>
      <w:bookmarkStart w:id="15517" w:name="_Toc5363424"/>
      <w:bookmarkStart w:id="15518" w:name="_Toc5625202"/>
      <w:bookmarkStart w:id="15519" w:name="_Toc5630137"/>
      <w:bookmarkStart w:id="15520" w:name="_Toc5630920"/>
      <w:bookmarkStart w:id="15521" w:name="_Toc5631703"/>
      <w:bookmarkStart w:id="15522" w:name="_Toc4422139"/>
      <w:bookmarkStart w:id="15523" w:name="_Toc4580643"/>
      <w:bookmarkStart w:id="15524" w:name="_Toc4660324"/>
      <w:bookmarkStart w:id="15525" w:name="_Toc4669691"/>
      <w:bookmarkStart w:id="15526" w:name="_Toc4671264"/>
      <w:bookmarkStart w:id="15527" w:name="_Toc4743732"/>
      <w:bookmarkStart w:id="15528" w:name="_Toc4745231"/>
      <w:bookmarkStart w:id="15529" w:name="_Toc4746736"/>
      <w:bookmarkStart w:id="15530" w:name="_Toc4765840"/>
      <w:bookmarkStart w:id="15531" w:name="_Toc4998581"/>
      <w:bookmarkStart w:id="15532" w:name="_Toc5285823"/>
      <w:bookmarkStart w:id="15533" w:name="_Toc5286802"/>
      <w:bookmarkStart w:id="15534" w:name="_Toc5351510"/>
      <w:bookmarkStart w:id="15535" w:name="_Toc5353823"/>
      <w:bookmarkStart w:id="15536" w:name="_Toc5354907"/>
      <w:bookmarkStart w:id="15537" w:name="_Toc5355989"/>
      <w:bookmarkStart w:id="15538" w:name="_Toc5357072"/>
      <w:bookmarkStart w:id="15539" w:name="_Toc5362300"/>
      <w:bookmarkStart w:id="15540" w:name="_Toc5363425"/>
      <w:bookmarkStart w:id="15541" w:name="_Toc5625203"/>
      <w:bookmarkStart w:id="15542" w:name="_Toc5630138"/>
      <w:bookmarkStart w:id="15543" w:name="_Toc5630921"/>
      <w:bookmarkStart w:id="15544" w:name="_Toc5631704"/>
      <w:bookmarkStart w:id="15545" w:name="_Toc4422140"/>
      <w:bookmarkStart w:id="15546" w:name="_Toc4580644"/>
      <w:bookmarkStart w:id="15547" w:name="_Toc4660325"/>
      <w:bookmarkStart w:id="15548" w:name="_Toc4669692"/>
      <w:bookmarkStart w:id="15549" w:name="_Toc4671265"/>
      <w:bookmarkStart w:id="15550" w:name="_Toc4743733"/>
      <w:bookmarkStart w:id="15551" w:name="_Toc4745232"/>
      <w:bookmarkStart w:id="15552" w:name="_Toc4746737"/>
      <w:bookmarkStart w:id="15553" w:name="_Toc4765841"/>
      <w:bookmarkStart w:id="15554" w:name="_Toc4998582"/>
      <w:bookmarkStart w:id="15555" w:name="_Toc5285824"/>
      <w:bookmarkStart w:id="15556" w:name="_Toc5286803"/>
      <w:bookmarkStart w:id="15557" w:name="_Toc5351511"/>
      <w:bookmarkStart w:id="15558" w:name="_Toc5353824"/>
      <w:bookmarkStart w:id="15559" w:name="_Toc5354908"/>
      <w:bookmarkStart w:id="15560" w:name="_Toc5355990"/>
      <w:bookmarkStart w:id="15561" w:name="_Toc5357073"/>
      <w:bookmarkStart w:id="15562" w:name="_Toc5362301"/>
      <w:bookmarkStart w:id="15563" w:name="_Toc5363426"/>
      <w:bookmarkStart w:id="15564" w:name="_Toc5625204"/>
      <w:bookmarkStart w:id="15565" w:name="_Toc5630139"/>
      <w:bookmarkStart w:id="15566" w:name="_Toc5630922"/>
      <w:bookmarkStart w:id="15567" w:name="_Toc5631705"/>
      <w:bookmarkStart w:id="15568" w:name="_Toc4422141"/>
      <w:bookmarkStart w:id="15569" w:name="_Toc4580645"/>
      <w:bookmarkStart w:id="15570" w:name="_Toc4660326"/>
      <w:bookmarkStart w:id="15571" w:name="_Toc4669693"/>
      <w:bookmarkStart w:id="15572" w:name="_Toc4671266"/>
      <w:bookmarkStart w:id="15573" w:name="_Toc4743734"/>
      <w:bookmarkStart w:id="15574" w:name="_Toc4745233"/>
      <w:bookmarkStart w:id="15575" w:name="_Toc4746738"/>
      <w:bookmarkStart w:id="15576" w:name="_Toc4765842"/>
      <w:bookmarkStart w:id="15577" w:name="_Toc4998583"/>
      <w:bookmarkStart w:id="15578" w:name="_Toc5285825"/>
      <w:bookmarkStart w:id="15579" w:name="_Toc5286804"/>
      <w:bookmarkStart w:id="15580" w:name="_Toc5351512"/>
      <w:bookmarkStart w:id="15581" w:name="_Toc5353825"/>
      <w:bookmarkStart w:id="15582" w:name="_Toc5354909"/>
      <w:bookmarkStart w:id="15583" w:name="_Toc5355991"/>
      <w:bookmarkStart w:id="15584" w:name="_Toc5357074"/>
      <w:bookmarkStart w:id="15585" w:name="_Toc5362302"/>
      <w:bookmarkStart w:id="15586" w:name="_Toc5363427"/>
      <w:bookmarkStart w:id="15587" w:name="_Toc5625205"/>
      <w:bookmarkStart w:id="15588" w:name="_Toc5630140"/>
      <w:bookmarkStart w:id="15589" w:name="_Toc5630923"/>
      <w:bookmarkStart w:id="15590" w:name="_Toc5631706"/>
      <w:bookmarkStart w:id="15591" w:name="_Toc4422142"/>
      <w:bookmarkStart w:id="15592" w:name="_Toc4580646"/>
      <w:bookmarkStart w:id="15593" w:name="_Toc4660327"/>
      <w:bookmarkStart w:id="15594" w:name="_Toc4669694"/>
      <w:bookmarkStart w:id="15595" w:name="_Toc4671267"/>
      <w:bookmarkStart w:id="15596" w:name="_Toc4743735"/>
      <w:bookmarkStart w:id="15597" w:name="_Toc4745234"/>
      <w:bookmarkStart w:id="15598" w:name="_Toc4746739"/>
      <w:bookmarkStart w:id="15599" w:name="_Toc4765843"/>
      <w:bookmarkStart w:id="15600" w:name="_Toc4998584"/>
      <w:bookmarkStart w:id="15601" w:name="_Toc5285826"/>
      <w:bookmarkStart w:id="15602" w:name="_Toc5286805"/>
      <w:bookmarkStart w:id="15603" w:name="_Toc5351513"/>
      <w:bookmarkStart w:id="15604" w:name="_Toc5353826"/>
      <w:bookmarkStart w:id="15605" w:name="_Toc5354910"/>
      <w:bookmarkStart w:id="15606" w:name="_Toc5355992"/>
      <w:bookmarkStart w:id="15607" w:name="_Toc5357075"/>
      <w:bookmarkStart w:id="15608" w:name="_Toc5362303"/>
      <w:bookmarkStart w:id="15609" w:name="_Toc5363428"/>
      <w:bookmarkStart w:id="15610" w:name="_Toc5625206"/>
      <w:bookmarkStart w:id="15611" w:name="_Toc5630141"/>
      <w:bookmarkStart w:id="15612" w:name="_Toc5630924"/>
      <w:bookmarkStart w:id="15613" w:name="_Toc5631707"/>
      <w:bookmarkStart w:id="15614" w:name="_Toc4422143"/>
      <w:bookmarkStart w:id="15615" w:name="_Toc4580647"/>
      <w:bookmarkStart w:id="15616" w:name="_Toc4660328"/>
      <w:bookmarkStart w:id="15617" w:name="_Toc4669695"/>
      <w:bookmarkStart w:id="15618" w:name="_Toc4671268"/>
      <w:bookmarkStart w:id="15619" w:name="_Toc4743736"/>
      <w:bookmarkStart w:id="15620" w:name="_Toc4745235"/>
      <w:bookmarkStart w:id="15621" w:name="_Toc4746740"/>
      <w:bookmarkStart w:id="15622" w:name="_Toc4765844"/>
      <w:bookmarkStart w:id="15623" w:name="_Toc4998585"/>
      <w:bookmarkStart w:id="15624" w:name="_Toc5285827"/>
      <w:bookmarkStart w:id="15625" w:name="_Toc5286806"/>
      <w:bookmarkStart w:id="15626" w:name="_Toc5351514"/>
      <w:bookmarkStart w:id="15627" w:name="_Toc5353827"/>
      <w:bookmarkStart w:id="15628" w:name="_Toc5354911"/>
      <w:bookmarkStart w:id="15629" w:name="_Toc5355993"/>
      <w:bookmarkStart w:id="15630" w:name="_Toc5357076"/>
      <w:bookmarkStart w:id="15631" w:name="_Toc5362304"/>
      <w:bookmarkStart w:id="15632" w:name="_Toc5363429"/>
      <w:bookmarkStart w:id="15633" w:name="_Toc5625207"/>
      <w:bookmarkStart w:id="15634" w:name="_Toc5630142"/>
      <w:bookmarkStart w:id="15635" w:name="_Toc5630925"/>
      <w:bookmarkStart w:id="15636" w:name="_Toc5631708"/>
      <w:bookmarkStart w:id="15637" w:name="_Toc4422144"/>
      <w:bookmarkStart w:id="15638" w:name="_Toc4580648"/>
      <w:bookmarkStart w:id="15639" w:name="_Toc4660329"/>
      <w:bookmarkStart w:id="15640" w:name="_Toc4669696"/>
      <w:bookmarkStart w:id="15641" w:name="_Toc4671269"/>
      <w:bookmarkStart w:id="15642" w:name="_Toc4743737"/>
      <w:bookmarkStart w:id="15643" w:name="_Toc4745236"/>
      <w:bookmarkStart w:id="15644" w:name="_Toc4746741"/>
      <w:bookmarkStart w:id="15645" w:name="_Toc4765845"/>
      <w:bookmarkStart w:id="15646" w:name="_Toc4998586"/>
      <w:bookmarkStart w:id="15647" w:name="_Toc5285828"/>
      <w:bookmarkStart w:id="15648" w:name="_Toc5286807"/>
      <w:bookmarkStart w:id="15649" w:name="_Toc5351515"/>
      <w:bookmarkStart w:id="15650" w:name="_Toc5353828"/>
      <w:bookmarkStart w:id="15651" w:name="_Toc5354912"/>
      <w:bookmarkStart w:id="15652" w:name="_Toc5355994"/>
      <w:bookmarkStart w:id="15653" w:name="_Toc5357077"/>
      <w:bookmarkStart w:id="15654" w:name="_Toc5362305"/>
      <w:bookmarkStart w:id="15655" w:name="_Toc5363430"/>
      <w:bookmarkStart w:id="15656" w:name="_Toc5625208"/>
      <w:bookmarkStart w:id="15657" w:name="_Toc5630143"/>
      <w:bookmarkStart w:id="15658" w:name="_Toc5630926"/>
      <w:bookmarkStart w:id="15659" w:name="_Toc5631709"/>
      <w:bookmarkStart w:id="15660" w:name="_Toc4422145"/>
      <w:bookmarkStart w:id="15661" w:name="_Toc4580649"/>
      <w:bookmarkStart w:id="15662" w:name="_Toc4660330"/>
      <w:bookmarkStart w:id="15663" w:name="_Toc4669697"/>
      <w:bookmarkStart w:id="15664" w:name="_Toc4671270"/>
      <w:bookmarkStart w:id="15665" w:name="_Toc4743738"/>
      <w:bookmarkStart w:id="15666" w:name="_Toc4745237"/>
      <w:bookmarkStart w:id="15667" w:name="_Toc4746742"/>
      <w:bookmarkStart w:id="15668" w:name="_Toc4765846"/>
      <w:bookmarkStart w:id="15669" w:name="_Toc4998587"/>
      <w:bookmarkStart w:id="15670" w:name="_Toc5285829"/>
      <w:bookmarkStart w:id="15671" w:name="_Toc5286808"/>
      <w:bookmarkStart w:id="15672" w:name="_Toc5351516"/>
      <w:bookmarkStart w:id="15673" w:name="_Toc5353829"/>
      <w:bookmarkStart w:id="15674" w:name="_Toc5354913"/>
      <w:bookmarkStart w:id="15675" w:name="_Toc5355995"/>
      <w:bookmarkStart w:id="15676" w:name="_Toc5357078"/>
      <w:bookmarkStart w:id="15677" w:name="_Toc5362306"/>
      <w:bookmarkStart w:id="15678" w:name="_Toc5363431"/>
      <w:bookmarkStart w:id="15679" w:name="_Toc5625209"/>
      <w:bookmarkStart w:id="15680" w:name="_Toc5630144"/>
      <w:bookmarkStart w:id="15681" w:name="_Toc5630927"/>
      <w:bookmarkStart w:id="15682" w:name="_Toc5631710"/>
      <w:bookmarkStart w:id="15683" w:name="_Toc4422146"/>
      <w:bookmarkStart w:id="15684" w:name="_Toc4580650"/>
      <w:bookmarkStart w:id="15685" w:name="_Toc4660331"/>
      <w:bookmarkStart w:id="15686" w:name="_Toc4669698"/>
      <w:bookmarkStart w:id="15687" w:name="_Toc4671271"/>
      <w:bookmarkStart w:id="15688" w:name="_Toc4743739"/>
      <w:bookmarkStart w:id="15689" w:name="_Toc4745238"/>
      <w:bookmarkStart w:id="15690" w:name="_Toc4746743"/>
      <w:bookmarkStart w:id="15691" w:name="_Toc4765847"/>
      <w:bookmarkStart w:id="15692" w:name="_Toc4998588"/>
      <w:bookmarkStart w:id="15693" w:name="_Toc5285830"/>
      <w:bookmarkStart w:id="15694" w:name="_Toc5286809"/>
      <w:bookmarkStart w:id="15695" w:name="_Toc5351517"/>
      <w:bookmarkStart w:id="15696" w:name="_Toc5353830"/>
      <w:bookmarkStart w:id="15697" w:name="_Toc5354914"/>
      <w:bookmarkStart w:id="15698" w:name="_Toc5355996"/>
      <w:bookmarkStart w:id="15699" w:name="_Toc5357079"/>
      <w:bookmarkStart w:id="15700" w:name="_Toc5362307"/>
      <w:bookmarkStart w:id="15701" w:name="_Toc5363432"/>
      <w:bookmarkStart w:id="15702" w:name="_Toc5625210"/>
      <w:bookmarkStart w:id="15703" w:name="_Toc5630145"/>
      <w:bookmarkStart w:id="15704" w:name="_Toc5630928"/>
      <w:bookmarkStart w:id="15705" w:name="_Toc5631711"/>
      <w:bookmarkStart w:id="15706" w:name="_Toc4422147"/>
      <w:bookmarkStart w:id="15707" w:name="_Toc4580651"/>
      <w:bookmarkStart w:id="15708" w:name="_Toc4660332"/>
      <w:bookmarkStart w:id="15709" w:name="_Toc4669699"/>
      <w:bookmarkStart w:id="15710" w:name="_Toc4671272"/>
      <w:bookmarkStart w:id="15711" w:name="_Toc4743740"/>
      <w:bookmarkStart w:id="15712" w:name="_Toc4745239"/>
      <w:bookmarkStart w:id="15713" w:name="_Toc4746744"/>
      <w:bookmarkStart w:id="15714" w:name="_Toc4765848"/>
      <w:bookmarkStart w:id="15715" w:name="_Toc4998589"/>
      <w:bookmarkStart w:id="15716" w:name="_Toc5285831"/>
      <w:bookmarkStart w:id="15717" w:name="_Toc5286810"/>
      <w:bookmarkStart w:id="15718" w:name="_Toc5351518"/>
      <w:bookmarkStart w:id="15719" w:name="_Toc5353831"/>
      <w:bookmarkStart w:id="15720" w:name="_Toc5354915"/>
      <w:bookmarkStart w:id="15721" w:name="_Toc5355997"/>
      <w:bookmarkStart w:id="15722" w:name="_Toc5357080"/>
      <w:bookmarkStart w:id="15723" w:name="_Toc5362308"/>
      <w:bookmarkStart w:id="15724" w:name="_Toc5363433"/>
      <w:bookmarkStart w:id="15725" w:name="_Toc5625211"/>
      <w:bookmarkStart w:id="15726" w:name="_Toc5630146"/>
      <w:bookmarkStart w:id="15727" w:name="_Toc5630929"/>
      <w:bookmarkStart w:id="15728" w:name="_Toc5631712"/>
      <w:bookmarkStart w:id="15729" w:name="_Toc4422148"/>
      <w:bookmarkStart w:id="15730" w:name="_Toc4580652"/>
      <w:bookmarkStart w:id="15731" w:name="_Toc4660333"/>
      <w:bookmarkStart w:id="15732" w:name="_Toc4669700"/>
      <w:bookmarkStart w:id="15733" w:name="_Toc4671273"/>
      <w:bookmarkStart w:id="15734" w:name="_Toc4743741"/>
      <w:bookmarkStart w:id="15735" w:name="_Toc4745240"/>
      <w:bookmarkStart w:id="15736" w:name="_Toc4746745"/>
      <w:bookmarkStart w:id="15737" w:name="_Toc4765849"/>
      <w:bookmarkStart w:id="15738" w:name="_Toc4998590"/>
      <w:bookmarkStart w:id="15739" w:name="_Toc5285832"/>
      <w:bookmarkStart w:id="15740" w:name="_Toc5286811"/>
      <w:bookmarkStart w:id="15741" w:name="_Toc5351519"/>
      <w:bookmarkStart w:id="15742" w:name="_Toc5353832"/>
      <w:bookmarkStart w:id="15743" w:name="_Toc5354916"/>
      <w:bookmarkStart w:id="15744" w:name="_Toc5355998"/>
      <w:bookmarkStart w:id="15745" w:name="_Toc5357081"/>
      <w:bookmarkStart w:id="15746" w:name="_Toc5362309"/>
      <w:bookmarkStart w:id="15747" w:name="_Toc5363434"/>
      <w:bookmarkStart w:id="15748" w:name="_Toc5625212"/>
      <w:bookmarkStart w:id="15749" w:name="_Toc5630147"/>
      <w:bookmarkStart w:id="15750" w:name="_Toc5630930"/>
      <w:bookmarkStart w:id="15751" w:name="_Toc5631713"/>
      <w:bookmarkStart w:id="15752" w:name="_Toc4422149"/>
      <w:bookmarkStart w:id="15753" w:name="_Toc4580653"/>
      <w:bookmarkStart w:id="15754" w:name="_Toc4660334"/>
      <w:bookmarkStart w:id="15755" w:name="_Toc4669701"/>
      <w:bookmarkStart w:id="15756" w:name="_Toc4671274"/>
      <w:bookmarkStart w:id="15757" w:name="_Toc4743742"/>
      <w:bookmarkStart w:id="15758" w:name="_Toc4745241"/>
      <w:bookmarkStart w:id="15759" w:name="_Toc4746746"/>
      <w:bookmarkStart w:id="15760" w:name="_Toc4765850"/>
      <w:bookmarkStart w:id="15761" w:name="_Toc4998591"/>
      <w:bookmarkStart w:id="15762" w:name="_Toc5285833"/>
      <w:bookmarkStart w:id="15763" w:name="_Toc5286812"/>
      <w:bookmarkStart w:id="15764" w:name="_Toc5351520"/>
      <w:bookmarkStart w:id="15765" w:name="_Toc5353833"/>
      <w:bookmarkStart w:id="15766" w:name="_Toc5354917"/>
      <w:bookmarkStart w:id="15767" w:name="_Toc5355999"/>
      <w:bookmarkStart w:id="15768" w:name="_Toc5357082"/>
      <w:bookmarkStart w:id="15769" w:name="_Toc5362310"/>
      <w:bookmarkStart w:id="15770" w:name="_Toc5363435"/>
      <w:bookmarkStart w:id="15771" w:name="_Toc5625213"/>
      <w:bookmarkStart w:id="15772" w:name="_Toc5630148"/>
      <w:bookmarkStart w:id="15773" w:name="_Toc5630931"/>
      <w:bookmarkStart w:id="15774" w:name="_Toc5631714"/>
      <w:bookmarkStart w:id="15775" w:name="_Toc4422150"/>
      <w:bookmarkStart w:id="15776" w:name="_Toc4580654"/>
      <w:bookmarkStart w:id="15777" w:name="_Toc4660335"/>
      <w:bookmarkStart w:id="15778" w:name="_Toc4669702"/>
      <w:bookmarkStart w:id="15779" w:name="_Toc4671275"/>
      <w:bookmarkStart w:id="15780" w:name="_Toc4743743"/>
      <w:bookmarkStart w:id="15781" w:name="_Toc4745242"/>
      <w:bookmarkStart w:id="15782" w:name="_Toc4746747"/>
      <w:bookmarkStart w:id="15783" w:name="_Toc4765851"/>
      <w:bookmarkStart w:id="15784" w:name="_Toc4998592"/>
      <w:bookmarkStart w:id="15785" w:name="_Toc5285834"/>
      <w:bookmarkStart w:id="15786" w:name="_Toc5286813"/>
      <w:bookmarkStart w:id="15787" w:name="_Toc5351521"/>
      <w:bookmarkStart w:id="15788" w:name="_Toc5353834"/>
      <w:bookmarkStart w:id="15789" w:name="_Toc5354918"/>
      <w:bookmarkStart w:id="15790" w:name="_Toc5356000"/>
      <w:bookmarkStart w:id="15791" w:name="_Toc5357083"/>
      <w:bookmarkStart w:id="15792" w:name="_Toc5362311"/>
      <w:bookmarkStart w:id="15793" w:name="_Toc5363436"/>
      <w:bookmarkStart w:id="15794" w:name="_Toc5625214"/>
      <w:bookmarkStart w:id="15795" w:name="_Toc5630149"/>
      <w:bookmarkStart w:id="15796" w:name="_Toc5630932"/>
      <w:bookmarkStart w:id="15797" w:name="_Toc5631715"/>
      <w:bookmarkStart w:id="15798" w:name="_Toc4422151"/>
      <w:bookmarkStart w:id="15799" w:name="_Toc4580655"/>
      <w:bookmarkStart w:id="15800" w:name="_Toc4660336"/>
      <w:bookmarkStart w:id="15801" w:name="_Toc4669703"/>
      <w:bookmarkStart w:id="15802" w:name="_Toc4671276"/>
      <w:bookmarkStart w:id="15803" w:name="_Toc4743744"/>
      <w:bookmarkStart w:id="15804" w:name="_Toc4745243"/>
      <w:bookmarkStart w:id="15805" w:name="_Toc4746748"/>
      <w:bookmarkStart w:id="15806" w:name="_Toc4765852"/>
      <w:bookmarkStart w:id="15807" w:name="_Toc4998593"/>
      <w:bookmarkStart w:id="15808" w:name="_Toc5285835"/>
      <w:bookmarkStart w:id="15809" w:name="_Toc5286814"/>
      <w:bookmarkStart w:id="15810" w:name="_Toc5351522"/>
      <w:bookmarkStart w:id="15811" w:name="_Toc5353835"/>
      <w:bookmarkStart w:id="15812" w:name="_Toc5354919"/>
      <w:bookmarkStart w:id="15813" w:name="_Toc5356001"/>
      <w:bookmarkStart w:id="15814" w:name="_Toc5357084"/>
      <w:bookmarkStart w:id="15815" w:name="_Toc5362312"/>
      <w:bookmarkStart w:id="15816" w:name="_Toc5363437"/>
      <w:bookmarkStart w:id="15817" w:name="_Toc5625215"/>
      <w:bookmarkStart w:id="15818" w:name="_Toc5630150"/>
      <w:bookmarkStart w:id="15819" w:name="_Toc5630933"/>
      <w:bookmarkStart w:id="15820" w:name="_Toc5631716"/>
      <w:bookmarkStart w:id="15821" w:name="_Toc4422152"/>
      <w:bookmarkStart w:id="15822" w:name="_Toc4580656"/>
      <w:bookmarkStart w:id="15823" w:name="_Toc4660337"/>
      <w:bookmarkStart w:id="15824" w:name="_Toc4669704"/>
      <w:bookmarkStart w:id="15825" w:name="_Toc4671277"/>
      <w:bookmarkStart w:id="15826" w:name="_Toc4743745"/>
      <w:bookmarkStart w:id="15827" w:name="_Toc4745244"/>
      <w:bookmarkStart w:id="15828" w:name="_Toc4746749"/>
      <w:bookmarkStart w:id="15829" w:name="_Toc4765853"/>
      <w:bookmarkStart w:id="15830" w:name="_Toc4998594"/>
      <w:bookmarkStart w:id="15831" w:name="_Toc5285836"/>
      <w:bookmarkStart w:id="15832" w:name="_Toc5286815"/>
      <w:bookmarkStart w:id="15833" w:name="_Toc5351523"/>
      <w:bookmarkStart w:id="15834" w:name="_Toc5353836"/>
      <w:bookmarkStart w:id="15835" w:name="_Toc5354920"/>
      <w:bookmarkStart w:id="15836" w:name="_Toc5356002"/>
      <w:bookmarkStart w:id="15837" w:name="_Toc5357085"/>
      <w:bookmarkStart w:id="15838" w:name="_Toc5362313"/>
      <w:bookmarkStart w:id="15839" w:name="_Toc5363438"/>
      <w:bookmarkStart w:id="15840" w:name="_Toc5625216"/>
      <w:bookmarkStart w:id="15841" w:name="_Toc5630151"/>
      <w:bookmarkStart w:id="15842" w:name="_Toc5630934"/>
      <w:bookmarkStart w:id="15843" w:name="_Toc5631717"/>
      <w:bookmarkStart w:id="15844" w:name="_Toc4422153"/>
      <w:bookmarkStart w:id="15845" w:name="_Toc4580657"/>
      <w:bookmarkStart w:id="15846" w:name="_Toc4660338"/>
      <w:bookmarkStart w:id="15847" w:name="_Toc4669705"/>
      <w:bookmarkStart w:id="15848" w:name="_Toc4671278"/>
      <w:bookmarkStart w:id="15849" w:name="_Toc4743746"/>
      <w:bookmarkStart w:id="15850" w:name="_Toc4745245"/>
      <w:bookmarkStart w:id="15851" w:name="_Toc4746750"/>
      <w:bookmarkStart w:id="15852" w:name="_Toc4765854"/>
      <w:bookmarkStart w:id="15853" w:name="_Toc4998595"/>
      <w:bookmarkStart w:id="15854" w:name="_Toc5285837"/>
      <w:bookmarkStart w:id="15855" w:name="_Toc5286816"/>
      <w:bookmarkStart w:id="15856" w:name="_Toc5351524"/>
      <w:bookmarkStart w:id="15857" w:name="_Toc5353837"/>
      <w:bookmarkStart w:id="15858" w:name="_Toc5354921"/>
      <w:bookmarkStart w:id="15859" w:name="_Toc5356003"/>
      <w:bookmarkStart w:id="15860" w:name="_Toc5357086"/>
      <w:bookmarkStart w:id="15861" w:name="_Toc5362314"/>
      <w:bookmarkStart w:id="15862" w:name="_Toc5363439"/>
      <w:bookmarkStart w:id="15863" w:name="_Toc5625217"/>
      <w:bookmarkStart w:id="15864" w:name="_Toc5630152"/>
      <w:bookmarkStart w:id="15865" w:name="_Toc5630935"/>
      <w:bookmarkStart w:id="15866" w:name="_Toc5631718"/>
      <w:bookmarkStart w:id="15867" w:name="_Toc4422154"/>
      <w:bookmarkStart w:id="15868" w:name="_Toc4580658"/>
      <w:bookmarkStart w:id="15869" w:name="_Toc4660339"/>
      <w:bookmarkStart w:id="15870" w:name="_Toc4669706"/>
      <w:bookmarkStart w:id="15871" w:name="_Toc4671279"/>
      <w:bookmarkStart w:id="15872" w:name="_Toc4743747"/>
      <w:bookmarkStart w:id="15873" w:name="_Toc4745246"/>
      <w:bookmarkStart w:id="15874" w:name="_Toc4746751"/>
      <w:bookmarkStart w:id="15875" w:name="_Toc4765855"/>
      <w:bookmarkStart w:id="15876" w:name="_Toc4998596"/>
      <w:bookmarkStart w:id="15877" w:name="_Toc5285838"/>
      <w:bookmarkStart w:id="15878" w:name="_Toc5286817"/>
      <w:bookmarkStart w:id="15879" w:name="_Toc5351525"/>
      <w:bookmarkStart w:id="15880" w:name="_Toc5353838"/>
      <w:bookmarkStart w:id="15881" w:name="_Toc5354922"/>
      <w:bookmarkStart w:id="15882" w:name="_Toc5356004"/>
      <w:bookmarkStart w:id="15883" w:name="_Toc5357087"/>
      <w:bookmarkStart w:id="15884" w:name="_Toc5362315"/>
      <w:bookmarkStart w:id="15885" w:name="_Toc5363440"/>
      <w:bookmarkStart w:id="15886" w:name="_Toc5625218"/>
      <w:bookmarkStart w:id="15887" w:name="_Toc5630153"/>
      <w:bookmarkStart w:id="15888" w:name="_Toc5630936"/>
      <w:bookmarkStart w:id="15889" w:name="_Toc5631719"/>
      <w:bookmarkStart w:id="15890" w:name="_Toc4422155"/>
      <w:bookmarkStart w:id="15891" w:name="_Toc4580659"/>
      <w:bookmarkStart w:id="15892" w:name="_Toc4660340"/>
      <w:bookmarkStart w:id="15893" w:name="_Toc4669707"/>
      <w:bookmarkStart w:id="15894" w:name="_Toc4671280"/>
      <w:bookmarkStart w:id="15895" w:name="_Toc4743748"/>
      <w:bookmarkStart w:id="15896" w:name="_Toc4745247"/>
      <w:bookmarkStart w:id="15897" w:name="_Toc4746752"/>
      <w:bookmarkStart w:id="15898" w:name="_Toc4765856"/>
      <w:bookmarkStart w:id="15899" w:name="_Toc4998597"/>
      <w:bookmarkStart w:id="15900" w:name="_Toc5285839"/>
      <w:bookmarkStart w:id="15901" w:name="_Toc5286818"/>
      <w:bookmarkStart w:id="15902" w:name="_Toc5351526"/>
      <w:bookmarkStart w:id="15903" w:name="_Toc5353839"/>
      <w:bookmarkStart w:id="15904" w:name="_Toc5354923"/>
      <w:bookmarkStart w:id="15905" w:name="_Toc5356005"/>
      <w:bookmarkStart w:id="15906" w:name="_Toc5357088"/>
      <w:bookmarkStart w:id="15907" w:name="_Toc5362316"/>
      <w:bookmarkStart w:id="15908" w:name="_Toc5363441"/>
      <w:bookmarkStart w:id="15909" w:name="_Toc5625219"/>
      <w:bookmarkStart w:id="15910" w:name="_Toc5630154"/>
      <w:bookmarkStart w:id="15911" w:name="_Toc5630937"/>
      <w:bookmarkStart w:id="15912" w:name="_Toc5631720"/>
      <w:bookmarkStart w:id="15913" w:name="_Toc4422156"/>
      <w:bookmarkStart w:id="15914" w:name="_Toc4580660"/>
      <w:bookmarkStart w:id="15915" w:name="_Toc4660341"/>
      <w:bookmarkStart w:id="15916" w:name="_Toc4669708"/>
      <w:bookmarkStart w:id="15917" w:name="_Toc4671281"/>
      <w:bookmarkStart w:id="15918" w:name="_Toc4743749"/>
      <w:bookmarkStart w:id="15919" w:name="_Toc4745248"/>
      <w:bookmarkStart w:id="15920" w:name="_Toc4746753"/>
      <w:bookmarkStart w:id="15921" w:name="_Toc4765857"/>
      <w:bookmarkStart w:id="15922" w:name="_Toc4998598"/>
      <w:bookmarkStart w:id="15923" w:name="_Toc5285840"/>
      <w:bookmarkStart w:id="15924" w:name="_Toc5286819"/>
      <w:bookmarkStart w:id="15925" w:name="_Toc5351527"/>
      <w:bookmarkStart w:id="15926" w:name="_Toc5353840"/>
      <w:bookmarkStart w:id="15927" w:name="_Toc5354924"/>
      <w:bookmarkStart w:id="15928" w:name="_Toc5356006"/>
      <w:bookmarkStart w:id="15929" w:name="_Toc5357089"/>
      <w:bookmarkStart w:id="15930" w:name="_Toc5362317"/>
      <w:bookmarkStart w:id="15931" w:name="_Toc5363442"/>
      <w:bookmarkStart w:id="15932" w:name="_Toc5625220"/>
      <w:bookmarkStart w:id="15933" w:name="_Toc5630155"/>
      <w:bookmarkStart w:id="15934" w:name="_Toc5630938"/>
      <w:bookmarkStart w:id="15935" w:name="_Toc5631721"/>
      <w:bookmarkStart w:id="15936" w:name="_Toc4422157"/>
      <w:bookmarkStart w:id="15937" w:name="_Toc4580661"/>
      <w:bookmarkStart w:id="15938" w:name="_Toc4660342"/>
      <w:bookmarkStart w:id="15939" w:name="_Toc4669709"/>
      <w:bookmarkStart w:id="15940" w:name="_Toc4671282"/>
      <w:bookmarkStart w:id="15941" w:name="_Toc4743750"/>
      <w:bookmarkStart w:id="15942" w:name="_Toc4745249"/>
      <w:bookmarkStart w:id="15943" w:name="_Toc4746754"/>
      <w:bookmarkStart w:id="15944" w:name="_Toc4765858"/>
      <w:bookmarkStart w:id="15945" w:name="_Toc4998599"/>
      <w:bookmarkStart w:id="15946" w:name="_Toc5285841"/>
      <w:bookmarkStart w:id="15947" w:name="_Toc5286820"/>
      <w:bookmarkStart w:id="15948" w:name="_Toc5351528"/>
      <w:bookmarkStart w:id="15949" w:name="_Toc5353841"/>
      <w:bookmarkStart w:id="15950" w:name="_Toc5354925"/>
      <w:bookmarkStart w:id="15951" w:name="_Toc5356007"/>
      <w:bookmarkStart w:id="15952" w:name="_Toc5357090"/>
      <w:bookmarkStart w:id="15953" w:name="_Toc5362318"/>
      <w:bookmarkStart w:id="15954" w:name="_Toc5363443"/>
      <w:bookmarkStart w:id="15955" w:name="_Toc5625221"/>
      <w:bookmarkStart w:id="15956" w:name="_Toc5630156"/>
      <w:bookmarkStart w:id="15957" w:name="_Toc5630939"/>
      <w:bookmarkStart w:id="15958" w:name="_Toc5631722"/>
      <w:bookmarkStart w:id="15959" w:name="_Toc4422158"/>
      <w:bookmarkStart w:id="15960" w:name="_Toc4580662"/>
      <w:bookmarkStart w:id="15961" w:name="_Toc4660343"/>
      <w:bookmarkStart w:id="15962" w:name="_Toc4669710"/>
      <w:bookmarkStart w:id="15963" w:name="_Toc4671283"/>
      <w:bookmarkStart w:id="15964" w:name="_Toc4743751"/>
      <w:bookmarkStart w:id="15965" w:name="_Toc4745250"/>
      <w:bookmarkStart w:id="15966" w:name="_Toc4746755"/>
      <w:bookmarkStart w:id="15967" w:name="_Toc4765859"/>
      <w:bookmarkStart w:id="15968" w:name="_Toc4998600"/>
      <w:bookmarkStart w:id="15969" w:name="_Toc5285842"/>
      <w:bookmarkStart w:id="15970" w:name="_Toc5286821"/>
      <w:bookmarkStart w:id="15971" w:name="_Toc5351529"/>
      <w:bookmarkStart w:id="15972" w:name="_Toc5353842"/>
      <w:bookmarkStart w:id="15973" w:name="_Toc5354926"/>
      <w:bookmarkStart w:id="15974" w:name="_Toc5356008"/>
      <w:bookmarkStart w:id="15975" w:name="_Toc5357091"/>
      <w:bookmarkStart w:id="15976" w:name="_Toc5362319"/>
      <w:bookmarkStart w:id="15977" w:name="_Toc5363444"/>
      <w:bookmarkStart w:id="15978" w:name="_Toc5625222"/>
      <w:bookmarkStart w:id="15979" w:name="_Toc5630157"/>
      <w:bookmarkStart w:id="15980" w:name="_Toc5630940"/>
      <w:bookmarkStart w:id="15981" w:name="_Toc5631723"/>
      <w:bookmarkStart w:id="15982" w:name="_Toc4422159"/>
      <w:bookmarkStart w:id="15983" w:name="_Toc4580663"/>
      <w:bookmarkStart w:id="15984" w:name="_Toc4660344"/>
      <w:bookmarkStart w:id="15985" w:name="_Toc4669711"/>
      <w:bookmarkStart w:id="15986" w:name="_Toc4671284"/>
      <w:bookmarkStart w:id="15987" w:name="_Toc4743752"/>
      <w:bookmarkStart w:id="15988" w:name="_Toc4745251"/>
      <w:bookmarkStart w:id="15989" w:name="_Toc4746756"/>
      <w:bookmarkStart w:id="15990" w:name="_Toc4765860"/>
      <w:bookmarkStart w:id="15991" w:name="_Toc4998601"/>
      <w:bookmarkStart w:id="15992" w:name="_Toc5285843"/>
      <w:bookmarkStart w:id="15993" w:name="_Toc5286822"/>
      <w:bookmarkStart w:id="15994" w:name="_Toc5351530"/>
      <w:bookmarkStart w:id="15995" w:name="_Toc5353843"/>
      <w:bookmarkStart w:id="15996" w:name="_Toc5354927"/>
      <w:bookmarkStart w:id="15997" w:name="_Toc5356009"/>
      <w:bookmarkStart w:id="15998" w:name="_Toc5357092"/>
      <w:bookmarkStart w:id="15999" w:name="_Toc5362320"/>
      <w:bookmarkStart w:id="16000" w:name="_Toc5363445"/>
      <w:bookmarkStart w:id="16001" w:name="_Toc5625223"/>
      <w:bookmarkStart w:id="16002" w:name="_Toc5630158"/>
      <w:bookmarkStart w:id="16003" w:name="_Toc5630941"/>
      <w:bookmarkStart w:id="16004" w:name="_Toc5631724"/>
      <w:bookmarkStart w:id="16005" w:name="_Toc4422160"/>
      <w:bookmarkStart w:id="16006" w:name="_Toc4580664"/>
      <w:bookmarkStart w:id="16007" w:name="_Toc4660345"/>
      <w:bookmarkStart w:id="16008" w:name="_Toc4669712"/>
      <w:bookmarkStart w:id="16009" w:name="_Toc4671285"/>
      <w:bookmarkStart w:id="16010" w:name="_Toc4743753"/>
      <w:bookmarkStart w:id="16011" w:name="_Toc4745252"/>
      <w:bookmarkStart w:id="16012" w:name="_Toc4746757"/>
      <w:bookmarkStart w:id="16013" w:name="_Toc4765861"/>
      <w:bookmarkStart w:id="16014" w:name="_Toc4998602"/>
      <w:bookmarkStart w:id="16015" w:name="_Toc5285844"/>
      <w:bookmarkStart w:id="16016" w:name="_Toc5286823"/>
      <w:bookmarkStart w:id="16017" w:name="_Toc5351531"/>
      <w:bookmarkStart w:id="16018" w:name="_Toc5353844"/>
      <w:bookmarkStart w:id="16019" w:name="_Toc5354928"/>
      <w:bookmarkStart w:id="16020" w:name="_Toc5356010"/>
      <w:bookmarkStart w:id="16021" w:name="_Toc5357093"/>
      <w:bookmarkStart w:id="16022" w:name="_Toc5362321"/>
      <w:bookmarkStart w:id="16023" w:name="_Toc5363446"/>
      <w:bookmarkStart w:id="16024" w:name="_Toc5625224"/>
      <w:bookmarkStart w:id="16025" w:name="_Toc5630159"/>
      <w:bookmarkStart w:id="16026" w:name="_Toc5630942"/>
      <w:bookmarkStart w:id="16027" w:name="_Toc5631725"/>
      <w:bookmarkStart w:id="16028" w:name="_Toc4422161"/>
      <w:bookmarkStart w:id="16029" w:name="_Toc4580665"/>
      <w:bookmarkStart w:id="16030" w:name="_Toc4660346"/>
      <w:bookmarkStart w:id="16031" w:name="_Toc4669713"/>
      <w:bookmarkStart w:id="16032" w:name="_Toc4671286"/>
      <w:bookmarkStart w:id="16033" w:name="_Toc4743754"/>
      <w:bookmarkStart w:id="16034" w:name="_Toc4745253"/>
      <w:bookmarkStart w:id="16035" w:name="_Toc4746758"/>
      <w:bookmarkStart w:id="16036" w:name="_Toc4765862"/>
      <w:bookmarkStart w:id="16037" w:name="_Toc4998603"/>
      <w:bookmarkStart w:id="16038" w:name="_Toc5285845"/>
      <w:bookmarkStart w:id="16039" w:name="_Toc5286824"/>
      <w:bookmarkStart w:id="16040" w:name="_Toc5351532"/>
      <w:bookmarkStart w:id="16041" w:name="_Toc5353845"/>
      <w:bookmarkStart w:id="16042" w:name="_Toc5354929"/>
      <w:bookmarkStart w:id="16043" w:name="_Toc5356011"/>
      <w:bookmarkStart w:id="16044" w:name="_Toc5357094"/>
      <w:bookmarkStart w:id="16045" w:name="_Toc5362322"/>
      <w:bookmarkStart w:id="16046" w:name="_Toc5363447"/>
      <w:bookmarkStart w:id="16047" w:name="_Toc5625225"/>
      <w:bookmarkStart w:id="16048" w:name="_Toc5630160"/>
      <w:bookmarkStart w:id="16049" w:name="_Toc5630943"/>
      <w:bookmarkStart w:id="16050" w:name="_Toc5631726"/>
      <w:bookmarkStart w:id="16051" w:name="_Toc4422162"/>
      <w:bookmarkStart w:id="16052" w:name="_Toc4580666"/>
      <w:bookmarkStart w:id="16053" w:name="_Toc4660347"/>
      <w:bookmarkStart w:id="16054" w:name="_Toc4669714"/>
      <w:bookmarkStart w:id="16055" w:name="_Toc4671287"/>
      <w:bookmarkStart w:id="16056" w:name="_Toc4743755"/>
      <w:bookmarkStart w:id="16057" w:name="_Toc4745254"/>
      <w:bookmarkStart w:id="16058" w:name="_Toc4746759"/>
      <w:bookmarkStart w:id="16059" w:name="_Toc4765863"/>
      <w:bookmarkStart w:id="16060" w:name="_Toc4998604"/>
      <w:bookmarkStart w:id="16061" w:name="_Toc5285846"/>
      <w:bookmarkStart w:id="16062" w:name="_Toc5286825"/>
      <w:bookmarkStart w:id="16063" w:name="_Toc5351533"/>
      <w:bookmarkStart w:id="16064" w:name="_Toc5353846"/>
      <w:bookmarkStart w:id="16065" w:name="_Toc5354930"/>
      <w:bookmarkStart w:id="16066" w:name="_Toc5356012"/>
      <w:bookmarkStart w:id="16067" w:name="_Toc5357095"/>
      <w:bookmarkStart w:id="16068" w:name="_Toc5362323"/>
      <w:bookmarkStart w:id="16069" w:name="_Toc5363448"/>
      <w:bookmarkStart w:id="16070" w:name="_Toc5625226"/>
      <w:bookmarkStart w:id="16071" w:name="_Toc5630161"/>
      <w:bookmarkStart w:id="16072" w:name="_Toc5630944"/>
      <w:bookmarkStart w:id="16073" w:name="_Toc5631727"/>
      <w:bookmarkStart w:id="16074" w:name="_Toc4422163"/>
      <w:bookmarkStart w:id="16075" w:name="_Toc4580667"/>
      <w:bookmarkStart w:id="16076" w:name="_Toc4660348"/>
      <w:bookmarkStart w:id="16077" w:name="_Toc4669715"/>
      <w:bookmarkStart w:id="16078" w:name="_Toc4671288"/>
      <w:bookmarkStart w:id="16079" w:name="_Toc4743756"/>
      <w:bookmarkStart w:id="16080" w:name="_Toc4745255"/>
      <w:bookmarkStart w:id="16081" w:name="_Toc4746760"/>
      <w:bookmarkStart w:id="16082" w:name="_Toc4765864"/>
      <w:bookmarkStart w:id="16083" w:name="_Toc4998605"/>
      <w:bookmarkStart w:id="16084" w:name="_Toc5285847"/>
      <w:bookmarkStart w:id="16085" w:name="_Toc5286826"/>
      <w:bookmarkStart w:id="16086" w:name="_Toc5351534"/>
      <w:bookmarkStart w:id="16087" w:name="_Toc5353847"/>
      <w:bookmarkStart w:id="16088" w:name="_Toc5354931"/>
      <w:bookmarkStart w:id="16089" w:name="_Toc5356013"/>
      <w:bookmarkStart w:id="16090" w:name="_Toc5357096"/>
      <w:bookmarkStart w:id="16091" w:name="_Toc5362324"/>
      <w:bookmarkStart w:id="16092" w:name="_Toc5363449"/>
      <w:bookmarkStart w:id="16093" w:name="_Toc5625227"/>
      <w:bookmarkStart w:id="16094" w:name="_Toc5630162"/>
      <w:bookmarkStart w:id="16095" w:name="_Toc5630945"/>
      <w:bookmarkStart w:id="16096" w:name="_Toc5631728"/>
      <w:bookmarkStart w:id="16097" w:name="_Toc4422164"/>
      <w:bookmarkStart w:id="16098" w:name="_Toc4580668"/>
      <w:bookmarkStart w:id="16099" w:name="_Toc4660349"/>
      <w:bookmarkStart w:id="16100" w:name="_Toc4669716"/>
      <w:bookmarkStart w:id="16101" w:name="_Toc4671289"/>
      <w:bookmarkStart w:id="16102" w:name="_Toc4743757"/>
      <w:bookmarkStart w:id="16103" w:name="_Toc4745256"/>
      <w:bookmarkStart w:id="16104" w:name="_Toc4746761"/>
      <w:bookmarkStart w:id="16105" w:name="_Toc4765865"/>
      <w:bookmarkStart w:id="16106" w:name="_Toc4998606"/>
      <w:bookmarkStart w:id="16107" w:name="_Toc5285848"/>
      <w:bookmarkStart w:id="16108" w:name="_Toc5286827"/>
      <w:bookmarkStart w:id="16109" w:name="_Toc5351535"/>
      <w:bookmarkStart w:id="16110" w:name="_Toc5353848"/>
      <w:bookmarkStart w:id="16111" w:name="_Toc5354932"/>
      <w:bookmarkStart w:id="16112" w:name="_Toc5356014"/>
      <w:bookmarkStart w:id="16113" w:name="_Toc5357097"/>
      <w:bookmarkStart w:id="16114" w:name="_Toc5362325"/>
      <w:bookmarkStart w:id="16115" w:name="_Toc5363450"/>
      <w:bookmarkStart w:id="16116" w:name="_Toc5625228"/>
      <w:bookmarkStart w:id="16117" w:name="_Toc5630163"/>
      <w:bookmarkStart w:id="16118" w:name="_Toc5630946"/>
      <w:bookmarkStart w:id="16119" w:name="_Toc5631729"/>
      <w:bookmarkStart w:id="16120" w:name="_Toc4422165"/>
      <w:bookmarkStart w:id="16121" w:name="_Toc4580669"/>
      <w:bookmarkStart w:id="16122" w:name="_Toc4660350"/>
      <w:bookmarkStart w:id="16123" w:name="_Toc4669717"/>
      <w:bookmarkStart w:id="16124" w:name="_Toc4671290"/>
      <w:bookmarkStart w:id="16125" w:name="_Toc4743758"/>
      <w:bookmarkStart w:id="16126" w:name="_Toc4745257"/>
      <w:bookmarkStart w:id="16127" w:name="_Toc4746762"/>
      <w:bookmarkStart w:id="16128" w:name="_Toc4765866"/>
      <w:bookmarkStart w:id="16129" w:name="_Toc4998607"/>
      <w:bookmarkStart w:id="16130" w:name="_Toc5285849"/>
      <w:bookmarkStart w:id="16131" w:name="_Toc5286828"/>
      <w:bookmarkStart w:id="16132" w:name="_Toc5351536"/>
      <w:bookmarkStart w:id="16133" w:name="_Toc5353849"/>
      <w:bookmarkStart w:id="16134" w:name="_Toc5354933"/>
      <w:bookmarkStart w:id="16135" w:name="_Toc5356015"/>
      <w:bookmarkStart w:id="16136" w:name="_Toc5357098"/>
      <w:bookmarkStart w:id="16137" w:name="_Toc5362326"/>
      <w:bookmarkStart w:id="16138" w:name="_Toc5363451"/>
      <w:bookmarkStart w:id="16139" w:name="_Toc5625229"/>
      <w:bookmarkStart w:id="16140" w:name="_Toc5630164"/>
      <w:bookmarkStart w:id="16141" w:name="_Toc5630947"/>
      <w:bookmarkStart w:id="16142" w:name="_Toc5631730"/>
      <w:bookmarkStart w:id="16143" w:name="_Toc4422166"/>
      <w:bookmarkStart w:id="16144" w:name="_Toc4580670"/>
      <w:bookmarkStart w:id="16145" w:name="_Toc4660351"/>
      <w:bookmarkStart w:id="16146" w:name="_Toc4669718"/>
      <w:bookmarkStart w:id="16147" w:name="_Toc4671291"/>
      <w:bookmarkStart w:id="16148" w:name="_Toc4743759"/>
      <w:bookmarkStart w:id="16149" w:name="_Toc4745258"/>
      <w:bookmarkStart w:id="16150" w:name="_Toc4746763"/>
      <w:bookmarkStart w:id="16151" w:name="_Toc4765867"/>
      <w:bookmarkStart w:id="16152" w:name="_Toc4998608"/>
      <w:bookmarkStart w:id="16153" w:name="_Toc5285850"/>
      <w:bookmarkStart w:id="16154" w:name="_Toc5286829"/>
      <w:bookmarkStart w:id="16155" w:name="_Toc5351537"/>
      <w:bookmarkStart w:id="16156" w:name="_Toc5353850"/>
      <w:bookmarkStart w:id="16157" w:name="_Toc5354934"/>
      <w:bookmarkStart w:id="16158" w:name="_Toc5356016"/>
      <w:bookmarkStart w:id="16159" w:name="_Toc5357099"/>
      <w:bookmarkStart w:id="16160" w:name="_Toc5362327"/>
      <w:bookmarkStart w:id="16161" w:name="_Toc5363452"/>
      <w:bookmarkStart w:id="16162" w:name="_Toc5625230"/>
      <w:bookmarkStart w:id="16163" w:name="_Toc5630165"/>
      <w:bookmarkStart w:id="16164" w:name="_Toc5630948"/>
      <w:bookmarkStart w:id="16165" w:name="_Toc5631731"/>
      <w:bookmarkStart w:id="16166" w:name="_Toc4422167"/>
      <w:bookmarkStart w:id="16167" w:name="_Toc4580671"/>
      <w:bookmarkStart w:id="16168" w:name="_Toc4660352"/>
      <w:bookmarkStart w:id="16169" w:name="_Toc4669719"/>
      <w:bookmarkStart w:id="16170" w:name="_Toc4671292"/>
      <w:bookmarkStart w:id="16171" w:name="_Toc4743760"/>
      <w:bookmarkStart w:id="16172" w:name="_Toc4745259"/>
      <w:bookmarkStart w:id="16173" w:name="_Toc4746764"/>
      <w:bookmarkStart w:id="16174" w:name="_Toc4765868"/>
      <w:bookmarkStart w:id="16175" w:name="_Toc4998609"/>
      <w:bookmarkStart w:id="16176" w:name="_Toc5285851"/>
      <w:bookmarkStart w:id="16177" w:name="_Toc5286830"/>
      <w:bookmarkStart w:id="16178" w:name="_Toc5351538"/>
      <w:bookmarkStart w:id="16179" w:name="_Toc5353851"/>
      <w:bookmarkStart w:id="16180" w:name="_Toc5354935"/>
      <w:bookmarkStart w:id="16181" w:name="_Toc5356017"/>
      <w:bookmarkStart w:id="16182" w:name="_Toc5357100"/>
      <w:bookmarkStart w:id="16183" w:name="_Toc5362328"/>
      <w:bookmarkStart w:id="16184" w:name="_Toc5363453"/>
      <w:bookmarkStart w:id="16185" w:name="_Toc5625231"/>
      <w:bookmarkStart w:id="16186" w:name="_Toc5630166"/>
      <w:bookmarkStart w:id="16187" w:name="_Toc5630949"/>
      <w:bookmarkStart w:id="16188" w:name="_Toc5631732"/>
      <w:bookmarkStart w:id="16189" w:name="_Toc4422168"/>
      <w:bookmarkStart w:id="16190" w:name="_Toc4580672"/>
      <w:bookmarkStart w:id="16191" w:name="_Toc4660353"/>
      <w:bookmarkStart w:id="16192" w:name="_Toc4669720"/>
      <w:bookmarkStart w:id="16193" w:name="_Toc4671293"/>
      <w:bookmarkStart w:id="16194" w:name="_Toc4743761"/>
      <w:bookmarkStart w:id="16195" w:name="_Toc4745260"/>
      <w:bookmarkStart w:id="16196" w:name="_Toc4746765"/>
      <w:bookmarkStart w:id="16197" w:name="_Toc4765869"/>
      <w:bookmarkStart w:id="16198" w:name="_Toc4998610"/>
      <w:bookmarkStart w:id="16199" w:name="_Toc5285852"/>
      <w:bookmarkStart w:id="16200" w:name="_Toc5286831"/>
      <w:bookmarkStart w:id="16201" w:name="_Toc5351539"/>
      <w:bookmarkStart w:id="16202" w:name="_Toc5353852"/>
      <w:bookmarkStart w:id="16203" w:name="_Toc5354936"/>
      <w:bookmarkStart w:id="16204" w:name="_Toc5356018"/>
      <w:bookmarkStart w:id="16205" w:name="_Toc5357101"/>
      <w:bookmarkStart w:id="16206" w:name="_Toc5362329"/>
      <w:bookmarkStart w:id="16207" w:name="_Toc5363454"/>
      <w:bookmarkStart w:id="16208" w:name="_Toc5625232"/>
      <w:bookmarkStart w:id="16209" w:name="_Toc5630167"/>
      <w:bookmarkStart w:id="16210" w:name="_Toc5630950"/>
      <w:bookmarkStart w:id="16211" w:name="_Toc5631733"/>
      <w:bookmarkStart w:id="16212" w:name="_Toc4422169"/>
      <w:bookmarkStart w:id="16213" w:name="_Toc4580673"/>
      <w:bookmarkStart w:id="16214" w:name="_Toc4660354"/>
      <w:bookmarkStart w:id="16215" w:name="_Toc4669721"/>
      <w:bookmarkStart w:id="16216" w:name="_Toc4671294"/>
      <w:bookmarkStart w:id="16217" w:name="_Toc4743762"/>
      <w:bookmarkStart w:id="16218" w:name="_Toc4745261"/>
      <w:bookmarkStart w:id="16219" w:name="_Toc4746766"/>
      <w:bookmarkStart w:id="16220" w:name="_Toc4765870"/>
      <w:bookmarkStart w:id="16221" w:name="_Toc4998611"/>
      <w:bookmarkStart w:id="16222" w:name="_Toc5285853"/>
      <w:bookmarkStart w:id="16223" w:name="_Toc5286832"/>
      <w:bookmarkStart w:id="16224" w:name="_Toc5351540"/>
      <w:bookmarkStart w:id="16225" w:name="_Toc5353853"/>
      <w:bookmarkStart w:id="16226" w:name="_Toc5354937"/>
      <w:bookmarkStart w:id="16227" w:name="_Toc5356019"/>
      <w:bookmarkStart w:id="16228" w:name="_Toc5357102"/>
      <w:bookmarkStart w:id="16229" w:name="_Toc5362330"/>
      <w:bookmarkStart w:id="16230" w:name="_Toc5363455"/>
      <w:bookmarkStart w:id="16231" w:name="_Toc5625233"/>
      <w:bookmarkStart w:id="16232" w:name="_Toc5630168"/>
      <w:bookmarkStart w:id="16233" w:name="_Toc5630951"/>
      <w:bookmarkStart w:id="16234" w:name="_Toc5631734"/>
      <w:bookmarkStart w:id="16235" w:name="_Toc4422170"/>
      <w:bookmarkStart w:id="16236" w:name="_Toc4580674"/>
      <w:bookmarkStart w:id="16237" w:name="_Toc4660355"/>
      <w:bookmarkStart w:id="16238" w:name="_Toc4669722"/>
      <w:bookmarkStart w:id="16239" w:name="_Toc4671295"/>
      <w:bookmarkStart w:id="16240" w:name="_Toc4743763"/>
      <w:bookmarkStart w:id="16241" w:name="_Toc4745262"/>
      <w:bookmarkStart w:id="16242" w:name="_Toc4746767"/>
      <w:bookmarkStart w:id="16243" w:name="_Toc4765871"/>
      <w:bookmarkStart w:id="16244" w:name="_Toc4998612"/>
      <w:bookmarkStart w:id="16245" w:name="_Toc5285854"/>
      <w:bookmarkStart w:id="16246" w:name="_Toc5286833"/>
      <w:bookmarkStart w:id="16247" w:name="_Toc5351541"/>
      <w:bookmarkStart w:id="16248" w:name="_Toc5353854"/>
      <w:bookmarkStart w:id="16249" w:name="_Toc5354938"/>
      <w:bookmarkStart w:id="16250" w:name="_Toc5356020"/>
      <w:bookmarkStart w:id="16251" w:name="_Toc5357103"/>
      <w:bookmarkStart w:id="16252" w:name="_Toc5362331"/>
      <w:bookmarkStart w:id="16253" w:name="_Toc5363456"/>
      <w:bookmarkStart w:id="16254" w:name="_Toc5625234"/>
      <w:bookmarkStart w:id="16255" w:name="_Toc5630169"/>
      <w:bookmarkStart w:id="16256" w:name="_Toc5630952"/>
      <w:bookmarkStart w:id="16257" w:name="_Toc5631735"/>
      <w:bookmarkStart w:id="16258" w:name="_Toc4422171"/>
      <w:bookmarkStart w:id="16259" w:name="_Toc4580675"/>
      <w:bookmarkStart w:id="16260" w:name="_Toc4660356"/>
      <w:bookmarkStart w:id="16261" w:name="_Toc4669723"/>
      <w:bookmarkStart w:id="16262" w:name="_Toc4671296"/>
      <w:bookmarkStart w:id="16263" w:name="_Toc4743764"/>
      <w:bookmarkStart w:id="16264" w:name="_Toc4745263"/>
      <w:bookmarkStart w:id="16265" w:name="_Toc4746768"/>
      <w:bookmarkStart w:id="16266" w:name="_Toc4765872"/>
      <w:bookmarkStart w:id="16267" w:name="_Toc4998613"/>
      <w:bookmarkStart w:id="16268" w:name="_Toc5285855"/>
      <w:bookmarkStart w:id="16269" w:name="_Toc5286834"/>
      <w:bookmarkStart w:id="16270" w:name="_Toc5351542"/>
      <w:bookmarkStart w:id="16271" w:name="_Toc5353855"/>
      <w:bookmarkStart w:id="16272" w:name="_Toc5354939"/>
      <w:bookmarkStart w:id="16273" w:name="_Toc5356021"/>
      <w:bookmarkStart w:id="16274" w:name="_Toc5357104"/>
      <w:bookmarkStart w:id="16275" w:name="_Toc5362332"/>
      <w:bookmarkStart w:id="16276" w:name="_Toc5363457"/>
      <w:bookmarkStart w:id="16277" w:name="_Toc5625235"/>
      <w:bookmarkStart w:id="16278" w:name="_Toc5630170"/>
      <w:bookmarkStart w:id="16279" w:name="_Toc5630953"/>
      <w:bookmarkStart w:id="16280" w:name="_Toc5631736"/>
      <w:bookmarkStart w:id="16281" w:name="_Toc4422172"/>
      <w:bookmarkStart w:id="16282" w:name="_Toc4580676"/>
      <w:bookmarkStart w:id="16283" w:name="_Toc4660357"/>
      <w:bookmarkStart w:id="16284" w:name="_Toc4669724"/>
      <w:bookmarkStart w:id="16285" w:name="_Toc4671297"/>
      <w:bookmarkStart w:id="16286" w:name="_Toc4743765"/>
      <w:bookmarkStart w:id="16287" w:name="_Toc4745264"/>
      <w:bookmarkStart w:id="16288" w:name="_Toc4746769"/>
      <w:bookmarkStart w:id="16289" w:name="_Toc4765873"/>
      <w:bookmarkStart w:id="16290" w:name="_Toc4998614"/>
      <w:bookmarkStart w:id="16291" w:name="_Toc5285856"/>
      <w:bookmarkStart w:id="16292" w:name="_Toc5286835"/>
      <w:bookmarkStart w:id="16293" w:name="_Toc5351543"/>
      <w:bookmarkStart w:id="16294" w:name="_Toc5353856"/>
      <w:bookmarkStart w:id="16295" w:name="_Toc5354940"/>
      <w:bookmarkStart w:id="16296" w:name="_Toc5356022"/>
      <w:bookmarkStart w:id="16297" w:name="_Toc5357105"/>
      <w:bookmarkStart w:id="16298" w:name="_Toc5362333"/>
      <w:bookmarkStart w:id="16299" w:name="_Toc5363458"/>
      <w:bookmarkStart w:id="16300" w:name="_Toc5625236"/>
      <w:bookmarkStart w:id="16301" w:name="_Toc5630171"/>
      <w:bookmarkStart w:id="16302" w:name="_Toc5630954"/>
      <w:bookmarkStart w:id="16303" w:name="_Toc5631737"/>
      <w:bookmarkStart w:id="16304" w:name="_Toc4422173"/>
      <w:bookmarkStart w:id="16305" w:name="_Toc4580677"/>
      <w:bookmarkStart w:id="16306" w:name="_Toc4660358"/>
      <w:bookmarkStart w:id="16307" w:name="_Toc4669725"/>
      <w:bookmarkStart w:id="16308" w:name="_Toc4671298"/>
      <w:bookmarkStart w:id="16309" w:name="_Toc4743766"/>
      <w:bookmarkStart w:id="16310" w:name="_Toc4745265"/>
      <w:bookmarkStart w:id="16311" w:name="_Toc4746770"/>
      <w:bookmarkStart w:id="16312" w:name="_Toc4765874"/>
      <w:bookmarkStart w:id="16313" w:name="_Toc4998615"/>
      <w:bookmarkStart w:id="16314" w:name="_Toc5285857"/>
      <w:bookmarkStart w:id="16315" w:name="_Toc5286836"/>
      <w:bookmarkStart w:id="16316" w:name="_Toc5351544"/>
      <w:bookmarkStart w:id="16317" w:name="_Toc5353857"/>
      <w:bookmarkStart w:id="16318" w:name="_Toc5354941"/>
      <w:bookmarkStart w:id="16319" w:name="_Toc5356023"/>
      <w:bookmarkStart w:id="16320" w:name="_Toc5357106"/>
      <w:bookmarkStart w:id="16321" w:name="_Toc5362334"/>
      <w:bookmarkStart w:id="16322" w:name="_Toc5363459"/>
      <w:bookmarkStart w:id="16323" w:name="_Toc5625237"/>
      <w:bookmarkStart w:id="16324" w:name="_Toc5630172"/>
      <w:bookmarkStart w:id="16325" w:name="_Toc5630955"/>
      <w:bookmarkStart w:id="16326" w:name="_Toc5631738"/>
      <w:bookmarkStart w:id="16327" w:name="_Toc4422174"/>
      <w:bookmarkStart w:id="16328" w:name="_Toc4580678"/>
      <w:bookmarkStart w:id="16329" w:name="_Toc4660359"/>
      <w:bookmarkStart w:id="16330" w:name="_Toc4669726"/>
      <w:bookmarkStart w:id="16331" w:name="_Toc4671299"/>
      <w:bookmarkStart w:id="16332" w:name="_Toc4743767"/>
      <w:bookmarkStart w:id="16333" w:name="_Toc4745266"/>
      <w:bookmarkStart w:id="16334" w:name="_Toc4746771"/>
      <w:bookmarkStart w:id="16335" w:name="_Toc4765875"/>
      <w:bookmarkStart w:id="16336" w:name="_Toc4998616"/>
      <w:bookmarkStart w:id="16337" w:name="_Toc5285858"/>
      <w:bookmarkStart w:id="16338" w:name="_Toc5286837"/>
      <w:bookmarkStart w:id="16339" w:name="_Toc5351545"/>
      <w:bookmarkStart w:id="16340" w:name="_Toc5353858"/>
      <w:bookmarkStart w:id="16341" w:name="_Toc5354942"/>
      <w:bookmarkStart w:id="16342" w:name="_Toc5356024"/>
      <w:bookmarkStart w:id="16343" w:name="_Toc5357107"/>
      <w:bookmarkStart w:id="16344" w:name="_Toc5362335"/>
      <w:bookmarkStart w:id="16345" w:name="_Toc5363460"/>
      <w:bookmarkStart w:id="16346" w:name="_Toc5625238"/>
      <w:bookmarkStart w:id="16347" w:name="_Toc5630173"/>
      <w:bookmarkStart w:id="16348" w:name="_Toc5630956"/>
      <w:bookmarkStart w:id="16349" w:name="_Toc5631739"/>
      <w:bookmarkStart w:id="16350" w:name="_Toc4422175"/>
      <w:bookmarkStart w:id="16351" w:name="_Toc4580679"/>
      <w:bookmarkStart w:id="16352" w:name="_Toc4660360"/>
      <w:bookmarkStart w:id="16353" w:name="_Toc4669727"/>
      <w:bookmarkStart w:id="16354" w:name="_Toc4671300"/>
      <w:bookmarkStart w:id="16355" w:name="_Toc4743768"/>
      <w:bookmarkStart w:id="16356" w:name="_Toc4745267"/>
      <w:bookmarkStart w:id="16357" w:name="_Toc4746772"/>
      <w:bookmarkStart w:id="16358" w:name="_Toc4765876"/>
      <w:bookmarkStart w:id="16359" w:name="_Toc4998617"/>
      <w:bookmarkStart w:id="16360" w:name="_Toc5285859"/>
      <w:bookmarkStart w:id="16361" w:name="_Toc5286838"/>
      <w:bookmarkStart w:id="16362" w:name="_Toc5351546"/>
      <w:bookmarkStart w:id="16363" w:name="_Toc5353859"/>
      <w:bookmarkStart w:id="16364" w:name="_Toc5354943"/>
      <w:bookmarkStart w:id="16365" w:name="_Toc5356025"/>
      <w:bookmarkStart w:id="16366" w:name="_Toc5357108"/>
      <w:bookmarkStart w:id="16367" w:name="_Toc5362336"/>
      <w:bookmarkStart w:id="16368" w:name="_Toc5363461"/>
      <w:bookmarkStart w:id="16369" w:name="_Toc5625239"/>
      <w:bookmarkStart w:id="16370" w:name="_Toc5630174"/>
      <w:bookmarkStart w:id="16371" w:name="_Toc5630957"/>
      <w:bookmarkStart w:id="16372" w:name="_Toc5631740"/>
      <w:bookmarkStart w:id="16373" w:name="_Toc4422176"/>
      <w:bookmarkStart w:id="16374" w:name="_Toc4580680"/>
      <w:bookmarkStart w:id="16375" w:name="_Toc4660361"/>
      <w:bookmarkStart w:id="16376" w:name="_Toc4669728"/>
      <w:bookmarkStart w:id="16377" w:name="_Toc4671301"/>
      <w:bookmarkStart w:id="16378" w:name="_Toc4743769"/>
      <w:bookmarkStart w:id="16379" w:name="_Toc4745268"/>
      <w:bookmarkStart w:id="16380" w:name="_Toc4746773"/>
      <w:bookmarkStart w:id="16381" w:name="_Toc4765877"/>
      <w:bookmarkStart w:id="16382" w:name="_Toc4998618"/>
      <w:bookmarkStart w:id="16383" w:name="_Toc5285860"/>
      <w:bookmarkStart w:id="16384" w:name="_Toc5286839"/>
      <w:bookmarkStart w:id="16385" w:name="_Toc5351547"/>
      <w:bookmarkStart w:id="16386" w:name="_Toc5353860"/>
      <w:bookmarkStart w:id="16387" w:name="_Toc5354944"/>
      <w:bookmarkStart w:id="16388" w:name="_Toc5356026"/>
      <w:bookmarkStart w:id="16389" w:name="_Toc5357109"/>
      <w:bookmarkStart w:id="16390" w:name="_Toc5362337"/>
      <w:bookmarkStart w:id="16391" w:name="_Toc5363462"/>
      <w:bookmarkStart w:id="16392" w:name="_Toc5625240"/>
      <w:bookmarkStart w:id="16393" w:name="_Toc5630175"/>
      <w:bookmarkStart w:id="16394" w:name="_Toc5630958"/>
      <w:bookmarkStart w:id="16395" w:name="_Toc5631741"/>
      <w:bookmarkStart w:id="16396" w:name="_Toc4422177"/>
      <w:bookmarkStart w:id="16397" w:name="_Toc4580681"/>
      <w:bookmarkStart w:id="16398" w:name="_Toc4660362"/>
      <w:bookmarkStart w:id="16399" w:name="_Toc4669729"/>
      <w:bookmarkStart w:id="16400" w:name="_Toc4671302"/>
      <w:bookmarkStart w:id="16401" w:name="_Toc4743770"/>
      <w:bookmarkStart w:id="16402" w:name="_Toc4745269"/>
      <w:bookmarkStart w:id="16403" w:name="_Toc4746774"/>
      <w:bookmarkStart w:id="16404" w:name="_Toc4765878"/>
      <w:bookmarkStart w:id="16405" w:name="_Toc4998619"/>
      <w:bookmarkStart w:id="16406" w:name="_Toc5285861"/>
      <w:bookmarkStart w:id="16407" w:name="_Toc5286840"/>
      <w:bookmarkStart w:id="16408" w:name="_Toc5351548"/>
      <w:bookmarkStart w:id="16409" w:name="_Toc5353861"/>
      <w:bookmarkStart w:id="16410" w:name="_Toc5354945"/>
      <w:bookmarkStart w:id="16411" w:name="_Toc5356027"/>
      <w:bookmarkStart w:id="16412" w:name="_Toc5357110"/>
      <w:bookmarkStart w:id="16413" w:name="_Toc5362338"/>
      <w:bookmarkStart w:id="16414" w:name="_Toc5363463"/>
      <w:bookmarkStart w:id="16415" w:name="_Toc5625241"/>
      <w:bookmarkStart w:id="16416" w:name="_Toc5630176"/>
      <w:bookmarkStart w:id="16417" w:name="_Toc5630959"/>
      <w:bookmarkStart w:id="16418" w:name="_Toc5631742"/>
      <w:bookmarkStart w:id="16419" w:name="_Toc4422178"/>
      <w:bookmarkStart w:id="16420" w:name="_Toc4580682"/>
      <w:bookmarkStart w:id="16421" w:name="_Toc4660363"/>
      <w:bookmarkStart w:id="16422" w:name="_Toc4669730"/>
      <w:bookmarkStart w:id="16423" w:name="_Toc4671303"/>
      <w:bookmarkStart w:id="16424" w:name="_Toc4743771"/>
      <w:bookmarkStart w:id="16425" w:name="_Toc4745270"/>
      <w:bookmarkStart w:id="16426" w:name="_Toc4746775"/>
      <w:bookmarkStart w:id="16427" w:name="_Toc4765879"/>
      <w:bookmarkStart w:id="16428" w:name="_Toc4998620"/>
      <w:bookmarkStart w:id="16429" w:name="_Toc5285862"/>
      <w:bookmarkStart w:id="16430" w:name="_Toc5286841"/>
      <w:bookmarkStart w:id="16431" w:name="_Toc5351549"/>
      <w:bookmarkStart w:id="16432" w:name="_Toc5353862"/>
      <w:bookmarkStart w:id="16433" w:name="_Toc5354946"/>
      <w:bookmarkStart w:id="16434" w:name="_Toc5356028"/>
      <w:bookmarkStart w:id="16435" w:name="_Toc5357111"/>
      <w:bookmarkStart w:id="16436" w:name="_Toc5362339"/>
      <w:bookmarkStart w:id="16437" w:name="_Toc5363464"/>
      <w:bookmarkStart w:id="16438" w:name="_Toc5625242"/>
      <w:bookmarkStart w:id="16439" w:name="_Toc5630177"/>
      <w:bookmarkStart w:id="16440" w:name="_Toc5630960"/>
      <w:bookmarkStart w:id="16441" w:name="_Toc5631743"/>
      <w:bookmarkStart w:id="16442" w:name="_Toc4422179"/>
      <w:bookmarkStart w:id="16443" w:name="_Toc4580683"/>
      <w:bookmarkStart w:id="16444" w:name="_Toc4660364"/>
      <w:bookmarkStart w:id="16445" w:name="_Toc4669731"/>
      <w:bookmarkStart w:id="16446" w:name="_Toc4671304"/>
      <w:bookmarkStart w:id="16447" w:name="_Toc4743772"/>
      <w:bookmarkStart w:id="16448" w:name="_Toc4745271"/>
      <w:bookmarkStart w:id="16449" w:name="_Toc4746776"/>
      <w:bookmarkStart w:id="16450" w:name="_Toc4765880"/>
      <w:bookmarkStart w:id="16451" w:name="_Toc4998621"/>
      <w:bookmarkStart w:id="16452" w:name="_Toc5285863"/>
      <w:bookmarkStart w:id="16453" w:name="_Toc5286842"/>
      <w:bookmarkStart w:id="16454" w:name="_Toc5351550"/>
      <w:bookmarkStart w:id="16455" w:name="_Toc5353863"/>
      <w:bookmarkStart w:id="16456" w:name="_Toc5354947"/>
      <w:bookmarkStart w:id="16457" w:name="_Toc5356029"/>
      <w:bookmarkStart w:id="16458" w:name="_Toc5357112"/>
      <w:bookmarkStart w:id="16459" w:name="_Toc5362340"/>
      <w:bookmarkStart w:id="16460" w:name="_Toc5363465"/>
      <w:bookmarkStart w:id="16461" w:name="_Toc5625243"/>
      <w:bookmarkStart w:id="16462" w:name="_Toc5630178"/>
      <w:bookmarkStart w:id="16463" w:name="_Toc5630961"/>
      <w:bookmarkStart w:id="16464" w:name="_Toc5631744"/>
      <w:bookmarkStart w:id="16465" w:name="_Toc4422180"/>
      <w:bookmarkStart w:id="16466" w:name="_Toc4580684"/>
      <w:bookmarkStart w:id="16467" w:name="_Toc4660365"/>
      <w:bookmarkStart w:id="16468" w:name="_Toc4669732"/>
      <w:bookmarkStart w:id="16469" w:name="_Toc4671305"/>
      <w:bookmarkStart w:id="16470" w:name="_Toc4743773"/>
      <w:bookmarkStart w:id="16471" w:name="_Toc4745272"/>
      <w:bookmarkStart w:id="16472" w:name="_Toc4746777"/>
      <w:bookmarkStart w:id="16473" w:name="_Toc4765881"/>
      <w:bookmarkStart w:id="16474" w:name="_Toc4998622"/>
      <w:bookmarkStart w:id="16475" w:name="_Toc5285864"/>
      <w:bookmarkStart w:id="16476" w:name="_Toc5286843"/>
      <w:bookmarkStart w:id="16477" w:name="_Toc5351551"/>
      <w:bookmarkStart w:id="16478" w:name="_Toc5353864"/>
      <w:bookmarkStart w:id="16479" w:name="_Toc5354948"/>
      <w:bookmarkStart w:id="16480" w:name="_Toc5356030"/>
      <w:bookmarkStart w:id="16481" w:name="_Toc5357113"/>
      <w:bookmarkStart w:id="16482" w:name="_Toc5362341"/>
      <w:bookmarkStart w:id="16483" w:name="_Toc5363466"/>
      <w:bookmarkStart w:id="16484" w:name="_Toc5625244"/>
      <w:bookmarkStart w:id="16485" w:name="_Toc5630179"/>
      <w:bookmarkStart w:id="16486" w:name="_Toc5630962"/>
      <w:bookmarkStart w:id="16487" w:name="_Toc5631745"/>
      <w:bookmarkStart w:id="16488" w:name="_Toc4422181"/>
      <w:bookmarkStart w:id="16489" w:name="_Toc4580685"/>
      <w:bookmarkStart w:id="16490" w:name="_Toc4660366"/>
      <w:bookmarkStart w:id="16491" w:name="_Toc4669733"/>
      <w:bookmarkStart w:id="16492" w:name="_Toc4671306"/>
      <w:bookmarkStart w:id="16493" w:name="_Toc4743774"/>
      <w:bookmarkStart w:id="16494" w:name="_Toc4745273"/>
      <w:bookmarkStart w:id="16495" w:name="_Toc4746778"/>
      <w:bookmarkStart w:id="16496" w:name="_Toc4765882"/>
      <w:bookmarkStart w:id="16497" w:name="_Toc4998623"/>
      <w:bookmarkStart w:id="16498" w:name="_Toc5285865"/>
      <w:bookmarkStart w:id="16499" w:name="_Toc5286844"/>
      <w:bookmarkStart w:id="16500" w:name="_Toc5351552"/>
      <w:bookmarkStart w:id="16501" w:name="_Toc5353865"/>
      <w:bookmarkStart w:id="16502" w:name="_Toc5354949"/>
      <w:bookmarkStart w:id="16503" w:name="_Toc5356031"/>
      <w:bookmarkStart w:id="16504" w:name="_Toc5357114"/>
      <w:bookmarkStart w:id="16505" w:name="_Toc5362342"/>
      <w:bookmarkStart w:id="16506" w:name="_Toc5363467"/>
      <w:bookmarkStart w:id="16507" w:name="_Toc5625245"/>
      <w:bookmarkStart w:id="16508" w:name="_Toc5630180"/>
      <w:bookmarkStart w:id="16509" w:name="_Toc5630963"/>
      <w:bookmarkStart w:id="16510" w:name="_Toc5631746"/>
      <w:bookmarkStart w:id="16511" w:name="_Toc4422182"/>
      <w:bookmarkStart w:id="16512" w:name="_Toc4580686"/>
      <w:bookmarkStart w:id="16513" w:name="_Toc4660367"/>
      <w:bookmarkStart w:id="16514" w:name="_Toc4669734"/>
      <w:bookmarkStart w:id="16515" w:name="_Toc4671307"/>
      <w:bookmarkStart w:id="16516" w:name="_Toc4743775"/>
      <w:bookmarkStart w:id="16517" w:name="_Toc4745274"/>
      <w:bookmarkStart w:id="16518" w:name="_Toc4746779"/>
      <w:bookmarkStart w:id="16519" w:name="_Toc4765883"/>
      <w:bookmarkStart w:id="16520" w:name="_Toc4998624"/>
      <w:bookmarkStart w:id="16521" w:name="_Toc5285866"/>
      <w:bookmarkStart w:id="16522" w:name="_Toc5286845"/>
      <w:bookmarkStart w:id="16523" w:name="_Toc5351553"/>
      <w:bookmarkStart w:id="16524" w:name="_Toc5353866"/>
      <w:bookmarkStart w:id="16525" w:name="_Toc5354950"/>
      <w:bookmarkStart w:id="16526" w:name="_Toc5356032"/>
      <w:bookmarkStart w:id="16527" w:name="_Toc5357115"/>
      <w:bookmarkStart w:id="16528" w:name="_Toc5362343"/>
      <w:bookmarkStart w:id="16529" w:name="_Toc5363468"/>
      <w:bookmarkStart w:id="16530" w:name="_Toc5625246"/>
      <w:bookmarkStart w:id="16531" w:name="_Toc5630181"/>
      <w:bookmarkStart w:id="16532" w:name="_Toc5630964"/>
      <w:bookmarkStart w:id="16533" w:name="_Toc5631747"/>
      <w:bookmarkStart w:id="16534" w:name="_Toc4422183"/>
      <w:bookmarkStart w:id="16535" w:name="_Toc4580687"/>
      <w:bookmarkStart w:id="16536" w:name="_Toc4660368"/>
      <w:bookmarkStart w:id="16537" w:name="_Toc4669735"/>
      <w:bookmarkStart w:id="16538" w:name="_Toc4671308"/>
      <w:bookmarkStart w:id="16539" w:name="_Toc4743776"/>
      <w:bookmarkStart w:id="16540" w:name="_Toc4745275"/>
      <w:bookmarkStart w:id="16541" w:name="_Toc4746780"/>
      <w:bookmarkStart w:id="16542" w:name="_Toc4765884"/>
      <w:bookmarkStart w:id="16543" w:name="_Toc4998625"/>
      <w:bookmarkStart w:id="16544" w:name="_Toc5285867"/>
      <w:bookmarkStart w:id="16545" w:name="_Toc5286846"/>
      <w:bookmarkStart w:id="16546" w:name="_Toc5351554"/>
      <w:bookmarkStart w:id="16547" w:name="_Toc5353867"/>
      <w:bookmarkStart w:id="16548" w:name="_Toc5354951"/>
      <w:bookmarkStart w:id="16549" w:name="_Toc5356033"/>
      <w:bookmarkStart w:id="16550" w:name="_Toc5357116"/>
      <w:bookmarkStart w:id="16551" w:name="_Toc5362344"/>
      <w:bookmarkStart w:id="16552" w:name="_Toc5363469"/>
      <w:bookmarkStart w:id="16553" w:name="_Toc5625247"/>
      <w:bookmarkStart w:id="16554" w:name="_Toc5630182"/>
      <w:bookmarkStart w:id="16555" w:name="_Toc5630965"/>
      <w:bookmarkStart w:id="16556" w:name="_Toc5631748"/>
      <w:bookmarkStart w:id="16557" w:name="_Toc4422184"/>
      <w:bookmarkStart w:id="16558" w:name="_Toc4580688"/>
      <w:bookmarkStart w:id="16559" w:name="_Toc4660369"/>
      <w:bookmarkStart w:id="16560" w:name="_Toc4669736"/>
      <w:bookmarkStart w:id="16561" w:name="_Toc4671309"/>
      <w:bookmarkStart w:id="16562" w:name="_Toc4743777"/>
      <w:bookmarkStart w:id="16563" w:name="_Toc4745276"/>
      <w:bookmarkStart w:id="16564" w:name="_Toc4746781"/>
      <w:bookmarkStart w:id="16565" w:name="_Toc4765885"/>
      <w:bookmarkStart w:id="16566" w:name="_Toc4998626"/>
      <w:bookmarkStart w:id="16567" w:name="_Toc5285868"/>
      <w:bookmarkStart w:id="16568" w:name="_Toc5286847"/>
      <w:bookmarkStart w:id="16569" w:name="_Toc5351555"/>
      <w:bookmarkStart w:id="16570" w:name="_Toc5353868"/>
      <w:bookmarkStart w:id="16571" w:name="_Toc5354952"/>
      <w:bookmarkStart w:id="16572" w:name="_Toc5356034"/>
      <w:bookmarkStart w:id="16573" w:name="_Toc5357117"/>
      <w:bookmarkStart w:id="16574" w:name="_Toc5362345"/>
      <w:bookmarkStart w:id="16575" w:name="_Toc5363470"/>
      <w:bookmarkStart w:id="16576" w:name="_Toc5625248"/>
      <w:bookmarkStart w:id="16577" w:name="_Toc5630183"/>
      <w:bookmarkStart w:id="16578" w:name="_Toc5630966"/>
      <w:bookmarkStart w:id="16579" w:name="_Toc5631749"/>
      <w:bookmarkStart w:id="16580" w:name="_Toc4422185"/>
      <w:bookmarkStart w:id="16581" w:name="_Toc4580689"/>
      <w:bookmarkStart w:id="16582" w:name="_Toc4660370"/>
      <w:bookmarkStart w:id="16583" w:name="_Toc4669737"/>
      <w:bookmarkStart w:id="16584" w:name="_Toc4671310"/>
      <w:bookmarkStart w:id="16585" w:name="_Toc4743778"/>
      <w:bookmarkStart w:id="16586" w:name="_Toc4745277"/>
      <w:bookmarkStart w:id="16587" w:name="_Toc4746782"/>
      <w:bookmarkStart w:id="16588" w:name="_Toc4765886"/>
      <w:bookmarkStart w:id="16589" w:name="_Toc4998627"/>
      <w:bookmarkStart w:id="16590" w:name="_Toc5285869"/>
      <w:bookmarkStart w:id="16591" w:name="_Toc5286848"/>
      <w:bookmarkStart w:id="16592" w:name="_Toc5351556"/>
      <w:bookmarkStart w:id="16593" w:name="_Toc5353869"/>
      <w:bookmarkStart w:id="16594" w:name="_Toc5354953"/>
      <w:bookmarkStart w:id="16595" w:name="_Toc5356035"/>
      <w:bookmarkStart w:id="16596" w:name="_Toc5357118"/>
      <w:bookmarkStart w:id="16597" w:name="_Toc5362346"/>
      <w:bookmarkStart w:id="16598" w:name="_Toc5363471"/>
      <w:bookmarkStart w:id="16599" w:name="_Toc5625249"/>
      <w:bookmarkStart w:id="16600" w:name="_Toc5630184"/>
      <w:bookmarkStart w:id="16601" w:name="_Toc5630967"/>
      <w:bookmarkStart w:id="16602" w:name="_Toc5631750"/>
      <w:bookmarkStart w:id="16603" w:name="_Toc4422186"/>
      <w:bookmarkStart w:id="16604" w:name="_Toc4580690"/>
      <w:bookmarkStart w:id="16605" w:name="_Toc4660371"/>
      <w:bookmarkStart w:id="16606" w:name="_Toc4669738"/>
      <w:bookmarkStart w:id="16607" w:name="_Toc4671311"/>
      <w:bookmarkStart w:id="16608" w:name="_Toc4743779"/>
      <w:bookmarkStart w:id="16609" w:name="_Toc4745278"/>
      <w:bookmarkStart w:id="16610" w:name="_Toc4746783"/>
      <w:bookmarkStart w:id="16611" w:name="_Toc4765887"/>
      <w:bookmarkStart w:id="16612" w:name="_Toc4998628"/>
      <w:bookmarkStart w:id="16613" w:name="_Toc5285870"/>
      <w:bookmarkStart w:id="16614" w:name="_Toc5286849"/>
      <w:bookmarkStart w:id="16615" w:name="_Toc5351557"/>
      <w:bookmarkStart w:id="16616" w:name="_Toc5353870"/>
      <w:bookmarkStart w:id="16617" w:name="_Toc5354954"/>
      <w:bookmarkStart w:id="16618" w:name="_Toc5356036"/>
      <w:bookmarkStart w:id="16619" w:name="_Toc5357119"/>
      <w:bookmarkStart w:id="16620" w:name="_Toc5362347"/>
      <w:bookmarkStart w:id="16621" w:name="_Toc5363472"/>
      <w:bookmarkStart w:id="16622" w:name="_Toc5625250"/>
      <w:bookmarkStart w:id="16623" w:name="_Toc5630185"/>
      <w:bookmarkStart w:id="16624" w:name="_Toc5630968"/>
      <w:bookmarkStart w:id="16625" w:name="_Toc5631751"/>
      <w:bookmarkStart w:id="16626" w:name="_Toc4422187"/>
      <w:bookmarkStart w:id="16627" w:name="_Toc4580691"/>
      <w:bookmarkStart w:id="16628" w:name="_Toc4660372"/>
      <w:bookmarkStart w:id="16629" w:name="_Toc4669739"/>
      <w:bookmarkStart w:id="16630" w:name="_Toc4671312"/>
      <w:bookmarkStart w:id="16631" w:name="_Toc4743780"/>
      <w:bookmarkStart w:id="16632" w:name="_Toc4745279"/>
      <w:bookmarkStart w:id="16633" w:name="_Toc4746784"/>
      <w:bookmarkStart w:id="16634" w:name="_Toc4765888"/>
      <w:bookmarkStart w:id="16635" w:name="_Toc4998629"/>
      <w:bookmarkStart w:id="16636" w:name="_Toc5285871"/>
      <w:bookmarkStart w:id="16637" w:name="_Toc5286850"/>
      <w:bookmarkStart w:id="16638" w:name="_Toc5351558"/>
      <w:bookmarkStart w:id="16639" w:name="_Toc5353871"/>
      <w:bookmarkStart w:id="16640" w:name="_Toc5354955"/>
      <w:bookmarkStart w:id="16641" w:name="_Toc5356037"/>
      <w:bookmarkStart w:id="16642" w:name="_Toc5357120"/>
      <w:bookmarkStart w:id="16643" w:name="_Toc5362348"/>
      <w:bookmarkStart w:id="16644" w:name="_Toc5363473"/>
      <w:bookmarkStart w:id="16645" w:name="_Toc5625251"/>
      <w:bookmarkStart w:id="16646" w:name="_Toc5630186"/>
      <w:bookmarkStart w:id="16647" w:name="_Toc5630969"/>
      <w:bookmarkStart w:id="16648" w:name="_Toc5631752"/>
      <w:bookmarkStart w:id="16649" w:name="_Toc4422188"/>
      <w:bookmarkStart w:id="16650" w:name="_Toc4580692"/>
      <w:bookmarkStart w:id="16651" w:name="_Toc4660373"/>
      <w:bookmarkStart w:id="16652" w:name="_Toc4669740"/>
      <w:bookmarkStart w:id="16653" w:name="_Toc4671313"/>
      <w:bookmarkStart w:id="16654" w:name="_Toc4743781"/>
      <w:bookmarkStart w:id="16655" w:name="_Toc4745280"/>
      <w:bookmarkStart w:id="16656" w:name="_Toc4746785"/>
      <w:bookmarkStart w:id="16657" w:name="_Toc4765889"/>
      <w:bookmarkStart w:id="16658" w:name="_Toc4998630"/>
      <w:bookmarkStart w:id="16659" w:name="_Toc5285872"/>
      <w:bookmarkStart w:id="16660" w:name="_Toc5286851"/>
      <w:bookmarkStart w:id="16661" w:name="_Toc5351559"/>
      <w:bookmarkStart w:id="16662" w:name="_Toc5353872"/>
      <w:bookmarkStart w:id="16663" w:name="_Toc5354956"/>
      <w:bookmarkStart w:id="16664" w:name="_Toc5356038"/>
      <w:bookmarkStart w:id="16665" w:name="_Toc5357121"/>
      <w:bookmarkStart w:id="16666" w:name="_Toc5362349"/>
      <w:bookmarkStart w:id="16667" w:name="_Toc5363474"/>
      <w:bookmarkStart w:id="16668" w:name="_Toc5625252"/>
      <w:bookmarkStart w:id="16669" w:name="_Toc5630187"/>
      <w:bookmarkStart w:id="16670" w:name="_Toc5630970"/>
      <w:bookmarkStart w:id="16671" w:name="_Toc5631753"/>
      <w:bookmarkStart w:id="16672" w:name="_Toc4422189"/>
      <w:bookmarkStart w:id="16673" w:name="_Toc4580693"/>
      <w:bookmarkStart w:id="16674" w:name="_Toc4660374"/>
      <w:bookmarkStart w:id="16675" w:name="_Toc4669741"/>
      <w:bookmarkStart w:id="16676" w:name="_Toc4671314"/>
      <w:bookmarkStart w:id="16677" w:name="_Toc4743782"/>
      <w:bookmarkStart w:id="16678" w:name="_Toc4745281"/>
      <w:bookmarkStart w:id="16679" w:name="_Toc4746786"/>
      <w:bookmarkStart w:id="16680" w:name="_Toc4765890"/>
      <w:bookmarkStart w:id="16681" w:name="_Toc4998631"/>
      <w:bookmarkStart w:id="16682" w:name="_Toc5285873"/>
      <w:bookmarkStart w:id="16683" w:name="_Toc5286852"/>
      <w:bookmarkStart w:id="16684" w:name="_Toc5351560"/>
      <w:bookmarkStart w:id="16685" w:name="_Toc5353873"/>
      <w:bookmarkStart w:id="16686" w:name="_Toc5354957"/>
      <w:bookmarkStart w:id="16687" w:name="_Toc5356039"/>
      <w:bookmarkStart w:id="16688" w:name="_Toc5357122"/>
      <w:bookmarkStart w:id="16689" w:name="_Toc5362350"/>
      <w:bookmarkStart w:id="16690" w:name="_Toc5363475"/>
      <w:bookmarkStart w:id="16691" w:name="_Toc5625253"/>
      <w:bookmarkStart w:id="16692" w:name="_Toc5630188"/>
      <w:bookmarkStart w:id="16693" w:name="_Toc5630971"/>
      <w:bookmarkStart w:id="16694" w:name="_Toc5631754"/>
      <w:bookmarkStart w:id="16695" w:name="_Toc4422190"/>
      <w:bookmarkStart w:id="16696" w:name="_Toc4580694"/>
      <w:bookmarkStart w:id="16697" w:name="_Toc4660375"/>
      <w:bookmarkStart w:id="16698" w:name="_Toc4669742"/>
      <w:bookmarkStart w:id="16699" w:name="_Toc4671315"/>
      <w:bookmarkStart w:id="16700" w:name="_Toc4743783"/>
      <w:bookmarkStart w:id="16701" w:name="_Toc4745282"/>
      <w:bookmarkStart w:id="16702" w:name="_Toc4746787"/>
      <w:bookmarkStart w:id="16703" w:name="_Toc4765891"/>
      <w:bookmarkStart w:id="16704" w:name="_Toc4998632"/>
      <w:bookmarkStart w:id="16705" w:name="_Toc5285874"/>
      <w:bookmarkStart w:id="16706" w:name="_Toc5286853"/>
      <w:bookmarkStart w:id="16707" w:name="_Toc5351561"/>
      <w:bookmarkStart w:id="16708" w:name="_Toc5353874"/>
      <w:bookmarkStart w:id="16709" w:name="_Toc5354958"/>
      <w:bookmarkStart w:id="16710" w:name="_Toc5356040"/>
      <w:bookmarkStart w:id="16711" w:name="_Toc5357123"/>
      <w:bookmarkStart w:id="16712" w:name="_Toc5362351"/>
      <w:bookmarkStart w:id="16713" w:name="_Toc5363476"/>
      <w:bookmarkStart w:id="16714" w:name="_Toc5625254"/>
      <w:bookmarkStart w:id="16715" w:name="_Toc5630189"/>
      <w:bookmarkStart w:id="16716" w:name="_Toc5630972"/>
      <w:bookmarkStart w:id="16717" w:name="_Toc5631755"/>
      <w:bookmarkStart w:id="16718" w:name="_Toc4422191"/>
      <w:bookmarkStart w:id="16719" w:name="_Toc4580695"/>
      <w:bookmarkStart w:id="16720" w:name="_Toc4660376"/>
      <w:bookmarkStart w:id="16721" w:name="_Toc4669743"/>
      <w:bookmarkStart w:id="16722" w:name="_Toc4671316"/>
      <w:bookmarkStart w:id="16723" w:name="_Toc4743784"/>
      <w:bookmarkStart w:id="16724" w:name="_Toc4745283"/>
      <w:bookmarkStart w:id="16725" w:name="_Toc4746788"/>
      <w:bookmarkStart w:id="16726" w:name="_Toc4765892"/>
      <w:bookmarkStart w:id="16727" w:name="_Toc4998633"/>
      <w:bookmarkStart w:id="16728" w:name="_Toc5285875"/>
      <w:bookmarkStart w:id="16729" w:name="_Toc5286854"/>
      <w:bookmarkStart w:id="16730" w:name="_Toc5351562"/>
      <w:bookmarkStart w:id="16731" w:name="_Toc5353875"/>
      <w:bookmarkStart w:id="16732" w:name="_Toc5354959"/>
      <w:bookmarkStart w:id="16733" w:name="_Toc5356041"/>
      <w:bookmarkStart w:id="16734" w:name="_Toc5357124"/>
      <w:bookmarkStart w:id="16735" w:name="_Toc5362352"/>
      <w:bookmarkStart w:id="16736" w:name="_Toc5363477"/>
      <w:bookmarkStart w:id="16737" w:name="_Toc5625255"/>
      <w:bookmarkStart w:id="16738" w:name="_Toc5630190"/>
      <w:bookmarkStart w:id="16739" w:name="_Toc5630973"/>
      <w:bookmarkStart w:id="16740" w:name="_Toc5631756"/>
      <w:bookmarkStart w:id="16741" w:name="_Toc4422192"/>
      <w:bookmarkStart w:id="16742" w:name="_Toc4580696"/>
      <w:bookmarkStart w:id="16743" w:name="_Toc4660377"/>
      <w:bookmarkStart w:id="16744" w:name="_Toc4669744"/>
      <w:bookmarkStart w:id="16745" w:name="_Toc4671317"/>
      <w:bookmarkStart w:id="16746" w:name="_Toc4743785"/>
      <w:bookmarkStart w:id="16747" w:name="_Toc4745284"/>
      <w:bookmarkStart w:id="16748" w:name="_Toc4746789"/>
      <w:bookmarkStart w:id="16749" w:name="_Toc4765893"/>
      <w:bookmarkStart w:id="16750" w:name="_Toc4998634"/>
      <w:bookmarkStart w:id="16751" w:name="_Toc5285876"/>
      <w:bookmarkStart w:id="16752" w:name="_Toc5286855"/>
      <w:bookmarkStart w:id="16753" w:name="_Toc5351563"/>
      <w:bookmarkStart w:id="16754" w:name="_Toc5353876"/>
      <w:bookmarkStart w:id="16755" w:name="_Toc5354960"/>
      <w:bookmarkStart w:id="16756" w:name="_Toc5356042"/>
      <w:bookmarkStart w:id="16757" w:name="_Toc5357125"/>
      <w:bookmarkStart w:id="16758" w:name="_Toc5362353"/>
      <w:bookmarkStart w:id="16759" w:name="_Toc5363478"/>
      <w:bookmarkStart w:id="16760" w:name="_Toc5625256"/>
      <w:bookmarkStart w:id="16761" w:name="_Toc5630191"/>
      <w:bookmarkStart w:id="16762" w:name="_Toc5630974"/>
      <w:bookmarkStart w:id="16763" w:name="_Toc5631757"/>
      <w:bookmarkStart w:id="16764" w:name="_Toc4422193"/>
      <w:bookmarkStart w:id="16765" w:name="_Toc4580697"/>
      <w:bookmarkStart w:id="16766" w:name="_Toc4660378"/>
      <w:bookmarkStart w:id="16767" w:name="_Toc4669745"/>
      <w:bookmarkStart w:id="16768" w:name="_Toc4671318"/>
      <w:bookmarkStart w:id="16769" w:name="_Toc4743786"/>
      <w:bookmarkStart w:id="16770" w:name="_Toc4745285"/>
      <w:bookmarkStart w:id="16771" w:name="_Toc4746790"/>
      <w:bookmarkStart w:id="16772" w:name="_Toc4765894"/>
      <w:bookmarkStart w:id="16773" w:name="_Toc4998635"/>
      <w:bookmarkStart w:id="16774" w:name="_Toc5285877"/>
      <w:bookmarkStart w:id="16775" w:name="_Toc5286856"/>
      <w:bookmarkStart w:id="16776" w:name="_Toc5351564"/>
      <w:bookmarkStart w:id="16777" w:name="_Toc5353877"/>
      <w:bookmarkStart w:id="16778" w:name="_Toc5354961"/>
      <w:bookmarkStart w:id="16779" w:name="_Toc5356043"/>
      <w:bookmarkStart w:id="16780" w:name="_Toc5357126"/>
      <w:bookmarkStart w:id="16781" w:name="_Toc5362354"/>
      <w:bookmarkStart w:id="16782" w:name="_Toc5363479"/>
      <w:bookmarkStart w:id="16783" w:name="_Toc5625257"/>
      <w:bookmarkStart w:id="16784" w:name="_Toc5630192"/>
      <w:bookmarkStart w:id="16785" w:name="_Toc5630975"/>
      <w:bookmarkStart w:id="16786" w:name="_Toc5631758"/>
      <w:bookmarkStart w:id="16787" w:name="_Toc4422194"/>
      <w:bookmarkStart w:id="16788" w:name="_Toc4580698"/>
      <w:bookmarkStart w:id="16789" w:name="_Toc4660379"/>
      <w:bookmarkStart w:id="16790" w:name="_Toc4669746"/>
      <w:bookmarkStart w:id="16791" w:name="_Toc4671319"/>
      <w:bookmarkStart w:id="16792" w:name="_Toc4743787"/>
      <w:bookmarkStart w:id="16793" w:name="_Toc4745286"/>
      <w:bookmarkStart w:id="16794" w:name="_Toc4746791"/>
      <w:bookmarkStart w:id="16795" w:name="_Toc4765895"/>
      <w:bookmarkStart w:id="16796" w:name="_Toc4998636"/>
      <w:bookmarkStart w:id="16797" w:name="_Toc5285878"/>
      <w:bookmarkStart w:id="16798" w:name="_Toc5286857"/>
      <w:bookmarkStart w:id="16799" w:name="_Toc5351565"/>
      <w:bookmarkStart w:id="16800" w:name="_Toc5353878"/>
      <w:bookmarkStart w:id="16801" w:name="_Toc5354962"/>
      <w:bookmarkStart w:id="16802" w:name="_Toc5356044"/>
      <w:bookmarkStart w:id="16803" w:name="_Toc5357127"/>
      <w:bookmarkStart w:id="16804" w:name="_Toc5362355"/>
      <w:bookmarkStart w:id="16805" w:name="_Toc5363480"/>
      <w:bookmarkStart w:id="16806" w:name="_Toc5625258"/>
      <w:bookmarkStart w:id="16807" w:name="_Toc5630193"/>
      <w:bookmarkStart w:id="16808" w:name="_Toc5630976"/>
      <w:bookmarkStart w:id="16809" w:name="_Toc5631759"/>
      <w:bookmarkStart w:id="16810" w:name="_Toc4422195"/>
      <w:bookmarkStart w:id="16811" w:name="_Toc4580699"/>
      <w:bookmarkStart w:id="16812" w:name="_Toc4660380"/>
      <w:bookmarkStart w:id="16813" w:name="_Toc4669747"/>
      <w:bookmarkStart w:id="16814" w:name="_Toc4671320"/>
      <w:bookmarkStart w:id="16815" w:name="_Toc4743788"/>
      <w:bookmarkStart w:id="16816" w:name="_Toc4745287"/>
      <w:bookmarkStart w:id="16817" w:name="_Toc4746792"/>
      <w:bookmarkStart w:id="16818" w:name="_Toc4765896"/>
      <w:bookmarkStart w:id="16819" w:name="_Toc4998637"/>
      <w:bookmarkStart w:id="16820" w:name="_Toc5285879"/>
      <w:bookmarkStart w:id="16821" w:name="_Toc5286858"/>
      <w:bookmarkStart w:id="16822" w:name="_Toc5351566"/>
      <w:bookmarkStart w:id="16823" w:name="_Toc5353879"/>
      <w:bookmarkStart w:id="16824" w:name="_Toc5354963"/>
      <w:bookmarkStart w:id="16825" w:name="_Toc5356045"/>
      <w:bookmarkStart w:id="16826" w:name="_Toc5357128"/>
      <w:bookmarkStart w:id="16827" w:name="_Toc5362356"/>
      <w:bookmarkStart w:id="16828" w:name="_Toc5363481"/>
      <w:bookmarkStart w:id="16829" w:name="_Toc5625259"/>
      <w:bookmarkStart w:id="16830" w:name="_Toc5630194"/>
      <w:bookmarkStart w:id="16831" w:name="_Toc5630977"/>
      <w:bookmarkStart w:id="16832" w:name="_Toc5631760"/>
      <w:bookmarkStart w:id="16833" w:name="_Toc481769917"/>
      <w:bookmarkStart w:id="16834" w:name="_Toc481770040"/>
      <w:bookmarkStart w:id="16835" w:name="_Toc481770165"/>
      <w:bookmarkStart w:id="16836" w:name="_Toc481770289"/>
      <w:bookmarkStart w:id="16837" w:name="_Toc482013416"/>
      <w:bookmarkStart w:id="16838" w:name="_Toc482013917"/>
      <w:bookmarkStart w:id="16839" w:name="_Toc482014053"/>
      <w:bookmarkStart w:id="16840" w:name="_Toc482014190"/>
      <w:bookmarkStart w:id="16841" w:name="_Toc482014327"/>
      <w:bookmarkStart w:id="16842" w:name="_Toc482025335"/>
      <w:bookmarkStart w:id="16843" w:name="_Toc482041053"/>
      <w:bookmarkStart w:id="16844" w:name="_Toc482041333"/>
      <w:bookmarkStart w:id="16845" w:name="_Toc482041482"/>
      <w:bookmarkStart w:id="16846" w:name="_Toc4422196"/>
      <w:bookmarkStart w:id="16847" w:name="_Toc4580700"/>
      <w:bookmarkStart w:id="16848" w:name="_Toc4660381"/>
      <w:bookmarkStart w:id="16849" w:name="_Toc4669748"/>
      <w:bookmarkStart w:id="16850" w:name="_Toc4671321"/>
      <w:bookmarkStart w:id="16851" w:name="_Toc4743789"/>
      <w:bookmarkStart w:id="16852" w:name="_Toc4745288"/>
      <w:bookmarkStart w:id="16853" w:name="_Toc4746793"/>
      <w:bookmarkStart w:id="16854" w:name="_Toc4765897"/>
      <w:bookmarkStart w:id="16855" w:name="_Toc4998638"/>
      <w:bookmarkStart w:id="16856" w:name="_Toc5285880"/>
      <w:bookmarkStart w:id="16857" w:name="_Toc5286859"/>
      <w:bookmarkStart w:id="16858" w:name="_Toc5351567"/>
      <w:bookmarkStart w:id="16859" w:name="_Toc5353880"/>
      <w:bookmarkStart w:id="16860" w:name="_Toc5354964"/>
      <w:bookmarkStart w:id="16861" w:name="_Toc5356046"/>
      <w:bookmarkStart w:id="16862" w:name="_Toc5357129"/>
      <w:bookmarkStart w:id="16863" w:name="_Toc5362357"/>
      <w:bookmarkStart w:id="16864" w:name="_Toc5363482"/>
      <w:bookmarkStart w:id="16865" w:name="_Toc5625260"/>
      <w:bookmarkStart w:id="16866" w:name="_Toc5630195"/>
      <w:bookmarkStart w:id="16867" w:name="_Toc5630978"/>
      <w:bookmarkStart w:id="16868" w:name="_Toc5631761"/>
      <w:bookmarkStart w:id="16869" w:name="_Toc4422197"/>
      <w:bookmarkStart w:id="16870" w:name="_Toc4580701"/>
      <w:bookmarkStart w:id="16871" w:name="_Toc4660382"/>
      <w:bookmarkStart w:id="16872" w:name="_Toc4669749"/>
      <w:bookmarkStart w:id="16873" w:name="_Toc4671322"/>
      <w:bookmarkStart w:id="16874" w:name="_Toc4743790"/>
      <w:bookmarkStart w:id="16875" w:name="_Toc4745289"/>
      <w:bookmarkStart w:id="16876" w:name="_Toc4746794"/>
      <w:bookmarkStart w:id="16877" w:name="_Toc4765898"/>
      <w:bookmarkStart w:id="16878" w:name="_Toc4998639"/>
      <w:bookmarkStart w:id="16879" w:name="_Toc5285881"/>
      <w:bookmarkStart w:id="16880" w:name="_Toc5286860"/>
      <w:bookmarkStart w:id="16881" w:name="_Toc5351568"/>
      <w:bookmarkStart w:id="16882" w:name="_Toc5353881"/>
      <w:bookmarkStart w:id="16883" w:name="_Toc5354965"/>
      <w:bookmarkStart w:id="16884" w:name="_Toc5356047"/>
      <w:bookmarkStart w:id="16885" w:name="_Toc5357130"/>
      <w:bookmarkStart w:id="16886" w:name="_Toc5362358"/>
      <w:bookmarkStart w:id="16887" w:name="_Toc5363483"/>
      <w:bookmarkStart w:id="16888" w:name="_Toc5625261"/>
      <w:bookmarkStart w:id="16889" w:name="_Toc5630196"/>
      <w:bookmarkStart w:id="16890" w:name="_Toc5630979"/>
      <w:bookmarkStart w:id="16891" w:name="_Toc5631762"/>
      <w:bookmarkStart w:id="16892" w:name="_Toc482198409"/>
      <w:bookmarkStart w:id="16893" w:name="_Toc482198410"/>
      <w:bookmarkStart w:id="16894" w:name="_Toc482198411"/>
      <w:bookmarkStart w:id="16895" w:name="_Toc482198425"/>
      <w:bookmarkStart w:id="16896" w:name="_Toc482198429"/>
      <w:bookmarkStart w:id="16897" w:name="_Toc482198436"/>
      <w:bookmarkStart w:id="16898" w:name="_Toc482198441"/>
      <w:bookmarkStart w:id="16899" w:name="_Toc482198443"/>
      <w:bookmarkStart w:id="16900" w:name="_Toc482198444"/>
      <w:bookmarkStart w:id="16901" w:name="_Toc482198446"/>
      <w:bookmarkStart w:id="16902" w:name="_Toc482198448"/>
      <w:bookmarkStart w:id="16903" w:name="_Toc482198450"/>
      <w:bookmarkStart w:id="16904" w:name="_Toc482198451"/>
      <w:bookmarkStart w:id="16905" w:name="_Toc482198452"/>
      <w:bookmarkStart w:id="16906" w:name="_Toc482198454"/>
      <w:bookmarkStart w:id="16907" w:name="_Toc482198455"/>
      <w:bookmarkStart w:id="16908" w:name="_Toc482198457"/>
      <w:bookmarkStart w:id="16909" w:name="_Toc482198459"/>
      <w:bookmarkStart w:id="16910" w:name="_Toc482198469"/>
      <w:bookmarkStart w:id="16911" w:name="_Toc482198471"/>
      <w:bookmarkStart w:id="16912" w:name="_Toc482198472"/>
      <w:bookmarkStart w:id="16913" w:name="_Toc482198473"/>
      <w:bookmarkStart w:id="16914" w:name="_Toc482096287"/>
      <w:bookmarkStart w:id="16915" w:name="_Toc482096545"/>
      <w:bookmarkStart w:id="16916" w:name="_Toc482096720"/>
      <w:bookmarkStart w:id="16917" w:name="_Toc482191667"/>
      <w:bookmarkStart w:id="16918" w:name="_Toc482194059"/>
      <w:bookmarkStart w:id="16919" w:name="_Toc482198474"/>
      <w:bookmarkStart w:id="16920" w:name="_Toc482096288"/>
      <w:bookmarkStart w:id="16921" w:name="_Toc482096546"/>
      <w:bookmarkStart w:id="16922" w:name="_Toc482096721"/>
      <w:bookmarkStart w:id="16923" w:name="_Toc482191668"/>
      <w:bookmarkStart w:id="16924" w:name="_Toc482194060"/>
      <w:bookmarkStart w:id="16925" w:name="_Toc482198475"/>
      <w:bookmarkStart w:id="16926" w:name="_Toc482096289"/>
      <w:bookmarkStart w:id="16927" w:name="_Toc482096547"/>
      <w:bookmarkStart w:id="16928" w:name="_Toc482096722"/>
      <w:bookmarkStart w:id="16929" w:name="_Toc482191669"/>
      <w:bookmarkStart w:id="16930" w:name="_Toc482194061"/>
      <w:bookmarkStart w:id="16931" w:name="_Toc482198476"/>
      <w:bookmarkStart w:id="16932" w:name="_Toc482096290"/>
      <w:bookmarkStart w:id="16933" w:name="_Toc482096548"/>
      <w:bookmarkStart w:id="16934" w:name="_Toc482096723"/>
      <w:bookmarkStart w:id="16935" w:name="_Toc482191670"/>
      <w:bookmarkStart w:id="16936" w:name="_Toc482194062"/>
      <w:bookmarkStart w:id="16937" w:name="_Toc482198477"/>
      <w:bookmarkStart w:id="16938" w:name="_Toc482096291"/>
      <w:bookmarkStart w:id="16939" w:name="_Toc482096549"/>
      <w:bookmarkStart w:id="16940" w:name="_Toc482096724"/>
      <w:bookmarkStart w:id="16941" w:name="_Toc482191671"/>
      <w:bookmarkStart w:id="16942" w:name="_Toc482194063"/>
      <w:bookmarkStart w:id="16943" w:name="_Toc482198478"/>
      <w:bookmarkStart w:id="16944" w:name="_Toc482096292"/>
      <w:bookmarkStart w:id="16945" w:name="_Toc482096550"/>
      <w:bookmarkStart w:id="16946" w:name="_Toc482096725"/>
      <w:bookmarkStart w:id="16947" w:name="_Toc482191672"/>
      <w:bookmarkStart w:id="16948" w:name="_Toc482194064"/>
      <w:bookmarkStart w:id="16949" w:name="_Toc482198479"/>
      <w:bookmarkStart w:id="16950" w:name="_Toc482096293"/>
      <w:bookmarkStart w:id="16951" w:name="_Toc482096551"/>
      <w:bookmarkStart w:id="16952" w:name="_Toc482096726"/>
      <w:bookmarkStart w:id="16953" w:name="_Toc482191673"/>
      <w:bookmarkStart w:id="16954" w:name="_Toc482194065"/>
      <w:bookmarkStart w:id="16955" w:name="_Toc482198480"/>
      <w:bookmarkStart w:id="16956" w:name="_Toc482096294"/>
      <w:bookmarkStart w:id="16957" w:name="_Toc482096552"/>
      <w:bookmarkStart w:id="16958" w:name="_Toc482096727"/>
      <w:bookmarkStart w:id="16959" w:name="_Toc482191674"/>
      <w:bookmarkStart w:id="16960" w:name="_Toc482194066"/>
      <w:bookmarkStart w:id="16961" w:name="_Toc482198481"/>
      <w:bookmarkStart w:id="16962" w:name="_Toc482096296"/>
      <w:bookmarkStart w:id="16963" w:name="_Toc482096554"/>
      <w:bookmarkStart w:id="16964" w:name="_Toc482096729"/>
      <w:bookmarkStart w:id="16965" w:name="_Toc482191676"/>
      <w:bookmarkStart w:id="16966" w:name="_Toc482194068"/>
      <w:bookmarkStart w:id="16967" w:name="_Toc482198483"/>
      <w:bookmarkStart w:id="16968" w:name="_Toc482096298"/>
      <w:bookmarkStart w:id="16969" w:name="_Toc482096556"/>
      <w:bookmarkStart w:id="16970" w:name="_Toc482096731"/>
      <w:bookmarkStart w:id="16971" w:name="_Toc482191678"/>
      <w:bookmarkStart w:id="16972" w:name="_Toc482194070"/>
      <w:bookmarkStart w:id="16973" w:name="_Toc482198485"/>
      <w:bookmarkStart w:id="16974" w:name="_Toc482096304"/>
      <w:bookmarkStart w:id="16975" w:name="_Toc482096562"/>
      <w:bookmarkStart w:id="16976" w:name="_Toc482096737"/>
      <w:bookmarkStart w:id="16977" w:name="_Toc482191684"/>
      <w:bookmarkStart w:id="16978" w:name="_Toc482194076"/>
      <w:bookmarkStart w:id="16979" w:name="_Toc482198491"/>
      <w:bookmarkStart w:id="16980" w:name="_Toc482096305"/>
      <w:bookmarkStart w:id="16981" w:name="_Toc482096563"/>
      <w:bookmarkStart w:id="16982" w:name="_Toc482096738"/>
      <w:bookmarkStart w:id="16983" w:name="_Toc482191685"/>
      <w:bookmarkStart w:id="16984" w:name="_Toc482194077"/>
      <w:bookmarkStart w:id="16985" w:name="_Toc482198492"/>
      <w:bookmarkStart w:id="16986" w:name="_Toc482096307"/>
      <w:bookmarkStart w:id="16987" w:name="_Toc482096565"/>
      <w:bookmarkStart w:id="16988" w:name="_Toc482096740"/>
      <w:bookmarkStart w:id="16989" w:name="_Toc482191687"/>
      <w:bookmarkStart w:id="16990" w:name="_Toc482194079"/>
      <w:bookmarkStart w:id="16991" w:name="_Toc482198494"/>
      <w:bookmarkStart w:id="16992" w:name="_Toc481769923"/>
      <w:bookmarkStart w:id="16993" w:name="_Toc481770046"/>
      <w:bookmarkStart w:id="16994" w:name="_Toc481770171"/>
      <w:bookmarkStart w:id="16995" w:name="_Toc481770295"/>
      <w:bookmarkStart w:id="16996" w:name="_Toc482013422"/>
      <w:bookmarkStart w:id="16997" w:name="_Toc482013923"/>
      <w:bookmarkStart w:id="16998" w:name="_Toc482014059"/>
      <w:bookmarkStart w:id="16999" w:name="_Toc482014196"/>
      <w:bookmarkStart w:id="17000" w:name="_Toc482014333"/>
      <w:bookmarkStart w:id="17001" w:name="_Toc482025341"/>
      <w:bookmarkStart w:id="17002" w:name="_Toc482041059"/>
      <w:bookmarkStart w:id="17003" w:name="_Toc482041339"/>
      <w:bookmarkStart w:id="17004" w:name="_Toc482041488"/>
      <w:bookmarkStart w:id="17005" w:name="_Toc482096314"/>
      <w:bookmarkStart w:id="17006" w:name="_Toc482096572"/>
      <w:bookmarkStart w:id="17007" w:name="_Toc482096747"/>
      <w:bookmarkStart w:id="17008" w:name="_Toc482191694"/>
      <w:bookmarkStart w:id="17009" w:name="_Toc482194086"/>
      <w:bookmarkStart w:id="17010" w:name="_Toc482198501"/>
      <w:bookmarkStart w:id="17011" w:name="_Toc482096316"/>
      <w:bookmarkStart w:id="17012" w:name="_Toc482096574"/>
      <w:bookmarkStart w:id="17013" w:name="_Toc482096749"/>
      <w:bookmarkStart w:id="17014" w:name="_Toc482191696"/>
      <w:bookmarkStart w:id="17015" w:name="_Toc482194088"/>
      <w:bookmarkStart w:id="17016" w:name="_Toc482198503"/>
      <w:bookmarkStart w:id="17017" w:name="_Toc482096318"/>
      <w:bookmarkStart w:id="17018" w:name="_Toc482096576"/>
      <w:bookmarkStart w:id="17019" w:name="_Toc482096751"/>
      <w:bookmarkStart w:id="17020" w:name="_Toc482191698"/>
      <w:bookmarkStart w:id="17021" w:name="_Toc482194090"/>
      <w:bookmarkStart w:id="17022" w:name="_Toc482198505"/>
      <w:bookmarkStart w:id="17023" w:name="_Toc482096321"/>
      <w:bookmarkStart w:id="17024" w:name="_Toc482096579"/>
      <w:bookmarkStart w:id="17025" w:name="_Toc482096754"/>
      <w:bookmarkStart w:id="17026" w:name="_Toc482191701"/>
      <w:bookmarkStart w:id="17027" w:name="_Toc482194093"/>
      <w:bookmarkStart w:id="17028" w:name="_Toc482198508"/>
      <w:bookmarkStart w:id="17029" w:name="_Toc482096322"/>
      <w:bookmarkStart w:id="17030" w:name="_Toc482096580"/>
      <w:bookmarkStart w:id="17031" w:name="_Toc482096755"/>
      <w:bookmarkStart w:id="17032" w:name="_Toc482191702"/>
      <w:bookmarkStart w:id="17033" w:name="_Toc482194094"/>
      <w:bookmarkStart w:id="17034" w:name="_Toc482198509"/>
      <w:bookmarkStart w:id="17035" w:name="_Toc482096323"/>
      <w:bookmarkStart w:id="17036" w:name="_Toc482096581"/>
      <w:bookmarkStart w:id="17037" w:name="_Toc482096756"/>
      <w:bookmarkStart w:id="17038" w:name="_Toc482191703"/>
      <w:bookmarkStart w:id="17039" w:name="_Toc482194095"/>
      <w:bookmarkStart w:id="17040" w:name="_Toc482198510"/>
      <w:bookmarkStart w:id="17041" w:name="_Toc482096324"/>
      <w:bookmarkStart w:id="17042" w:name="_Toc482096582"/>
      <w:bookmarkStart w:id="17043" w:name="_Toc482096757"/>
      <w:bookmarkStart w:id="17044" w:name="_Toc482191704"/>
      <w:bookmarkStart w:id="17045" w:name="_Toc482194096"/>
      <w:bookmarkStart w:id="17046" w:name="_Toc482198511"/>
      <w:bookmarkStart w:id="17047" w:name="_Toc482096325"/>
      <w:bookmarkStart w:id="17048" w:name="_Toc482096583"/>
      <w:bookmarkStart w:id="17049" w:name="_Toc482096758"/>
      <w:bookmarkStart w:id="17050" w:name="_Toc482191705"/>
      <w:bookmarkStart w:id="17051" w:name="_Toc482194097"/>
      <w:bookmarkStart w:id="17052" w:name="_Toc482198512"/>
      <w:bookmarkStart w:id="17053" w:name="_Toc482096326"/>
      <w:bookmarkStart w:id="17054" w:name="_Toc482096584"/>
      <w:bookmarkStart w:id="17055" w:name="_Toc482096759"/>
      <w:bookmarkStart w:id="17056" w:name="_Toc482191706"/>
      <w:bookmarkStart w:id="17057" w:name="_Toc482194098"/>
      <w:bookmarkStart w:id="17058" w:name="_Toc482198513"/>
      <w:bookmarkStart w:id="17059" w:name="_Toc482096327"/>
      <w:bookmarkStart w:id="17060" w:name="_Toc482096585"/>
      <w:bookmarkStart w:id="17061" w:name="_Toc482096760"/>
      <w:bookmarkStart w:id="17062" w:name="_Toc482191707"/>
      <w:bookmarkStart w:id="17063" w:name="_Toc482194099"/>
      <w:bookmarkStart w:id="17064" w:name="_Toc482198514"/>
      <w:bookmarkStart w:id="17065" w:name="_Toc482096328"/>
      <w:bookmarkStart w:id="17066" w:name="_Toc482096586"/>
      <w:bookmarkStart w:id="17067" w:name="_Toc482096761"/>
      <w:bookmarkStart w:id="17068" w:name="_Toc482191708"/>
      <w:bookmarkStart w:id="17069" w:name="_Toc482194100"/>
      <w:bookmarkStart w:id="17070" w:name="_Toc482198515"/>
      <w:bookmarkStart w:id="17071" w:name="_Toc482096329"/>
      <w:bookmarkStart w:id="17072" w:name="_Toc482096587"/>
      <w:bookmarkStart w:id="17073" w:name="_Toc482096762"/>
      <w:bookmarkStart w:id="17074" w:name="_Toc482191709"/>
      <w:bookmarkStart w:id="17075" w:name="_Toc482194101"/>
      <w:bookmarkStart w:id="17076" w:name="_Toc482198516"/>
      <w:bookmarkStart w:id="17077" w:name="_Toc482096330"/>
      <w:bookmarkStart w:id="17078" w:name="_Toc482096588"/>
      <w:bookmarkStart w:id="17079" w:name="_Toc482096763"/>
      <w:bookmarkStart w:id="17080" w:name="_Toc482191710"/>
      <w:bookmarkStart w:id="17081" w:name="_Toc482194102"/>
      <w:bookmarkStart w:id="17082" w:name="_Toc482198517"/>
      <w:bookmarkStart w:id="17083" w:name="_Toc482096331"/>
      <w:bookmarkStart w:id="17084" w:name="_Toc482096589"/>
      <w:bookmarkStart w:id="17085" w:name="_Toc482096764"/>
      <w:bookmarkStart w:id="17086" w:name="_Toc482191711"/>
      <w:bookmarkStart w:id="17087" w:name="_Toc482194103"/>
      <w:bookmarkStart w:id="17088" w:name="_Toc482198518"/>
      <w:bookmarkStart w:id="17089" w:name="_Toc482096332"/>
      <w:bookmarkStart w:id="17090" w:name="_Toc482096590"/>
      <w:bookmarkStart w:id="17091" w:name="_Toc482096765"/>
      <w:bookmarkStart w:id="17092" w:name="_Toc482191712"/>
      <w:bookmarkStart w:id="17093" w:name="_Toc482194104"/>
      <w:bookmarkStart w:id="17094" w:name="_Toc482198519"/>
      <w:bookmarkStart w:id="17095" w:name="_Toc482096333"/>
      <w:bookmarkStart w:id="17096" w:name="_Toc482096591"/>
      <w:bookmarkStart w:id="17097" w:name="_Toc482096766"/>
      <w:bookmarkStart w:id="17098" w:name="_Toc482191713"/>
      <w:bookmarkStart w:id="17099" w:name="_Toc482194105"/>
      <w:bookmarkStart w:id="17100" w:name="_Toc482198520"/>
      <w:bookmarkStart w:id="17101" w:name="_Toc482096334"/>
      <w:bookmarkStart w:id="17102" w:name="_Toc482096592"/>
      <w:bookmarkStart w:id="17103" w:name="_Toc482096767"/>
      <w:bookmarkStart w:id="17104" w:name="_Toc482191714"/>
      <w:bookmarkStart w:id="17105" w:name="_Toc482194106"/>
      <w:bookmarkStart w:id="17106" w:name="_Toc482198521"/>
      <w:bookmarkStart w:id="17107" w:name="_Toc482096335"/>
      <w:bookmarkStart w:id="17108" w:name="_Toc482096593"/>
      <w:bookmarkStart w:id="17109" w:name="_Toc482096768"/>
      <w:bookmarkStart w:id="17110" w:name="_Toc482191715"/>
      <w:bookmarkStart w:id="17111" w:name="_Toc482194107"/>
      <w:bookmarkStart w:id="17112" w:name="_Toc482198522"/>
      <w:bookmarkStart w:id="17113" w:name="_Toc482096337"/>
      <w:bookmarkStart w:id="17114" w:name="_Toc482096595"/>
      <w:bookmarkStart w:id="17115" w:name="_Toc482096770"/>
      <w:bookmarkStart w:id="17116" w:name="_Toc482191717"/>
      <w:bookmarkStart w:id="17117" w:name="_Toc482194109"/>
      <w:bookmarkStart w:id="17118" w:name="_Toc482198524"/>
      <w:bookmarkStart w:id="17119" w:name="_Toc482096338"/>
      <w:bookmarkStart w:id="17120" w:name="_Toc482096596"/>
      <w:bookmarkStart w:id="17121" w:name="_Toc482096771"/>
      <w:bookmarkStart w:id="17122" w:name="_Toc482191718"/>
      <w:bookmarkStart w:id="17123" w:name="_Toc482194110"/>
      <w:bookmarkStart w:id="17124" w:name="_Toc482198525"/>
      <w:bookmarkStart w:id="17125" w:name="_Toc481769926"/>
      <w:bookmarkStart w:id="17126" w:name="_Toc481770049"/>
      <w:bookmarkStart w:id="17127" w:name="_Toc481770174"/>
      <w:bookmarkStart w:id="17128" w:name="_Toc481770298"/>
      <w:bookmarkStart w:id="17129" w:name="_Toc482013425"/>
      <w:bookmarkStart w:id="17130" w:name="_Toc482013926"/>
      <w:bookmarkStart w:id="17131" w:name="_Toc482014062"/>
      <w:bookmarkStart w:id="17132" w:name="_Toc482014199"/>
      <w:bookmarkStart w:id="17133" w:name="_Toc482014336"/>
      <w:bookmarkStart w:id="17134" w:name="_Toc482025344"/>
      <w:bookmarkStart w:id="17135" w:name="_Toc482041062"/>
      <w:bookmarkStart w:id="17136" w:name="_Toc482041342"/>
      <w:bookmarkStart w:id="17137" w:name="_Toc482041491"/>
      <w:bookmarkStart w:id="17138" w:name="_Toc482096339"/>
      <w:bookmarkStart w:id="17139" w:name="_Toc482096597"/>
      <w:bookmarkStart w:id="17140" w:name="_Toc482096772"/>
      <w:bookmarkStart w:id="17141" w:name="_Toc482191719"/>
      <w:bookmarkStart w:id="17142" w:name="_Toc482194111"/>
      <w:bookmarkStart w:id="17143" w:name="_Toc482198526"/>
      <w:bookmarkStart w:id="17144" w:name="_Toc482096340"/>
      <w:bookmarkStart w:id="17145" w:name="_Toc482096598"/>
      <w:bookmarkStart w:id="17146" w:name="_Toc482096773"/>
      <w:bookmarkStart w:id="17147" w:name="_Toc482191720"/>
      <w:bookmarkStart w:id="17148" w:name="_Toc482194112"/>
      <w:bookmarkStart w:id="17149" w:name="_Toc482198527"/>
      <w:bookmarkStart w:id="17150" w:name="_Toc482096341"/>
      <w:bookmarkStart w:id="17151" w:name="_Toc482096599"/>
      <w:bookmarkStart w:id="17152" w:name="_Toc482096774"/>
      <w:bookmarkStart w:id="17153" w:name="_Toc482191721"/>
      <w:bookmarkStart w:id="17154" w:name="_Toc482194113"/>
      <w:bookmarkStart w:id="17155" w:name="_Toc482198528"/>
      <w:bookmarkStart w:id="17156" w:name="_Toc482096342"/>
      <w:bookmarkStart w:id="17157" w:name="_Toc482096600"/>
      <w:bookmarkStart w:id="17158" w:name="_Toc482096775"/>
      <w:bookmarkStart w:id="17159" w:name="_Toc482191722"/>
      <w:bookmarkStart w:id="17160" w:name="_Toc482194114"/>
      <w:bookmarkStart w:id="17161" w:name="_Toc482198529"/>
      <w:bookmarkStart w:id="17162" w:name="_Toc482096344"/>
      <w:bookmarkStart w:id="17163" w:name="_Toc482096602"/>
      <w:bookmarkStart w:id="17164" w:name="_Toc482096777"/>
      <w:bookmarkStart w:id="17165" w:name="_Toc482191724"/>
      <w:bookmarkStart w:id="17166" w:name="_Toc482194116"/>
      <w:bookmarkStart w:id="17167" w:name="_Toc482198531"/>
      <w:bookmarkStart w:id="17168" w:name="_Toc481769928"/>
      <w:bookmarkStart w:id="17169" w:name="_Toc481770051"/>
      <w:bookmarkStart w:id="17170" w:name="_Toc481770176"/>
      <w:bookmarkStart w:id="17171" w:name="_Toc481770300"/>
      <w:bookmarkStart w:id="17172" w:name="_Toc482013427"/>
      <w:bookmarkStart w:id="17173" w:name="_Toc482013928"/>
      <w:bookmarkStart w:id="17174" w:name="_Toc482014064"/>
      <w:bookmarkStart w:id="17175" w:name="_Toc482014201"/>
      <w:bookmarkStart w:id="17176" w:name="_Toc482014338"/>
      <w:bookmarkStart w:id="17177" w:name="_Toc482025346"/>
      <w:bookmarkStart w:id="17178" w:name="_Toc482041064"/>
      <w:bookmarkStart w:id="17179" w:name="_Toc482041344"/>
      <w:bookmarkStart w:id="17180" w:name="_Toc482041493"/>
      <w:bookmarkStart w:id="17181" w:name="_Toc4422198"/>
      <w:bookmarkStart w:id="17182" w:name="_Toc4580702"/>
      <w:bookmarkStart w:id="17183" w:name="_Toc4660383"/>
      <w:bookmarkStart w:id="17184" w:name="_Toc4669750"/>
      <w:bookmarkStart w:id="17185" w:name="_Toc4671323"/>
      <w:bookmarkStart w:id="17186" w:name="_Toc4743791"/>
      <w:bookmarkStart w:id="17187" w:name="_Toc4745290"/>
      <w:bookmarkStart w:id="17188" w:name="_Toc4746795"/>
      <w:bookmarkStart w:id="17189" w:name="_Toc4765899"/>
      <w:bookmarkStart w:id="17190" w:name="_Toc4998640"/>
      <w:bookmarkStart w:id="17191" w:name="_Toc5285882"/>
      <w:bookmarkStart w:id="17192" w:name="_Toc5286861"/>
      <w:bookmarkStart w:id="17193" w:name="_Toc5351569"/>
      <w:bookmarkStart w:id="17194" w:name="_Toc5353882"/>
      <w:bookmarkStart w:id="17195" w:name="_Toc5354966"/>
      <w:bookmarkStart w:id="17196" w:name="_Toc5356048"/>
      <w:bookmarkStart w:id="17197" w:name="_Toc5357131"/>
      <w:bookmarkStart w:id="17198" w:name="_Toc5362359"/>
      <w:bookmarkStart w:id="17199" w:name="_Toc5363484"/>
      <w:bookmarkStart w:id="17200" w:name="_Toc5625262"/>
      <w:bookmarkStart w:id="17201" w:name="_Toc5630197"/>
      <w:bookmarkStart w:id="17202" w:name="_Toc5630980"/>
      <w:bookmarkStart w:id="17203" w:name="_Toc5631763"/>
      <w:bookmarkStart w:id="17204" w:name="_Toc481769930"/>
      <w:bookmarkStart w:id="17205" w:name="_Toc481770053"/>
      <w:bookmarkStart w:id="17206" w:name="_Toc481770178"/>
      <w:bookmarkStart w:id="17207" w:name="_Toc481770302"/>
      <w:bookmarkStart w:id="17208" w:name="_Toc482013429"/>
      <w:bookmarkStart w:id="17209" w:name="_Toc482013930"/>
      <w:bookmarkStart w:id="17210" w:name="_Toc482014066"/>
      <w:bookmarkStart w:id="17211" w:name="_Toc482014203"/>
      <w:bookmarkStart w:id="17212" w:name="_Toc482014340"/>
      <w:bookmarkStart w:id="17213" w:name="_Toc482025348"/>
      <w:bookmarkStart w:id="17214" w:name="_Toc482041066"/>
      <w:bookmarkStart w:id="17215" w:name="_Toc482041346"/>
      <w:bookmarkStart w:id="17216" w:name="_Toc482041495"/>
      <w:bookmarkStart w:id="17217" w:name="_Toc481498274"/>
      <w:bookmarkStart w:id="17218" w:name="_Toc104553278"/>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bookmarkEnd w:id="10808"/>
      <w:bookmarkEnd w:id="10809"/>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bookmarkEnd w:id="12061"/>
      <w:bookmarkEnd w:id="12062"/>
      <w:bookmarkEnd w:id="12063"/>
      <w:bookmarkEnd w:id="12064"/>
      <w:bookmarkEnd w:id="12065"/>
      <w:bookmarkEnd w:id="12066"/>
      <w:bookmarkEnd w:id="12067"/>
      <w:bookmarkEnd w:id="12068"/>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bookmarkEnd w:id="12212"/>
      <w:bookmarkEnd w:id="12213"/>
      <w:bookmarkEnd w:id="12214"/>
      <w:bookmarkEnd w:id="12215"/>
      <w:bookmarkEnd w:id="12216"/>
      <w:bookmarkEnd w:id="12217"/>
      <w:bookmarkEnd w:id="12218"/>
      <w:bookmarkEnd w:id="12219"/>
      <w:bookmarkEnd w:id="12220"/>
      <w:bookmarkEnd w:id="12221"/>
      <w:bookmarkEnd w:id="12222"/>
      <w:bookmarkEnd w:id="12223"/>
      <w:bookmarkEnd w:id="12224"/>
      <w:bookmarkEnd w:id="12225"/>
      <w:bookmarkEnd w:id="12226"/>
      <w:bookmarkEnd w:id="12227"/>
      <w:bookmarkEnd w:id="12228"/>
      <w:bookmarkEnd w:id="12229"/>
      <w:bookmarkEnd w:id="12230"/>
      <w:bookmarkEnd w:id="12231"/>
      <w:bookmarkEnd w:id="12232"/>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bookmarkEnd w:id="12298"/>
      <w:bookmarkEnd w:id="12299"/>
      <w:bookmarkEnd w:id="12300"/>
      <w:bookmarkEnd w:id="12301"/>
      <w:bookmarkEnd w:id="12302"/>
      <w:bookmarkEnd w:id="12303"/>
      <w:bookmarkEnd w:id="12304"/>
      <w:bookmarkEnd w:id="12305"/>
      <w:bookmarkEnd w:id="12306"/>
      <w:bookmarkEnd w:id="12307"/>
      <w:bookmarkEnd w:id="12308"/>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bookmarkEnd w:id="12359"/>
      <w:bookmarkEnd w:id="12360"/>
      <w:bookmarkEnd w:id="12361"/>
      <w:bookmarkEnd w:id="12362"/>
      <w:bookmarkEnd w:id="12363"/>
      <w:bookmarkEnd w:id="12364"/>
      <w:bookmarkEnd w:id="12365"/>
      <w:bookmarkEnd w:id="12366"/>
      <w:bookmarkEnd w:id="12367"/>
      <w:bookmarkEnd w:id="12368"/>
      <w:bookmarkEnd w:id="12369"/>
      <w:bookmarkEnd w:id="12370"/>
      <w:bookmarkEnd w:id="12371"/>
      <w:bookmarkEnd w:id="12372"/>
      <w:bookmarkEnd w:id="12373"/>
      <w:bookmarkEnd w:id="12374"/>
      <w:bookmarkEnd w:id="12375"/>
      <w:bookmarkEnd w:id="12376"/>
      <w:bookmarkEnd w:id="12377"/>
      <w:bookmarkEnd w:id="12378"/>
      <w:bookmarkEnd w:id="12379"/>
      <w:bookmarkEnd w:id="12380"/>
      <w:bookmarkEnd w:id="12381"/>
      <w:bookmarkEnd w:id="12382"/>
      <w:bookmarkEnd w:id="12383"/>
      <w:bookmarkEnd w:id="12384"/>
      <w:bookmarkEnd w:id="12385"/>
      <w:bookmarkEnd w:id="12386"/>
      <w:bookmarkEnd w:id="12387"/>
      <w:bookmarkEnd w:id="12388"/>
      <w:bookmarkEnd w:id="12389"/>
      <w:bookmarkEnd w:id="12390"/>
      <w:bookmarkEnd w:id="12391"/>
      <w:bookmarkEnd w:id="12392"/>
      <w:bookmarkEnd w:id="12393"/>
      <w:bookmarkEnd w:id="12394"/>
      <w:bookmarkEnd w:id="12395"/>
      <w:bookmarkEnd w:id="12396"/>
      <w:bookmarkEnd w:id="12397"/>
      <w:bookmarkEnd w:id="12398"/>
      <w:bookmarkEnd w:id="12399"/>
      <w:bookmarkEnd w:id="12400"/>
      <w:bookmarkEnd w:id="12401"/>
      <w:bookmarkEnd w:id="12402"/>
      <w:bookmarkEnd w:id="12403"/>
      <w:bookmarkEnd w:id="12404"/>
      <w:bookmarkEnd w:id="12405"/>
      <w:bookmarkEnd w:id="12406"/>
      <w:bookmarkEnd w:id="12407"/>
      <w:bookmarkEnd w:id="12408"/>
      <w:bookmarkEnd w:id="12409"/>
      <w:bookmarkEnd w:id="12410"/>
      <w:bookmarkEnd w:id="12411"/>
      <w:bookmarkEnd w:id="12412"/>
      <w:bookmarkEnd w:id="12413"/>
      <w:bookmarkEnd w:id="12414"/>
      <w:bookmarkEnd w:id="12415"/>
      <w:bookmarkEnd w:id="12416"/>
      <w:bookmarkEnd w:id="12417"/>
      <w:bookmarkEnd w:id="12418"/>
      <w:bookmarkEnd w:id="12419"/>
      <w:bookmarkEnd w:id="12420"/>
      <w:bookmarkEnd w:id="12421"/>
      <w:bookmarkEnd w:id="12422"/>
      <w:bookmarkEnd w:id="12423"/>
      <w:bookmarkEnd w:id="12424"/>
      <w:bookmarkEnd w:id="12425"/>
      <w:bookmarkEnd w:id="12426"/>
      <w:bookmarkEnd w:id="12427"/>
      <w:bookmarkEnd w:id="12428"/>
      <w:bookmarkEnd w:id="12429"/>
      <w:bookmarkEnd w:id="12430"/>
      <w:bookmarkEnd w:id="12431"/>
      <w:bookmarkEnd w:id="12432"/>
      <w:bookmarkEnd w:id="12433"/>
      <w:bookmarkEnd w:id="12434"/>
      <w:bookmarkEnd w:id="12435"/>
      <w:bookmarkEnd w:id="12436"/>
      <w:bookmarkEnd w:id="12437"/>
      <w:bookmarkEnd w:id="12438"/>
      <w:bookmarkEnd w:id="12439"/>
      <w:bookmarkEnd w:id="12440"/>
      <w:bookmarkEnd w:id="12441"/>
      <w:bookmarkEnd w:id="12442"/>
      <w:bookmarkEnd w:id="12443"/>
      <w:bookmarkEnd w:id="12444"/>
      <w:bookmarkEnd w:id="12445"/>
      <w:bookmarkEnd w:id="12446"/>
      <w:bookmarkEnd w:id="12447"/>
      <w:bookmarkEnd w:id="12448"/>
      <w:bookmarkEnd w:id="12449"/>
      <w:bookmarkEnd w:id="12450"/>
      <w:bookmarkEnd w:id="12451"/>
      <w:bookmarkEnd w:id="12452"/>
      <w:bookmarkEnd w:id="12453"/>
      <w:bookmarkEnd w:id="12454"/>
      <w:bookmarkEnd w:id="12455"/>
      <w:bookmarkEnd w:id="12456"/>
      <w:bookmarkEnd w:id="12457"/>
      <w:bookmarkEnd w:id="12458"/>
      <w:bookmarkEnd w:id="12459"/>
      <w:bookmarkEnd w:id="12460"/>
      <w:bookmarkEnd w:id="12461"/>
      <w:bookmarkEnd w:id="12462"/>
      <w:bookmarkEnd w:id="12463"/>
      <w:bookmarkEnd w:id="12464"/>
      <w:bookmarkEnd w:id="12465"/>
      <w:bookmarkEnd w:id="12466"/>
      <w:bookmarkEnd w:id="12467"/>
      <w:bookmarkEnd w:id="12468"/>
      <w:bookmarkEnd w:id="12469"/>
      <w:bookmarkEnd w:id="12470"/>
      <w:bookmarkEnd w:id="12471"/>
      <w:bookmarkEnd w:id="12472"/>
      <w:bookmarkEnd w:id="12473"/>
      <w:bookmarkEnd w:id="12474"/>
      <w:bookmarkEnd w:id="12475"/>
      <w:bookmarkEnd w:id="12476"/>
      <w:bookmarkEnd w:id="12477"/>
      <w:bookmarkEnd w:id="12478"/>
      <w:bookmarkEnd w:id="12479"/>
      <w:bookmarkEnd w:id="12480"/>
      <w:bookmarkEnd w:id="12481"/>
      <w:bookmarkEnd w:id="12482"/>
      <w:bookmarkEnd w:id="12483"/>
      <w:bookmarkEnd w:id="12484"/>
      <w:bookmarkEnd w:id="12485"/>
      <w:bookmarkEnd w:id="12486"/>
      <w:bookmarkEnd w:id="12487"/>
      <w:bookmarkEnd w:id="12488"/>
      <w:bookmarkEnd w:id="12489"/>
      <w:bookmarkEnd w:id="12490"/>
      <w:bookmarkEnd w:id="12491"/>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bookmarkEnd w:id="12511"/>
      <w:bookmarkEnd w:id="12512"/>
      <w:bookmarkEnd w:id="12513"/>
      <w:bookmarkEnd w:id="12514"/>
      <w:bookmarkEnd w:id="12515"/>
      <w:bookmarkEnd w:id="12516"/>
      <w:bookmarkEnd w:id="12517"/>
      <w:bookmarkEnd w:id="12518"/>
      <w:bookmarkEnd w:id="12519"/>
      <w:bookmarkEnd w:id="12520"/>
      <w:bookmarkEnd w:id="12521"/>
      <w:bookmarkEnd w:id="12522"/>
      <w:bookmarkEnd w:id="12523"/>
      <w:bookmarkEnd w:id="12524"/>
      <w:bookmarkEnd w:id="12525"/>
      <w:bookmarkEnd w:id="12526"/>
      <w:bookmarkEnd w:id="12527"/>
      <w:bookmarkEnd w:id="12528"/>
      <w:bookmarkEnd w:id="12529"/>
      <w:bookmarkEnd w:id="12530"/>
      <w:bookmarkEnd w:id="12531"/>
      <w:bookmarkEnd w:id="12532"/>
      <w:bookmarkEnd w:id="12533"/>
      <w:bookmarkEnd w:id="12534"/>
      <w:bookmarkEnd w:id="12535"/>
      <w:bookmarkEnd w:id="12536"/>
      <w:bookmarkEnd w:id="12537"/>
      <w:bookmarkEnd w:id="12538"/>
      <w:bookmarkEnd w:id="12539"/>
      <w:bookmarkEnd w:id="12540"/>
      <w:bookmarkEnd w:id="12541"/>
      <w:bookmarkEnd w:id="12542"/>
      <w:bookmarkEnd w:id="12543"/>
      <w:bookmarkEnd w:id="12544"/>
      <w:bookmarkEnd w:id="12545"/>
      <w:bookmarkEnd w:id="12546"/>
      <w:bookmarkEnd w:id="12547"/>
      <w:bookmarkEnd w:id="12548"/>
      <w:bookmarkEnd w:id="12549"/>
      <w:bookmarkEnd w:id="12550"/>
      <w:bookmarkEnd w:id="12551"/>
      <w:bookmarkEnd w:id="12552"/>
      <w:bookmarkEnd w:id="12553"/>
      <w:bookmarkEnd w:id="12554"/>
      <w:bookmarkEnd w:id="12555"/>
      <w:bookmarkEnd w:id="12556"/>
      <w:bookmarkEnd w:id="12557"/>
      <w:bookmarkEnd w:id="12558"/>
      <w:bookmarkEnd w:id="12559"/>
      <w:bookmarkEnd w:id="12560"/>
      <w:bookmarkEnd w:id="12561"/>
      <w:bookmarkEnd w:id="12562"/>
      <w:bookmarkEnd w:id="12563"/>
      <w:bookmarkEnd w:id="12564"/>
      <w:bookmarkEnd w:id="12565"/>
      <w:bookmarkEnd w:id="12566"/>
      <w:bookmarkEnd w:id="12567"/>
      <w:bookmarkEnd w:id="12568"/>
      <w:bookmarkEnd w:id="12569"/>
      <w:bookmarkEnd w:id="1257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bookmarkEnd w:id="12586"/>
      <w:bookmarkEnd w:id="12587"/>
      <w:bookmarkEnd w:id="12588"/>
      <w:bookmarkEnd w:id="12589"/>
      <w:bookmarkEnd w:id="12590"/>
      <w:bookmarkEnd w:id="12591"/>
      <w:bookmarkEnd w:id="12592"/>
      <w:bookmarkEnd w:id="12593"/>
      <w:bookmarkEnd w:id="12594"/>
      <w:bookmarkEnd w:id="12595"/>
      <w:bookmarkEnd w:id="12596"/>
      <w:bookmarkEnd w:id="12597"/>
      <w:bookmarkEnd w:id="12598"/>
      <w:bookmarkEnd w:id="12599"/>
      <w:bookmarkEnd w:id="12600"/>
      <w:bookmarkEnd w:id="12601"/>
      <w:bookmarkEnd w:id="12602"/>
      <w:bookmarkEnd w:id="12603"/>
      <w:bookmarkEnd w:id="12604"/>
      <w:bookmarkEnd w:id="12605"/>
      <w:bookmarkEnd w:id="12606"/>
      <w:bookmarkEnd w:id="12607"/>
      <w:bookmarkEnd w:id="12608"/>
      <w:bookmarkEnd w:id="12609"/>
      <w:bookmarkEnd w:id="12610"/>
      <w:bookmarkEnd w:id="12611"/>
      <w:bookmarkEnd w:id="12612"/>
      <w:bookmarkEnd w:id="12613"/>
      <w:bookmarkEnd w:id="12614"/>
      <w:bookmarkEnd w:id="12615"/>
      <w:bookmarkEnd w:id="12616"/>
      <w:bookmarkEnd w:id="12617"/>
      <w:bookmarkEnd w:id="12618"/>
      <w:bookmarkEnd w:id="12619"/>
      <w:bookmarkEnd w:id="12620"/>
      <w:bookmarkEnd w:id="12621"/>
      <w:bookmarkEnd w:id="12622"/>
      <w:bookmarkEnd w:id="12623"/>
      <w:bookmarkEnd w:id="12624"/>
      <w:bookmarkEnd w:id="12625"/>
      <w:bookmarkEnd w:id="12626"/>
      <w:bookmarkEnd w:id="12627"/>
      <w:bookmarkEnd w:id="12628"/>
      <w:bookmarkEnd w:id="12629"/>
      <w:bookmarkEnd w:id="12630"/>
      <w:bookmarkEnd w:id="12631"/>
      <w:bookmarkEnd w:id="12632"/>
      <w:bookmarkEnd w:id="12633"/>
      <w:bookmarkEnd w:id="12634"/>
      <w:bookmarkEnd w:id="12635"/>
      <w:bookmarkEnd w:id="12636"/>
      <w:bookmarkEnd w:id="12637"/>
      <w:bookmarkEnd w:id="12638"/>
      <w:bookmarkEnd w:id="12639"/>
      <w:bookmarkEnd w:id="12640"/>
      <w:bookmarkEnd w:id="12641"/>
      <w:bookmarkEnd w:id="12642"/>
      <w:bookmarkEnd w:id="12643"/>
      <w:bookmarkEnd w:id="12644"/>
      <w:bookmarkEnd w:id="12645"/>
      <w:bookmarkEnd w:id="12646"/>
      <w:bookmarkEnd w:id="12647"/>
      <w:bookmarkEnd w:id="12648"/>
      <w:bookmarkEnd w:id="12649"/>
      <w:bookmarkEnd w:id="12650"/>
      <w:bookmarkEnd w:id="12651"/>
      <w:bookmarkEnd w:id="12652"/>
      <w:bookmarkEnd w:id="12653"/>
      <w:bookmarkEnd w:id="12654"/>
      <w:bookmarkEnd w:id="12655"/>
      <w:bookmarkEnd w:id="12656"/>
      <w:bookmarkEnd w:id="12657"/>
      <w:bookmarkEnd w:id="12658"/>
      <w:bookmarkEnd w:id="12659"/>
      <w:bookmarkEnd w:id="12660"/>
      <w:bookmarkEnd w:id="12661"/>
      <w:bookmarkEnd w:id="12662"/>
      <w:bookmarkEnd w:id="12663"/>
      <w:bookmarkEnd w:id="12664"/>
      <w:bookmarkEnd w:id="12665"/>
      <w:bookmarkEnd w:id="12666"/>
      <w:bookmarkEnd w:id="12667"/>
      <w:bookmarkEnd w:id="12668"/>
      <w:bookmarkEnd w:id="12669"/>
      <w:bookmarkEnd w:id="12670"/>
      <w:bookmarkEnd w:id="12671"/>
      <w:bookmarkEnd w:id="12672"/>
      <w:bookmarkEnd w:id="12673"/>
      <w:bookmarkEnd w:id="12674"/>
      <w:bookmarkEnd w:id="12675"/>
      <w:bookmarkEnd w:id="12676"/>
      <w:bookmarkEnd w:id="12677"/>
      <w:bookmarkEnd w:id="12678"/>
      <w:bookmarkEnd w:id="12679"/>
      <w:bookmarkEnd w:id="12680"/>
      <w:bookmarkEnd w:id="12681"/>
      <w:bookmarkEnd w:id="12682"/>
      <w:bookmarkEnd w:id="12683"/>
      <w:bookmarkEnd w:id="12684"/>
      <w:bookmarkEnd w:id="12685"/>
      <w:bookmarkEnd w:id="12686"/>
      <w:bookmarkEnd w:id="12687"/>
      <w:bookmarkEnd w:id="12688"/>
      <w:bookmarkEnd w:id="12689"/>
      <w:bookmarkEnd w:id="12690"/>
      <w:bookmarkEnd w:id="12691"/>
      <w:bookmarkEnd w:id="12692"/>
      <w:bookmarkEnd w:id="12693"/>
      <w:bookmarkEnd w:id="12694"/>
      <w:bookmarkEnd w:id="12695"/>
      <w:bookmarkEnd w:id="12696"/>
      <w:bookmarkEnd w:id="12697"/>
      <w:bookmarkEnd w:id="12698"/>
      <w:bookmarkEnd w:id="12699"/>
      <w:bookmarkEnd w:id="12700"/>
      <w:bookmarkEnd w:id="12701"/>
      <w:bookmarkEnd w:id="12702"/>
      <w:bookmarkEnd w:id="12703"/>
      <w:bookmarkEnd w:id="12704"/>
      <w:bookmarkEnd w:id="12705"/>
      <w:bookmarkEnd w:id="12706"/>
      <w:bookmarkEnd w:id="12707"/>
      <w:bookmarkEnd w:id="12708"/>
      <w:bookmarkEnd w:id="12709"/>
      <w:bookmarkEnd w:id="12710"/>
      <w:bookmarkEnd w:id="12711"/>
      <w:bookmarkEnd w:id="12712"/>
      <w:bookmarkEnd w:id="12713"/>
      <w:bookmarkEnd w:id="12714"/>
      <w:bookmarkEnd w:id="12715"/>
      <w:bookmarkEnd w:id="12716"/>
      <w:bookmarkEnd w:id="12717"/>
      <w:bookmarkEnd w:id="12718"/>
      <w:bookmarkEnd w:id="12719"/>
      <w:bookmarkEnd w:id="12720"/>
      <w:bookmarkEnd w:id="12721"/>
      <w:bookmarkEnd w:id="12722"/>
      <w:bookmarkEnd w:id="12723"/>
      <w:bookmarkEnd w:id="12724"/>
      <w:bookmarkEnd w:id="12725"/>
      <w:bookmarkEnd w:id="12726"/>
      <w:bookmarkEnd w:id="12727"/>
      <w:bookmarkEnd w:id="12728"/>
      <w:bookmarkEnd w:id="12729"/>
      <w:bookmarkEnd w:id="12730"/>
      <w:bookmarkEnd w:id="12731"/>
      <w:bookmarkEnd w:id="12732"/>
      <w:bookmarkEnd w:id="12733"/>
      <w:bookmarkEnd w:id="12734"/>
      <w:bookmarkEnd w:id="12735"/>
      <w:bookmarkEnd w:id="12736"/>
      <w:bookmarkEnd w:id="12737"/>
      <w:bookmarkEnd w:id="12738"/>
      <w:bookmarkEnd w:id="12739"/>
      <w:bookmarkEnd w:id="12740"/>
      <w:bookmarkEnd w:id="12741"/>
      <w:bookmarkEnd w:id="12742"/>
      <w:bookmarkEnd w:id="12743"/>
      <w:bookmarkEnd w:id="12744"/>
      <w:bookmarkEnd w:id="12745"/>
      <w:bookmarkEnd w:id="12746"/>
      <w:bookmarkEnd w:id="12747"/>
      <w:bookmarkEnd w:id="12748"/>
      <w:bookmarkEnd w:id="12749"/>
      <w:bookmarkEnd w:id="12750"/>
      <w:bookmarkEnd w:id="12751"/>
      <w:bookmarkEnd w:id="12752"/>
      <w:bookmarkEnd w:id="12753"/>
      <w:bookmarkEnd w:id="12754"/>
      <w:bookmarkEnd w:id="12755"/>
      <w:bookmarkEnd w:id="12756"/>
      <w:bookmarkEnd w:id="12757"/>
      <w:bookmarkEnd w:id="12758"/>
      <w:bookmarkEnd w:id="12759"/>
      <w:bookmarkEnd w:id="12760"/>
      <w:bookmarkEnd w:id="12761"/>
      <w:bookmarkEnd w:id="12762"/>
      <w:bookmarkEnd w:id="12763"/>
      <w:bookmarkEnd w:id="12764"/>
      <w:bookmarkEnd w:id="12765"/>
      <w:bookmarkEnd w:id="12766"/>
      <w:bookmarkEnd w:id="12767"/>
      <w:bookmarkEnd w:id="12768"/>
      <w:bookmarkEnd w:id="12769"/>
      <w:bookmarkEnd w:id="12770"/>
      <w:bookmarkEnd w:id="12771"/>
      <w:bookmarkEnd w:id="12772"/>
      <w:bookmarkEnd w:id="12773"/>
      <w:bookmarkEnd w:id="12774"/>
      <w:bookmarkEnd w:id="12775"/>
      <w:bookmarkEnd w:id="12776"/>
      <w:bookmarkEnd w:id="12777"/>
      <w:bookmarkEnd w:id="12778"/>
      <w:bookmarkEnd w:id="12779"/>
      <w:bookmarkEnd w:id="12780"/>
      <w:bookmarkEnd w:id="12781"/>
      <w:bookmarkEnd w:id="12782"/>
      <w:bookmarkEnd w:id="12783"/>
      <w:bookmarkEnd w:id="12784"/>
      <w:bookmarkEnd w:id="12785"/>
      <w:bookmarkEnd w:id="12786"/>
      <w:bookmarkEnd w:id="12787"/>
      <w:bookmarkEnd w:id="12788"/>
      <w:bookmarkEnd w:id="12789"/>
      <w:bookmarkEnd w:id="12790"/>
      <w:bookmarkEnd w:id="12791"/>
      <w:bookmarkEnd w:id="12792"/>
      <w:bookmarkEnd w:id="12793"/>
      <w:bookmarkEnd w:id="12794"/>
      <w:bookmarkEnd w:id="12795"/>
      <w:bookmarkEnd w:id="12796"/>
      <w:bookmarkEnd w:id="12797"/>
      <w:bookmarkEnd w:id="12798"/>
      <w:bookmarkEnd w:id="12799"/>
      <w:bookmarkEnd w:id="12800"/>
      <w:bookmarkEnd w:id="12801"/>
      <w:bookmarkEnd w:id="12802"/>
      <w:bookmarkEnd w:id="12803"/>
      <w:bookmarkEnd w:id="12804"/>
      <w:bookmarkEnd w:id="12805"/>
      <w:bookmarkEnd w:id="12806"/>
      <w:bookmarkEnd w:id="12807"/>
      <w:bookmarkEnd w:id="12808"/>
      <w:bookmarkEnd w:id="12809"/>
      <w:bookmarkEnd w:id="12810"/>
      <w:bookmarkEnd w:id="12811"/>
      <w:bookmarkEnd w:id="12812"/>
      <w:bookmarkEnd w:id="12813"/>
      <w:bookmarkEnd w:id="12814"/>
      <w:bookmarkEnd w:id="12815"/>
      <w:bookmarkEnd w:id="12816"/>
      <w:bookmarkEnd w:id="12817"/>
      <w:bookmarkEnd w:id="12818"/>
      <w:bookmarkEnd w:id="12819"/>
      <w:bookmarkEnd w:id="12820"/>
      <w:bookmarkEnd w:id="12821"/>
      <w:bookmarkEnd w:id="12822"/>
      <w:bookmarkEnd w:id="12823"/>
      <w:bookmarkEnd w:id="12824"/>
      <w:bookmarkEnd w:id="12825"/>
      <w:bookmarkEnd w:id="12826"/>
      <w:bookmarkEnd w:id="12827"/>
      <w:bookmarkEnd w:id="12828"/>
      <w:bookmarkEnd w:id="12829"/>
      <w:bookmarkEnd w:id="12830"/>
      <w:bookmarkEnd w:id="12831"/>
      <w:bookmarkEnd w:id="12832"/>
      <w:bookmarkEnd w:id="12833"/>
      <w:bookmarkEnd w:id="12834"/>
      <w:bookmarkEnd w:id="12835"/>
      <w:bookmarkEnd w:id="12836"/>
      <w:bookmarkEnd w:id="12837"/>
      <w:bookmarkEnd w:id="12838"/>
      <w:bookmarkEnd w:id="12839"/>
      <w:bookmarkEnd w:id="12840"/>
      <w:bookmarkEnd w:id="12841"/>
      <w:bookmarkEnd w:id="12842"/>
      <w:bookmarkEnd w:id="12843"/>
      <w:bookmarkEnd w:id="12844"/>
      <w:bookmarkEnd w:id="12845"/>
      <w:bookmarkEnd w:id="12846"/>
      <w:bookmarkEnd w:id="12847"/>
      <w:bookmarkEnd w:id="12848"/>
      <w:bookmarkEnd w:id="12849"/>
      <w:bookmarkEnd w:id="12850"/>
      <w:bookmarkEnd w:id="12851"/>
      <w:bookmarkEnd w:id="12852"/>
      <w:bookmarkEnd w:id="12853"/>
      <w:bookmarkEnd w:id="12854"/>
      <w:bookmarkEnd w:id="12855"/>
      <w:bookmarkEnd w:id="12856"/>
      <w:bookmarkEnd w:id="12857"/>
      <w:bookmarkEnd w:id="12858"/>
      <w:bookmarkEnd w:id="12859"/>
      <w:bookmarkEnd w:id="12860"/>
      <w:bookmarkEnd w:id="12861"/>
      <w:bookmarkEnd w:id="12862"/>
      <w:bookmarkEnd w:id="12863"/>
      <w:bookmarkEnd w:id="12864"/>
      <w:bookmarkEnd w:id="12865"/>
      <w:bookmarkEnd w:id="12866"/>
      <w:bookmarkEnd w:id="12867"/>
      <w:bookmarkEnd w:id="12868"/>
      <w:bookmarkEnd w:id="12869"/>
      <w:bookmarkEnd w:id="12870"/>
      <w:bookmarkEnd w:id="12871"/>
      <w:bookmarkEnd w:id="12872"/>
      <w:bookmarkEnd w:id="12873"/>
      <w:bookmarkEnd w:id="12874"/>
      <w:bookmarkEnd w:id="12875"/>
      <w:bookmarkEnd w:id="12876"/>
      <w:bookmarkEnd w:id="12877"/>
      <w:bookmarkEnd w:id="12878"/>
      <w:bookmarkEnd w:id="12879"/>
      <w:bookmarkEnd w:id="12880"/>
      <w:bookmarkEnd w:id="12881"/>
      <w:bookmarkEnd w:id="12882"/>
      <w:bookmarkEnd w:id="12883"/>
      <w:bookmarkEnd w:id="12884"/>
      <w:bookmarkEnd w:id="12885"/>
      <w:bookmarkEnd w:id="12886"/>
      <w:bookmarkEnd w:id="12887"/>
      <w:bookmarkEnd w:id="12888"/>
      <w:bookmarkEnd w:id="12889"/>
      <w:bookmarkEnd w:id="12890"/>
      <w:bookmarkEnd w:id="12891"/>
      <w:bookmarkEnd w:id="12892"/>
      <w:bookmarkEnd w:id="12893"/>
      <w:bookmarkEnd w:id="12894"/>
      <w:bookmarkEnd w:id="12895"/>
      <w:bookmarkEnd w:id="12896"/>
      <w:bookmarkEnd w:id="12897"/>
      <w:bookmarkEnd w:id="12898"/>
      <w:bookmarkEnd w:id="12899"/>
      <w:bookmarkEnd w:id="12900"/>
      <w:bookmarkEnd w:id="12901"/>
      <w:bookmarkEnd w:id="12902"/>
      <w:bookmarkEnd w:id="12903"/>
      <w:bookmarkEnd w:id="12904"/>
      <w:bookmarkEnd w:id="12905"/>
      <w:bookmarkEnd w:id="12906"/>
      <w:bookmarkEnd w:id="12907"/>
      <w:bookmarkEnd w:id="12908"/>
      <w:bookmarkEnd w:id="12909"/>
      <w:bookmarkEnd w:id="12910"/>
      <w:bookmarkEnd w:id="12911"/>
      <w:bookmarkEnd w:id="12912"/>
      <w:bookmarkEnd w:id="12913"/>
      <w:bookmarkEnd w:id="12914"/>
      <w:bookmarkEnd w:id="12915"/>
      <w:bookmarkEnd w:id="12916"/>
      <w:bookmarkEnd w:id="12917"/>
      <w:bookmarkEnd w:id="12918"/>
      <w:bookmarkEnd w:id="12919"/>
      <w:bookmarkEnd w:id="12920"/>
      <w:bookmarkEnd w:id="12921"/>
      <w:bookmarkEnd w:id="12922"/>
      <w:bookmarkEnd w:id="12923"/>
      <w:bookmarkEnd w:id="12924"/>
      <w:bookmarkEnd w:id="12925"/>
      <w:bookmarkEnd w:id="12926"/>
      <w:bookmarkEnd w:id="12927"/>
      <w:bookmarkEnd w:id="12928"/>
      <w:bookmarkEnd w:id="12929"/>
      <w:bookmarkEnd w:id="12930"/>
      <w:bookmarkEnd w:id="12931"/>
      <w:bookmarkEnd w:id="12932"/>
      <w:bookmarkEnd w:id="12933"/>
      <w:bookmarkEnd w:id="12934"/>
      <w:bookmarkEnd w:id="12935"/>
      <w:bookmarkEnd w:id="12936"/>
      <w:bookmarkEnd w:id="12937"/>
      <w:bookmarkEnd w:id="12938"/>
      <w:bookmarkEnd w:id="12939"/>
      <w:bookmarkEnd w:id="12940"/>
      <w:bookmarkEnd w:id="12941"/>
      <w:bookmarkEnd w:id="12942"/>
      <w:bookmarkEnd w:id="12943"/>
      <w:bookmarkEnd w:id="12944"/>
      <w:bookmarkEnd w:id="12945"/>
      <w:bookmarkEnd w:id="12946"/>
      <w:bookmarkEnd w:id="12947"/>
      <w:bookmarkEnd w:id="12948"/>
      <w:bookmarkEnd w:id="12949"/>
      <w:bookmarkEnd w:id="12950"/>
      <w:bookmarkEnd w:id="12951"/>
      <w:bookmarkEnd w:id="12952"/>
      <w:bookmarkEnd w:id="12953"/>
      <w:bookmarkEnd w:id="12954"/>
      <w:bookmarkEnd w:id="12955"/>
      <w:bookmarkEnd w:id="12956"/>
      <w:bookmarkEnd w:id="12957"/>
      <w:bookmarkEnd w:id="12958"/>
      <w:bookmarkEnd w:id="12959"/>
      <w:bookmarkEnd w:id="12960"/>
      <w:bookmarkEnd w:id="12961"/>
      <w:bookmarkEnd w:id="12962"/>
      <w:bookmarkEnd w:id="12963"/>
      <w:bookmarkEnd w:id="12964"/>
      <w:bookmarkEnd w:id="12965"/>
      <w:bookmarkEnd w:id="12966"/>
      <w:bookmarkEnd w:id="12967"/>
      <w:bookmarkEnd w:id="12968"/>
      <w:bookmarkEnd w:id="12969"/>
      <w:bookmarkEnd w:id="12970"/>
      <w:bookmarkEnd w:id="12971"/>
      <w:bookmarkEnd w:id="12972"/>
      <w:bookmarkEnd w:id="12973"/>
      <w:bookmarkEnd w:id="12974"/>
      <w:bookmarkEnd w:id="12975"/>
      <w:bookmarkEnd w:id="12976"/>
      <w:bookmarkEnd w:id="12977"/>
      <w:bookmarkEnd w:id="12978"/>
      <w:bookmarkEnd w:id="12979"/>
      <w:bookmarkEnd w:id="12980"/>
      <w:bookmarkEnd w:id="12981"/>
      <w:bookmarkEnd w:id="12982"/>
      <w:bookmarkEnd w:id="12983"/>
      <w:bookmarkEnd w:id="12984"/>
      <w:bookmarkEnd w:id="12985"/>
      <w:bookmarkEnd w:id="12986"/>
      <w:bookmarkEnd w:id="12987"/>
      <w:bookmarkEnd w:id="12988"/>
      <w:bookmarkEnd w:id="12989"/>
      <w:bookmarkEnd w:id="12990"/>
      <w:bookmarkEnd w:id="12991"/>
      <w:bookmarkEnd w:id="12992"/>
      <w:bookmarkEnd w:id="12993"/>
      <w:bookmarkEnd w:id="12994"/>
      <w:bookmarkEnd w:id="12995"/>
      <w:bookmarkEnd w:id="12996"/>
      <w:bookmarkEnd w:id="12997"/>
      <w:bookmarkEnd w:id="12998"/>
      <w:bookmarkEnd w:id="12999"/>
      <w:bookmarkEnd w:id="13000"/>
      <w:bookmarkEnd w:id="13001"/>
      <w:bookmarkEnd w:id="13002"/>
      <w:bookmarkEnd w:id="13003"/>
      <w:bookmarkEnd w:id="13004"/>
      <w:bookmarkEnd w:id="13005"/>
      <w:bookmarkEnd w:id="13006"/>
      <w:bookmarkEnd w:id="13007"/>
      <w:bookmarkEnd w:id="13008"/>
      <w:bookmarkEnd w:id="13009"/>
      <w:bookmarkEnd w:id="13010"/>
      <w:bookmarkEnd w:id="13011"/>
      <w:bookmarkEnd w:id="13012"/>
      <w:bookmarkEnd w:id="13013"/>
      <w:bookmarkEnd w:id="13014"/>
      <w:bookmarkEnd w:id="13015"/>
      <w:bookmarkEnd w:id="13016"/>
      <w:bookmarkEnd w:id="13017"/>
      <w:bookmarkEnd w:id="13018"/>
      <w:bookmarkEnd w:id="13019"/>
      <w:bookmarkEnd w:id="13020"/>
      <w:bookmarkEnd w:id="13021"/>
      <w:bookmarkEnd w:id="13022"/>
      <w:bookmarkEnd w:id="13023"/>
      <w:bookmarkEnd w:id="13024"/>
      <w:bookmarkEnd w:id="13025"/>
      <w:bookmarkEnd w:id="13026"/>
      <w:bookmarkEnd w:id="13027"/>
      <w:bookmarkEnd w:id="13028"/>
      <w:bookmarkEnd w:id="13029"/>
      <w:bookmarkEnd w:id="13030"/>
      <w:bookmarkEnd w:id="13031"/>
      <w:bookmarkEnd w:id="13032"/>
      <w:bookmarkEnd w:id="13033"/>
      <w:bookmarkEnd w:id="13034"/>
      <w:bookmarkEnd w:id="13035"/>
      <w:bookmarkEnd w:id="13036"/>
      <w:bookmarkEnd w:id="13037"/>
      <w:bookmarkEnd w:id="13038"/>
      <w:bookmarkEnd w:id="13039"/>
      <w:bookmarkEnd w:id="13040"/>
      <w:bookmarkEnd w:id="13041"/>
      <w:bookmarkEnd w:id="13042"/>
      <w:bookmarkEnd w:id="13043"/>
      <w:bookmarkEnd w:id="13044"/>
      <w:bookmarkEnd w:id="13045"/>
      <w:bookmarkEnd w:id="13046"/>
      <w:bookmarkEnd w:id="13047"/>
      <w:bookmarkEnd w:id="13048"/>
      <w:bookmarkEnd w:id="13049"/>
      <w:bookmarkEnd w:id="13050"/>
      <w:bookmarkEnd w:id="13051"/>
      <w:bookmarkEnd w:id="13052"/>
      <w:bookmarkEnd w:id="13053"/>
      <w:bookmarkEnd w:id="13054"/>
      <w:bookmarkEnd w:id="13055"/>
      <w:bookmarkEnd w:id="13056"/>
      <w:bookmarkEnd w:id="13057"/>
      <w:bookmarkEnd w:id="13058"/>
      <w:bookmarkEnd w:id="13059"/>
      <w:bookmarkEnd w:id="13060"/>
      <w:bookmarkEnd w:id="13061"/>
      <w:bookmarkEnd w:id="13062"/>
      <w:bookmarkEnd w:id="13063"/>
      <w:bookmarkEnd w:id="13064"/>
      <w:bookmarkEnd w:id="13065"/>
      <w:bookmarkEnd w:id="13066"/>
      <w:bookmarkEnd w:id="13067"/>
      <w:bookmarkEnd w:id="13068"/>
      <w:bookmarkEnd w:id="13069"/>
      <w:bookmarkEnd w:id="13070"/>
      <w:bookmarkEnd w:id="13071"/>
      <w:bookmarkEnd w:id="13072"/>
      <w:bookmarkEnd w:id="13073"/>
      <w:bookmarkEnd w:id="13074"/>
      <w:bookmarkEnd w:id="13075"/>
      <w:bookmarkEnd w:id="13076"/>
      <w:bookmarkEnd w:id="13077"/>
      <w:bookmarkEnd w:id="13078"/>
      <w:bookmarkEnd w:id="13079"/>
      <w:bookmarkEnd w:id="13080"/>
      <w:bookmarkEnd w:id="13081"/>
      <w:bookmarkEnd w:id="13082"/>
      <w:bookmarkEnd w:id="13083"/>
      <w:bookmarkEnd w:id="13084"/>
      <w:bookmarkEnd w:id="13085"/>
      <w:bookmarkEnd w:id="13086"/>
      <w:bookmarkEnd w:id="13087"/>
      <w:bookmarkEnd w:id="13088"/>
      <w:bookmarkEnd w:id="13089"/>
      <w:bookmarkEnd w:id="13090"/>
      <w:bookmarkEnd w:id="13091"/>
      <w:bookmarkEnd w:id="13092"/>
      <w:bookmarkEnd w:id="13093"/>
      <w:bookmarkEnd w:id="13094"/>
      <w:bookmarkEnd w:id="13095"/>
      <w:bookmarkEnd w:id="13096"/>
      <w:bookmarkEnd w:id="13097"/>
      <w:bookmarkEnd w:id="13098"/>
      <w:bookmarkEnd w:id="13099"/>
      <w:bookmarkEnd w:id="13100"/>
      <w:bookmarkEnd w:id="13101"/>
      <w:bookmarkEnd w:id="13102"/>
      <w:bookmarkEnd w:id="13103"/>
      <w:bookmarkEnd w:id="13104"/>
      <w:bookmarkEnd w:id="13105"/>
      <w:bookmarkEnd w:id="13106"/>
      <w:bookmarkEnd w:id="13107"/>
      <w:bookmarkEnd w:id="13108"/>
      <w:bookmarkEnd w:id="13109"/>
      <w:bookmarkEnd w:id="13110"/>
      <w:bookmarkEnd w:id="13111"/>
      <w:bookmarkEnd w:id="13112"/>
      <w:bookmarkEnd w:id="13113"/>
      <w:bookmarkEnd w:id="13114"/>
      <w:bookmarkEnd w:id="13115"/>
      <w:bookmarkEnd w:id="13116"/>
      <w:bookmarkEnd w:id="13117"/>
      <w:bookmarkEnd w:id="13118"/>
      <w:bookmarkEnd w:id="13119"/>
      <w:bookmarkEnd w:id="13120"/>
      <w:bookmarkEnd w:id="13121"/>
      <w:bookmarkEnd w:id="13122"/>
      <w:bookmarkEnd w:id="13123"/>
      <w:bookmarkEnd w:id="13124"/>
      <w:bookmarkEnd w:id="13125"/>
      <w:bookmarkEnd w:id="13126"/>
      <w:bookmarkEnd w:id="13127"/>
      <w:bookmarkEnd w:id="13128"/>
      <w:bookmarkEnd w:id="13129"/>
      <w:bookmarkEnd w:id="13130"/>
      <w:bookmarkEnd w:id="13131"/>
      <w:bookmarkEnd w:id="13132"/>
      <w:bookmarkEnd w:id="13133"/>
      <w:bookmarkEnd w:id="13134"/>
      <w:bookmarkEnd w:id="13135"/>
      <w:bookmarkEnd w:id="13136"/>
      <w:bookmarkEnd w:id="13137"/>
      <w:bookmarkEnd w:id="13138"/>
      <w:bookmarkEnd w:id="13139"/>
      <w:bookmarkEnd w:id="13140"/>
      <w:bookmarkEnd w:id="13141"/>
      <w:bookmarkEnd w:id="13142"/>
      <w:bookmarkEnd w:id="13143"/>
      <w:bookmarkEnd w:id="13144"/>
      <w:bookmarkEnd w:id="13145"/>
      <w:bookmarkEnd w:id="13146"/>
      <w:bookmarkEnd w:id="13147"/>
      <w:bookmarkEnd w:id="13148"/>
      <w:bookmarkEnd w:id="13149"/>
      <w:bookmarkEnd w:id="13150"/>
      <w:bookmarkEnd w:id="13151"/>
      <w:bookmarkEnd w:id="13152"/>
      <w:bookmarkEnd w:id="13153"/>
      <w:bookmarkEnd w:id="13154"/>
      <w:bookmarkEnd w:id="13155"/>
      <w:bookmarkEnd w:id="13156"/>
      <w:bookmarkEnd w:id="13157"/>
      <w:bookmarkEnd w:id="13158"/>
      <w:bookmarkEnd w:id="13159"/>
      <w:bookmarkEnd w:id="13160"/>
      <w:bookmarkEnd w:id="13161"/>
      <w:bookmarkEnd w:id="13162"/>
      <w:bookmarkEnd w:id="13163"/>
      <w:bookmarkEnd w:id="13164"/>
      <w:bookmarkEnd w:id="13165"/>
      <w:bookmarkEnd w:id="13166"/>
      <w:bookmarkEnd w:id="13167"/>
      <w:bookmarkEnd w:id="13168"/>
      <w:bookmarkEnd w:id="13169"/>
      <w:bookmarkEnd w:id="13170"/>
      <w:bookmarkEnd w:id="13171"/>
      <w:bookmarkEnd w:id="13172"/>
      <w:bookmarkEnd w:id="13173"/>
      <w:bookmarkEnd w:id="13174"/>
      <w:bookmarkEnd w:id="13175"/>
      <w:bookmarkEnd w:id="13176"/>
      <w:bookmarkEnd w:id="13177"/>
      <w:bookmarkEnd w:id="13178"/>
      <w:bookmarkEnd w:id="13179"/>
      <w:bookmarkEnd w:id="13180"/>
      <w:bookmarkEnd w:id="13181"/>
      <w:bookmarkEnd w:id="13182"/>
      <w:bookmarkEnd w:id="13183"/>
      <w:bookmarkEnd w:id="13184"/>
      <w:bookmarkEnd w:id="13185"/>
      <w:bookmarkEnd w:id="13186"/>
      <w:bookmarkEnd w:id="13187"/>
      <w:bookmarkEnd w:id="13188"/>
      <w:bookmarkEnd w:id="13189"/>
      <w:bookmarkEnd w:id="13190"/>
      <w:bookmarkEnd w:id="13191"/>
      <w:bookmarkEnd w:id="13192"/>
      <w:bookmarkEnd w:id="13193"/>
      <w:bookmarkEnd w:id="13194"/>
      <w:bookmarkEnd w:id="13195"/>
      <w:bookmarkEnd w:id="13196"/>
      <w:bookmarkEnd w:id="13197"/>
      <w:bookmarkEnd w:id="13198"/>
      <w:bookmarkEnd w:id="13199"/>
      <w:bookmarkEnd w:id="13200"/>
      <w:bookmarkEnd w:id="13201"/>
      <w:bookmarkEnd w:id="13202"/>
      <w:bookmarkEnd w:id="13203"/>
      <w:bookmarkEnd w:id="13204"/>
      <w:bookmarkEnd w:id="13205"/>
      <w:bookmarkEnd w:id="13206"/>
      <w:bookmarkEnd w:id="13207"/>
      <w:bookmarkEnd w:id="13208"/>
      <w:bookmarkEnd w:id="13209"/>
      <w:bookmarkEnd w:id="13210"/>
      <w:bookmarkEnd w:id="13211"/>
      <w:bookmarkEnd w:id="13212"/>
      <w:bookmarkEnd w:id="13213"/>
      <w:bookmarkEnd w:id="13214"/>
      <w:bookmarkEnd w:id="13215"/>
      <w:bookmarkEnd w:id="13216"/>
      <w:bookmarkEnd w:id="13217"/>
      <w:bookmarkEnd w:id="13218"/>
      <w:bookmarkEnd w:id="13219"/>
      <w:bookmarkEnd w:id="13220"/>
      <w:bookmarkEnd w:id="13221"/>
      <w:bookmarkEnd w:id="13222"/>
      <w:bookmarkEnd w:id="13223"/>
      <w:bookmarkEnd w:id="13224"/>
      <w:bookmarkEnd w:id="13225"/>
      <w:bookmarkEnd w:id="13226"/>
      <w:bookmarkEnd w:id="13227"/>
      <w:bookmarkEnd w:id="13228"/>
      <w:bookmarkEnd w:id="13229"/>
      <w:bookmarkEnd w:id="13230"/>
      <w:bookmarkEnd w:id="13231"/>
      <w:bookmarkEnd w:id="13232"/>
      <w:bookmarkEnd w:id="13233"/>
      <w:bookmarkEnd w:id="13234"/>
      <w:bookmarkEnd w:id="13235"/>
      <w:bookmarkEnd w:id="13236"/>
      <w:bookmarkEnd w:id="13237"/>
      <w:bookmarkEnd w:id="13238"/>
      <w:bookmarkEnd w:id="13239"/>
      <w:bookmarkEnd w:id="13240"/>
      <w:bookmarkEnd w:id="13241"/>
      <w:bookmarkEnd w:id="13242"/>
      <w:bookmarkEnd w:id="13243"/>
      <w:bookmarkEnd w:id="13244"/>
      <w:bookmarkEnd w:id="13245"/>
      <w:bookmarkEnd w:id="13246"/>
      <w:bookmarkEnd w:id="13247"/>
      <w:bookmarkEnd w:id="13248"/>
      <w:bookmarkEnd w:id="13249"/>
      <w:bookmarkEnd w:id="13250"/>
      <w:bookmarkEnd w:id="13251"/>
      <w:bookmarkEnd w:id="13252"/>
      <w:bookmarkEnd w:id="13253"/>
      <w:bookmarkEnd w:id="13254"/>
      <w:bookmarkEnd w:id="13255"/>
      <w:bookmarkEnd w:id="13256"/>
      <w:bookmarkEnd w:id="13257"/>
      <w:bookmarkEnd w:id="13258"/>
      <w:bookmarkEnd w:id="13259"/>
      <w:bookmarkEnd w:id="13260"/>
      <w:bookmarkEnd w:id="13261"/>
      <w:bookmarkEnd w:id="13262"/>
      <w:bookmarkEnd w:id="13263"/>
      <w:bookmarkEnd w:id="13264"/>
      <w:bookmarkEnd w:id="13265"/>
      <w:bookmarkEnd w:id="13266"/>
      <w:bookmarkEnd w:id="13267"/>
      <w:bookmarkEnd w:id="13268"/>
      <w:bookmarkEnd w:id="13269"/>
      <w:bookmarkEnd w:id="13270"/>
      <w:bookmarkEnd w:id="13271"/>
      <w:bookmarkEnd w:id="13272"/>
      <w:bookmarkEnd w:id="13273"/>
      <w:bookmarkEnd w:id="13274"/>
      <w:bookmarkEnd w:id="13275"/>
      <w:bookmarkEnd w:id="13276"/>
      <w:bookmarkEnd w:id="13277"/>
      <w:bookmarkEnd w:id="13278"/>
      <w:bookmarkEnd w:id="13279"/>
      <w:bookmarkEnd w:id="13280"/>
      <w:bookmarkEnd w:id="13281"/>
      <w:bookmarkEnd w:id="13282"/>
      <w:bookmarkEnd w:id="13283"/>
      <w:bookmarkEnd w:id="13284"/>
      <w:bookmarkEnd w:id="13285"/>
      <w:bookmarkEnd w:id="13286"/>
      <w:bookmarkEnd w:id="13287"/>
      <w:bookmarkEnd w:id="13288"/>
      <w:bookmarkEnd w:id="13289"/>
      <w:bookmarkEnd w:id="13290"/>
      <w:bookmarkEnd w:id="13291"/>
      <w:bookmarkEnd w:id="13292"/>
      <w:bookmarkEnd w:id="13293"/>
      <w:bookmarkEnd w:id="13294"/>
      <w:bookmarkEnd w:id="13295"/>
      <w:bookmarkEnd w:id="13296"/>
      <w:bookmarkEnd w:id="13297"/>
      <w:bookmarkEnd w:id="13298"/>
      <w:bookmarkEnd w:id="13299"/>
      <w:bookmarkEnd w:id="13300"/>
      <w:bookmarkEnd w:id="13301"/>
      <w:bookmarkEnd w:id="13302"/>
      <w:bookmarkEnd w:id="13303"/>
      <w:bookmarkEnd w:id="13304"/>
      <w:bookmarkEnd w:id="13305"/>
      <w:bookmarkEnd w:id="13306"/>
      <w:bookmarkEnd w:id="13307"/>
      <w:bookmarkEnd w:id="13308"/>
      <w:bookmarkEnd w:id="13309"/>
      <w:bookmarkEnd w:id="13310"/>
      <w:bookmarkEnd w:id="13311"/>
      <w:bookmarkEnd w:id="13312"/>
      <w:bookmarkEnd w:id="13313"/>
      <w:bookmarkEnd w:id="13314"/>
      <w:bookmarkEnd w:id="13315"/>
      <w:bookmarkEnd w:id="13316"/>
      <w:bookmarkEnd w:id="13317"/>
      <w:bookmarkEnd w:id="13318"/>
      <w:bookmarkEnd w:id="13319"/>
      <w:bookmarkEnd w:id="13320"/>
      <w:bookmarkEnd w:id="13321"/>
      <w:bookmarkEnd w:id="13322"/>
      <w:bookmarkEnd w:id="13323"/>
      <w:bookmarkEnd w:id="13324"/>
      <w:bookmarkEnd w:id="13325"/>
      <w:bookmarkEnd w:id="13326"/>
      <w:bookmarkEnd w:id="13327"/>
      <w:bookmarkEnd w:id="13328"/>
      <w:bookmarkEnd w:id="13329"/>
      <w:bookmarkEnd w:id="13330"/>
      <w:bookmarkEnd w:id="13331"/>
      <w:bookmarkEnd w:id="13332"/>
      <w:bookmarkEnd w:id="13333"/>
      <w:bookmarkEnd w:id="13334"/>
      <w:bookmarkEnd w:id="13335"/>
      <w:bookmarkEnd w:id="13336"/>
      <w:bookmarkEnd w:id="13337"/>
      <w:bookmarkEnd w:id="13338"/>
      <w:bookmarkEnd w:id="13339"/>
      <w:bookmarkEnd w:id="13340"/>
      <w:bookmarkEnd w:id="13341"/>
      <w:bookmarkEnd w:id="13342"/>
      <w:bookmarkEnd w:id="13343"/>
      <w:bookmarkEnd w:id="13344"/>
      <w:bookmarkEnd w:id="13345"/>
      <w:bookmarkEnd w:id="13346"/>
      <w:bookmarkEnd w:id="13347"/>
      <w:bookmarkEnd w:id="13348"/>
      <w:bookmarkEnd w:id="13349"/>
      <w:bookmarkEnd w:id="13350"/>
      <w:bookmarkEnd w:id="13351"/>
      <w:bookmarkEnd w:id="13352"/>
      <w:bookmarkEnd w:id="13353"/>
      <w:bookmarkEnd w:id="13354"/>
      <w:bookmarkEnd w:id="13355"/>
      <w:bookmarkEnd w:id="13356"/>
      <w:bookmarkEnd w:id="13357"/>
      <w:bookmarkEnd w:id="13358"/>
      <w:bookmarkEnd w:id="13359"/>
      <w:bookmarkEnd w:id="13360"/>
      <w:bookmarkEnd w:id="13361"/>
      <w:bookmarkEnd w:id="13362"/>
      <w:bookmarkEnd w:id="13363"/>
      <w:bookmarkEnd w:id="13364"/>
      <w:bookmarkEnd w:id="13365"/>
      <w:bookmarkEnd w:id="13366"/>
      <w:bookmarkEnd w:id="13367"/>
      <w:bookmarkEnd w:id="13368"/>
      <w:bookmarkEnd w:id="13369"/>
      <w:bookmarkEnd w:id="13370"/>
      <w:bookmarkEnd w:id="13371"/>
      <w:bookmarkEnd w:id="13372"/>
      <w:bookmarkEnd w:id="13373"/>
      <w:bookmarkEnd w:id="13374"/>
      <w:bookmarkEnd w:id="13375"/>
      <w:bookmarkEnd w:id="13376"/>
      <w:bookmarkEnd w:id="13377"/>
      <w:bookmarkEnd w:id="13378"/>
      <w:bookmarkEnd w:id="13379"/>
      <w:bookmarkEnd w:id="13380"/>
      <w:bookmarkEnd w:id="13381"/>
      <w:bookmarkEnd w:id="13382"/>
      <w:bookmarkEnd w:id="13383"/>
      <w:bookmarkEnd w:id="13384"/>
      <w:bookmarkEnd w:id="13385"/>
      <w:bookmarkEnd w:id="13386"/>
      <w:bookmarkEnd w:id="13387"/>
      <w:bookmarkEnd w:id="13388"/>
      <w:bookmarkEnd w:id="13389"/>
      <w:bookmarkEnd w:id="13390"/>
      <w:bookmarkEnd w:id="13391"/>
      <w:bookmarkEnd w:id="13392"/>
      <w:bookmarkEnd w:id="13393"/>
      <w:bookmarkEnd w:id="13394"/>
      <w:bookmarkEnd w:id="13395"/>
      <w:bookmarkEnd w:id="13396"/>
      <w:bookmarkEnd w:id="13397"/>
      <w:bookmarkEnd w:id="13398"/>
      <w:bookmarkEnd w:id="13399"/>
      <w:bookmarkEnd w:id="13400"/>
      <w:bookmarkEnd w:id="13401"/>
      <w:bookmarkEnd w:id="13402"/>
      <w:bookmarkEnd w:id="13403"/>
      <w:bookmarkEnd w:id="13404"/>
      <w:bookmarkEnd w:id="13405"/>
      <w:bookmarkEnd w:id="13406"/>
      <w:bookmarkEnd w:id="13407"/>
      <w:bookmarkEnd w:id="13408"/>
      <w:bookmarkEnd w:id="13409"/>
      <w:bookmarkEnd w:id="13410"/>
      <w:bookmarkEnd w:id="13411"/>
      <w:bookmarkEnd w:id="13412"/>
      <w:bookmarkEnd w:id="13413"/>
      <w:bookmarkEnd w:id="13414"/>
      <w:bookmarkEnd w:id="13415"/>
      <w:bookmarkEnd w:id="13416"/>
      <w:bookmarkEnd w:id="13417"/>
      <w:bookmarkEnd w:id="13418"/>
      <w:bookmarkEnd w:id="13419"/>
      <w:bookmarkEnd w:id="13420"/>
      <w:bookmarkEnd w:id="13421"/>
      <w:bookmarkEnd w:id="13422"/>
      <w:bookmarkEnd w:id="13423"/>
      <w:bookmarkEnd w:id="13424"/>
      <w:bookmarkEnd w:id="13425"/>
      <w:bookmarkEnd w:id="13426"/>
      <w:bookmarkEnd w:id="13427"/>
      <w:bookmarkEnd w:id="13428"/>
      <w:bookmarkEnd w:id="13429"/>
      <w:bookmarkEnd w:id="13430"/>
      <w:bookmarkEnd w:id="13431"/>
      <w:bookmarkEnd w:id="13432"/>
      <w:bookmarkEnd w:id="13433"/>
      <w:bookmarkEnd w:id="13434"/>
      <w:bookmarkEnd w:id="13435"/>
      <w:bookmarkEnd w:id="13436"/>
      <w:bookmarkEnd w:id="13437"/>
      <w:bookmarkEnd w:id="13438"/>
      <w:bookmarkEnd w:id="13439"/>
      <w:bookmarkEnd w:id="13440"/>
      <w:bookmarkEnd w:id="13441"/>
      <w:bookmarkEnd w:id="13442"/>
      <w:bookmarkEnd w:id="13443"/>
      <w:bookmarkEnd w:id="13444"/>
      <w:bookmarkEnd w:id="13445"/>
      <w:bookmarkEnd w:id="13446"/>
      <w:bookmarkEnd w:id="13447"/>
      <w:bookmarkEnd w:id="13448"/>
      <w:bookmarkEnd w:id="13449"/>
      <w:bookmarkEnd w:id="13450"/>
      <w:bookmarkEnd w:id="13451"/>
      <w:bookmarkEnd w:id="13452"/>
      <w:bookmarkEnd w:id="13453"/>
      <w:bookmarkEnd w:id="13454"/>
      <w:bookmarkEnd w:id="13455"/>
      <w:bookmarkEnd w:id="13456"/>
      <w:bookmarkEnd w:id="13457"/>
      <w:bookmarkEnd w:id="13458"/>
      <w:bookmarkEnd w:id="13459"/>
      <w:bookmarkEnd w:id="13460"/>
      <w:bookmarkEnd w:id="13461"/>
      <w:bookmarkEnd w:id="13462"/>
      <w:bookmarkEnd w:id="13463"/>
      <w:bookmarkEnd w:id="13464"/>
      <w:bookmarkEnd w:id="13465"/>
      <w:bookmarkEnd w:id="13466"/>
      <w:bookmarkEnd w:id="13467"/>
      <w:bookmarkEnd w:id="13468"/>
      <w:bookmarkEnd w:id="13469"/>
      <w:bookmarkEnd w:id="13470"/>
      <w:bookmarkEnd w:id="13471"/>
      <w:bookmarkEnd w:id="13472"/>
      <w:bookmarkEnd w:id="13473"/>
      <w:bookmarkEnd w:id="13474"/>
      <w:bookmarkEnd w:id="13475"/>
      <w:bookmarkEnd w:id="13476"/>
      <w:bookmarkEnd w:id="13477"/>
      <w:bookmarkEnd w:id="13478"/>
      <w:bookmarkEnd w:id="13479"/>
      <w:bookmarkEnd w:id="13480"/>
      <w:bookmarkEnd w:id="13481"/>
      <w:bookmarkEnd w:id="13482"/>
      <w:bookmarkEnd w:id="13483"/>
      <w:bookmarkEnd w:id="13484"/>
      <w:bookmarkEnd w:id="13485"/>
      <w:bookmarkEnd w:id="13486"/>
      <w:bookmarkEnd w:id="13487"/>
      <w:bookmarkEnd w:id="13488"/>
      <w:bookmarkEnd w:id="13489"/>
      <w:bookmarkEnd w:id="13490"/>
      <w:bookmarkEnd w:id="13491"/>
      <w:bookmarkEnd w:id="13492"/>
      <w:bookmarkEnd w:id="13493"/>
      <w:bookmarkEnd w:id="13494"/>
      <w:bookmarkEnd w:id="13495"/>
      <w:bookmarkEnd w:id="13496"/>
      <w:bookmarkEnd w:id="13497"/>
      <w:bookmarkEnd w:id="13498"/>
      <w:bookmarkEnd w:id="13499"/>
      <w:bookmarkEnd w:id="13500"/>
      <w:bookmarkEnd w:id="13501"/>
      <w:bookmarkEnd w:id="13502"/>
      <w:bookmarkEnd w:id="13503"/>
      <w:bookmarkEnd w:id="13504"/>
      <w:bookmarkEnd w:id="13505"/>
      <w:bookmarkEnd w:id="13506"/>
      <w:bookmarkEnd w:id="13507"/>
      <w:bookmarkEnd w:id="13508"/>
      <w:bookmarkEnd w:id="13509"/>
      <w:bookmarkEnd w:id="13510"/>
      <w:bookmarkEnd w:id="13511"/>
      <w:bookmarkEnd w:id="13512"/>
      <w:bookmarkEnd w:id="13513"/>
      <w:bookmarkEnd w:id="13514"/>
      <w:bookmarkEnd w:id="13515"/>
      <w:bookmarkEnd w:id="13516"/>
      <w:bookmarkEnd w:id="13517"/>
      <w:bookmarkEnd w:id="13518"/>
      <w:bookmarkEnd w:id="13519"/>
      <w:bookmarkEnd w:id="13520"/>
      <w:bookmarkEnd w:id="13521"/>
      <w:bookmarkEnd w:id="13522"/>
      <w:bookmarkEnd w:id="13523"/>
      <w:bookmarkEnd w:id="13524"/>
      <w:bookmarkEnd w:id="13525"/>
      <w:bookmarkEnd w:id="13526"/>
      <w:bookmarkEnd w:id="13527"/>
      <w:bookmarkEnd w:id="13528"/>
      <w:bookmarkEnd w:id="13529"/>
      <w:bookmarkEnd w:id="13530"/>
      <w:bookmarkEnd w:id="13531"/>
      <w:bookmarkEnd w:id="13532"/>
      <w:bookmarkEnd w:id="13533"/>
      <w:bookmarkEnd w:id="13534"/>
      <w:bookmarkEnd w:id="13535"/>
      <w:bookmarkEnd w:id="13536"/>
      <w:bookmarkEnd w:id="13537"/>
      <w:bookmarkEnd w:id="13538"/>
      <w:bookmarkEnd w:id="13539"/>
      <w:bookmarkEnd w:id="13540"/>
      <w:bookmarkEnd w:id="13541"/>
      <w:bookmarkEnd w:id="13542"/>
      <w:bookmarkEnd w:id="13543"/>
      <w:bookmarkEnd w:id="13544"/>
      <w:bookmarkEnd w:id="13545"/>
      <w:bookmarkEnd w:id="13546"/>
      <w:bookmarkEnd w:id="13547"/>
      <w:bookmarkEnd w:id="13548"/>
      <w:bookmarkEnd w:id="13549"/>
      <w:bookmarkEnd w:id="13550"/>
      <w:bookmarkEnd w:id="13551"/>
      <w:bookmarkEnd w:id="13552"/>
      <w:bookmarkEnd w:id="13553"/>
      <w:bookmarkEnd w:id="13554"/>
      <w:bookmarkEnd w:id="13555"/>
      <w:bookmarkEnd w:id="13556"/>
      <w:bookmarkEnd w:id="13557"/>
      <w:bookmarkEnd w:id="13558"/>
      <w:bookmarkEnd w:id="13559"/>
      <w:bookmarkEnd w:id="13560"/>
      <w:bookmarkEnd w:id="13561"/>
      <w:bookmarkEnd w:id="13562"/>
      <w:bookmarkEnd w:id="13563"/>
      <w:bookmarkEnd w:id="13564"/>
      <w:bookmarkEnd w:id="13565"/>
      <w:bookmarkEnd w:id="13566"/>
      <w:bookmarkEnd w:id="13567"/>
      <w:bookmarkEnd w:id="13568"/>
      <w:bookmarkEnd w:id="13569"/>
      <w:bookmarkEnd w:id="13570"/>
      <w:bookmarkEnd w:id="13571"/>
      <w:bookmarkEnd w:id="13572"/>
      <w:bookmarkEnd w:id="13573"/>
      <w:bookmarkEnd w:id="13574"/>
      <w:bookmarkEnd w:id="13575"/>
      <w:bookmarkEnd w:id="13576"/>
      <w:bookmarkEnd w:id="13577"/>
      <w:bookmarkEnd w:id="13578"/>
      <w:bookmarkEnd w:id="13579"/>
      <w:bookmarkEnd w:id="13580"/>
      <w:bookmarkEnd w:id="13581"/>
      <w:bookmarkEnd w:id="13582"/>
      <w:bookmarkEnd w:id="13583"/>
      <w:bookmarkEnd w:id="13584"/>
      <w:bookmarkEnd w:id="13585"/>
      <w:bookmarkEnd w:id="13586"/>
      <w:bookmarkEnd w:id="13587"/>
      <w:bookmarkEnd w:id="13588"/>
      <w:bookmarkEnd w:id="13589"/>
      <w:bookmarkEnd w:id="13590"/>
      <w:bookmarkEnd w:id="13591"/>
      <w:bookmarkEnd w:id="13592"/>
      <w:bookmarkEnd w:id="13593"/>
      <w:bookmarkEnd w:id="13594"/>
      <w:bookmarkEnd w:id="13595"/>
      <w:bookmarkEnd w:id="13596"/>
      <w:bookmarkEnd w:id="13597"/>
      <w:bookmarkEnd w:id="13598"/>
      <w:bookmarkEnd w:id="13599"/>
      <w:bookmarkEnd w:id="13600"/>
      <w:bookmarkEnd w:id="13601"/>
      <w:bookmarkEnd w:id="13602"/>
      <w:bookmarkEnd w:id="13603"/>
      <w:bookmarkEnd w:id="13604"/>
      <w:bookmarkEnd w:id="13605"/>
      <w:bookmarkEnd w:id="13606"/>
      <w:bookmarkEnd w:id="13607"/>
      <w:bookmarkEnd w:id="13608"/>
      <w:bookmarkEnd w:id="13609"/>
      <w:bookmarkEnd w:id="13610"/>
      <w:bookmarkEnd w:id="13611"/>
      <w:bookmarkEnd w:id="13612"/>
      <w:bookmarkEnd w:id="13613"/>
      <w:bookmarkEnd w:id="13614"/>
      <w:bookmarkEnd w:id="13615"/>
      <w:bookmarkEnd w:id="13616"/>
      <w:bookmarkEnd w:id="13617"/>
      <w:bookmarkEnd w:id="13618"/>
      <w:bookmarkEnd w:id="13619"/>
      <w:bookmarkEnd w:id="13620"/>
      <w:bookmarkEnd w:id="13621"/>
      <w:bookmarkEnd w:id="13622"/>
      <w:bookmarkEnd w:id="13623"/>
      <w:bookmarkEnd w:id="13624"/>
      <w:bookmarkEnd w:id="13625"/>
      <w:bookmarkEnd w:id="13626"/>
      <w:bookmarkEnd w:id="13627"/>
      <w:bookmarkEnd w:id="13628"/>
      <w:bookmarkEnd w:id="13629"/>
      <w:bookmarkEnd w:id="13630"/>
      <w:bookmarkEnd w:id="13631"/>
      <w:bookmarkEnd w:id="13632"/>
      <w:bookmarkEnd w:id="13633"/>
      <w:bookmarkEnd w:id="13634"/>
      <w:bookmarkEnd w:id="13635"/>
      <w:bookmarkEnd w:id="13636"/>
      <w:bookmarkEnd w:id="13637"/>
      <w:bookmarkEnd w:id="13638"/>
      <w:bookmarkEnd w:id="13639"/>
      <w:bookmarkEnd w:id="13640"/>
      <w:bookmarkEnd w:id="13641"/>
      <w:bookmarkEnd w:id="13642"/>
      <w:bookmarkEnd w:id="13643"/>
      <w:bookmarkEnd w:id="13644"/>
      <w:bookmarkEnd w:id="13645"/>
      <w:bookmarkEnd w:id="13646"/>
      <w:bookmarkEnd w:id="13647"/>
      <w:bookmarkEnd w:id="13648"/>
      <w:bookmarkEnd w:id="13649"/>
      <w:bookmarkEnd w:id="13650"/>
      <w:bookmarkEnd w:id="13651"/>
      <w:bookmarkEnd w:id="13652"/>
      <w:bookmarkEnd w:id="13653"/>
      <w:bookmarkEnd w:id="13654"/>
      <w:bookmarkEnd w:id="13655"/>
      <w:bookmarkEnd w:id="13656"/>
      <w:bookmarkEnd w:id="13657"/>
      <w:bookmarkEnd w:id="13658"/>
      <w:bookmarkEnd w:id="13659"/>
      <w:bookmarkEnd w:id="13660"/>
      <w:bookmarkEnd w:id="13661"/>
      <w:bookmarkEnd w:id="13662"/>
      <w:bookmarkEnd w:id="13663"/>
      <w:bookmarkEnd w:id="13664"/>
      <w:bookmarkEnd w:id="13665"/>
      <w:bookmarkEnd w:id="13666"/>
      <w:bookmarkEnd w:id="13667"/>
      <w:bookmarkEnd w:id="13668"/>
      <w:bookmarkEnd w:id="13669"/>
      <w:bookmarkEnd w:id="13670"/>
      <w:bookmarkEnd w:id="13671"/>
      <w:bookmarkEnd w:id="13672"/>
      <w:bookmarkEnd w:id="13673"/>
      <w:bookmarkEnd w:id="13674"/>
      <w:bookmarkEnd w:id="13675"/>
      <w:bookmarkEnd w:id="13676"/>
      <w:bookmarkEnd w:id="13677"/>
      <w:bookmarkEnd w:id="13678"/>
      <w:bookmarkEnd w:id="13679"/>
      <w:bookmarkEnd w:id="13680"/>
      <w:bookmarkEnd w:id="13681"/>
      <w:bookmarkEnd w:id="13682"/>
      <w:bookmarkEnd w:id="13683"/>
      <w:bookmarkEnd w:id="13684"/>
      <w:bookmarkEnd w:id="13685"/>
      <w:bookmarkEnd w:id="13686"/>
      <w:bookmarkEnd w:id="13687"/>
      <w:bookmarkEnd w:id="13688"/>
      <w:bookmarkEnd w:id="13689"/>
      <w:bookmarkEnd w:id="13690"/>
      <w:bookmarkEnd w:id="13691"/>
      <w:bookmarkEnd w:id="13692"/>
      <w:bookmarkEnd w:id="13693"/>
      <w:bookmarkEnd w:id="13694"/>
      <w:bookmarkEnd w:id="13695"/>
      <w:bookmarkEnd w:id="13696"/>
      <w:bookmarkEnd w:id="13697"/>
      <w:bookmarkEnd w:id="13698"/>
      <w:bookmarkEnd w:id="13699"/>
      <w:bookmarkEnd w:id="13700"/>
      <w:bookmarkEnd w:id="13701"/>
      <w:bookmarkEnd w:id="13702"/>
      <w:bookmarkEnd w:id="13703"/>
      <w:bookmarkEnd w:id="13704"/>
      <w:bookmarkEnd w:id="13705"/>
      <w:bookmarkEnd w:id="13706"/>
      <w:bookmarkEnd w:id="13707"/>
      <w:bookmarkEnd w:id="13708"/>
      <w:bookmarkEnd w:id="13709"/>
      <w:bookmarkEnd w:id="13710"/>
      <w:bookmarkEnd w:id="13711"/>
      <w:bookmarkEnd w:id="13712"/>
      <w:bookmarkEnd w:id="13713"/>
      <w:bookmarkEnd w:id="13714"/>
      <w:bookmarkEnd w:id="13715"/>
      <w:bookmarkEnd w:id="13716"/>
      <w:bookmarkEnd w:id="13717"/>
      <w:bookmarkEnd w:id="13718"/>
      <w:bookmarkEnd w:id="13719"/>
      <w:bookmarkEnd w:id="13720"/>
      <w:bookmarkEnd w:id="13721"/>
      <w:bookmarkEnd w:id="13722"/>
      <w:bookmarkEnd w:id="13723"/>
      <w:bookmarkEnd w:id="13724"/>
      <w:bookmarkEnd w:id="13725"/>
      <w:bookmarkEnd w:id="13726"/>
      <w:bookmarkEnd w:id="13727"/>
      <w:bookmarkEnd w:id="13728"/>
      <w:bookmarkEnd w:id="13729"/>
      <w:bookmarkEnd w:id="13730"/>
      <w:bookmarkEnd w:id="13731"/>
      <w:bookmarkEnd w:id="13732"/>
      <w:bookmarkEnd w:id="13733"/>
      <w:bookmarkEnd w:id="13734"/>
      <w:bookmarkEnd w:id="13735"/>
      <w:bookmarkEnd w:id="13736"/>
      <w:bookmarkEnd w:id="13737"/>
      <w:bookmarkEnd w:id="13738"/>
      <w:bookmarkEnd w:id="13739"/>
      <w:bookmarkEnd w:id="13740"/>
      <w:bookmarkEnd w:id="13741"/>
      <w:bookmarkEnd w:id="13742"/>
      <w:bookmarkEnd w:id="13743"/>
      <w:bookmarkEnd w:id="13744"/>
      <w:bookmarkEnd w:id="13745"/>
      <w:bookmarkEnd w:id="13746"/>
      <w:bookmarkEnd w:id="13747"/>
      <w:bookmarkEnd w:id="13748"/>
      <w:bookmarkEnd w:id="13749"/>
      <w:bookmarkEnd w:id="13750"/>
      <w:bookmarkEnd w:id="13751"/>
      <w:bookmarkEnd w:id="13752"/>
      <w:bookmarkEnd w:id="13753"/>
      <w:bookmarkEnd w:id="13754"/>
      <w:bookmarkEnd w:id="13755"/>
      <w:bookmarkEnd w:id="13756"/>
      <w:bookmarkEnd w:id="13757"/>
      <w:bookmarkEnd w:id="13758"/>
      <w:bookmarkEnd w:id="13759"/>
      <w:bookmarkEnd w:id="13760"/>
      <w:bookmarkEnd w:id="13761"/>
      <w:bookmarkEnd w:id="13762"/>
      <w:bookmarkEnd w:id="13763"/>
      <w:bookmarkEnd w:id="13764"/>
      <w:bookmarkEnd w:id="13765"/>
      <w:bookmarkEnd w:id="13766"/>
      <w:bookmarkEnd w:id="13767"/>
      <w:bookmarkEnd w:id="13768"/>
      <w:bookmarkEnd w:id="13769"/>
      <w:bookmarkEnd w:id="13770"/>
      <w:bookmarkEnd w:id="13771"/>
      <w:bookmarkEnd w:id="13772"/>
      <w:bookmarkEnd w:id="13773"/>
      <w:bookmarkEnd w:id="13774"/>
      <w:bookmarkEnd w:id="13775"/>
      <w:bookmarkEnd w:id="13776"/>
      <w:bookmarkEnd w:id="13777"/>
      <w:bookmarkEnd w:id="13778"/>
      <w:bookmarkEnd w:id="13779"/>
      <w:bookmarkEnd w:id="13780"/>
      <w:bookmarkEnd w:id="13781"/>
      <w:bookmarkEnd w:id="13782"/>
      <w:bookmarkEnd w:id="13783"/>
      <w:bookmarkEnd w:id="13784"/>
      <w:bookmarkEnd w:id="13785"/>
      <w:bookmarkEnd w:id="13786"/>
      <w:bookmarkEnd w:id="13787"/>
      <w:bookmarkEnd w:id="13788"/>
      <w:bookmarkEnd w:id="13789"/>
      <w:bookmarkEnd w:id="13790"/>
      <w:bookmarkEnd w:id="13791"/>
      <w:bookmarkEnd w:id="13792"/>
      <w:bookmarkEnd w:id="13793"/>
      <w:bookmarkEnd w:id="13794"/>
      <w:bookmarkEnd w:id="13795"/>
      <w:bookmarkEnd w:id="13796"/>
      <w:bookmarkEnd w:id="13797"/>
      <w:bookmarkEnd w:id="13798"/>
      <w:bookmarkEnd w:id="13799"/>
      <w:bookmarkEnd w:id="13800"/>
      <w:bookmarkEnd w:id="13801"/>
      <w:bookmarkEnd w:id="13802"/>
      <w:bookmarkEnd w:id="13803"/>
      <w:bookmarkEnd w:id="13804"/>
      <w:bookmarkEnd w:id="13805"/>
      <w:bookmarkEnd w:id="13806"/>
      <w:bookmarkEnd w:id="13807"/>
      <w:bookmarkEnd w:id="13808"/>
      <w:bookmarkEnd w:id="13809"/>
      <w:bookmarkEnd w:id="13810"/>
      <w:bookmarkEnd w:id="13811"/>
      <w:bookmarkEnd w:id="13812"/>
      <w:bookmarkEnd w:id="13813"/>
      <w:bookmarkEnd w:id="13814"/>
      <w:bookmarkEnd w:id="13815"/>
      <w:bookmarkEnd w:id="13816"/>
      <w:bookmarkEnd w:id="13817"/>
      <w:bookmarkEnd w:id="13818"/>
      <w:bookmarkEnd w:id="13819"/>
      <w:bookmarkEnd w:id="13820"/>
      <w:bookmarkEnd w:id="13821"/>
      <w:bookmarkEnd w:id="13822"/>
      <w:bookmarkEnd w:id="13823"/>
      <w:bookmarkEnd w:id="13824"/>
      <w:bookmarkEnd w:id="13825"/>
      <w:bookmarkEnd w:id="13826"/>
      <w:bookmarkEnd w:id="13827"/>
      <w:bookmarkEnd w:id="13828"/>
      <w:bookmarkEnd w:id="13829"/>
      <w:bookmarkEnd w:id="13830"/>
      <w:bookmarkEnd w:id="13831"/>
      <w:bookmarkEnd w:id="13832"/>
      <w:bookmarkEnd w:id="13833"/>
      <w:bookmarkEnd w:id="13834"/>
      <w:bookmarkEnd w:id="13835"/>
      <w:bookmarkEnd w:id="13836"/>
      <w:bookmarkEnd w:id="13837"/>
      <w:bookmarkEnd w:id="13838"/>
      <w:bookmarkEnd w:id="13839"/>
      <w:bookmarkEnd w:id="13840"/>
      <w:bookmarkEnd w:id="13841"/>
      <w:bookmarkEnd w:id="13842"/>
      <w:bookmarkEnd w:id="13843"/>
      <w:bookmarkEnd w:id="13844"/>
      <w:bookmarkEnd w:id="13845"/>
      <w:bookmarkEnd w:id="13846"/>
      <w:bookmarkEnd w:id="13847"/>
      <w:bookmarkEnd w:id="13848"/>
      <w:bookmarkEnd w:id="13849"/>
      <w:bookmarkEnd w:id="13850"/>
      <w:bookmarkEnd w:id="13851"/>
      <w:bookmarkEnd w:id="13852"/>
      <w:bookmarkEnd w:id="13853"/>
      <w:bookmarkEnd w:id="13854"/>
      <w:bookmarkEnd w:id="13855"/>
      <w:bookmarkEnd w:id="13856"/>
      <w:bookmarkEnd w:id="13857"/>
      <w:bookmarkEnd w:id="13858"/>
      <w:bookmarkEnd w:id="13859"/>
      <w:bookmarkEnd w:id="13860"/>
      <w:bookmarkEnd w:id="13861"/>
      <w:bookmarkEnd w:id="13862"/>
      <w:bookmarkEnd w:id="13863"/>
      <w:bookmarkEnd w:id="13864"/>
      <w:bookmarkEnd w:id="13865"/>
      <w:bookmarkEnd w:id="13866"/>
      <w:bookmarkEnd w:id="13867"/>
      <w:bookmarkEnd w:id="13868"/>
      <w:bookmarkEnd w:id="13869"/>
      <w:bookmarkEnd w:id="13870"/>
      <w:bookmarkEnd w:id="13871"/>
      <w:bookmarkEnd w:id="13872"/>
      <w:bookmarkEnd w:id="13873"/>
      <w:bookmarkEnd w:id="13874"/>
      <w:bookmarkEnd w:id="13875"/>
      <w:bookmarkEnd w:id="13876"/>
      <w:bookmarkEnd w:id="13877"/>
      <w:bookmarkEnd w:id="13878"/>
      <w:bookmarkEnd w:id="13879"/>
      <w:bookmarkEnd w:id="13880"/>
      <w:bookmarkEnd w:id="13881"/>
      <w:bookmarkEnd w:id="13882"/>
      <w:bookmarkEnd w:id="13883"/>
      <w:bookmarkEnd w:id="13884"/>
      <w:bookmarkEnd w:id="13885"/>
      <w:bookmarkEnd w:id="13886"/>
      <w:bookmarkEnd w:id="13887"/>
      <w:bookmarkEnd w:id="13888"/>
      <w:bookmarkEnd w:id="13889"/>
      <w:bookmarkEnd w:id="13890"/>
      <w:bookmarkEnd w:id="13891"/>
      <w:bookmarkEnd w:id="13892"/>
      <w:bookmarkEnd w:id="13893"/>
      <w:bookmarkEnd w:id="13894"/>
      <w:bookmarkEnd w:id="13895"/>
      <w:bookmarkEnd w:id="13896"/>
      <w:bookmarkEnd w:id="13897"/>
      <w:bookmarkEnd w:id="13898"/>
      <w:bookmarkEnd w:id="13899"/>
      <w:bookmarkEnd w:id="13900"/>
      <w:bookmarkEnd w:id="13901"/>
      <w:bookmarkEnd w:id="13902"/>
      <w:bookmarkEnd w:id="13903"/>
      <w:bookmarkEnd w:id="13904"/>
      <w:bookmarkEnd w:id="13905"/>
      <w:bookmarkEnd w:id="13906"/>
      <w:bookmarkEnd w:id="13907"/>
      <w:bookmarkEnd w:id="13908"/>
      <w:bookmarkEnd w:id="13909"/>
      <w:bookmarkEnd w:id="13910"/>
      <w:bookmarkEnd w:id="13911"/>
      <w:bookmarkEnd w:id="13912"/>
      <w:bookmarkEnd w:id="13913"/>
      <w:bookmarkEnd w:id="13914"/>
      <w:bookmarkEnd w:id="13915"/>
      <w:bookmarkEnd w:id="13916"/>
      <w:bookmarkEnd w:id="13917"/>
      <w:bookmarkEnd w:id="13918"/>
      <w:bookmarkEnd w:id="13919"/>
      <w:bookmarkEnd w:id="13920"/>
      <w:bookmarkEnd w:id="13921"/>
      <w:bookmarkEnd w:id="13922"/>
      <w:bookmarkEnd w:id="13923"/>
      <w:bookmarkEnd w:id="13924"/>
      <w:bookmarkEnd w:id="13925"/>
      <w:bookmarkEnd w:id="13926"/>
      <w:bookmarkEnd w:id="13927"/>
      <w:bookmarkEnd w:id="13928"/>
      <w:bookmarkEnd w:id="13929"/>
      <w:bookmarkEnd w:id="13930"/>
      <w:bookmarkEnd w:id="13931"/>
      <w:bookmarkEnd w:id="13932"/>
      <w:bookmarkEnd w:id="13933"/>
      <w:bookmarkEnd w:id="13934"/>
      <w:bookmarkEnd w:id="13935"/>
      <w:bookmarkEnd w:id="13936"/>
      <w:bookmarkEnd w:id="13937"/>
      <w:bookmarkEnd w:id="13938"/>
      <w:bookmarkEnd w:id="13939"/>
      <w:bookmarkEnd w:id="13940"/>
      <w:bookmarkEnd w:id="13941"/>
      <w:bookmarkEnd w:id="13942"/>
      <w:bookmarkEnd w:id="13943"/>
      <w:bookmarkEnd w:id="13944"/>
      <w:bookmarkEnd w:id="13945"/>
      <w:bookmarkEnd w:id="13946"/>
      <w:bookmarkEnd w:id="13947"/>
      <w:bookmarkEnd w:id="13948"/>
      <w:bookmarkEnd w:id="13949"/>
      <w:bookmarkEnd w:id="13950"/>
      <w:bookmarkEnd w:id="13951"/>
      <w:bookmarkEnd w:id="13952"/>
      <w:bookmarkEnd w:id="13953"/>
      <w:bookmarkEnd w:id="13954"/>
      <w:bookmarkEnd w:id="13955"/>
      <w:bookmarkEnd w:id="13956"/>
      <w:bookmarkEnd w:id="13957"/>
      <w:bookmarkEnd w:id="13958"/>
      <w:bookmarkEnd w:id="13959"/>
      <w:bookmarkEnd w:id="13960"/>
      <w:bookmarkEnd w:id="13961"/>
      <w:bookmarkEnd w:id="13962"/>
      <w:bookmarkEnd w:id="13963"/>
      <w:bookmarkEnd w:id="13964"/>
      <w:bookmarkEnd w:id="13965"/>
      <w:bookmarkEnd w:id="13966"/>
      <w:bookmarkEnd w:id="13967"/>
      <w:bookmarkEnd w:id="13968"/>
      <w:bookmarkEnd w:id="13969"/>
      <w:bookmarkEnd w:id="13970"/>
      <w:bookmarkEnd w:id="13971"/>
      <w:bookmarkEnd w:id="13972"/>
      <w:bookmarkEnd w:id="13973"/>
      <w:bookmarkEnd w:id="13974"/>
      <w:bookmarkEnd w:id="13975"/>
      <w:bookmarkEnd w:id="13976"/>
      <w:bookmarkEnd w:id="13977"/>
      <w:bookmarkEnd w:id="13978"/>
      <w:bookmarkEnd w:id="13979"/>
      <w:bookmarkEnd w:id="13980"/>
      <w:bookmarkEnd w:id="13981"/>
      <w:bookmarkEnd w:id="13982"/>
      <w:bookmarkEnd w:id="13983"/>
      <w:bookmarkEnd w:id="13984"/>
      <w:bookmarkEnd w:id="13985"/>
      <w:bookmarkEnd w:id="13986"/>
      <w:bookmarkEnd w:id="13987"/>
      <w:bookmarkEnd w:id="13988"/>
      <w:bookmarkEnd w:id="13989"/>
      <w:bookmarkEnd w:id="13990"/>
      <w:bookmarkEnd w:id="13991"/>
      <w:bookmarkEnd w:id="13992"/>
      <w:bookmarkEnd w:id="13993"/>
      <w:bookmarkEnd w:id="13994"/>
      <w:bookmarkEnd w:id="13995"/>
      <w:bookmarkEnd w:id="13996"/>
      <w:bookmarkEnd w:id="13997"/>
      <w:bookmarkEnd w:id="13998"/>
      <w:bookmarkEnd w:id="13999"/>
      <w:bookmarkEnd w:id="14000"/>
      <w:bookmarkEnd w:id="14001"/>
      <w:bookmarkEnd w:id="14002"/>
      <w:bookmarkEnd w:id="14003"/>
      <w:bookmarkEnd w:id="14004"/>
      <w:bookmarkEnd w:id="14005"/>
      <w:bookmarkEnd w:id="14006"/>
      <w:bookmarkEnd w:id="14007"/>
      <w:bookmarkEnd w:id="14008"/>
      <w:bookmarkEnd w:id="14009"/>
      <w:bookmarkEnd w:id="14010"/>
      <w:bookmarkEnd w:id="14011"/>
      <w:bookmarkEnd w:id="14012"/>
      <w:bookmarkEnd w:id="14013"/>
      <w:bookmarkEnd w:id="14014"/>
      <w:bookmarkEnd w:id="14015"/>
      <w:bookmarkEnd w:id="14016"/>
      <w:bookmarkEnd w:id="14017"/>
      <w:bookmarkEnd w:id="14018"/>
      <w:bookmarkEnd w:id="14019"/>
      <w:bookmarkEnd w:id="14020"/>
      <w:bookmarkEnd w:id="14021"/>
      <w:bookmarkEnd w:id="14022"/>
      <w:bookmarkEnd w:id="14023"/>
      <w:bookmarkEnd w:id="14024"/>
      <w:bookmarkEnd w:id="14025"/>
      <w:bookmarkEnd w:id="14026"/>
      <w:bookmarkEnd w:id="14027"/>
      <w:bookmarkEnd w:id="14028"/>
      <w:bookmarkEnd w:id="14029"/>
      <w:bookmarkEnd w:id="14030"/>
      <w:bookmarkEnd w:id="14031"/>
      <w:bookmarkEnd w:id="14032"/>
      <w:bookmarkEnd w:id="14033"/>
      <w:bookmarkEnd w:id="14034"/>
      <w:bookmarkEnd w:id="14035"/>
      <w:bookmarkEnd w:id="14036"/>
      <w:bookmarkEnd w:id="14037"/>
      <w:bookmarkEnd w:id="14038"/>
      <w:bookmarkEnd w:id="14039"/>
      <w:bookmarkEnd w:id="14040"/>
      <w:bookmarkEnd w:id="14041"/>
      <w:bookmarkEnd w:id="14042"/>
      <w:bookmarkEnd w:id="14043"/>
      <w:bookmarkEnd w:id="14044"/>
      <w:bookmarkEnd w:id="14045"/>
      <w:bookmarkEnd w:id="14046"/>
      <w:bookmarkEnd w:id="14047"/>
      <w:bookmarkEnd w:id="14048"/>
      <w:bookmarkEnd w:id="14049"/>
      <w:bookmarkEnd w:id="14050"/>
      <w:bookmarkEnd w:id="14051"/>
      <w:bookmarkEnd w:id="14052"/>
      <w:bookmarkEnd w:id="14053"/>
      <w:bookmarkEnd w:id="14054"/>
      <w:bookmarkEnd w:id="14055"/>
      <w:bookmarkEnd w:id="14056"/>
      <w:bookmarkEnd w:id="14057"/>
      <w:bookmarkEnd w:id="14058"/>
      <w:bookmarkEnd w:id="14059"/>
      <w:bookmarkEnd w:id="14060"/>
      <w:bookmarkEnd w:id="14061"/>
      <w:bookmarkEnd w:id="14062"/>
      <w:bookmarkEnd w:id="14063"/>
      <w:bookmarkEnd w:id="14064"/>
      <w:bookmarkEnd w:id="14065"/>
      <w:bookmarkEnd w:id="14066"/>
      <w:bookmarkEnd w:id="14067"/>
      <w:bookmarkEnd w:id="14068"/>
      <w:bookmarkEnd w:id="14069"/>
      <w:bookmarkEnd w:id="14070"/>
      <w:bookmarkEnd w:id="14071"/>
      <w:bookmarkEnd w:id="14072"/>
      <w:bookmarkEnd w:id="14073"/>
      <w:bookmarkEnd w:id="14074"/>
      <w:bookmarkEnd w:id="14075"/>
      <w:bookmarkEnd w:id="14076"/>
      <w:bookmarkEnd w:id="14077"/>
      <w:bookmarkEnd w:id="14078"/>
      <w:bookmarkEnd w:id="14079"/>
      <w:bookmarkEnd w:id="14080"/>
      <w:bookmarkEnd w:id="14081"/>
      <w:bookmarkEnd w:id="14082"/>
      <w:bookmarkEnd w:id="14083"/>
      <w:bookmarkEnd w:id="14084"/>
      <w:bookmarkEnd w:id="14085"/>
      <w:bookmarkEnd w:id="14086"/>
      <w:bookmarkEnd w:id="14087"/>
      <w:bookmarkEnd w:id="14088"/>
      <w:bookmarkEnd w:id="14089"/>
      <w:bookmarkEnd w:id="14090"/>
      <w:bookmarkEnd w:id="14091"/>
      <w:bookmarkEnd w:id="14092"/>
      <w:bookmarkEnd w:id="14093"/>
      <w:bookmarkEnd w:id="14094"/>
      <w:bookmarkEnd w:id="14095"/>
      <w:bookmarkEnd w:id="14096"/>
      <w:bookmarkEnd w:id="14097"/>
      <w:bookmarkEnd w:id="14098"/>
      <w:bookmarkEnd w:id="14099"/>
      <w:bookmarkEnd w:id="14100"/>
      <w:bookmarkEnd w:id="14101"/>
      <w:bookmarkEnd w:id="14102"/>
      <w:bookmarkEnd w:id="14103"/>
      <w:bookmarkEnd w:id="14104"/>
      <w:bookmarkEnd w:id="14105"/>
      <w:bookmarkEnd w:id="14106"/>
      <w:bookmarkEnd w:id="14107"/>
      <w:bookmarkEnd w:id="14108"/>
      <w:bookmarkEnd w:id="14109"/>
      <w:bookmarkEnd w:id="14110"/>
      <w:bookmarkEnd w:id="14111"/>
      <w:bookmarkEnd w:id="14112"/>
      <w:bookmarkEnd w:id="14113"/>
      <w:bookmarkEnd w:id="14114"/>
      <w:bookmarkEnd w:id="14115"/>
      <w:bookmarkEnd w:id="14116"/>
      <w:bookmarkEnd w:id="14117"/>
      <w:bookmarkEnd w:id="14118"/>
      <w:bookmarkEnd w:id="14119"/>
      <w:bookmarkEnd w:id="14120"/>
      <w:bookmarkEnd w:id="14121"/>
      <w:bookmarkEnd w:id="14122"/>
      <w:bookmarkEnd w:id="14123"/>
      <w:bookmarkEnd w:id="14124"/>
      <w:bookmarkEnd w:id="14125"/>
      <w:bookmarkEnd w:id="14126"/>
      <w:bookmarkEnd w:id="14127"/>
      <w:bookmarkEnd w:id="14128"/>
      <w:bookmarkEnd w:id="14129"/>
      <w:bookmarkEnd w:id="14130"/>
      <w:bookmarkEnd w:id="14131"/>
      <w:bookmarkEnd w:id="14132"/>
      <w:bookmarkEnd w:id="14133"/>
      <w:bookmarkEnd w:id="14134"/>
      <w:bookmarkEnd w:id="14135"/>
      <w:bookmarkEnd w:id="14136"/>
      <w:bookmarkEnd w:id="14137"/>
      <w:bookmarkEnd w:id="14138"/>
      <w:bookmarkEnd w:id="14139"/>
      <w:bookmarkEnd w:id="14140"/>
      <w:bookmarkEnd w:id="14141"/>
      <w:bookmarkEnd w:id="14142"/>
      <w:bookmarkEnd w:id="14143"/>
      <w:bookmarkEnd w:id="14144"/>
      <w:bookmarkEnd w:id="14145"/>
      <w:bookmarkEnd w:id="14146"/>
      <w:bookmarkEnd w:id="14147"/>
      <w:bookmarkEnd w:id="14148"/>
      <w:bookmarkEnd w:id="14149"/>
      <w:bookmarkEnd w:id="14150"/>
      <w:bookmarkEnd w:id="14151"/>
      <w:bookmarkEnd w:id="14152"/>
      <w:bookmarkEnd w:id="14153"/>
      <w:bookmarkEnd w:id="14154"/>
      <w:bookmarkEnd w:id="14155"/>
      <w:bookmarkEnd w:id="14156"/>
      <w:bookmarkEnd w:id="14157"/>
      <w:bookmarkEnd w:id="14158"/>
      <w:bookmarkEnd w:id="14159"/>
      <w:bookmarkEnd w:id="14160"/>
      <w:bookmarkEnd w:id="14161"/>
      <w:bookmarkEnd w:id="14162"/>
      <w:bookmarkEnd w:id="14163"/>
      <w:bookmarkEnd w:id="14164"/>
      <w:bookmarkEnd w:id="14165"/>
      <w:bookmarkEnd w:id="14166"/>
      <w:bookmarkEnd w:id="14167"/>
      <w:bookmarkEnd w:id="14168"/>
      <w:bookmarkEnd w:id="14169"/>
      <w:bookmarkEnd w:id="14170"/>
      <w:bookmarkEnd w:id="14171"/>
      <w:bookmarkEnd w:id="14172"/>
      <w:bookmarkEnd w:id="14173"/>
      <w:bookmarkEnd w:id="14174"/>
      <w:bookmarkEnd w:id="14175"/>
      <w:bookmarkEnd w:id="14176"/>
      <w:bookmarkEnd w:id="14177"/>
      <w:bookmarkEnd w:id="14178"/>
      <w:bookmarkEnd w:id="14179"/>
      <w:bookmarkEnd w:id="14180"/>
      <w:bookmarkEnd w:id="14181"/>
      <w:bookmarkEnd w:id="14182"/>
      <w:bookmarkEnd w:id="14183"/>
      <w:bookmarkEnd w:id="14184"/>
      <w:bookmarkEnd w:id="14185"/>
      <w:bookmarkEnd w:id="14186"/>
      <w:bookmarkEnd w:id="14187"/>
      <w:bookmarkEnd w:id="14188"/>
      <w:bookmarkEnd w:id="14189"/>
      <w:bookmarkEnd w:id="14190"/>
      <w:bookmarkEnd w:id="14191"/>
      <w:bookmarkEnd w:id="14192"/>
      <w:bookmarkEnd w:id="14193"/>
      <w:bookmarkEnd w:id="14194"/>
      <w:bookmarkEnd w:id="14195"/>
      <w:bookmarkEnd w:id="14196"/>
      <w:bookmarkEnd w:id="14197"/>
      <w:bookmarkEnd w:id="14198"/>
      <w:bookmarkEnd w:id="14199"/>
      <w:bookmarkEnd w:id="14200"/>
      <w:bookmarkEnd w:id="14201"/>
      <w:bookmarkEnd w:id="14202"/>
      <w:bookmarkEnd w:id="14203"/>
      <w:bookmarkEnd w:id="14204"/>
      <w:bookmarkEnd w:id="14205"/>
      <w:bookmarkEnd w:id="14206"/>
      <w:bookmarkEnd w:id="14207"/>
      <w:bookmarkEnd w:id="14208"/>
      <w:bookmarkEnd w:id="14209"/>
      <w:bookmarkEnd w:id="14210"/>
      <w:bookmarkEnd w:id="14211"/>
      <w:bookmarkEnd w:id="14212"/>
      <w:bookmarkEnd w:id="14213"/>
      <w:bookmarkEnd w:id="14214"/>
      <w:bookmarkEnd w:id="14215"/>
      <w:bookmarkEnd w:id="14216"/>
      <w:bookmarkEnd w:id="14217"/>
      <w:bookmarkEnd w:id="14218"/>
      <w:bookmarkEnd w:id="14219"/>
      <w:bookmarkEnd w:id="14220"/>
      <w:bookmarkEnd w:id="14221"/>
      <w:bookmarkEnd w:id="14222"/>
      <w:bookmarkEnd w:id="14223"/>
      <w:bookmarkEnd w:id="14224"/>
      <w:bookmarkEnd w:id="14225"/>
      <w:bookmarkEnd w:id="14226"/>
      <w:bookmarkEnd w:id="14227"/>
      <w:bookmarkEnd w:id="14228"/>
      <w:bookmarkEnd w:id="14229"/>
      <w:bookmarkEnd w:id="14230"/>
      <w:bookmarkEnd w:id="14231"/>
      <w:bookmarkEnd w:id="14232"/>
      <w:bookmarkEnd w:id="14233"/>
      <w:bookmarkEnd w:id="14234"/>
      <w:bookmarkEnd w:id="14235"/>
      <w:bookmarkEnd w:id="14236"/>
      <w:bookmarkEnd w:id="14237"/>
      <w:bookmarkEnd w:id="14238"/>
      <w:bookmarkEnd w:id="14239"/>
      <w:bookmarkEnd w:id="14240"/>
      <w:bookmarkEnd w:id="14241"/>
      <w:bookmarkEnd w:id="14242"/>
      <w:bookmarkEnd w:id="14243"/>
      <w:bookmarkEnd w:id="14244"/>
      <w:bookmarkEnd w:id="14245"/>
      <w:bookmarkEnd w:id="14246"/>
      <w:bookmarkEnd w:id="14247"/>
      <w:bookmarkEnd w:id="14248"/>
      <w:bookmarkEnd w:id="14249"/>
      <w:bookmarkEnd w:id="14250"/>
      <w:bookmarkEnd w:id="14251"/>
      <w:bookmarkEnd w:id="14252"/>
      <w:bookmarkEnd w:id="14253"/>
      <w:bookmarkEnd w:id="14254"/>
      <w:bookmarkEnd w:id="14255"/>
      <w:bookmarkEnd w:id="14256"/>
      <w:bookmarkEnd w:id="14257"/>
      <w:bookmarkEnd w:id="14258"/>
      <w:bookmarkEnd w:id="14259"/>
      <w:bookmarkEnd w:id="14260"/>
      <w:bookmarkEnd w:id="14261"/>
      <w:bookmarkEnd w:id="14262"/>
      <w:bookmarkEnd w:id="14263"/>
      <w:bookmarkEnd w:id="14264"/>
      <w:bookmarkEnd w:id="14265"/>
      <w:bookmarkEnd w:id="14266"/>
      <w:bookmarkEnd w:id="14267"/>
      <w:bookmarkEnd w:id="14268"/>
      <w:bookmarkEnd w:id="14269"/>
      <w:bookmarkEnd w:id="14270"/>
      <w:bookmarkEnd w:id="14271"/>
      <w:bookmarkEnd w:id="14272"/>
      <w:bookmarkEnd w:id="14273"/>
      <w:bookmarkEnd w:id="14274"/>
      <w:bookmarkEnd w:id="14275"/>
      <w:bookmarkEnd w:id="14276"/>
      <w:bookmarkEnd w:id="14277"/>
      <w:bookmarkEnd w:id="14278"/>
      <w:bookmarkEnd w:id="14279"/>
      <w:bookmarkEnd w:id="14280"/>
      <w:bookmarkEnd w:id="14281"/>
      <w:bookmarkEnd w:id="14282"/>
      <w:bookmarkEnd w:id="14283"/>
      <w:bookmarkEnd w:id="14284"/>
      <w:bookmarkEnd w:id="14285"/>
      <w:bookmarkEnd w:id="14286"/>
      <w:bookmarkEnd w:id="14287"/>
      <w:bookmarkEnd w:id="14288"/>
      <w:bookmarkEnd w:id="14289"/>
      <w:bookmarkEnd w:id="14290"/>
      <w:bookmarkEnd w:id="14291"/>
      <w:bookmarkEnd w:id="14292"/>
      <w:bookmarkEnd w:id="14293"/>
      <w:bookmarkEnd w:id="14294"/>
      <w:bookmarkEnd w:id="14295"/>
      <w:bookmarkEnd w:id="14296"/>
      <w:bookmarkEnd w:id="14297"/>
      <w:bookmarkEnd w:id="14298"/>
      <w:bookmarkEnd w:id="14299"/>
      <w:bookmarkEnd w:id="14300"/>
      <w:bookmarkEnd w:id="14301"/>
      <w:bookmarkEnd w:id="14302"/>
      <w:bookmarkEnd w:id="14303"/>
      <w:bookmarkEnd w:id="14304"/>
      <w:bookmarkEnd w:id="14305"/>
      <w:bookmarkEnd w:id="14306"/>
      <w:bookmarkEnd w:id="14307"/>
      <w:bookmarkEnd w:id="14308"/>
      <w:bookmarkEnd w:id="14309"/>
      <w:bookmarkEnd w:id="14310"/>
      <w:bookmarkEnd w:id="14311"/>
      <w:bookmarkEnd w:id="14312"/>
      <w:bookmarkEnd w:id="14313"/>
      <w:bookmarkEnd w:id="14314"/>
      <w:bookmarkEnd w:id="14315"/>
      <w:bookmarkEnd w:id="14316"/>
      <w:bookmarkEnd w:id="14317"/>
      <w:bookmarkEnd w:id="14318"/>
      <w:bookmarkEnd w:id="14319"/>
      <w:bookmarkEnd w:id="14320"/>
      <w:bookmarkEnd w:id="14321"/>
      <w:bookmarkEnd w:id="14322"/>
      <w:bookmarkEnd w:id="14323"/>
      <w:bookmarkEnd w:id="14324"/>
      <w:bookmarkEnd w:id="14325"/>
      <w:bookmarkEnd w:id="14326"/>
      <w:bookmarkEnd w:id="14327"/>
      <w:bookmarkEnd w:id="14328"/>
      <w:bookmarkEnd w:id="14329"/>
      <w:bookmarkEnd w:id="14330"/>
      <w:bookmarkEnd w:id="14331"/>
      <w:bookmarkEnd w:id="14332"/>
      <w:bookmarkEnd w:id="14333"/>
      <w:bookmarkEnd w:id="14334"/>
      <w:bookmarkEnd w:id="14335"/>
      <w:bookmarkEnd w:id="14336"/>
      <w:bookmarkEnd w:id="14337"/>
      <w:bookmarkEnd w:id="14338"/>
      <w:bookmarkEnd w:id="14339"/>
      <w:bookmarkEnd w:id="14340"/>
      <w:bookmarkEnd w:id="14341"/>
      <w:bookmarkEnd w:id="14342"/>
      <w:bookmarkEnd w:id="14343"/>
      <w:bookmarkEnd w:id="14344"/>
      <w:bookmarkEnd w:id="14345"/>
      <w:bookmarkEnd w:id="14346"/>
      <w:bookmarkEnd w:id="14347"/>
      <w:bookmarkEnd w:id="14348"/>
      <w:bookmarkEnd w:id="14349"/>
      <w:bookmarkEnd w:id="14350"/>
      <w:bookmarkEnd w:id="14351"/>
      <w:bookmarkEnd w:id="14352"/>
      <w:bookmarkEnd w:id="14353"/>
      <w:bookmarkEnd w:id="14354"/>
      <w:bookmarkEnd w:id="14355"/>
      <w:bookmarkEnd w:id="14356"/>
      <w:bookmarkEnd w:id="14357"/>
      <w:bookmarkEnd w:id="14358"/>
      <w:bookmarkEnd w:id="14359"/>
      <w:bookmarkEnd w:id="14360"/>
      <w:bookmarkEnd w:id="14361"/>
      <w:bookmarkEnd w:id="14362"/>
      <w:bookmarkEnd w:id="14363"/>
      <w:bookmarkEnd w:id="14364"/>
      <w:bookmarkEnd w:id="14365"/>
      <w:bookmarkEnd w:id="14366"/>
      <w:bookmarkEnd w:id="14367"/>
      <w:bookmarkEnd w:id="14368"/>
      <w:bookmarkEnd w:id="14369"/>
      <w:bookmarkEnd w:id="14370"/>
      <w:bookmarkEnd w:id="14371"/>
      <w:bookmarkEnd w:id="14372"/>
      <w:bookmarkEnd w:id="14373"/>
      <w:bookmarkEnd w:id="14374"/>
      <w:bookmarkEnd w:id="14375"/>
      <w:bookmarkEnd w:id="14376"/>
      <w:bookmarkEnd w:id="14377"/>
      <w:bookmarkEnd w:id="14378"/>
      <w:bookmarkEnd w:id="14379"/>
      <w:bookmarkEnd w:id="14380"/>
      <w:bookmarkEnd w:id="14381"/>
      <w:bookmarkEnd w:id="14382"/>
      <w:bookmarkEnd w:id="14383"/>
      <w:bookmarkEnd w:id="14384"/>
      <w:bookmarkEnd w:id="14385"/>
      <w:bookmarkEnd w:id="14386"/>
      <w:bookmarkEnd w:id="14387"/>
      <w:bookmarkEnd w:id="14388"/>
      <w:bookmarkEnd w:id="14389"/>
      <w:bookmarkEnd w:id="14390"/>
      <w:bookmarkEnd w:id="14391"/>
      <w:bookmarkEnd w:id="14392"/>
      <w:bookmarkEnd w:id="14393"/>
      <w:bookmarkEnd w:id="14394"/>
      <w:bookmarkEnd w:id="14395"/>
      <w:bookmarkEnd w:id="14396"/>
      <w:bookmarkEnd w:id="14397"/>
      <w:bookmarkEnd w:id="14398"/>
      <w:bookmarkEnd w:id="14399"/>
      <w:bookmarkEnd w:id="14400"/>
      <w:bookmarkEnd w:id="14401"/>
      <w:bookmarkEnd w:id="14402"/>
      <w:bookmarkEnd w:id="14403"/>
      <w:bookmarkEnd w:id="14404"/>
      <w:bookmarkEnd w:id="14405"/>
      <w:bookmarkEnd w:id="14406"/>
      <w:bookmarkEnd w:id="14407"/>
      <w:bookmarkEnd w:id="14408"/>
      <w:bookmarkEnd w:id="14409"/>
      <w:bookmarkEnd w:id="14410"/>
      <w:bookmarkEnd w:id="14411"/>
      <w:bookmarkEnd w:id="14412"/>
      <w:bookmarkEnd w:id="14413"/>
      <w:bookmarkEnd w:id="14414"/>
      <w:bookmarkEnd w:id="14415"/>
      <w:bookmarkEnd w:id="14416"/>
      <w:bookmarkEnd w:id="14417"/>
      <w:bookmarkEnd w:id="14418"/>
      <w:bookmarkEnd w:id="14419"/>
      <w:bookmarkEnd w:id="14420"/>
      <w:bookmarkEnd w:id="14421"/>
      <w:bookmarkEnd w:id="14422"/>
      <w:bookmarkEnd w:id="14423"/>
      <w:bookmarkEnd w:id="14424"/>
      <w:bookmarkEnd w:id="14425"/>
      <w:bookmarkEnd w:id="14426"/>
      <w:bookmarkEnd w:id="14427"/>
      <w:bookmarkEnd w:id="14428"/>
      <w:bookmarkEnd w:id="14429"/>
      <w:bookmarkEnd w:id="14430"/>
      <w:bookmarkEnd w:id="14431"/>
      <w:bookmarkEnd w:id="14432"/>
      <w:bookmarkEnd w:id="14433"/>
      <w:bookmarkEnd w:id="14434"/>
      <w:bookmarkEnd w:id="14435"/>
      <w:bookmarkEnd w:id="14436"/>
      <w:bookmarkEnd w:id="14437"/>
      <w:bookmarkEnd w:id="14438"/>
      <w:bookmarkEnd w:id="14439"/>
      <w:bookmarkEnd w:id="14440"/>
      <w:bookmarkEnd w:id="14441"/>
      <w:bookmarkEnd w:id="14442"/>
      <w:bookmarkEnd w:id="14443"/>
      <w:bookmarkEnd w:id="14444"/>
      <w:bookmarkEnd w:id="14445"/>
      <w:bookmarkEnd w:id="14446"/>
      <w:bookmarkEnd w:id="14447"/>
      <w:bookmarkEnd w:id="14448"/>
      <w:bookmarkEnd w:id="14449"/>
      <w:bookmarkEnd w:id="14450"/>
      <w:bookmarkEnd w:id="14451"/>
      <w:bookmarkEnd w:id="14452"/>
      <w:bookmarkEnd w:id="14453"/>
      <w:bookmarkEnd w:id="14454"/>
      <w:bookmarkEnd w:id="14455"/>
      <w:bookmarkEnd w:id="14456"/>
      <w:bookmarkEnd w:id="14457"/>
      <w:bookmarkEnd w:id="14458"/>
      <w:bookmarkEnd w:id="14459"/>
      <w:bookmarkEnd w:id="14460"/>
      <w:bookmarkEnd w:id="14461"/>
      <w:bookmarkEnd w:id="14462"/>
      <w:bookmarkEnd w:id="14463"/>
      <w:bookmarkEnd w:id="14464"/>
      <w:bookmarkEnd w:id="14465"/>
      <w:bookmarkEnd w:id="14466"/>
      <w:bookmarkEnd w:id="14467"/>
      <w:bookmarkEnd w:id="14468"/>
      <w:bookmarkEnd w:id="14469"/>
      <w:bookmarkEnd w:id="14470"/>
      <w:bookmarkEnd w:id="14471"/>
      <w:bookmarkEnd w:id="14472"/>
      <w:bookmarkEnd w:id="14473"/>
      <w:bookmarkEnd w:id="14474"/>
      <w:bookmarkEnd w:id="14475"/>
      <w:bookmarkEnd w:id="14476"/>
      <w:bookmarkEnd w:id="14477"/>
      <w:bookmarkEnd w:id="14478"/>
      <w:bookmarkEnd w:id="14479"/>
      <w:bookmarkEnd w:id="14480"/>
      <w:bookmarkEnd w:id="14481"/>
      <w:bookmarkEnd w:id="14482"/>
      <w:bookmarkEnd w:id="14483"/>
      <w:bookmarkEnd w:id="14484"/>
      <w:bookmarkEnd w:id="14485"/>
      <w:bookmarkEnd w:id="14486"/>
      <w:bookmarkEnd w:id="14487"/>
      <w:bookmarkEnd w:id="14488"/>
      <w:bookmarkEnd w:id="14489"/>
      <w:bookmarkEnd w:id="14490"/>
      <w:bookmarkEnd w:id="14491"/>
      <w:bookmarkEnd w:id="14492"/>
      <w:bookmarkEnd w:id="14493"/>
      <w:bookmarkEnd w:id="14494"/>
      <w:bookmarkEnd w:id="14495"/>
      <w:bookmarkEnd w:id="14496"/>
      <w:bookmarkEnd w:id="14497"/>
      <w:bookmarkEnd w:id="14498"/>
      <w:bookmarkEnd w:id="14499"/>
      <w:bookmarkEnd w:id="14500"/>
      <w:bookmarkEnd w:id="14501"/>
      <w:bookmarkEnd w:id="14502"/>
      <w:bookmarkEnd w:id="14503"/>
      <w:bookmarkEnd w:id="14504"/>
      <w:bookmarkEnd w:id="14505"/>
      <w:bookmarkEnd w:id="14506"/>
      <w:bookmarkEnd w:id="14507"/>
      <w:bookmarkEnd w:id="14508"/>
      <w:bookmarkEnd w:id="14509"/>
      <w:bookmarkEnd w:id="14510"/>
      <w:bookmarkEnd w:id="14511"/>
      <w:bookmarkEnd w:id="14512"/>
      <w:bookmarkEnd w:id="14513"/>
      <w:bookmarkEnd w:id="14514"/>
      <w:bookmarkEnd w:id="14515"/>
      <w:bookmarkEnd w:id="14516"/>
      <w:bookmarkEnd w:id="14517"/>
      <w:bookmarkEnd w:id="14518"/>
      <w:bookmarkEnd w:id="14519"/>
      <w:bookmarkEnd w:id="14520"/>
      <w:bookmarkEnd w:id="14521"/>
      <w:bookmarkEnd w:id="14522"/>
      <w:bookmarkEnd w:id="14523"/>
      <w:bookmarkEnd w:id="14524"/>
      <w:bookmarkEnd w:id="14525"/>
      <w:bookmarkEnd w:id="14526"/>
      <w:bookmarkEnd w:id="14527"/>
      <w:bookmarkEnd w:id="14528"/>
      <w:bookmarkEnd w:id="14529"/>
      <w:bookmarkEnd w:id="14530"/>
      <w:bookmarkEnd w:id="14531"/>
      <w:bookmarkEnd w:id="14532"/>
      <w:bookmarkEnd w:id="14533"/>
      <w:bookmarkEnd w:id="14534"/>
      <w:bookmarkEnd w:id="14535"/>
      <w:bookmarkEnd w:id="14536"/>
      <w:bookmarkEnd w:id="14537"/>
      <w:bookmarkEnd w:id="14538"/>
      <w:bookmarkEnd w:id="14539"/>
      <w:bookmarkEnd w:id="14540"/>
      <w:bookmarkEnd w:id="14541"/>
      <w:bookmarkEnd w:id="14542"/>
      <w:bookmarkEnd w:id="14543"/>
      <w:bookmarkEnd w:id="14544"/>
      <w:bookmarkEnd w:id="14545"/>
      <w:bookmarkEnd w:id="14546"/>
      <w:bookmarkEnd w:id="14547"/>
      <w:bookmarkEnd w:id="14548"/>
      <w:bookmarkEnd w:id="14549"/>
      <w:bookmarkEnd w:id="14550"/>
      <w:bookmarkEnd w:id="14551"/>
      <w:bookmarkEnd w:id="14552"/>
      <w:bookmarkEnd w:id="14553"/>
      <w:bookmarkEnd w:id="14554"/>
      <w:bookmarkEnd w:id="14555"/>
      <w:bookmarkEnd w:id="14556"/>
      <w:bookmarkEnd w:id="14557"/>
      <w:bookmarkEnd w:id="14558"/>
      <w:bookmarkEnd w:id="14559"/>
      <w:bookmarkEnd w:id="14560"/>
      <w:bookmarkEnd w:id="14561"/>
      <w:bookmarkEnd w:id="14562"/>
      <w:bookmarkEnd w:id="14563"/>
      <w:bookmarkEnd w:id="14564"/>
      <w:bookmarkEnd w:id="14565"/>
      <w:bookmarkEnd w:id="14566"/>
      <w:bookmarkEnd w:id="14567"/>
      <w:bookmarkEnd w:id="14568"/>
      <w:bookmarkEnd w:id="14569"/>
      <w:bookmarkEnd w:id="14570"/>
      <w:bookmarkEnd w:id="14571"/>
      <w:bookmarkEnd w:id="14572"/>
      <w:bookmarkEnd w:id="14573"/>
      <w:bookmarkEnd w:id="14574"/>
      <w:bookmarkEnd w:id="14575"/>
      <w:bookmarkEnd w:id="14576"/>
      <w:bookmarkEnd w:id="14577"/>
      <w:bookmarkEnd w:id="14578"/>
      <w:bookmarkEnd w:id="14579"/>
      <w:bookmarkEnd w:id="14580"/>
      <w:bookmarkEnd w:id="14581"/>
      <w:bookmarkEnd w:id="14582"/>
      <w:bookmarkEnd w:id="14583"/>
      <w:bookmarkEnd w:id="14584"/>
      <w:bookmarkEnd w:id="14585"/>
      <w:bookmarkEnd w:id="14586"/>
      <w:bookmarkEnd w:id="14587"/>
      <w:bookmarkEnd w:id="14588"/>
      <w:bookmarkEnd w:id="14589"/>
      <w:bookmarkEnd w:id="14590"/>
      <w:bookmarkEnd w:id="14591"/>
      <w:bookmarkEnd w:id="14592"/>
      <w:bookmarkEnd w:id="14593"/>
      <w:bookmarkEnd w:id="14594"/>
      <w:bookmarkEnd w:id="14595"/>
      <w:bookmarkEnd w:id="14596"/>
      <w:bookmarkEnd w:id="14597"/>
      <w:bookmarkEnd w:id="14598"/>
      <w:bookmarkEnd w:id="14599"/>
      <w:bookmarkEnd w:id="14600"/>
      <w:bookmarkEnd w:id="14601"/>
      <w:bookmarkEnd w:id="14602"/>
      <w:bookmarkEnd w:id="14603"/>
      <w:bookmarkEnd w:id="14604"/>
      <w:bookmarkEnd w:id="14605"/>
      <w:bookmarkEnd w:id="14606"/>
      <w:bookmarkEnd w:id="14607"/>
      <w:bookmarkEnd w:id="14608"/>
      <w:bookmarkEnd w:id="14609"/>
      <w:bookmarkEnd w:id="14610"/>
      <w:bookmarkEnd w:id="14611"/>
      <w:bookmarkEnd w:id="14612"/>
      <w:bookmarkEnd w:id="14613"/>
      <w:bookmarkEnd w:id="14614"/>
      <w:bookmarkEnd w:id="14615"/>
      <w:bookmarkEnd w:id="14616"/>
      <w:bookmarkEnd w:id="14617"/>
      <w:bookmarkEnd w:id="14618"/>
      <w:bookmarkEnd w:id="14619"/>
      <w:bookmarkEnd w:id="14620"/>
      <w:bookmarkEnd w:id="14621"/>
      <w:bookmarkEnd w:id="14622"/>
      <w:bookmarkEnd w:id="14623"/>
      <w:bookmarkEnd w:id="14624"/>
      <w:bookmarkEnd w:id="14625"/>
      <w:bookmarkEnd w:id="14626"/>
      <w:bookmarkEnd w:id="14627"/>
      <w:bookmarkEnd w:id="14628"/>
      <w:bookmarkEnd w:id="14629"/>
      <w:bookmarkEnd w:id="14630"/>
      <w:bookmarkEnd w:id="14631"/>
      <w:bookmarkEnd w:id="14632"/>
      <w:bookmarkEnd w:id="14633"/>
      <w:bookmarkEnd w:id="14634"/>
      <w:bookmarkEnd w:id="14635"/>
      <w:bookmarkEnd w:id="14636"/>
      <w:bookmarkEnd w:id="14637"/>
      <w:bookmarkEnd w:id="14638"/>
      <w:bookmarkEnd w:id="14639"/>
      <w:bookmarkEnd w:id="14640"/>
      <w:bookmarkEnd w:id="14641"/>
      <w:bookmarkEnd w:id="14642"/>
      <w:bookmarkEnd w:id="14643"/>
      <w:bookmarkEnd w:id="14644"/>
      <w:bookmarkEnd w:id="14645"/>
      <w:bookmarkEnd w:id="14646"/>
      <w:bookmarkEnd w:id="14647"/>
      <w:bookmarkEnd w:id="14648"/>
      <w:bookmarkEnd w:id="14649"/>
      <w:bookmarkEnd w:id="14650"/>
      <w:bookmarkEnd w:id="14651"/>
      <w:bookmarkEnd w:id="14652"/>
      <w:bookmarkEnd w:id="14653"/>
      <w:bookmarkEnd w:id="14654"/>
      <w:bookmarkEnd w:id="14655"/>
      <w:bookmarkEnd w:id="14656"/>
      <w:bookmarkEnd w:id="14657"/>
      <w:bookmarkEnd w:id="14658"/>
      <w:bookmarkEnd w:id="14659"/>
      <w:bookmarkEnd w:id="14660"/>
      <w:bookmarkEnd w:id="14661"/>
      <w:bookmarkEnd w:id="14662"/>
      <w:bookmarkEnd w:id="14663"/>
      <w:bookmarkEnd w:id="14664"/>
      <w:bookmarkEnd w:id="14665"/>
      <w:bookmarkEnd w:id="14666"/>
      <w:bookmarkEnd w:id="14667"/>
      <w:bookmarkEnd w:id="14668"/>
      <w:bookmarkEnd w:id="14669"/>
      <w:bookmarkEnd w:id="14670"/>
      <w:bookmarkEnd w:id="14671"/>
      <w:bookmarkEnd w:id="14672"/>
      <w:bookmarkEnd w:id="14673"/>
      <w:bookmarkEnd w:id="14674"/>
      <w:bookmarkEnd w:id="14675"/>
      <w:bookmarkEnd w:id="14676"/>
      <w:bookmarkEnd w:id="14677"/>
      <w:bookmarkEnd w:id="14678"/>
      <w:bookmarkEnd w:id="14679"/>
      <w:bookmarkEnd w:id="14680"/>
      <w:bookmarkEnd w:id="14681"/>
      <w:bookmarkEnd w:id="14682"/>
      <w:bookmarkEnd w:id="14683"/>
      <w:bookmarkEnd w:id="14684"/>
      <w:bookmarkEnd w:id="14685"/>
      <w:bookmarkEnd w:id="14686"/>
      <w:bookmarkEnd w:id="14687"/>
      <w:bookmarkEnd w:id="14688"/>
      <w:bookmarkEnd w:id="14689"/>
      <w:bookmarkEnd w:id="14690"/>
      <w:bookmarkEnd w:id="14691"/>
      <w:bookmarkEnd w:id="14692"/>
      <w:bookmarkEnd w:id="14693"/>
      <w:bookmarkEnd w:id="14694"/>
      <w:bookmarkEnd w:id="14695"/>
      <w:bookmarkEnd w:id="14696"/>
      <w:bookmarkEnd w:id="14697"/>
      <w:bookmarkEnd w:id="14698"/>
      <w:bookmarkEnd w:id="14699"/>
      <w:bookmarkEnd w:id="14700"/>
      <w:bookmarkEnd w:id="14701"/>
      <w:bookmarkEnd w:id="14702"/>
      <w:bookmarkEnd w:id="14703"/>
      <w:bookmarkEnd w:id="14704"/>
      <w:bookmarkEnd w:id="14705"/>
      <w:bookmarkEnd w:id="14706"/>
      <w:bookmarkEnd w:id="14707"/>
      <w:bookmarkEnd w:id="14708"/>
      <w:bookmarkEnd w:id="14709"/>
      <w:bookmarkEnd w:id="14710"/>
      <w:bookmarkEnd w:id="14711"/>
      <w:bookmarkEnd w:id="14712"/>
      <w:bookmarkEnd w:id="14713"/>
      <w:bookmarkEnd w:id="14714"/>
      <w:bookmarkEnd w:id="14715"/>
      <w:bookmarkEnd w:id="14716"/>
      <w:bookmarkEnd w:id="14717"/>
      <w:bookmarkEnd w:id="14718"/>
      <w:bookmarkEnd w:id="14719"/>
      <w:bookmarkEnd w:id="14720"/>
      <w:bookmarkEnd w:id="14721"/>
      <w:bookmarkEnd w:id="14722"/>
      <w:bookmarkEnd w:id="14723"/>
      <w:bookmarkEnd w:id="14724"/>
      <w:bookmarkEnd w:id="14725"/>
      <w:bookmarkEnd w:id="14726"/>
      <w:bookmarkEnd w:id="14727"/>
      <w:bookmarkEnd w:id="14728"/>
      <w:bookmarkEnd w:id="14729"/>
      <w:bookmarkEnd w:id="14730"/>
      <w:bookmarkEnd w:id="14731"/>
      <w:bookmarkEnd w:id="14732"/>
      <w:bookmarkEnd w:id="14733"/>
      <w:bookmarkEnd w:id="14734"/>
      <w:bookmarkEnd w:id="14735"/>
      <w:bookmarkEnd w:id="14736"/>
      <w:bookmarkEnd w:id="14737"/>
      <w:bookmarkEnd w:id="14738"/>
      <w:bookmarkEnd w:id="14739"/>
      <w:bookmarkEnd w:id="14740"/>
      <w:bookmarkEnd w:id="14741"/>
      <w:bookmarkEnd w:id="14742"/>
      <w:bookmarkEnd w:id="14743"/>
      <w:bookmarkEnd w:id="14744"/>
      <w:bookmarkEnd w:id="14745"/>
      <w:bookmarkEnd w:id="14746"/>
      <w:bookmarkEnd w:id="14747"/>
      <w:bookmarkEnd w:id="14748"/>
      <w:bookmarkEnd w:id="14749"/>
      <w:bookmarkEnd w:id="14750"/>
      <w:bookmarkEnd w:id="14751"/>
      <w:bookmarkEnd w:id="14752"/>
      <w:bookmarkEnd w:id="14753"/>
      <w:bookmarkEnd w:id="14754"/>
      <w:bookmarkEnd w:id="14755"/>
      <w:bookmarkEnd w:id="14756"/>
      <w:bookmarkEnd w:id="14757"/>
      <w:bookmarkEnd w:id="14758"/>
      <w:bookmarkEnd w:id="14759"/>
      <w:bookmarkEnd w:id="14760"/>
      <w:bookmarkEnd w:id="14761"/>
      <w:bookmarkEnd w:id="14762"/>
      <w:bookmarkEnd w:id="14763"/>
      <w:bookmarkEnd w:id="14764"/>
      <w:bookmarkEnd w:id="14765"/>
      <w:bookmarkEnd w:id="14766"/>
      <w:bookmarkEnd w:id="14767"/>
      <w:bookmarkEnd w:id="14768"/>
      <w:bookmarkEnd w:id="14769"/>
      <w:bookmarkEnd w:id="14770"/>
      <w:bookmarkEnd w:id="14771"/>
      <w:bookmarkEnd w:id="14772"/>
      <w:bookmarkEnd w:id="14773"/>
      <w:bookmarkEnd w:id="14774"/>
      <w:bookmarkEnd w:id="14775"/>
      <w:bookmarkEnd w:id="14776"/>
      <w:bookmarkEnd w:id="14777"/>
      <w:bookmarkEnd w:id="14778"/>
      <w:bookmarkEnd w:id="14779"/>
      <w:bookmarkEnd w:id="14780"/>
      <w:bookmarkEnd w:id="14781"/>
      <w:bookmarkEnd w:id="14782"/>
      <w:bookmarkEnd w:id="14783"/>
      <w:bookmarkEnd w:id="14784"/>
      <w:bookmarkEnd w:id="14785"/>
      <w:bookmarkEnd w:id="14786"/>
      <w:bookmarkEnd w:id="14787"/>
      <w:bookmarkEnd w:id="14788"/>
      <w:bookmarkEnd w:id="14789"/>
      <w:bookmarkEnd w:id="14790"/>
      <w:bookmarkEnd w:id="14791"/>
      <w:bookmarkEnd w:id="14792"/>
      <w:bookmarkEnd w:id="14793"/>
      <w:bookmarkEnd w:id="14794"/>
      <w:bookmarkEnd w:id="14795"/>
      <w:bookmarkEnd w:id="14796"/>
      <w:bookmarkEnd w:id="14797"/>
      <w:bookmarkEnd w:id="14798"/>
      <w:bookmarkEnd w:id="14799"/>
      <w:bookmarkEnd w:id="14800"/>
      <w:bookmarkEnd w:id="14801"/>
      <w:bookmarkEnd w:id="14802"/>
      <w:bookmarkEnd w:id="14803"/>
      <w:bookmarkEnd w:id="14804"/>
      <w:bookmarkEnd w:id="14805"/>
      <w:bookmarkEnd w:id="14806"/>
      <w:bookmarkEnd w:id="14807"/>
      <w:bookmarkEnd w:id="14808"/>
      <w:bookmarkEnd w:id="14809"/>
      <w:bookmarkEnd w:id="14810"/>
      <w:bookmarkEnd w:id="14811"/>
      <w:bookmarkEnd w:id="14812"/>
      <w:bookmarkEnd w:id="14813"/>
      <w:bookmarkEnd w:id="14814"/>
      <w:bookmarkEnd w:id="14815"/>
      <w:bookmarkEnd w:id="14816"/>
      <w:bookmarkEnd w:id="14817"/>
      <w:bookmarkEnd w:id="14818"/>
      <w:bookmarkEnd w:id="14819"/>
      <w:bookmarkEnd w:id="14820"/>
      <w:bookmarkEnd w:id="14821"/>
      <w:bookmarkEnd w:id="14822"/>
      <w:bookmarkEnd w:id="14823"/>
      <w:bookmarkEnd w:id="14824"/>
      <w:bookmarkEnd w:id="14825"/>
      <w:bookmarkEnd w:id="14826"/>
      <w:bookmarkEnd w:id="14827"/>
      <w:bookmarkEnd w:id="14828"/>
      <w:bookmarkEnd w:id="14829"/>
      <w:bookmarkEnd w:id="14830"/>
      <w:bookmarkEnd w:id="14831"/>
      <w:bookmarkEnd w:id="14832"/>
      <w:bookmarkEnd w:id="14833"/>
      <w:bookmarkEnd w:id="14834"/>
      <w:bookmarkEnd w:id="14835"/>
      <w:bookmarkEnd w:id="14836"/>
      <w:bookmarkEnd w:id="14837"/>
      <w:bookmarkEnd w:id="14838"/>
      <w:bookmarkEnd w:id="14839"/>
      <w:bookmarkEnd w:id="14840"/>
      <w:bookmarkEnd w:id="14841"/>
      <w:bookmarkEnd w:id="14842"/>
      <w:bookmarkEnd w:id="14843"/>
      <w:bookmarkEnd w:id="14844"/>
      <w:bookmarkEnd w:id="14845"/>
      <w:bookmarkEnd w:id="14846"/>
      <w:bookmarkEnd w:id="14847"/>
      <w:bookmarkEnd w:id="14848"/>
      <w:bookmarkEnd w:id="14849"/>
      <w:bookmarkEnd w:id="14850"/>
      <w:bookmarkEnd w:id="14851"/>
      <w:bookmarkEnd w:id="14852"/>
      <w:bookmarkEnd w:id="14853"/>
      <w:bookmarkEnd w:id="14854"/>
      <w:bookmarkEnd w:id="14855"/>
      <w:bookmarkEnd w:id="14856"/>
      <w:bookmarkEnd w:id="14857"/>
      <w:bookmarkEnd w:id="14858"/>
      <w:bookmarkEnd w:id="14859"/>
      <w:bookmarkEnd w:id="14860"/>
      <w:bookmarkEnd w:id="14861"/>
      <w:bookmarkEnd w:id="14862"/>
      <w:bookmarkEnd w:id="14863"/>
      <w:bookmarkEnd w:id="14864"/>
      <w:bookmarkEnd w:id="14865"/>
      <w:bookmarkEnd w:id="14866"/>
      <w:bookmarkEnd w:id="14867"/>
      <w:bookmarkEnd w:id="14868"/>
      <w:bookmarkEnd w:id="14869"/>
      <w:bookmarkEnd w:id="14870"/>
      <w:bookmarkEnd w:id="14871"/>
      <w:bookmarkEnd w:id="14872"/>
      <w:bookmarkEnd w:id="14873"/>
      <w:bookmarkEnd w:id="14874"/>
      <w:bookmarkEnd w:id="14875"/>
      <w:bookmarkEnd w:id="14876"/>
      <w:bookmarkEnd w:id="14877"/>
      <w:bookmarkEnd w:id="14878"/>
      <w:bookmarkEnd w:id="14879"/>
      <w:bookmarkEnd w:id="14880"/>
      <w:bookmarkEnd w:id="14881"/>
      <w:bookmarkEnd w:id="14882"/>
      <w:bookmarkEnd w:id="14883"/>
      <w:bookmarkEnd w:id="14884"/>
      <w:bookmarkEnd w:id="14885"/>
      <w:bookmarkEnd w:id="14886"/>
      <w:bookmarkEnd w:id="14887"/>
      <w:bookmarkEnd w:id="14888"/>
      <w:bookmarkEnd w:id="14889"/>
      <w:bookmarkEnd w:id="14890"/>
      <w:bookmarkEnd w:id="14891"/>
      <w:bookmarkEnd w:id="14892"/>
      <w:bookmarkEnd w:id="14893"/>
      <w:bookmarkEnd w:id="14894"/>
      <w:bookmarkEnd w:id="14895"/>
      <w:bookmarkEnd w:id="14896"/>
      <w:bookmarkEnd w:id="14897"/>
      <w:bookmarkEnd w:id="14898"/>
      <w:bookmarkEnd w:id="14899"/>
      <w:bookmarkEnd w:id="14900"/>
      <w:bookmarkEnd w:id="14901"/>
      <w:bookmarkEnd w:id="14902"/>
      <w:bookmarkEnd w:id="14903"/>
      <w:bookmarkEnd w:id="14904"/>
      <w:bookmarkEnd w:id="14905"/>
      <w:bookmarkEnd w:id="14906"/>
      <w:bookmarkEnd w:id="14907"/>
      <w:bookmarkEnd w:id="14908"/>
      <w:bookmarkEnd w:id="14909"/>
      <w:bookmarkEnd w:id="14910"/>
      <w:bookmarkEnd w:id="14911"/>
      <w:bookmarkEnd w:id="14912"/>
      <w:bookmarkEnd w:id="14913"/>
      <w:bookmarkEnd w:id="14914"/>
      <w:bookmarkEnd w:id="14915"/>
      <w:bookmarkEnd w:id="14916"/>
      <w:bookmarkEnd w:id="14917"/>
      <w:bookmarkEnd w:id="14918"/>
      <w:bookmarkEnd w:id="14919"/>
      <w:bookmarkEnd w:id="14920"/>
      <w:bookmarkEnd w:id="14921"/>
      <w:bookmarkEnd w:id="14922"/>
      <w:bookmarkEnd w:id="14923"/>
      <w:bookmarkEnd w:id="14924"/>
      <w:bookmarkEnd w:id="14925"/>
      <w:bookmarkEnd w:id="14926"/>
      <w:bookmarkEnd w:id="14927"/>
      <w:bookmarkEnd w:id="14928"/>
      <w:bookmarkEnd w:id="14929"/>
      <w:bookmarkEnd w:id="14930"/>
      <w:bookmarkEnd w:id="14931"/>
      <w:bookmarkEnd w:id="14932"/>
      <w:bookmarkEnd w:id="14933"/>
      <w:bookmarkEnd w:id="14934"/>
      <w:bookmarkEnd w:id="14935"/>
      <w:bookmarkEnd w:id="14936"/>
      <w:bookmarkEnd w:id="14937"/>
      <w:bookmarkEnd w:id="14938"/>
      <w:bookmarkEnd w:id="14939"/>
      <w:bookmarkEnd w:id="14940"/>
      <w:bookmarkEnd w:id="14941"/>
      <w:bookmarkEnd w:id="14942"/>
      <w:bookmarkEnd w:id="14943"/>
      <w:bookmarkEnd w:id="14944"/>
      <w:bookmarkEnd w:id="14945"/>
      <w:bookmarkEnd w:id="14946"/>
      <w:bookmarkEnd w:id="14947"/>
      <w:bookmarkEnd w:id="14948"/>
      <w:bookmarkEnd w:id="14949"/>
      <w:bookmarkEnd w:id="14950"/>
      <w:bookmarkEnd w:id="14951"/>
      <w:bookmarkEnd w:id="14952"/>
      <w:bookmarkEnd w:id="14953"/>
      <w:bookmarkEnd w:id="14954"/>
      <w:bookmarkEnd w:id="14955"/>
      <w:bookmarkEnd w:id="14956"/>
      <w:bookmarkEnd w:id="14957"/>
      <w:bookmarkEnd w:id="14958"/>
      <w:bookmarkEnd w:id="14959"/>
      <w:bookmarkEnd w:id="14960"/>
      <w:bookmarkEnd w:id="14961"/>
      <w:bookmarkEnd w:id="14962"/>
      <w:bookmarkEnd w:id="14963"/>
      <w:bookmarkEnd w:id="14964"/>
      <w:bookmarkEnd w:id="14965"/>
      <w:bookmarkEnd w:id="14966"/>
      <w:bookmarkEnd w:id="14967"/>
      <w:bookmarkEnd w:id="14968"/>
      <w:bookmarkEnd w:id="14969"/>
      <w:bookmarkEnd w:id="14970"/>
      <w:bookmarkEnd w:id="14971"/>
      <w:bookmarkEnd w:id="14972"/>
      <w:bookmarkEnd w:id="14973"/>
      <w:bookmarkEnd w:id="14974"/>
      <w:bookmarkEnd w:id="14975"/>
      <w:bookmarkEnd w:id="14976"/>
      <w:bookmarkEnd w:id="14977"/>
      <w:bookmarkEnd w:id="14978"/>
      <w:bookmarkEnd w:id="14979"/>
      <w:bookmarkEnd w:id="14980"/>
      <w:bookmarkEnd w:id="14981"/>
      <w:bookmarkEnd w:id="14982"/>
      <w:bookmarkEnd w:id="14983"/>
      <w:bookmarkEnd w:id="14984"/>
      <w:bookmarkEnd w:id="14985"/>
      <w:bookmarkEnd w:id="14986"/>
      <w:bookmarkEnd w:id="14987"/>
      <w:bookmarkEnd w:id="14988"/>
      <w:bookmarkEnd w:id="14989"/>
      <w:bookmarkEnd w:id="14990"/>
      <w:bookmarkEnd w:id="14991"/>
      <w:bookmarkEnd w:id="14992"/>
      <w:bookmarkEnd w:id="14993"/>
      <w:bookmarkEnd w:id="14994"/>
      <w:bookmarkEnd w:id="14995"/>
      <w:bookmarkEnd w:id="14996"/>
      <w:bookmarkEnd w:id="14997"/>
      <w:bookmarkEnd w:id="14998"/>
      <w:bookmarkEnd w:id="14999"/>
      <w:bookmarkEnd w:id="15000"/>
      <w:bookmarkEnd w:id="15001"/>
      <w:bookmarkEnd w:id="15002"/>
      <w:bookmarkEnd w:id="15003"/>
      <w:bookmarkEnd w:id="15004"/>
      <w:bookmarkEnd w:id="15005"/>
      <w:bookmarkEnd w:id="15006"/>
      <w:bookmarkEnd w:id="15007"/>
      <w:bookmarkEnd w:id="15008"/>
      <w:bookmarkEnd w:id="15009"/>
      <w:bookmarkEnd w:id="15010"/>
      <w:bookmarkEnd w:id="15011"/>
      <w:bookmarkEnd w:id="15012"/>
      <w:bookmarkEnd w:id="15013"/>
      <w:bookmarkEnd w:id="15014"/>
      <w:bookmarkEnd w:id="15015"/>
      <w:bookmarkEnd w:id="15016"/>
      <w:bookmarkEnd w:id="15017"/>
      <w:bookmarkEnd w:id="15018"/>
      <w:bookmarkEnd w:id="15019"/>
      <w:bookmarkEnd w:id="15020"/>
      <w:bookmarkEnd w:id="15021"/>
      <w:bookmarkEnd w:id="15022"/>
      <w:bookmarkEnd w:id="15023"/>
      <w:bookmarkEnd w:id="15024"/>
      <w:bookmarkEnd w:id="15025"/>
      <w:bookmarkEnd w:id="15026"/>
      <w:bookmarkEnd w:id="15027"/>
      <w:bookmarkEnd w:id="15028"/>
      <w:bookmarkEnd w:id="15029"/>
      <w:bookmarkEnd w:id="15030"/>
      <w:bookmarkEnd w:id="15031"/>
      <w:bookmarkEnd w:id="15032"/>
      <w:bookmarkEnd w:id="15033"/>
      <w:bookmarkEnd w:id="15034"/>
      <w:bookmarkEnd w:id="15035"/>
      <w:bookmarkEnd w:id="15036"/>
      <w:bookmarkEnd w:id="15037"/>
      <w:bookmarkEnd w:id="15038"/>
      <w:bookmarkEnd w:id="15039"/>
      <w:bookmarkEnd w:id="15040"/>
      <w:bookmarkEnd w:id="15041"/>
      <w:bookmarkEnd w:id="15042"/>
      <w:bookmarkEnd w:id="15043"/>
      <w:bookmarkEnd w:id="15044"/>
      <w:bookmarkEnd w:id="15045"/>
      <w:bookmarkEnd w:id="15046"/>
      <w:bookmarkEnd w:id="15047"/>
      <w:bookmarkEnd w:id="15048"/>
      <w:bookmarkEnd w:id="15049"/>
      <w:bookmarkEnd w:id="15050"/>
      <w:bookmarkEnd w:id="15051"/>
      <w:bookmarkEnd w:id="15052"/>
      <w:bookmarkEnd w:id="15053"/>
      <w:bookmarkEnd w:id="15054"/>
      <w:bookmarkEnd w:id="15055"/>
      <w:bookmarkEnd w:id="15056"/>
      <w:bookmarkEnd w:id="15057"/>
      <w:bookmarkEnd w:id="15058"/>
      <w:bookmarkEnd w:id="15059"/>
      <w:bookmarkEnd w:id="15060"/>
      <w:bookmarkEnd w:id="15061"/>
      <w:bookmarkEnd w:id="15062"/>
      <w:bookmarkEnd w:id="15063"/>
      <w:bookmarkEnd w:id="15064"/>
      <w:bookmarkEnd w:id="15065"/>
      <w:bookmarkEnd w:id="15066"/>
      <w:bookmarkEnd w:id="15067"/>
      <w:bookmarkEnd w:id="15068"/>
      <w:bookmarkEnd w:id="15069"/>
      <w:bookmarkEnd w:id="15070"/>
      <w:bookmarkEnd w:id="15071"/>
      <w:bookmarkEnd w:id="15072"/>
      <w:bookmarkEnd w:id="15073"/>
      <w:bookmarkEnd w:id="15074"/>
      <w:bookmarkEnd w:id="15075"/>
      <w:bookmarkEnd w:id="15076"/>
      <w:bookmarkEnd w:id="15077"/>
      <w:bookmarkEnd w:id="15078"/>
      <w:bookmarkEnd w:id="15079"/>
      <w:bookmarkEnd w:id="15080"/>
      <w:bookmarkEnd w:id="15081"/>
      <w:bookmarkEnd w:id="15082"/>
      <w:bookmarkEnd w:id="15083"/>
      <w:bookmarkEnd w:id="15084"/>
      <w:bookmarkEnd w:id="15085"/>
      <w:bookmarkEnd w:id="15086"/>
      <w:bookmarkEnd w:id="15087"/>
      <w:bookmarkEnd w:id="15088"/>
      <w:bookmarkEnd w:id="15089"/>
      <w:bookmarkEnd w:id="15090"/>
      <w:bookmarkEnd w:id="15091"/>
      <w:bookmarkEnd w:id="15092"/>
      <w:bookmarkEnd w:id="15093"/>
      <w:bookmarkEnd w:id="15094"/>
      <w:bookmarkEnd w:id="15095"/>
      <w:bookmarkEnd w:id="15096"/>
      <w:bookmarkEnd w:id="15097"/>
      <w:bookmarkEnd w:id="15098"/>
      <w:bookmarkEnd w:id="15099"/>
      <w:bookmarkEnd w:id="15100"/>
      <w:bookmarkEnd w:id="15101"/>
      <w:bookmarkEnd w:id="15102"/>
      <w:bookmarkEnd w:id="15103"/>
      <w:bookmarkEnd w:id="15104"/>
      <w:bookmarkEnd w:id="15105"/>
      <w:bookmarkEnd w:id="15106"/>
      <w:bookmarkEnd w:id="15107"/>
      <w:bookmarkEnd w:id="15108"/>
      <w:bookmarkEnd w:id="15109"/>
      <w:bookmarkEnd w:id="15110"/>
      <w:bookmarkEnd w:id="15111"/>
      <w:bookmarkEnd w:id="15112"/>
      <w:bookmarkEnd w:id="15113"/>
      <w:bookmarkEnd w:id="15114"/>
      <w:bookmarkEnd w:id="15115"/>
      <w:bookmarkEnd w:id="15116"/>
      <w:bookmarkEnd w:id="15117"/>
      <w:bookmarkEnd w:id="15118"/>
      <w:bookmarkEnd w:id="15119"/>
      <w:bookmarkEnd w:id="15120"/>
      <w:bookmarkEnd w:id="15121"/>
      <w:bookmarkEnd w:id="15122"/>
      <w:bookmarkEnd w:id="15123"/>
      <w:bookmarkEnd w:id="15124"/>
      <w:bookmarkEnd w:id="15125"/>
      <w:bookmarkEnd w:id="15126"/>
      <w:bookmarkEnd w:id="15127"/>
      <w:bookmarkEnd w:id="15128"/>
      <w:bookmarkEnd w:id="15129"/>
      <w:bookmarkEnd w:id="15130"/>
      <w:bookmarkEnd w:id="15131"/>
      <w:bookmarkEnd w:id="15132"/>
      <w:bookmarkEnd w:id="15133"/>
      <w:bookmarkEnd w:id="15134"/>
      <w:bookmarkEnd w:id="15135"/>
      <w:bookmarkEnd w:id="15136"/>
      <w:bookmarkEnd w:id="15137"/>
      <w:bookmarkEnd w:id="15138"/>
      <w:bookmarkEnd w:id="15139"/>
      <w:bookmarkEnd w:id="15140"/>
      <w:bookmarkEnd w:id="15141"/>
      <w:bookmarkEnd w:id="15142"/>
      <w:bookmarkEnd w:id="15143"/>
      <w:bookmarkEnd w:id="15144"/>
      <w:bookmarkEnd w:id="15145"/>
      <w:bookmarkEnd w:id="15146"/>
      <w:bookmarkEnd w:id="15147"/>
      <w:bookmarkEnd w:id="15148"/>
      <w:bookmarkEnd w:id="15149"/>
      <w:bookmarkEnd w:id="15150"/>
      <w:bookmarkEnd w:id="15151"/>
      <w:bookmarkEnd w:id="15152"/>
      <w:bookmarkEnd w:id="15153"/>
      <w:bookmarkEnd w:id="15154"/>
      <w:bookmarkEnd w:id="15155"/>
      <w:bookmarkEnd w:id="15156"/>
      <w:bookmarkEnd w:id="15157"/>
      <w:bookmarkEnd w:id="15158"/>
      <w:bookmarkEnd w:id="15159"/>
      <w:bookmarkEnd w:id="15160"/>
      <w:bookmarkEnd w:id="15161"/>
      <w:bookmarkEnd w:id="15162"/>
      <w:bookmarkEnd w:id="15163"/>
      <w:bookmarkEnd w:id="15164"/>
      <w:bookmarkEnd w:id="15165"/>
      <w:bookmarkEnd w:id="15166"/>
      <w:bookmarkEnd w:id="15167"/>
      <w:bookmarkEnd w:id="15168"/>
      <w:bookmarkEnd w:id="15169"/>
      <w:bookmarkEnd w:id="15170"/>
      <w:bookmarkEnd w:id="15171"/>
      <w:bookmarkEnd w:id="15172"/>
      <w:bookmarkEnd w:id="15173"/>
      <w:bookmarkEnd w:id="15174"/>
      <w:bookmarkEnd w:id="15175"/>
      <w:bookmarkEnd w:id="15176"/>
      <w:bookmarkEnd w:id="15177"/>
      <w:bookmarkEnd w:id="15178"/>
      <w:bookmarkEnd w:id="15179"/>
      <w:bookmarkEnd w:id="15180"/>
      <w:bookmarkEnd w:id="15181"/>
      <w:bookmarkEnd w:id="15182"/>
      <w:bookmarkEnd w:id="15183"/>
      <w:bookmarkEnd w:id="15184"/>
      <w:bookmarkEnd w:id="15185"/>
      <w:bookmarkEnd w:id="15186"/>
      <w:bookmarkEnd w:id="15187"/>
      <w:bookmarkEnd w:id="15188"/>
      <w:bookmarkEnd w:id="15189"/>
      <w:bookmarkEnd w:id="15190"/>
      <w:bookmarkEnd w:id="15191"/>
      <w:bookmarkEnd w:id="15192"/>
      <w:bookmarkEnd w:id="15193"/>
      <w:bookmarkEnd w:id="15194"/>
      <w:bookmarkEnd w:id="15195"/>
      <w:bookmarkEnd w:id="15196"/>
      <w:bookmarkEnd w:id="15197"/>
      <w:bookmarkEnd w:id="15198"/>
      <w:bookmarkEnd w:id="15199"/>
      <w:bookmarkEnd w:id="15200"/>
      <w:bookmarkEnd w:id="15201"/>
      <w:bookmarkEnd w:id="15202"/>
      <w:bookmarkEnd w:id="15203"/>
      <w:bookmarkEnd w:id="15204"/>
      <w:bookmarkEnd w:id="15205"/>
      <w:bookmarkEnd w:id="15206"/>
      <w:bookmarkEnd w:id="15207"/>
      <w:bookmarkEnd w:id="15208"/>
      <w:bookmarkEnd w:id="15209"/>
      <w:bookmarkEnd w:id="15210"/>
      <w:bookmarkEnd w:id="15211"/>
      <w:bookmarkEnd w:id="15212"/>
      <w:bookmarkEnd w:id="15213"/>
      <w:bookmarkEnd w:id="15214"/>
      <w:bookmarkEnd w:id="15215"/>
      <w:bookmarkEnd w:id="15216"/>
      <w:bookmarkEnd w:id="15217"/>
      <w:bookmarkEnd w:id="15218"/>
      <w:bookmarkEnd w:id="15219"/>
      <w:bookmarkEnd w:id="15220"/>
      <w:bookmarkEnd w:id="15221"/>
      <w:bookmarkEnd w:id="15222"/>
      <w:bookmarkEnd w:id="15223"/>
      <w:bookmarkEnd w:id="15224"/>
      <w:bookmarkEnd w:id="15225"/>
      <w:bookmarkEnd w:id="15226"/>
      <w:bookmarkEnd w:id="15227"/>
      <w:bookmarkEnd w:id="15228"/>
      <w:bookmarkEnd w:id="15229"/>
      <w:bookmarkEnd w:id="15230"/>
      <w:bookmarkEnd w:id="15231"/>
      <w:bookmarkEnd w:id="15232"/>
      <w:bookmarkEnd w:id="15233"/>
      <w:bookmarkEnd w:id="15234"/>
      <w:bookmarkEnd w:id="15235"/>
      <w:bookmarkEnd w:id="15236"/>
      <w:bookmarkEnd w:id="15237"/>
      <w:bookmarkEnd w:id="15238"/>
      <w:bookmarkEnd w:id="15239"/>
      <w:bookmarkEnd w:id="15240"/>
      <w:bookmarkEnd w:id="15241"/>
      <w:bookmarkEnd w:id="15242"/>
      <w:bookmarkEnd w:id="15243"/>
      <w:bookmarkEnd w:id="15244"/>
      <w:bookmarkEnd w:id="15245"/>
      <w:bookmarkEnd w:id="15246"/>
      <w:bookmarkEnd w:id="15247"/>
      <w:bookmarkEnd w:id="15248"/>
      <w:bookmarkEnd w:id="15249"/>
      <w:bookmarkEnd w:id="15250"/>
      <w:bookmarkEnd w:id="15251"/>
      <w:bookmarkEnd w:id="15252"/>
      <w:bookmarkEnd w:id="15253"/>
      <w:bookmarkEnd w:id="15254"/>
      <w:bookmarkEnd w:id="15255"/>
      <w:bookmarkEnd w:id="15256"/>
      <w:bookmarkEnd w:id="15257"/>
      <w:bookmarkEnd w:id="15258"/>
      <w:bookmarkEnd w:id="15259"/>
      <w:bookmarkEnd w:id="15260"/>
      <w:bookmarkEnd w:id="15261"/>
      <w:bookmarkEnd w:id="15262"/>
      <w:bookmarkEnd w:id="15263"/>
      <w:bookmarkEnd w:id="15264"/>
      <w:bookmarkEnd w:id="15265"/>
      <w:bookmarkEnd w:id="15266"/>
      <w:bookmarkEnd w:id="15267"/>
      <w:bookmarkEnd w:id="15268"/>
      <w:bookmarkEnd w:id="15269"/>
      <w:bookmarkEnd w:id="15270"/>
      <w:bookmarkEnd w:id="15271"/>
      <w:bookmarkEnd w:id="15272"/>
      <w:bookmarkEnd w:id="15273"/>
      <w:bookmarkEnd w:id="15274"/>
      <w:bookmarkEnd w:id="15275"/>
      <w:bookmarkEnd w:id="15276"/>
      <w:bookmarkEnd w:id="15277"/>
      <w:bookmarkEnd w:id="15278"/>
      <w:bookmarkEnd w:id="15279"/>
      <w:bookmarkEnd w:id="15280"/>
      <w:bookmarkEnd w:id="15281"/>
      <w:bookmarkEnd w:id="15282"/>
      <w:bookmarkEnd w:id="15283"/>
      <w:bookmarkEnd w:id="15284"/>
      <w:bookmarkEnd w:id="15285"/>
      <w:bookmarkEnd w:id="15286"/>
      <w:bookmarkEnd w:id="15287"/>
      <w:bookmarkEnd w:id="15288"/>
      <w:bookmarkEnd w:id="15289"/>
      <w:bookmarkEnd w:id="15290"/>
      <w:bookmarkEnd w:id="15291"/>
      <w:bookmarkEnd w:id="15292"/>
      <w:bookmarkEnd w:id="15293"/>
      <w:bookmarkEnd w:id="15294"/>
      <w:bookmarkEnd w:id="15295"/>
      <w:bookmarkEnd w:id="15296"/>
      <w:bookmarkEnd w:id="15297"/>
      <w:bookmarkEnd w:id="15298"/>
      <w:bookmarkEnd w:id="15299"/>
      <w:bookmarkEnd w:id="15300"/>
      <w:bookmarkEnd w:id="15301"/>
      <w:bookmarkEnd w:id="15302"/>
      <w:bookmarkEnd w:id="15303"/>
      <w:bookmarkEnd w:id="15304"/>
      <w:bookmarkEnd w:id="15305"/>
      <w:bookmarkEnd w:id="15306"/>
      <w:bookmarkEnd w:id="15307"/>
      <w:bookmarkEnd w:id="15308"/>
      <w:bookmarkEnd w:id="15309"/>
      <w:bookmarkEnd w:id="15310"/>
      <w:bookmarkEnd w:id="15311"/>
      <w:bookmarkEnd w:id="15312"/>
      <w:bookmarkEnd w:id="15313"/>
      <w:bookmarkEnd w:id="15314"/>
      <w:bookmarkEnd w:id="15315"/>
      <w:bookmarkEnd w:id="15316"/>
      <w:bookmarkEnd w:id="15317"/>
      <w:bookmarkEnd w:id="15318"/>
      <w:bookmarkEnd w:id="15319"/>
      <w:bookmarkEnd w:id="15320"/>
      <w:bookmarkEnd w:id="15321"/>
      <w:bookmarkEnd w:id="15322"/>
      <w:bookmarkEnd w:id="15323"/>
      <w:bookmarkEnd w:id="15324"/>
      <w:bookmarkEnd w:id="15325"/>
      <w:bookmarkEnd w:id="15326"/>
      <w:bookmarkEnd w:id="15327"/>
      <w:bookmarkEnd w:id="15328"/>
      <w:bookmarkEnd w:id="15329"/>
      <w:bookmarkEnd w:id="15330"/>
      <w:bookmarkEnd w:id="15331"/>
      <w:bookmarkEnd w:id="15332"/>
      <w:bookmarkEnd w:id="15333"/>
      <w:bookmarkEnd w:id="15334"/>
      <w:bookmarkEnd w:id="15335"/>
      <w:bookmarkEnd w:id="15336"/>
      <w:bookmarkEnd w:id="15337"/>
      <w:bookmarkEnd w:id="15338"/>
      <w:bookmarkEnd w:id="15339"/>
      <w:bookmarkEnd w:id="15340"/>
      <w:bookmarkEnd w:id="15341"/>
      <w:bookmarkEnd w:id="15342"/>
      <w:bookmarkEnd w:id="15343"/>
      <w:bookmarkEnd w:id="15344"/>
      <w:bookmarkEnd w:id="15345"/>
      <w:bookmarkEnd w:id="15346"/>
      <w:bookmarkEnd w:id="15347"/>
      <w:bookmarkEnd w:id="15348"/>
      <w:bookmarkEnd w:id="15349"/>
      <w:bookmarkEnd w:id="15350"/>
      <w:bookmarkEnd w:id="15351"/>
      <w:bookmarkEnd w:id="15352"/>
      <w:bookmarkEnd w:id="15353"/>
      <w:bookmarkEnd w:id="15354"/>
      <w:bookmarkEnd w:id="15355"/>
      <w:bookmarkEnd w:id="15356"/>
      <w:bookmarkEnd w:id="15357"/>
      <w:bookmarkEnd w:id="15358"/>
      <w:bookmarkEnd w:id="15359"/>
      <w:bookmarkEnd w:id="15360"/>
      <w:bookmarkEnd w:id="15361"/>
      <w:bookmarkEnd w:id="15362"/>
      <w:bookmarkEnd w:id="15363"/>
      <w:bookmarkEnd w:id="15364"/>
      <w:bookmarkEnd w:id="15365"/>
      <w:bookmarkEnd w:id="15366"/>
      <w:bookmarkEnd w:id="15367"/>
      <w:bookmarkEnd w:id="15368"/>
      <w:bookmarkEnd w:id="15369"/>
      <w:bookmarkEnd w:id="15370"/>
      <w:bookmarkEnd w:id="15371"/>
      <w:bookmarkEnd w:id="15372"/>
      <w:bookmarkEnd w:id="15373"/>
      <w:bookmarkEnd w:id="15374"/>
      <w:bookmarkEnd w:id="15375"/>
      <w:bookmarkEnd w:id="15376"/>
      <w:bookmarkEnd w:id="15377"/>
      <w:bookmarkEnd w:id="15378"/>
      <w:bookmarkEnd w:id="15379"/>
      <w:bookmarkEnd w:id="15380"/>
      <w:bookmarkEnd w:id="15381"/>
      <w:bookmarkEnd w:id="15382"/>
      <w:bookmarkEnd w:id="15383"/>
      <w:bookmarkEnd w:id="15384"/>
      <w:bookmarkEnd w:id="15385"/>
      <w:bookmarkEnd w:id="15386"/>
      <w:bookmarkEnd w:id="15387"/>
      <w:bookmarkEnd w:id="15388"/>
      <w:bookmarkEnd w:id="15389"/>
      <w:bookmarkEnd w:id="15390"/>
      <w:bookmarkEnd w:id="15391"/>
      <w:bookmarkEnd w:id="15392"/>
      <w:bookmarkEnd w:id="15393"/>
      <w:bookmarkEnd w:id="15394"/>
      <w:bookmarkEnd w:id="15395"/>
      <w:bookmarkEnd w:id="15396"/>
      <w:bookmarkEnd w:id="15397"/>
      <w:bookmarkEnd w:id="15398"/>
      <w:bookmarkEnd w:id="15399"/>
      <w:bookmarkEnd w:id="15400"/>
      <w:bookmarkEnd w:id="15401"/>
      <w:bookmarkEnd w:id="15402"/>
      <w:bookmarkEnd w:id="15403"/>
      <w:bookmarkEnd w:id="15404"/>
      <w:bookmarkEnd w:id="15405"/>
      <w:bookmarkEnd w:id="15406"/>
      <w:bookmarkEnd w:id="15407"/>
      <w:bookmarkEnd w:id="15408"/>
      <w:bookmarkEnd w:id="15409"/>
      <w:bookmarkEnd w:id="15410"/>
      <w:bookmarkEnd w:id="15411"/>
      <w:bookmarkEnd w:id="15412"/>
      <w:bookmarkEnd w:id="15413"/>
      <w:bookmarkEnd w:id="15414"/>
      <w:bookmarkEnd w:id="15415"/>
      <w:bookmarkEnd w:id="15416"/>
      <w:bookmarkEnd w:id="15417"/>
      <w:bookmarkEnd w:id="15418"/>
      <w:bookmarkEnd w:id="15419"/>
      <w:bookmarkEnd w:id="15420"/>
      <w:bookmarkEnd w:id="15421"/>
      <w:bookmarkEnd w:id="15422"/>
      <w:bookmarkEnd w:id="15423"/>
      <w:bookmarkEnd w:id="15424"/>
      <w:bookmarkEnd w:id="15425"/>
      <w:bookmarkEnd w:id="15426"/>
      <w:bookmarkEnd w:id="15427"/>
      <w:bookmarkEnd w:id="15428"/>
      <w:bookmarkEnd w:id="15429"/>
      <w:bookmarkEnd w:id="15430"/>
      <w:bookmarkEnd w:id="15431"/>
      <w:bookmarkEnd w:id="15432"/>
      <w:bookmarkEnd w:id="15433"/>
      <w:bookmarkEnd w:id="15434"/>
      <w:bookmarkEnd w:id="15435"/>
      <w:bookmarkEnd w:id="15436"/>
      <w:bookmarkEnd w:id="15437"/>
      <w:bookmarkEnd w:id="15438"/>
      <w:bookmarkEnd w:id="15439"/>
      <w:bookmarkEnd w:id="15440"/>
      <w:bookmarkEnd w:id="15441"/>
      <w:bookmarkEnd w:id="15442"/>
      <w:bookmarkEnd w:id="15443"/>
      <w:bookmarkEnd w:id="15444"/>
      <w:bookmarkEnd w:id="15445"/>
      <w:bookmarkEnd w:id="15446"/>
      <w:bookmarkEnd w:id="15447"/>
      <w:bookmarkEnd w:id="15448"/>
      <w:bookmarkEnd w:id="15449"/>
      <w:bookmarkEnd w:id="15450"/>
      <w:bookmarkEnd w:id="15451"/>
      <w:bookmarkEnd w:id="15452"/>
      <w:bookmarkEnd w:id="15453"/>
      <w:bookmarkEnd w:id="15454"/>
      <w:bookmarkEnd w:id="15455"/>
      <w:bookmarkEnd w:id="15456"/>
      <w:bookmarkEnd w:id="15457"/>
      <w:bookmarkEnd w:id="15458"/>
      <w:bookmarkEnd w:id="15459"/>
      <w:bookmarkEnd w:id="15460"/>
      <w:bookmarkEnd w:id="15461"/>
      <w:bookmarkEnd w:id="15462"/>
      <w:bookmarkEnd w:id="15463"/>
      <w:bookmarkEnd w:id="15464"/>
      <w:bookmarkEnd w:id="15465"/>
      <w:bookmarkEnd w:id="15466"/>
      <w:bookmarkEnd w:id="15467"/>
      <w:bookmarkEnd w:id="15468"/>
      <w:bookmarkEnd w:id="15469"/>
      <w:bookmarkEnd w:id="15470"/>
      <w:bookmarkEnd w:id="15471"/>
      <w:bookmarkEnd w:id="15472"/>
      <w:bookmarkEnd w:id="15473"/>
      <w:bookmarkEnd w:id="15474"/>
      <w:bookmarkEnd w:id="15475"/>
      <w:bookmarkEnd w:id="15476"/>
      <w:bookmarkEnd w:id="15477"/>
      <w:bookmarkEnd w:id="15478"/>
      <w:bookmarkEnd w:id="15479"/>
      <w:bookmarkEnd w:id="15480"/>
      <w:bookmarkEnd w:id="15481"/>
      <w:bookmarkEnd w:id="15482"/>
      <w:bookmarkEnd w:id="15483"/>
      <w:bookmarkEnd w:id="15484"/>
      <w:bookmarkEnd w:id="15485"/>
      <w:bookmarkEnd w:id="15486"/>
      <w:bookmarkEnd w:id="15487"/>
      <w:bookmarkEnd w:id="15488"/>
      <w:bookmarkEnd w:id="15489"/>
      <w:bookmarkEnd w:id="15490"/>
      <w:bookmarkEnd w:id="15491"/>
      <w:bookmarkEnd w:id="15492"/>
      <w:bookmarkEnd w:id="15493"/>
      <w:bookmarkEnd w:id="15494"/>
      <w:bookmarkEnd w:id="15495"/>
      <w:bookmarkEnd w:id="15496"/>
      <w:bookmarkEnd w:id="15497"/>
      <w:bookmarkEnd w:id="15498"/>
      <w:bookmarkEnd w:id="15499"/>
      <w:bookmarkEnd w:id="15500"/>
      <w:bookmarkEnd w:id="15501"/>
      <w:bookmarkEnd w:id="15502"/>
      <w:bookmarkEnd w:id="15503"/>
      <w:bookmarkEnd w:id="15504"/>
      <w:bookmarkEnd w:id="15505"/>
      <w:bookmarkEnd w:id="15506"/>
      <w:bookmarkEnd w:id="15507"/>
      <w:bookmarkEnd w:id="15508"/>
      <w:bookmarkEnd w:id="15509"/>
      <w:bookmarkEnd w:id="15510"/>
      <w:bookmarkEnd w:id="15511"/>
      <w:bookmarkEnd w:id="15512"/>
      <w:bookmarkEnd w:id="15513"/>
      <w:bookmarkEnd w:id="15514"/>
      <w:bookmarkEnd w:id="15515"/>
      <w:bookmarkEnd w:id="15516"/>
      <w:bookmarkEnd w:id="15517"/>
      <w:bookmarkEnd w:id="15518"/>
      <w:bookmarkEnd w:id="15519"/>
      <w:bookmarkEnd w:id="15520"/>
      <w:bookmarkEnd w:id="15521"/>
      <w:bookmarkEnd w:id="15522"/>
      <w:bookmarkEnd w:id="15523"/>
      <w:bookmarkEnd w:id="15524"/>
      <w:bookmarkEnd w:id="15525"/>
      <w:bookmarkEnd w:id="15526"/>
      <w:bookmarkEnd w:id="15527"/>
      <w:bookmarkEnd w:id="15528"/>
      <w:bookmarkEnd w:id="15529"/>
      <w:bookmarkEnd w:id="15530"/>
      <w:bookmarkEnd w:id="15531"/>
      <w:bookmarkEnd w:id="15532"/>
      <w:bookmarkEnd w:id="15533"/>
      <w:bookmarkEnd w:id="15534"/>
      <w:bookmarkEnd w:id="15535"/>
      <w:bookmarkEnd w:id="15536"/>
      <w:bookmarkEnd w:id="15537"/>
      <w:bookmarkEnd w:id="15538"/>
      <w:bookmarkEnd w:id="15539"/>
      <w:bookmarkEnd w:id="15540"/>
      <w:bookmarkEnd w:id="15541"/>
      <w:bookmarkEnd w:id="15542"/>
      <w:bookmarkEnd w:id="15543"/>
      <w:bookmarkEnd w:id="15544"/>
      <w:bookmarkEnd w:id="15545"/>
      <w:bookmarkEnd w:id="15546"/>
      <w:bookmarkEnd w:id="15547"/>
      <w:bookmarkEnd w:id="15548"/>
      <w:bookmarkEnd w:id="15549"/>
      <w:bookmarkEnd w:id="15550"/>
      <w:bookmarkEnd w:id="15551"/>
      <w:bookmarkEnd w:id="15552"/>
      <w:bookmarkEnd w:id="15553"/>
      <w:bookmarkEnd w:id="15554"/>
      <w:bookmarkEnd w:id="15555"/>
      <w:bookmarkEnd w:id="15556"/>
      <w:bookmarkEnd w:id="15557"/>
      <w:bookmarkEnd w:id="15558"/>
      <w:bookmarkEnd w:id="15559"/>
      <w:bookmarkEnd w:id="15560"/>
      <w:bookmarkEnd w:id="15561"/>
      <w:bookmarkEnd w:id="15562"/>
      <w:bookmarkEnd w:id="15563"/>
      <w:bookmarkEnd w:id="15564"/>
      <w:bookmarkEnd w:id="15565"/>
      <w:bookmarkEnd w:id="15566"/>
      <w:bookmarkEnd w:id="15567"/>
      <w:bookmarkEnd w:id="15568"/>
      <w:bookmarkEnd w:id="15569"/>
      <w:bookmarkEnd w:id="15570"/>
      <w:bookmarkEnd w:id="15571"/>
      <w:bookmarkEnd w:id="15572"/>
      <w:bookmarkEnd w:id="15573"/>
      <w:bookmarkEnd w:id="15574"/>
      <w:bookmarkEnd w:id="15575"/>
      <w:bookmarkEnd w:id="15576"/>
      <w:bookmarkEnd w:id="15577"/>
      <w:bookmarkEnd w:id="15578"/>
      <w:bookmarkEnd w:id="15579"/>
      <w:bookmarkEnd w:id="15580"/>
      <w:bookmarkEnd w:id="15581"/>
      <w:bookmarkEnd w:id="15582"/>
      <w:bookmarkEnd w:id="15583"/>
      <w:bookmarkEnd w:id="15584"/>
      <w:bookmarkEnd w:id="15585"/>
      <w:bookmarkEnd w:id="15586"/>
      <w:bookmarkEnd w:id="15587"/>
      <w:bookmarkEnd w:id="15588"/>
      <w:bookmarkEnd w:id="15589"/>
      <w:bookmarkEnd w:id="15590"/>
      <w:bookmarkEnd w:id="15591"/>
      <w:bookmarkEnd w:id="15592"/>
      <w:bookmarkEnd w:id="15593"/>
      <w:bookmarkEnd w:id="15594"/>
      <w:bookmarkEnd w:id="15595"/>
      <w:bookmarkEnd w:id="15596"/>
      <w:bookmarkEnd w:id="15597"/>
      <w:bookmarkEnd w:id="15598"/>
      <w:bookmarkEnd w:id="15599"/>
      <w:bookmarkEnd w:id="15600"/>
      <w:bookmarkEnd w:id="15601"/>
      <w:bookmarkEnd w:id="15602"/>
      <w:bookmarkEnd w:id="15603"/>
      <w:bookmarkEnd w:id="15604"/>
      <w:bookmarkEnd w:id="15605"/>
      <w:bookmarkEnd w:id="15606"/>
      <w:bookmarkEnd w:id="15607"/>
      <w:bookmarkEnd w:id="15608"/>
      <w:bookmarkEnd w:id="15609"/>
      <w:bookmarkEnd w:id="15610"/>
      <w:bookmarkEnd w:id="15611"/>
      <w:bookmarkEnd w:id="15612"/>
      <w:bookmarkEnd w:id="15613"/>
      <w:bookmarkEnd w:id="15614"/>
      <w:bookmarkEnd w:id="15615"/>
      <w:bookmarkEnd w:id="15616"/>
      <w:bookmarkEnd w:id="15617"/>
      <w:bookmarkEnd w:id="15618"/>
      <w:bookmarkEnd w:id="15619"/>
      <w:bookmarkEnd w:id="15620"/>
      <w:bookmarkEnd w:id="15621"/>
      <w:bookmarkEnd w:id="15622"/>
      <w:bookmarkEnd w:id="15623"/>
      <w:bookmarkEnd w:id="15624"/>
      <w:bookmarkEnd w:id="15625"/>
      <w:bookmarkEnd w:id="15626"/>
      <w:bookmarkEnd w:id="15627"/>
      <w:bookmarkEnd w:id="15628"/>
      <w:bookmarkEnd w:id="15629"/>
      <w:bookmarkEnd w:id="15630"/>
      <w:bookmarkEnd w:id="15631"/>
      <w:bookmarkEnd w:id="15632"/>
      <w:bookmarkEnd w:id="15633"/>
      <w:bookmarkEnd w:id="15634"/>
      <w:bookmarkEnd w:id="15635"/>
      <w:bookmarkEnd w:id="15636"/>
      <w:bookmarkEnd w:id="15637"/>
      <w:bookmarkEnd w:id="15638"/>
      <w:bookmarkEnd w:id="15639"/>
      <w:bookmarkEnd w:id="15640"/>
      <w:bookmarkEnd w:id="15641"/>
      <w:bookmarkEnd w:id="15642"/>
      <w:bookmarkEnd w:id="15643"/>
      <w:bookmarkEnd w:id="15644"/>
      <w:bookmarkEnd w:id="15645"/>
      <w:bookmarkEnd w:id="15646"/>
      <w:bookmarkEnd w:id="15647"/>
      <w:bookmarkEnd w:id="15648"/>
      <w:bookmarkEnd w:id="15649"/>
      <w:bookmarkEnd w:id="15650"/>
      <w:bookmarkEnd w:id="15651"/>
      <w:bookmarkEnd w:id="15652"/>
      <w:bookmarkEnd w:id="15653"/>
      <w:bookmarkEnd w:id="15654"/>
      <w:bookmarkEnd w:id="15655"/>
      <w:bookmarkEnd w:id="15656"/>
      <w:bookmarkEnd w:id="15657"/>
      <w:bookmarkEnd w:id="15658"/>
      <w:bookmarkEnd w:id="15659"/>
      <w:bookmarkEnd w:id="15660"/>
      <w:bookmarkEnd w:id="15661"/>
      <w:bookmarkEnd w:id="15662"/>
      <w:bookmarkEnd w:id="15663"/>
      <w:bookmarkEnd w:id="15664"/>
      <w:bookmarkEnd w:id="15665"/>
      <w:bookmarkEnd w:id="15666"/>
      <w:bookmarkEnd w:id="15667"/>
      <w:bookmarkEnd w:id="15668"/>
      <w:bookmarkEnd w:id="15669"/>
      <w:bookmarkEnd w:id="15670"/>
      <w:bookmarkEnd w:id="15671"/>
      <w:bookmarkEnd w:id="15672"/>
      <w:bookmarkEnd w:id="15673"/>
      <w:bookmarkEnd w:id="15674"/>
      <w:bookmarkEnd w:id="15675"/>
      <w:bookmarkEnd w:id="15676"/>
      <w:bookmarkEnd w:id="15677"/>
      <w:bookmarkEnd w:id="15678"/>
      <w:bookmarkEnd w:id="15679"/>
      <w:bookmarkEnd w:id="15680"/>
      <w:bookmarkEnd w:id="15681"/>
      <w:bookmarkEnd w:id="15682"/>
      <w:bookmarkEnd w:id="15683"/>
      <w:bookmarkEnd w:id="15684"/>
      <w:bookmarkEnd w:id="15685"/>
      <w:bookmarkEnd w:id="15686"/>
      <w:bookmarkEnd w:id="15687"/>
      <w:bookmarkEnd w:id="15688"/>
      <w:bookmarkEnd w:id="15689"/>
      <w:bookmarkEnd w:id="15690"/>
      <w:bookmarkEnd w:id="15691"/>
      <w:bookmarkEnd w:id="15692"/>
      <w:bookmarkEnd w:id="15693"/>
      <w:bookmarkEnd w:id="15694"/>
      <w:bookmarkEnd w:id="15695"/>
      <w:bookmarkEnd w:id="15696"/>
      <w:bookmarkEnd w:id="15697"/>
      <w:bookmarkEnd w:id="15698"/>
      <w:bookmarkEnd w:id="15699"/>
      <w:bookmarkEnd w:id="15700"/>
      <w:bookmarkEnd w:id="15701"/>
      <w:bookmarkEnd w:id="15702"/>
      <w:bookmarkEnd w:id="15703"/>
      <w:bookmarkEnd w:id="15704"/>
      <w:bookmarkEnd w:id="15705"/>
      <w:bookmarkEnd w:id="15706"/>
      <w:bookmarkEnd w:id="15707"/>
      <w:bookmarkEnd w:id="15708"/>
      <w:bookmarkEnd w:id="15709"/>
      <w:bookmarkEnd w:id="15710"/>
      <w:bookmarkEnd w:id="15711"/>
      <w:bookmarkEnd w:id="15712"/>
      <w:bookmarkEnd w:id="15713"/>
      <w:bookmarkEnd w:id="15714"/>
      <w:bookmarkEnd w:id="15715"/>
      <w:bookmarkEnd w:id="15716"/>
      <w:bookmarkEnd w:id="15717"/>
      <w:bookmarkEnd w:id="15718"/>
      <w:bookmarkEnd w:id="15719"/>
      <w:bookmarkEnd w:id="15720"/>
      <w:bookmarkEnd w:id="15721"/>
      <w:bookmarkEnd w:id="15722"/>
      <w:bookmarkEnd w:id="15723"/>
      <w:bookmarkEnd w:id="15724"/>
      <w:bookmarkEnd w:id="15725"/>
      <w:bookmarkEnd w:id="15726"/>
      <w:bookmarkEnd w:id="15727"/>
      <w:bookmarkEnd w:id="15728"/>
      <w:bookmarkEnd w:id="15729"/>
      <w:bookmarkEnd w:id="15730"/>
      <w:bookmarkEnd w:id="15731"/>
      <w:bookmarkEnd w:id="15732"/>
      <w:bookmarkEnd w:id="15733"/>
      <w:bookmarkEnd w:id="15734"/>
      <w:bookmarkEnd w:id="15735"/>
      <w:bookmarkEnd w:id="15736"/>
      <w:bookmarkEnd w:id="15737"/>
      <w:bookmarkEnd w:id="15738"/>
      <w:bookmarkEnd w:id="15739"/>
      <w:bookmarkEnd w:id="15740"/>
      <w:bookmarkEnd w:id="15741"/>
      <w:bookmarkEnd w:id="15742"/>
      <w:bookmarkEnd w:id="15743"/>
      <w:bookmarkEnd w:id="15744"/>
      <w:bookmarkEnd w:id="15745"/>
      <w:bookmarkEnd w:id="15746"/>
      <w:bookmarkEnd w:id="15747"/>
      <w:bookmarkEnd w:id="15748"/>
      <w:bookmarkEnd w:id="15749"/>
      <w:bookmarkEnd w:id="15750"/>
      <w:bookmarkEnd w:id="15751"/>
      <w:bookmarkEnd w:id="15752"/>
      <w:bookmarkEnd w:id="15753"/>
      <w:bookmarkEnd w:id="15754"/>
      <w:bookmarkEnd w:id="15755"/>
      <w:bookmarkEnd w:id="15756"/>
      <w:bookmarkEnd w:id="15757"/>
      <w:bookmarkEnd w:id="15758"/>
      <w:bookmarkEnd w:id="15759"/>
      <w:bookmarkEnd w:id="15760"/>
      <w:bookmarkEnd w:id="15761"/>
      <w:bookmarkEnd w:id="15762"/>
      <w:bookmarkEnd w:id="15763"/>
      <w:bookmarkEnd w:id="15764"/>
      <w:bookmarkEnd w:id="15765"/>
      <w:bookmarkEnd w:id="15766"/>
      <w:bookmarkEnd w:id="15767"/>
      <w:bookmarkEnd w:id="15768"/>
      <w:bookmarkEnd w:id="15769"/>
      <w:bookmarkEnd w:id="15770"/>
      <w:bookmarkEnd w:id="15771"/>
      <w:bookmarkEnd w:id="15772"/>
      <w:bookmarkEnd w:id="15773"/>
      <w:bookmarkEnd w:id="15774"/>
      <w:bookmarkEnd w:id="15775"/>
      <w:bookmarkEnd w:id="15776"/>
      <w:bookmarkEnd w:id="15777"/>
      <w:bookmarkEnd w:id="15778"/>
      <w:bookmarkEnd w:id="15779"/>
      <w:bookmarkEnd w:id="15780"/>
      <w:bookmarkEnd w:id="15781"/>
      <w:bookmarkEnd w:id="15782"/>
      <w:bookmarkEnd w:id="15783"/>
      <w:bookmarkEnd w:id="15784"/>
      <w:bookmarkEnd w:id="15785"/>
      <w:bookmarkEnd w:id="15786"/>
      <w:bookmarkEnd w:id="15787"/>
      <w:bookmarkEnd w:id="15788"/>
      <w:bookmarkEnd w:id="15789"/>
      <w:bookmarkEnd w:id="15790"/>
      <w:bookmarkEnd w:id="15791"/>
      <w:bookmarkEnd w:id="15792"/>
      <w:bookmarkEnd w:id="15793"/>
      <w:bookmarkEnd w:id="15794"/>
      <w:bookmarkEnd w:id="15795"/>
      <w:bookmarkEnd w:id="15796"/>
      <w:bookmarkEnd w:id="15797"/>
      <w:bookmarkEnd w:id="15798"/>
      <w:bookmarkEnd w:id="15799"/>
      <w:bookmarkEnd w:id="15800"/>
      <w:bookmarkEnd w:id="15801"/>
      <w:bookmarkEnd w:id="15802"/>
      <w:bookmarkEnd w:id="15803"/>
      <w:bookmarkEnd w:id="15804"/>
      <w:bookmarkEnd w:id="15805"/>
      <w:bookmarkEnd w:id="15806"/>
      <w:bookmarkEnd w:id="15807"/>
      <w:bookmarkEnd w:id="15808"/>
      <w:bookmarkEnd w:id="15809"/>
      <w:bookmarkEnd w:id="15810"/>
      <w:bookmarkEnd w:id="15811"/>
      <w:bookmarkEnd w:id="15812"/>
      <w:bookmarkEnd w:id="15813"/>
      <w:bookmarkEnd w:id="15814"/>
      <w:bookmarkEnd w:id="15815"/>
      <w:bookmarkEnd w:id="15816"/>
      <w:bookmarkEnd w:id="15817"/>
      <w:bookmarkEnd w:id="15818"/>
      <w:bookmarkEnd w:id="15819"/>
      <w:bookmarkEnd w:id="15820"/>
      <w:bookmarkEnd w:id="15821"/>
      <w:bookmarkEnd w:id="15822"/>
      <w:bookmarkEnd w:id="15823"/>
      <w:bookmarkEnd w:id="15824"/>
      <w:bookmarkEnd w:id="15825"/>
      <w:bookmarkEnd w:id="15826"/>
      <w:bookmarkEnd w:id="15827"/>
      <w:bookmarkEnd w:id="15828"/>
      <w:bookmarkEnd w:id="15829"/>
      <w:bookmarkEnd w:id="15830"/>
      <w:bookmarkEnd w:id="15831"/>
      <w:bookmarkEnd w:id="15832"/>
      <w:bookmarkEnd w:id="15833"/>
      <w:bookmarkEnd w:id="15834"/>
      <w:bookmarkEnd w:id="15835"/>
      <w:bookmarkEnd w:id="15836"/>
      <w:bookmarkEnd w:id="15837"/>
      <w:bookmarkEnd w:id="15838"/>
      <w:bookmarkEnd w:id="15839"/>
      <w:bookmarkEnd w:id="15840"/>
      <w:bookmarkEnd w:id="15841"/>
      <w:bookmarkEnd w:id="15842"/>
      <w:bookmarkEnd w:id="15843"/>
      <w:bookmarkEnd w:id="15844"/>
      <w:bookmarkEnd w:id="15845"/>
      <w:bookmarkEnd w:id="15846"/>
      <w:bookmarkEnd w:id="15847"/>
      <w:bookmarkEnd w:id="15848"/>
      <w:bookmarkEnd w:id="15849"/>
      <w:bookmarkEnd w:id="15850"/>
      <w:bookmarkEnd w:id="15851"/>
      <w:bookmarkEnd w:id="15852"/>
      <w:bookmarkEnd w:id="15853"/>
      <w:bookmarkEnd w:id="15854"/>
      <w:bookmarkEnd w:id="15855"/>
      <w:bookmarkEnd w:id="15856"/>
      <w:bookmarkEnd w:id="15857"/>
      <w:bookmarkEnd w:id="15858"/>
      <w:bookmarkEnd w:id="15859"/>
      <w:bookmarkEnd w:id="15860"/>
      <w:bookmarkEnd w:id="15861"/>
      <w:bookmarkEnd w:id="15862"/>
      <w:bookmarkEnd w:id="15863"/>
      <w:bookmarkEnd w:id="15864"/>
      <w:bookmarkEnd w:id="15865"/>
      <w:bookmarkEnd w:id="15866"/>
      <w:bookmarkEnd w:id="15867"/>
      <w:bookmarkEnd w:id="15868"/>
      <w:bookmarkEnd w:id="15869"/>
      <w:bookmarkEnd w:id="15870"/>
      <w:bookmarkEnd w:id="15871"/>
      <w:bookmarkEnd w:id="15872"/>
      <w:bookmarkEnd w:id="15873"/>
      <w:bookmarkEnd w:id="15874"/>
      <w:bookmarkEnd w:id="15875"/>
      <w:bookmarkEnd w:id="15876"/>
      <w:bookmarkEnd w:id="15877"/>
      <w:bookmarkEnd w:id="15878"/>
      <w:bookmarkEnd w:id="15879"/>
      <w:bookmarkEnd w:id="15880"/>
      <w:bookmarkEnd w:id="15881"/>
      <w:bookmarkEnd w:id="15882"/>
      <w:bookmarkEnd w:id="15883"/>
      <w:bookmarkEnd w:id="15884"/>
      <w:bookmarkEnd w:id="15885"/>
      <w:bookmarkEnd w:id="15886"/>
      <w:bookmarkEnd w:id="15887"/>
      <w:bookmarkEnd w:id="15888"/>
      <w:bookmarkEnd w:id="15889"/>
      <w:bookmarkEnd w:id="15890"/>
      <w:bookmarkEnd w:id="15891"/>
      <w:bookmarkEnd w:id="15892"/>
      <w:bookmarkEnd w:id="15893"/>
      <w:bookmarkEnd w:id="15894"/>
      <w:bookmarkEnd w:id="15895"/>
      <w:bookmarkEnd w:id="15896"/>
      <w:bookmarkEnd w:id="15897"/>
      <w:bookmarkEnd w:id="15898"/>
      <w:bookmarkEnd w:id="15899"/>
      <w:bookmarkEnd w:id="15900"/>
      <w:bookmarkEnd w:id="15901"/>
      <w:bookmarkEnd w:id="15902"/>
      <w:bookmarkEnd w:id="15903"/>
      <w:bookmarkEnd w:id="15904"/>
      <w:bookmarkEnd w:id="15905"/>
      <w:bookmarkEnd w:id="15906"/>
      <w:bookmarkEnd w:id="15907"/>
      <w:bookmarkEnd w:id="15908"/>
      <w:bookmarkEnd w:id="15909"/>
      <w:bookmarkEnd w:id="15910"/>
      <w:bookmarkEnd w:id="15911"/>
      <w:bookmarkEnd w:id="15912"/>
      <w:bookmarkEnd w:id="15913"/>
      <w:bookmarkEnd w:id="15914"/>
      <w:bookmarkEnd w:id="15915"/>
      <w:bookmarkEnd w:id="15916"/>
      <w:bookmarkEnd w:id="15917"/>
      <w:bookmarkEnd w:id="15918"/>
      <w:bookmarkEnd w:id="15919"/>
      <w:bookmarkEnd w:id="15920"/>
      <w:bookmarkEnd w:id="15921"/>
      <w:bookmarkEnd w:id="15922"/>
      <w:bookmarkEnd w:id="15923"/>
      <w:bookmarkEnd w:id="15924"/>
      <w:bookmarkEnd w:id="15925"/>
      <w:bookmarkEnd w:id="15926"/>
      <w:bookmarkEnd w:id="15927"/>
      <w:bookmarkEnd w:id="15928"/>
      <w:bookmarkEnd w:id="15929"/>
      <w:bookmarkEnd w:id="15930"/>
      <w:bookmarkEnd w:id="15931"/>
      <w:bookmarkEnd w:id="15932"/>
      <w:bookmarkEnd w:id="15933"/>
      <w:bookmarkEnd w:id="15934"/>
      <w:bookmarkEnd w:id="15935"/>
      <w:bookmarkEnd w:id="15936"/>
      <w:bookmarkEnd w:id="15937"/>
      <w:bookmarkEnd w:id="15938"/>
      <w:bookmarkEnd w:id="15939"/>
      <w:bookmarkEnd w:id="15940"/>
      <w:bookmarkEnd w:id="15941"/>
      <w:bookmarkEnd w:id="15942"/>
      <w:bookmarkEnd w:id="15943"/>
      <w:bookmarkEnd w:id="15944"/>
      <w:bookmarkEnd w:id="15945"/>
      <w:bookmarkEnd w:id="15946"/>
      <w:bookmarkEnd w:id="15947"/>
      <w:bookmarkEnd w:id="15948"/>
      <w:bookmarkEnd w:id="15949"/>
      <w:bookmarkEnd w:id="15950"/>
      <w:bookmarkEnd w:id="15951"/>
      <w:bookmarkEnd w:id="15952"/>
      <w:bookmarkEnd w:id="15953"/>
      <w:bookmarkEnd w:id="15954"/>
      <w:bookmarkEnd w:id="15955"/>
      <w:bookmarkEnd w:id="15956"/>
      <w:bookmarkEnd w:id="15957"/>
      <w:bookmarkEnd w:id="15958"/>
      <w:bookmarkEnd w:id="15959"/>
      <w:bookmarkEnd w:id="15960"/>
      <w:bookmarkEnd w:id="15961"/>
      <w:bookmarkEnd w:id="15962"/>
      <w:bookmarkEnd w:id="15963"/>
      <w:bookmarkEnd w:id="15964"/>
      <w:bookmarkEnd w:id="15965"/>
      <w:bookmarkEnd w:id="15966"/>
      <w:bookmarkEnd w:id="15967"/>
      <w:bookmarkEnd w:id="15968"/>
      <w:bookmarkEnd w:id="15969"/>
      <w:bookmarkEnd w:id="15970"/>
      <w:bookmarkEnd w:id="15971"/>
      <w:bookmarkEnd w:id="15972"/>
      <w:bookmarkEnd w:id="15973"/>
      <w:bookmarkEnd w:id="15974"/>
      <w:bookmarkEnd w:id="15975"/>
      <w:bookmarkEnd w:id="15976"/>
      <w:bookmarkEnd w:id="15977"/>
      <w:bookmarkEnd w:id="15978"/>
      <w:bookmarkEnd w:id="15979"/>
      <w:bookmarkEnd w:id="15980"/>
      <w:bookmarkEnd w:id="15981"/>
      <w:bookmarkEnd w:id="15982"/>
      <w:bookmarkEnd w:id="15983"/>
      <w:bookmarkEnd w:id="15984"/>
      <w:bookmarkEnd w:id="15985"/>
      <w:bookmarkEnd w:id="15986"/>
      <w:bookmarkEnd w:id="15987"/>
      <w:bookmarkEnd w:id="15988"/>
      <w:bookmarkEnd w:id="15989"/>
      <w:bookmarkEnd w:id="15990"/>
      <w:bookmarkEnd w:id="15991"/>
      <w:bookmarkEnd w:id="15992"/>
      <w:bookmarkEnd w:id="15993"/>
      <w:bookmarkEnd w:id="15994"/>
      <w:bookmarkEnd w:id="15995"/>
      <w:bookmarkEnd w:id="15996"/>
      <w:bookmarkEnd w:id="15997"/>
      <w:bookmarkEnd w:id="15998"/>
      <w:bookmarkEnd w:id="15999"/>
      <w:bookmarkEnd w:id="16000"/>
      <w:bookmarkEnd w:id="16001"/>
      <w:bookmarkEnd w:id="16002"/>
      <w:bookmarkEnd w:id="16003"/>
      <w:bookmarkEnd w:id="16004"/>
      <w:bookmarkEnd w:id="16005"/>
      <w:bookmarkEnd w:id="16006"/>
      <w:bookmarkEnd w:id="16007"/>
      <w:bookmarkEnd w:id="16008"/>
      <w:bookmarkEnd w:id="16009"/>
      <w:bookmarkEnd w:id="16010"/>
      <w:bookmarkEnd w:id="16011"/>
      <w:bookmarkEnd w:id="16012"/>
      <w:bookmarkEnd w:id="16013"/>
      <w:bookmarkEnd w:id="16014"/>
      <w:bookmarkEnd w:id="16015"/>
      <w:bookmarkEnd w:id="16016"/>
      <w:bookmarkEnd w:id="16017"/>
      <w:bookmarkEnd w:id="16018"/>
      <w:bookmarkEnd w:id="16019"/>
      <w:bookmarkEnd w:id="16020"/>
      <w:bookmarkEnd w:id="16021"/>
      <w:bookmarkEnd w:id="16022"/>
      <w:bookmarkEnd w:id="16023"/>
      <w:bookmarkEnd w:id="16024"/>
      <w:bookmarkEnd w:id="16025"/>
      <w:bookmarkEnd w:id="16026"/>
      <w:bookmarkEnd w:id="16027"/>
      <w:bookmarkEnd w:id="16028"/>
      <w:bookmarkEnd w:id="16029"/>
      <w:bookmarkEnd w:id="16030"/>
      <w:bookmarkEnd w:id="16031"/>
      <w:bookmarkEnd w:id="16032"/>
      <w:bookmarkEnd w:id="16033"/>
      <w:bookmarkEnd w:id="16034"/>
      <w:bookmarkEnd w:id="16035"/>
      <w:bookmarkEnd w:id="16036"/>
      <w:bookmarkEnd w:id="16037"/>
      <w:bookmarkEnd w:id="16038"/>
      <w:bookmarkEnd w:id="16039"/>
      <w:bookmarkEnd w:id="16040"/>
      <w:bookmarkEnd w:id="16041"/>
      <w:bookmarkEnd w:id="16042"/>
      <w:bookmarkEnd w:id="16043"/>
      <w:bookmarkEnd w:id="16044"/>
      <w:bookmarkEnd w:id="16045"/>
      <w:bookmarkEnd w:id="16046"/>
      <w:bookmarkEnd w:id="16047"/>
      <w:bookmarkEnd w:id="16048"/>
      <w:bookmarkEnd w:id="16049"/>
      <w:bookmarkEnd w:id="16050"/>
      <w:bookmarkEnd w:id="16051"/>
      <w:bookmarkEnd w:id="16052"/>
      <w:bookmarkEnd w:id="16053"/>
      <w:bookmarkEnd w:id="16054"/>
      <w:bookmarkEnd w:id="16055"/>
      <w:bookmarkEnd w:id="16056"/>
      <w:bookmarkEnd w:id="16057"/>
      <w:bookmarkEnd w:id="16058"/>
      <w:bookmarkEnd w:id="16059"/>
      <w:bookmarkEnd w:id="16060"/>
      <w:bookmarkEnd w:id="16061"/>
      <w:bookmarkEnd w:id="16062"/>
      <w:bookmarkEnd w:id="16063"/>
      <w:bookmarkEnd w:id="16064"/>
      <w:bookmarkEnd w:id="16065"/>
      <w:bookmarkEnd w:id="16066"/>
      <w:bookmarkEnd w:id="16067"/>
      <w:bookmarkEnd w:id="16068"/>
      <w:bookmarkEnd w:id="16069"/>
      <w:bookmarkEnd w:id="16070"/>
      <w:bookmarkEnd w:id="16071"/>
      <w:bookmarkEnd w:id="16072"/>
      <w:bookmarkEnd w:id="16073"/>
      <w:bookmarkEnd w:id="16074"/>
      <w:bookmarkEnd w:id="16075"/>
      <w:bookmarkEnd w:id="16076"/>
      <w:bookmarkEnd w:id="16077"/>
      <w:bookmarkEnd w:id="16078"/>
      <w:bookmarkEnd w:id="16079"/>
      <w:bookmarkEnd w:id="16080"/>
      <w:bookmarkEnd w:id="16081"/>
      <w:bookmarkEnd w:id="16082"/>
      <w:bookmarkEnd w:id="16083"/>
      <w:bookmarkEnd w:id="16084"/>
      <w:bookmarkEnd w:id="16085"/>
      <w:bookmarkEnd w:id="16086"/>
      <w:bookmarkEnd w:id="16087"/>
      <w:bookmarkEnd w:id="16088"/>
      <w:bookmarkEnd w:id="16089"/>
      <w:bookmarkEnd w:id="16090"/>
      <w:bookmarkEnd w:id="16091"/>
      <w:bookmarkEnd w:id="16092"/>
      <w:bookmarkEnd w:id="16093"/>
      <w:bookmarkEnd w:id="16094"/>
      <w:bookmarkEnd w:id="16095"/>
      <w:bookmarkEnd w:id="16096"/>
      <w:bookmarkEnd w:id="16097"/>
      <w:bookmarkEnd w:id="16098"/>
      <w:bookmarkEnd w:id="16099"/>
      <w:bookmarkEnd w:id="16100"/>
      <w:bookmarkEnd w:id="16101"/>
      <w:bookmarkEnd w:id="16102"/>
      <w:bookmarkEnd w:id="16103"/>
      <w:bookmarkEnd w:id="16104"/>
      <w:bookmarkEnd w:id="16105"/>
      <w:bookmarkEnd w:id="16106"/>
      <w:bookmarkEnd w:id="16107"/>
      <w:bookmarkEnd w:id="16108"/>
      <w:bookmarkEnd w:id="16109"/>
      <w:bookmarkEnd w:id="16110"/>
      <w:bookmarkEnd w:id="16111"/>
      <w:bookmarkEnd w:id="16112"/>
      <w:bookmarkEnd w:id="16113"/>
      <w:bookmarkEnd w:id="16114"/>
      <w:bookmarkEnd w:id="16115"/>
      <w:bookmarkEnd w:id="16116"/>
      <w:bookmarkEnd w:id="16117"/>
      <w:bookmarkEnd w:id="16118"/>
      <w:bookmarkEnd w:id="16119"/>
      <w:bookmarkEnd w:id="16120"/>
      <w:bookmarkEnd w:id="16121"/>
      <w:bookmarkEnd w:id="16122"/>
      <w:bookmarkEnd w:id="16123"/>
      <w:bookmarkEnd w:id="16124"/>
      <w:bookmarkEnd w:id="16125"/>
      <w:bookmarkEnd w:id="16126"/>
      <w:bookmarkEnd w:id="16127"/>
      <w:bookmarkEnd w:id="16128"/>
      <w:bookmarkEnd w:id="16129"/>
      <w:bookmarkEnd w:id="16130"/>
      <w:bookmarkEnd w:id="16131"/>
      <w:bookmarkEnd w:id="16132"/>
      <w:bookmarkEnd w:id="16133"/>
      <w:bookmarkEnd w:id="16134"/>
      <w:bookmarkEnd w:id="16135"/>
      <w:bookmarkEnd w:id="16136"/>
      <w:bookmarkEnd w:id="16137"/>
      <w:bookmarkEnd w:id="16138"/>
      <w:bookmarkEnd w:id="16139"/>
      <w:bookmarkEnd w:id="16140"/>
      <w:bookmarkEnd w:id="16141"/>
      <w:bookmarkEnd w:id="16142"/>
      <w:bookmarkEnd w:id="16143"/>
      <w:bookmarkEnd w:id="16144"/>
      <w:bookmarkEnd w:id="16145"/>
      <w:bookmarkEnd w:id="16146"/>
      <w:bookmarkEnd w:id="16147"/>
      <w:bookmarkEnd w:id="16148"/>
      <w:bookmarkEnd w:id="16149"/>
      <w:bookmarkEnd w:id="16150"/>
      <w:bookmarkEnd w:id="16151"/>
      <w:bookmarkEnd w:id="16152"/>
      <w:bookmarkEnd w:id="16153"/>
      <w:bookmarkEnd w:id="16154"/>
      <w:bookmarkEnd w:id="16155"/>
      <w:bookmarkEnd w:id="16156"/>
      <w:bookmarkEnd w:id="16157"/>
      <w:bookmarkEnd w:id="16158"/>
      <w:bookmarkEnd w:id="16159"/>
      <w:bookmarkEnd w:id="16160"/>
      <w:bookmarkEnd w:id="16161"/>
      <w:bookmarkEnd w:id="16162"/>
      <w:bookmarkEnd w:id="16163"/>
      <w:bookmarkEnd w:id="16164"/>
      <w:bookmarkEnd w:id="16165"/>
      <w:bookmarkEnd w:id="16166"/>
      <w:bookmarkEnd w:id="16167"/>
      <w:bookmarkEnd w:id="16168"/>
      <w:bookmarkEnd w:id="16169"/>
      <w:bookmarkEnd w:id="16170"/>
      <w:bookmarkEnd w:id="16171"/>
      <w:bookmarkEnd w:id="16172"/>
      <w:bookmarkEnd w:id="16173"/>
      <w:bookmarkEnd w:id="16174"/>
      <w:bookmarkEnd w:id="16175"/>
      <w:bookmarkEnd w:id="16176"/>
      <w:bookmarkEnd w:id="16177"/>
      <w:bookmarkEnd w:id="16178"/>
      <w:bookmarkEnd w:id="16179"/>
      <w:bookmarkEnd w:id="16180"/>
      <w:bookmarkEnd w:id="16181"/>
      <w:bookmarkEnd w:id="16182"/>
      <w:bookmarkEnd w:id="16183"/>
      <w:bookmarkEnd w:id="16184"/>
      <w:bookmarkEnd w:id="16185"/>
      <w:bookmarkEnd w:id="16186"/>
      <w:bookmarkEnd w:id="16187"/>
      <w:bookmarkEnd w:id="16188"/>
      <w:bookmarkEnd w:id="16189"/>
      <w:bookmarkEnd w:id="16190"/>
      <w:bookmarkEnd w:id="16191"/>
      <w:bookmarkEnd w:id="16192"/>
      <w:bookmarkEnd w:id="16193"/>
      <w:bookmarkEnd w:id="16194"/>
      <w:bookmarkEnd w:id="16195"/>
      <w:bookmarkEnd w:id="16196"/>
      <w:bookmarkEnd w:id="16197"/>
      <w:bookmarkEnd w:id="16198"/>
      <w:bookmarkEnd w:id="16199"/>
      <w:bookmarkEnd w:id="16200"/>
      <w:bookmarkEnd w:id="16201"/>
      <w:bookmarkEnd w:id="16202"/>
      <w:bookmarkEnd w:id="16203"/>
      <w:bookmarkEnd w:id="16204"/>
      <w:bookmarkEnd w:id="16205"/>
      <w:bookmarkEnd w:id="16206"/>
      <w:bookmarkEnd w:id="16207"/>
      <w:bookmarkEnd w:id="16208"/>
      <w:bookmarkEnd w:id="16209"/>
      <w:bookmarkEnd w:id="16210"/>
      <w:bookmarkEnd w:id="16211"/>
      <w:bookmarkEnd w:id="16212"/>
      <w:bookmarkEnd w:id="16213"/>
      <w:bookmarkEnd w:id="16214"/>
      <w:bookmarkEnd w:id="16215"/>
      <w:bookmarkEnd w:id="16216"/>
      <w:bookmarkEnd w:id="16217"/>
      <w:bookmarkEnd w:id="16218"/>
      <w:bookmarkEnd w:id="16219"/>
      <w:bookmarkEnd w:id="16220"/>
      <w:bookmarkEnd w:id="16221"/>
      <w:bookmarkEnd w:id="16222"/>
      <w:bookmarkEnd w:id="16223"/>
      <w:bookmarkEnd w:id="16224"/>
      <w:bookmarkEnd w:id="16225"/>
      <w:bookmarkEnd w:id="16226"/>
      <w:bookmarkEnd w:id="16227"/>
      <w:bookmarkEnd w:id="16228"/>
      <w:bookmarkEnd w:id="16229"/>
      <w:bookmarkEnd w:id="16230"/>
      <w:bookmarkEnd w:id="16231"/>
      <w:bookmarkEnd w:id="16232"/>
      <w:bookmarkEnd w:id="16233"/>
      <w:bookmarkEnd w:id="16234"/>
      <w:bookmarkEnd w:id="16235"/>
      <w:bookmarkEnd w:id="16236"/>
      <w:bookmarkEnd w:id="16237"/>
      <w:bookmarkEnd w:id="16238"/>
      <w:bookmarkEnd w:id="16239"/>
      <w:bookmarkEnd w:id="16240"/>
      <w:bookmarkEnd w:id="16241"/>
      <w:bookmarkEnd w:id="16242"/>
      <w:bookmarkEnd w:id="16243"/>
      <w:bookmarkEnd w:id="16244"/>
      <w:bookmarkEnd w:id="16245"/>
      <w:bookmarkEnd w:id="16246"/>
      <w:bookmarkEnd w:id="16247"/>
      <w:bookmarkEnd w:id="16248"/>
      <w:bookmarkEnd w:id="16249"/>
      <w:bookmarkEnd w:id="16250"/>
      <w:bookmarkEnd w:id="16251"/>
      <w:bookmarkEnd w:id="16252"/>
      <w:bookmarkEnd w:id="16253"/>
      <w:bookmarkEnd w:id="16254"/>
      <w:bookmarkEnd w:id="16255"/>
      <w:bookmarkEnd w:id="16256"/>
      <w:bookmarkEnd w:id="16257"/>
      <w:bookmarkEnd w:id="16258"/>
      <w:bookmarkEnd w:id="16259"/>
      <w:bookmarkEnd w:id="16260"/>
      <w:bookmarkEnd w:id="16261"/>
      <w:bookmarkEnd w:id="16262"/>
      <w:bookmarkEnd w:id="16263"/>
      <w:bookmarkEnd w:id="16264"/>
      <w:bookmarkEnd w:id="16265"/>
      <w:bookmarkEnd w:id="16266"/>
      <w:bookmarkEnd w:id="16267"/>
      <w:bookmarkEnd w:id="16268"/>
      <w:bookmarkEnd w:id="16269"/>
      <w:bookmarkEnd w:id="16270"/>
      <w:bookmarkEnd w:id="16271"/>
      <w:bookmarkEnd w:id="16272"/>
      <w:bookmarkEnd w:id="16273"/>
      <w:bookmarkEnd w:id="16274"/>
      <w:bookmarkEnd w:id="16275"/>
      <w:bookmarkEnd w:id="16276"/>
      <w:bookmarkEnd w:id="16277"/>
      <w:bookmarkEnd w:id="16278"/>
      <w:bookmarkEnd w:id="16279"/>
      <w:bookmarkEnd w:id="16280"/>
      <w:bookmarkEnd w:id="16281"/>
      <w:bookmarkEnd w:id="16282"/>
      <w:bookmarkEnd w:id="16283"/>
      <w:bookmarkEnd w:id="16284"/>
      <w:bookmarkEnd w:id="16285"/>
      <w:bookmarkEnd w:id="16286"/>
      <w:bookmarkEnd w:id="16287"/>
      <w:bookmarkEnd w:id="16288"/>
      <w:bookmarkEnd w:id="16289"/>
      <w:bookmarkEnd w:id="16290"/>
      <w:bookmarkEnd w:id="16291"/>
      <w:bookmarkEnd w:id="16292"/>
      <w:bookmarkEnd w:id="16293"/>
      <w:bookmarkEnd w:id="16294"/>
      <w:bookmarkEnd w:id="16295"/>
      <w:bookmarkEnd w:id="16296"/>
      <w:bookmarkEnd w:id="16297"/>
      <w:bookmarkEnd w:id="16298"/>
      <w:bookmarkEnd w:id="16299"/>
      <w:bookmarkEnd w:id="16300"/>
      <w:bookmarkEnd w:id="16301"/>
      <w:bookmarkEnd w:id="16302"/>
      <w:bookmarkEnd w:id="16303"/>
      <w:bookmarkEnd w:id="16304"/>
      <w:bookmarkEnd w:id="16305"/>
      <w:bookmarkEnd w:id="16306"/>
      <w:bookmarkEnd w:id="16307"/>
      <w:bookmarkEnd w:id="16308"/>
      <w:bookmarkEnd w:id="16309"/>
      <w:bookmarkEnd w:id="16310"/>
      <w:bookmarkEnd w:id="16311"/>
      <w:bookmarkEnd w:id="16312"/>
      <w:bookmarkEnd w:id="16313"/>
      <w:bookmarkEnd w:id="16314"/>
      <w:bookmarkEnd w:id="16315"/>
      <w:bookmarkEnd w:id="16316"/>
      <w:bookmarkEnd w:id="16317"/>
      <w:bookmarkEnd w:id="16318"/>
      <w:bookmarkEnd w:id="16319"/>
      <w:bookmarkEnd w:id="16320"/>
      <w:bookmarkEnd w:id="16321"/>
      <w:bookmarkEnd w:id="16322"/>
      <w:bookmarkEnd w:id="16323"/>
      <w:bookmarkEnd w:id="16324"/>
      <w:bookmarkEnd w:id="16325"/>
      <w:bookmarkEnd w:id="16326"/>
      <w:bookmarkEnd w:id="16327"/>
      <w:bookmarkEnd w:id="16328"/>
      <w:bookmarkEnd w:id="16329"/>
      <w:bookmarkEnd w:id="16330"/>
      <w:bookmarkEnd w:id="16331"/>
      <w:bookmarkEnd w:id="16332"/>
      <w:bookmarkEnd w:id="16333"/>
      <w:bookmarkEnd w:id="16334"/>
      <w:bookmarkEnd w:id="16335"/>
      <w:bookmarkEnd w:id="16336"/>
      <w:bookmarkEnd w:id="16337"/>
      <w:bookmarkEnd w:id="16338"/>
      <w:bookmarkEnd w:id="16339"/>
      <w:bookmarkEnd w:id="16340"/>
      <w:bookmarkEnd w:id="16341"/>
      <w:bookmarkEnd w:id="16342"/>
      <w:bookmarkEnd w:id="16343"/>
      <w:bookmarkEnd w:id="16344"/>
      <w:bookmarkEnd w:id="16345"/>
      <w:bookmarkEnd w:id="16346"/>
      <w:bookmarkEnd w:id="16347"/>
      <w:bookmarkEnd w:id="16348"/>
      <w:bookmarkEnd w:id="16349"/>
      <w:bookmarkEnd w:id="16350"/>
      <w:bookmarkEnd w:id="16351"/>
      <w:bookmarkEnd w:id="16352"/>
      <w:bookmarkEnd w:id="16353"/>
      <w:bookmarkEnd w:id="16354"/>
      <w:bookmarkEnd w:id="16355"/>
      <w:bookmarkEnd w:id="16356"/>
      <w:bookmarkEnd w:id="16357"/>
      <w:bookmarkEnd w:id="16358"/>
      <w:bookmarkEnd w:id="16359"/>
      <w:bookmarkEnd w:id="16360"/>
      <w:bookmarkEnd w:id="16361"/>
      <w:bookmarkEnd w:id="16362"/>
      <w:bookmarkEnd w:id="16363"/>
      <w:bookmarkEnd w:id="16364"/>
      <w:bookmarkEnd w:id="16365"/>
      <w:bookmarkEnd w:id="16366"/>
      <w:bookmarkEnd w:id="16367"/>
      <w:bookmarkEnd w:id="16368"/>
      <w:bookmarkEnd w:id="16369"/>
      <w:bookmarkEnd w:id="16370"/>
      <w:bookmarkEnd w:id="16371"/>
      <w:bookmarkEnd w:id="16372"/>
      <w:bookmarkEnd w:id="16373"/>
      <w:bookmarkEnd w:id="16374"/>
      <w:bookmarkEnd w:id="16375"/>
      <w:bookmarkEnd w:id="16376"/>
      <w:bookmarkEnd w:id="16377"/>
      <w:bookmarkEnd w:id="16378"/>
      <w:bookmarkEnd w:id="16379"/>
      <w:bookmarkEnd w:id="16380"/>
      <w:bookmarkEnd w:id="16381"/>
      <w:bookmarkEnd w:id="16382"/>
      <w:bookmarkEnd w:id="16383"/>
      <w:bookmarkEnd w:id="16384"/>
      <w:bookmarkEnd w:id="16385"/>
      <w:bookmarkEnd w:id="16386"/>
      <w:bookmarkEnd w:id="16387"/>
      <w:bookmarkEnd w:id="16388"/>
      <w:bookmarkEnd w:id="16389"/>
      <w:bookmarkEnd w:id="16390"/>
      <w:bookmarkEnd w:id="16391"/>
      <w:bookmarkEnd w:id="16392"/>
      <w:bookmarkEnd w:id="16393"/>
      <w:bookmarkEnd w:id="16394"/>
      <w:bookmarkEnd w:id="16395"/>
      <w:bookmarkEnd w:id="16396"/>
      <w:bookmarkEnd w:id="16397"/>
      <w:bookmarkEnd w:id="16398"/>
      <w:bookmarkEnd w:id="16399"/>
      <w:bookmarkEnd w:id="16400"/>
      <w:bookmarkEnd w:id="16401"/>
      <w:bookmarkEnd w:id="16402"/>
      <w:bookmarkEnd w:id="16403"/>
      <w:bookmarkEnd w:id="16404"/>
      <w:bookmarkEnd w:id="16405"/>
      <w:bookmarkEnd w:id="16406"/>
      <w:bookmarkEnd w:id="16407"/>
      <w:bookmarkEnd w:id="16408"/>
      <w:bookmarkEnd w:id="16409"/>
      <w:bookmarkEnd w:id="16410"/>
      <w:bookmarkEnd w:id="16411"/>
      <w:bookmarkEnd w:id="16412"/>
      <w:bookmarkEnd w:id="16413"/>
      <w:bookmarkEnd w:id="16414"/>
      <w:bookmarkEnd w:id="16415"/>
      <w:bookmarkEnd w:id="16416"/>
      <w:bookmarkEnd w:id="16417"/>
      <w:bookmarkEnd w:id="16418"/>
      <w:bookmarkEnd w:id="16419"/>
      <w:bookmarkEnd w:id="16420"/>
      <w:bookmarkEnd w:id="16421"/>
      <w:bookmarkEnd w:id="16422"/>
      <w:bookmarkEnd w:id="16423"/>
      <w:bookmarkEnd w:id="16424"/>
      <w:bookmarkEnd w:id="16425"/>
      <w:bookmarkEnd w:id="16426"/>
      <w:bookmarkEnd w:id="16427"/>
      <w:bookmarkEnd w:id="16428"/>
      <w:bookmarkEnd w:id="16429"/>
      <w:bookmarkEnd w:id="16430"/>
      <w:bookmarkEnd w:id="16431"/>
      <w:bookmarkEnd w:id="16432"/>
      <w:bookmarkEnd w:id="16433"/>
      <w:bookmarkEnd w:id="16434"/>
      <w:bookmarkEnd w:id="16435"/>
      <w:bookmarkEnd w:id="16436"/>
      <w:bookmarkEnd w:id="16437"/>
      <w:bookmarkEnd w:id="16438"/>
      <w:bookmarkEnd w:id="16439"/>
      <w:bookmarkEnd w:id="16440"/>
      <w:bookmarkEnd w:id="16441"/>
      <w:bookmarkEnd w:id="16442"/>
      <w:bookmarkEnd w:id="16443"/>
      <w:bookmarkEnd w:id="16444"/>
      <w:bookmarkEnd w:id="16445"/>
      <w:bookmarkEnd w:id="16446"/>
      <w:bookmarkEnd w:id="16447"/>
      <w:bookmarkEnd w:id="16448"/>
      <w:bookmarkEnd w:id="16449"/>
      <w:bookmarkEnd w:id="16450"/>
      <w:bookmarkEnd w:id="16451"/>
      <w:bookmarkEnd w:id="16452"/>
      <w:bookmarkEnd w:id="16453"/>
      <w:bookmarkEnd w:id="16454"/>
      <w:bookmarkEnd w:id="16455"/>
      <w:bookmarkEnd w:id="16456"/>
      <w:bookmarkEnd w:id="16457"/>
      <w:bookmarkEnd w:id="16458"/>
      <w:bookmarkEnd w:id="16459"/>
      <w:bookmarkEnd w:id="16460"/>
      <w:bookmarkEnd w:id="16461"/>
      <w:bookmarkEnd w:id="16462"/>
      <w:bookmarkEnd w:id="16463"/>
      <w:bookmarkEnd w:id="16464"/>
      <w:bookmarkEnd w:id="16465"/>
      <w:bookmarkEnd w:id="16466"/>
      <w:bookmarkEnd w:id="16467"/>
      <w:bookmarkEnd w:id="16468"/>
      <w:bookmarkEnd w:id="16469"/>
      <w:bookmarkEnd w:id="16470"/>
      <w:bookmarkEnd w:id="16471"/>
      <w:bookmarkEnd w:id="16472"/>
      <w:bookmarkEnd w:id="16473"/>
      <w:bookmarkEnd w:id="16474"/>
      <w:bookmarkEnd w:id="16475"/>
      <w:bookmarkEnd w:id="16476"/>
      <w:bookmarkEnd w:id="16477"/>
      <w:bookmarkEnd w:id="16478"/>
      <w:bookmarkEnd w:id="16479"/>
      <w:bookmarkEnd w:id="16480"/>
      <w:bookmarkEnd w:id="16481"/>
      <w:bookmarkEnd w:id="16482"/>
      <w:bookmarkEnd w:id="16483"/>
      <w:bookmarkEnd w:id="16484"/>
      <w:bookmarkEnd w:id="16485"/>
      <w:bookmarkEnd w:id="16486"/>
      <w:bookmarkEnd w:id="16487"/>
      <w:bookmarkEnd w:id="16488"/>
      <w:bookmarkEnd w:id="16489"/>
      <w:bookmarkEnd w:id="16490"/>
      <w:bookmarkEnd w:id="16491"/>
      <w:bookmarkEnd w:id="16492"/>
      <w:bookmarkEnd w:id="16493"/>
      <w:bookmarkEnd w:id="16494"/>
      <w:bookmarkEnd w:id="16495"/>
      <w:bookmarkEnd w:id="16496"/>
      <w:bookmarkEnd w:id="16497"/>
      <w:bookmarkEnd w:id="16498"/>
      <w:bookmarkEnd w:id="16499"/>
      <w:bookmarkEnd w:id="16500"/>
      <w:bookmarkEnd w:id="16501"/>
      <w:bookmarkEnd w:id="16502"/>
      <w:bookmarkEnd w:id="16503"/>
      <w:bookmarkEnd w:id="16504"/>
      <w:bookmarkEnd w:id="16505"/>
      <w:bookmarkEnd w:id="16506"/>
      <w:bookmarkEnd w:id="16507"/>
      <w:bookmarkEnd w:id="16508"/>
      <w:bookmarkEnd w:id="16509"/>
      <w:bookmarkEnd w:id="16510"/>
      <w:bookmarkEnd w:id="16511"/>
      <w:bookmarkEnd w:id="16512"/>
      <w:bookmarkEnd w:id="16513"/>
      <w:bookmarkEnd w:id="16514"/>
      <w:bookmarkEnd w:id="16515"/>
      <w:bookmarkEnd w:id="16516"/>
      <w:bookmarkEnd w:id="16517"/>
      <w:bookmarkEnd w:id="16518"/>
      <w:bookmarkEnd w:id="16519"/>
      <w:bookmarkEnd w:id="16520"/>
      <w:bookmarkEnd w:id="16521"/>
      <w:bookmarkEnd w:id="16522"/>
      <w:bookmarkEnd w:id="16523"/>
      <w:bookmarkEnd w:id="16524"/>
      <w:bookmarkEnd w:id="16525"/>
      <w:bookmarkEnd w:id="16526"/>
      <w:bookmarkEnd w:id="16527"/>
      <w:bookmarkEnd w:id="16528"/>
      <w:bookmarkEnd w:id="16529"/>
      <w:bookmarkEnd w:id="16530"/>
      <w:bookmarkEnd w:id="16531"/>
      <w:bookmarkEnd w:id="16532"/>
      <w:bookmarkEnd w:id="16533"/>
      <w:bookmarkEnd w:id="16534"/>
      <w:bookmarkEnd w:id="16535"/>
      <w:bookmarkEnd w:id="16536"/>
      <w:bookmarkEnd w:id="16537"/>
      <w:bookmarkEnd w:id="16538"/>
      <w:bookmarkEnd w:id="16539"/>
      <w:bookmarkEnd w:id="16540"/>
      <w:bookmarkEnd w:id="16541"/>
      <w:bookmarkEnd w:id="16542"/>
      <w:bookmarkEnd w:id="16543"/>
      <w:bookmarkEnd w:id="16544"/>
      <w:bookmarkEnd w:id="16545"/>
      <w:bookmarkEnd w:id="16546"/>
      <w:bookmarkEnd w:id="16547"/>
      <w:bookmarkEnd w:id="16548"/>
      <w:bookmarkEnd w:id="16549"/>
      <w:bookmarkEnd w:id="16550"/>
      <w:bookmarkEnd w:id="16551"/>
      <w:bookmarkEnd w:id="16552"/>
      <w:bookmarkEnd w:id="16553"/>
      <w:bookmarkEnd w:id="16554"/>
      <w:bookmarkEnd w:id="16555"/>
      <w:bookmarkEnd w:id="16556"/>
      <w:bookmarkEnd w:id="16557"/>
      <w:bookmarkEnd w:id="16558"/>
      <w:bookmarkEnd w:id="16559"/>
      <w:bookmarkEnd w:id="16560"/>
      <w:bookmarkEnd w:id="16561"/>
      <w:bookmarkEnd w:id="16562"/>
      <w:bookmarkEnd w:id="16563"/>
      <w:bookmarkEnd w:id="16564"/>
      <w:bookmarkEnd w:id="16565"/>
      <w:bookmarkEnd w:id="16566"/>
      <w:bookmarkEnd w:id="16567"/>
      <w:bookmarkEnd w:id="16568"/>
      <w:bookmarkEnd w:id="16569"/>
      <w:bookmarkEnd w:id="16570"/>
      <w:bookmarkEnd w:id="16571"/>
      <w:bookmarkEnd w:id="16572"/>
      <w:bookmarkEnd w:id="16573"/>
      <w:bookmarkEnd w:id="16574"/>
      <w:bookmarkEnd w:id="16575"/>
      <w:bookmarkEnd w:id="16576"/>
      <w:bookmarkEnd w:id="16577"/>
      <w:bookmarkEnd w:id="16578"/>
      <w:bookmarkEnd w:id="16579"/>
      <w:bookmarkEnd w:id="16580"/>
      <w:bookmarkEnd w:id="16581"/>
      <w:bookmarkEnd w:id="16582"/>
      <w:bookmarkEnd w:id="16583"/>
      <w:bookmarkEnd w:id="16584"/>
      <w:bookmarkEnd w:id="16585"/>
      <w:bookmarkEnd w:id="16586"/>
      <w:bookmarkEnd w:id="16587"/>
      <w:bookmarkEnd w:id="16588"/>
      <w:bookmarkEnd w:id="16589"/>
      <w:bookmarkEnd w:id="16590"/>
      <w:bookmarkEnd w:id="16591"/>
      <w:bookmarkEnd w:id="16592"/>
      <w:bookmarkEnd w:id="16593"/>
      <w:bookmarkEnd w:id="16594"/>
      <w:bookmarkEnd w:id="16595"/>
      <w:bookmarkEnd w:id="16596"/>
      <w:bookmarkEnd w:id="16597"/>
      <w:bookmarkEnd w:id="16598"/>
      <w:bookmarkEnd w:id="16599"/>
      <w:bookmarkEnd w:id="16600"/>
      <w:bookmarkEnd w:id="16601"/>
      <w:bookmarkEnd w:id="16602"/>
      <w:bookmarkEnd w:id="16603"/>
      <w:bookmarkEnd w:id="16604"/>
      <w:bookmarkEnd w:id="16605"/>
      <w:bookmarkEnd w:id="16606"/>
      <w:bookmarkEnd w:id="16607"/>
      <w:bookmarkEnd w:id="16608"/>
      <w:bookmarkEnd w:id="16609"/>
      <w:bookmarkEnd w:id="16610"/>
      <w:bookmarkEnd w:id="16611"/>
      <w:bookmarkEnd w:id="16612"/>
      <w:bookmarkEnd w:id="16613"/>
      <w:bookmarkEnd w:id="16614"/>
      <w:bookmarkEnd w:id="16615"/>
      <w:bookmarkEnd w:id="16616"/>
      <w:bookmarkEnd w:id="16617"/>
      <w:bookmarkEnd w:id="16618"/>
      <w:bookmarkEnd w:id="16619"/>
      <w:bookmarkEnd w:id="16620"/>
      <w:bookmarkEnd w:id="16621"/>
      <w:bookmarkEnd w:id="16622"/>
      <w:bookmarkEnd w:id="16623"/>
      <w:bookmarkEnd w:id="16624"/>
      <w:bookmarkEnd w:id="16625"/>
      <w:bookmarkEnd w:id="16626"/>
      <w:bookmarkEnd w:id="16627"/>
      <w:bookmarkEnd w:id="16628"/>
      <w:bookmarkEnd w:id="16629"/>
      <w:bookmarkEnd w:id="16630"/>
      <w:bookmarkEnd w:id="16631"/>
      <w:bookmarkEnd w:id="16632"/>
      <w:bookmarkEnd w:id="16633"/>
      <w:bookmarkEnd w:id="16634"/>
      <w:bookmarkEnd w:id="16635"/>
      <w:bookmarkEnd w:id="16636"/>
      <w:bookmarkEnd w:id="16637"/>
      <w:bookmarkEnd w:id="16638"/>
      <w:bookmarkEnd w:id="16639"/>
      <w:bookmarkEnd w:id="16640"/>
      <w:bookmarkEnd w:id="16641"/>
      <w:bookmarkEnd w:id="16642"/>
      <w:bookmarkEnd w:id="16643"/>
      <w:bookmarkEnd w:id="16644"/>
      <w:bookmarkEnd w:id="16645"/>
      <w:bookmarkEnd w:id="16646"/>
      <w:bookmarkEnd w:id="16647"/>
      <w:bookmarkEnd w:id="16648"/>
      <w:bookmarkEnd w:id="16649"/>
      <w:bookmarkEnd w:id="16650"/>
      <w:bookmarkEnd w:id="16651"/>
      <w:bookmarkEnd w:id="16652"/>
      <w:bookmarkEnd w:id="16653"/>
      <w:bookmarkEnd w:id="16654"/>
      <w:bookmarkEnd w:id="16655"/>
      <w:bookmarkEnd w:id="16656"/>
      <w:bookmarkEnd w:id="16657"/>
      <w:bookmarkEnd w:id="16658"/>
      <w:bookmarkEnd w:id="16659"/>
      <w:bookmarkEnd w:id="16660"/>
      <w:bookmarkEnd w:id="16661"/>
      <w:bookmarkEnd w:id="16662"/>
      <w:bookmarkEnd w:id="16663"/>
      <w:bookmarkEnd w:id="16664"/>
      <w:bookmarkEnd w:id="16665"/>
      <w:bookmarkEnd w:id="16666"/>
      <w:bookmarkEnd w:id="16667"/>
      <w:bookmarkEnd w:id="16668"/>
      <w:bookmarkEnd w:id="16669"/>
      <w:bookmarkEnd w:id="16670"/>
      <w:bookmarkEnd w:id="16671"/>
      <w:bookmarkEnd w:id="16672"/>
      <w:bookmarkEnd w:id="16673"/>
      <w:bookmarkEnd w:id="16674"/>
      <w:bookmarkEnd w:id="16675"/>
      <w:bookmarkEnd w:id="16676"/>
      <w:bookmarkEnd w:id="16677"/>
      <w:bookmarkEnd w:id="16678"/>
      <w:bookmarkEnd w:id="16679"/>
      <w:bookmarkEnd w:id="16680"/>
      <w:bookmarkEnd w:id="16681"/>
      <w:bookmarkEnd w:id="16682"/>
      <w:bookmarkEnd w:id="16683"/>
      <w:bookmarkEnd w:id="16684"/>
      <w:bookmarkEnd w:id="16685"/>
      <w:bookmarkEnd w:id="16686"/>
      <w:bookmarkEnd w:id="16687"/>
      <w:bookmarkEnd w:id="16688"/>
      <w:bookmarkEnd w:id="16689"/>
      <w:bookmarkEnd w:id="16690"/>
      <w:bookmarkEnd w:id="16691"/>
      <w:bookmarkEnd w:id="16692"/>
      <w:bookmarkEnd w:id="16693"/>
      <w:bookmarkEnd w:id="16694"/>
      <w:bookmarkEnd w:id="16695"/>
      <w:bookmarkEnd w:id="16696"/>
      <w:bookmarkEnd w:id="16697"/>
      <w:bookmarkEnd w:id="16698"/>
      <w:bookmarkEnd w:id="16699"/>
      <w:bookmarkEnd w:id="16700"/>
      <w:bookmarkEnd w:id="16701"/>
      <w:bookmarkEnd w:id="16702"/>
      <w:bookmarkEnd w:id="16703"/>
      <w:bookmarkEnd w:id="16704"/>
      <w:bookmarkEnd w:id="16705"/>
      <w:bookmarkEnd w:id="16706"/>
      <w:bookmarkEnd w:id="16707"/>
      <w:bookmarkEnd w:id="16708"/>
      <w:bookmarkEnd w:id="16709"/>
      <w:bookmarkEnd w:id="16710"/>
      <w:bookmarkEnd w:id="16711"/>
      <w:bookmarkEnd w:id="16712"/>
      <w:bookmarkEnd w:id="16713"/>
      <w:bookmarkEnd w:id="16714"/>
      <w:bookmarkEnd w:id="16715"/>
      <w:bookmarkEnd w:id="16716"/>
      <w:bookmarkEnd w:id="16717"/>
      <w:bookmarkEnd w:id="16718"/>
      <w:bookmarkEnd w:id="16719"/>
      <w:bookmarkEnd w:id="16720"/>
      <w:bookmarkEnd w:id="16721"/>
      <w:bookmarkEnd w:id="16722"/>
      <w:bookmarkEnd w:id="16723"/>
      <w:bookmarkEnd w:id="16724"/>
      <w:bookmarkEnd w:id="16725"/>
      <w:bookmarkEnd w:id="16726"/>
      <w:bookmarkEnd w:id="16727"/>
      <w:bookmarkEnd w:id="16728"/>
      <w:bookmarkEnd w:id="16729"/>
      <w:bookmarkEnd w:id="16730"/>
      <w:bookmarkEnd w:id="16731"/>
      <w:bookmarkEnd w:id="16732"/>
      <w:bookmarkEnd w:id="16733"/>
      <w:bookmarkEnd w:id="16734"/>
      <w:bookmarkEnd w:id="16735"/>
      <w:bookmarkEnd w:id="16736"/>
      <w:bookmarkEnd w:id="16737"/>
      <w:bookmarkEnd w:id="16738"/>
      <w:bookmarkEnd w:id="16739"/>
      <w:bookmarkEnd w:id="16740"/>
      <w:bookmarkEnd w:id="16741"/>
      <w:bookmarkEnd w:id="16742"/>
      <w:bookmarkEnd w:id="16743"/>
      <w:bookmarkEnd w:id="16744"/>
      <w:bookmarkEnd w:id="16745"/>
      <w:bookmarkEnd w:id="16746"/>
      <w:bookmarkEnd w:id="16747"/>
      <w:bookmarkEnd w:id="16748"/>
      <w:bookmarkEnd w:id="16749"/>
      <w:bookmarkEnd w:id="16750"/>
      <w:bookmarkEnd w:id="16751"/>
      <w:bookmarkEnd w:id="16752"/>
      <w:bookmarkEnd w:id="16753"/>
      <w:bookmarkEnd w:id="16754"/>
      <w:bookmarkEnd w:id="16755"/>
      <w:bookmarkEnd w:id="16756"/>
      <w:bookmarkEnd w:id="16757"/>
      <w:bookmarkEnd w:id="16758"/>
      <w:bookmarkEnd w:id="16759"/>
      <w:bookmarkEnd w:id="16760"/>
      <w:bookmarkEnd w:id="16761"/>
      <w:bookmarkEnd w:id="16762"/>
      <w:bookmarkEnd w:id="16763"/>
      <w:bookmarkEnd w:id="16764"/>
      <w:bookmarkEnd w:id="16765"/>
      <w:bookmarkEnd w:id="16766"/>
      <w:bookmarkEnd w:id="16767"/>
      <w:bookmarkEnd w:id="16768"/>
      <w:bookmarkEnd w:id="16769"/>
      <w:bookmarkEnd w:id="16770"/>
      <w:bookmarkEnd w:id="16771"/>
      <w:bookmarkEnd w:id="16772"/>
      <w:bookmarkEnd w:id="16773"/>
      <w:bookmarkEnd w:id="16774"/>
      <w:bookmarkEnd w:id="16775"/>
      <w:bookmarkEnd w:id="16776"/>
      <w:bookmarkEnd w:id="16777"/>
      <w:bookmarkEnd w:id="16778"/>
      <w:bookmarkEnd w:id="16779"/>
      <w:bookmarkEnd w:id="16780"/>
      <w:bookmarkEnd w:id="16781"/>
      <w:bookmarkEnd w:id="16782"/>
      <w:bookmarkEnd w:id="16783"/>
      <w:bookmarkEnd w:id="16784"/>
      <w:bookmarkEnd w:id="16785"/>
      <w:bookmarkEnd w:id="16786"/>
      <w:bookmarkEnd w:id="16787"/>
      <w:bookmarkEnd w:id="16788"/>
      <w:bookmarkEnd w:id="16789"/>
      <w:bookmarkEnd w:id="16790"/>
      <w:bookmarkEnd w:id="16791"/>
      <w:bookmarkEnd w:id="16792"/>
      <w:bookmarkEnd w:id="16793"/>
      <w:bookmarkEnd w:id="16794"/>
      <w:bookmarkEnd w:id="16795"/>
      <w:bookmarkEnd w:id="16796"/>
      <w:bookmarkEnd w:id="16797"/>
      <w:bookmarkEnd w:id="16798"/>
      <w:bookmarkEnd w:id="16799"/>
      <w:bookmarkEnd w:id="16800"/>
      <w:bookmarkEnd w:id="16801"/>
      <w:bookmarkEnd w:id="16802"/>
      <w:bookmarkEnd w:id="16803"/>
      <w:bookmarkEnd w:id="16804"/>
      <w:bookmarkEnd w:id="16805"/>
      <w:bookmarkEnd w:id="16806"/>
      <w:bookmarkEnd w:id="16807"/>
      <w:bookmarkEnd w:id="16808"/>
      <w:bookmarkEnd w:id="16809"/>
      <w:bookmarkEnd w:id="16810"/>
      <w:bookmarkEnd w:id="16811"/>
      <w:bookmarkEnd w:id="16812"/>
      <w:bookmarkEnd w:id="16813"/>
      <w:bookmarkEnd w:id="16814"/>
      <w:bookmarkEnd w:id="16815"/>
      <w:bookmarkEnd w:id="16816"/>
      <w:bookmarkEnd w:id="16817"/>
      <w:bookmarkEnd w:id="16818"/>
      <w:bookmarkEnd w:id="16819"/>
      <w:bookmarkEnd w:id="16820"/>
      <w:bookmarkEnd w:id="16821"/>
      <w:bookmarkEnd w:id="16822"/>
      <w:bookmarkEnd w:id="16823"/>
      <w:bookmarkEnd w:id="16824"/>
      <w:bookmarkEnd w:id="16825"/>
      <w:bookmarkEnd w:id="16826"/>
      <w:bookmarkEnd w:id="16827"/>
      <w:bookmarkEnd w:id="16828"/>
      <w:bookmarkEnd w:id="16829"/>
      <w:bookmarkEnd w:id="16830"/>
      <w:bookmarkEnd w:id="16831"/>
      <w:bookmarkEnd w:id="16832"/>
      <w:bookmarkEnd w:id="16833"/>
      <w:bookmarkEnd w:id="16834"/>
      <w:bookmarkEnd w:id="16835"/>
      <w:bookmarkEnd w:id="16836"/>
      <w:bookmarkEnd w:id="16837"/>
      <w:bookmarkEnd w:id="16838"/>
      <w:bookmarkEnd w:id="16839"/>
      <w:bookmarkEnd w:id="16840"/>
      <w:bookmarkEnd w:id="16841"/>
      <w:bookmarkEnd w:id="16842"/>
      <w:bookmarkEnd w:id="16843"/>
      <w:bookmarkEnd w:id="16844"/>
      <w:bookmarkEnd w:id="16845"/>
      <w:bookmarkEnd w:id="16846"/>
      <w:bookmarkEnd w:id="16847"/>
      <w:bookmarkEnd w:id="16848"/>
      <w:bookmarkEnd w:id="16849"/>
      <w:bookmarkEnd w:id="16850"/>
      <w:bookmarkEnd w:id="16851"/>
      <w:bookmarkEnd w:id="16852"/>
      <w:bookmarkEnd w:id="16853"/>
      <w:bookmarkEnd w:id="16854"/>
      <w:bookmarkEnd w:id="16855"/>
      <w:bookmarkEnd w:id="16856"/>
      <w:bookmarkEnd w:id="16857"/>
      <w:bookmarkEnd w:id="16858"/>
      <w:bookmarkEnd w:id="16859"/>
      <w:bookmarkEnd w:id="16860"/>
      <w:bookmarkEnd w:id="16861"/>
      <w:bookmarkEnd w:id="16862"/>
      <w:bookmarkEnd w:id="16863"/>
      <w:bookmarkEnd w:id="16864"/>
      <w:bookmarkEnd w:id="16865"/>
      <w:bookmarkEnd w:id="16866"/>
      <w:bookmarkEnd w:id="16867"/>
      <w:bookmarkEnd w:id="16868"/>
      <w:bookmarkEnd w:id="16869"/>
      <w:bookmarkEnd w:id="16870"/>
      <w:bookmarkEnd w:id="16871"/>
      <w:bookmarkEnd w:id="16872"/>
      <w:bookmarkEnd w:id="16873"/>
      <w:bookmarkEnd w:id="16874"/>
      <w:bookmarkEnd w:id="16875"/>
      <w:bookmarkEnd w:id="16876"/>
      <w:bookmarkEnd w:id="16877"/>
      <w:bookmarkEnd w:id="16878"/>
      <w:bookmarkEnd w:id="16879"/>
      <w:bookmarkEnd w:id="16880"/>
      <w:bookmarkEnd w:id="16881"/>
      <w:bookmarkEnd w:id="16882"/>
      <w:bookmarkEnd w:id="16883"/>
      <w:bookmarkEnd w:id="16884"/>
      <w:bookmarkEnd w:id="16885"/>
      <w:bookmarkEnd w:id="16886"/>
      <w:bookmarkEnd w:id="16887"/>
      <w:bookmarkEnd w:id="16888"/>
      <w:bookmarkEnd w:id="16889"/>
      <w:bookmarkEnd w:id="16890"/>
      <w:bookmarkEnd w:id="16891"/>
      <w:bookmarkEnd w:id="16892"/>
      <w:bookmarkEnd w:id="16893"/>
      <w:bookmarkEnd w:id="16894"/>
      <w:bookmarkEnd w:id="16895"/>
      <w:bookmarkEnd w:id="16896"/>
      <w:bookmarkEnd w:id="16897"/>
      <w:bookmarkEnd w:id="16898"/>
      <w:bookmarkEnd w:id="16899"/>
      <w:bookmarkEnd w:id="16900"/>
      <w:bookmarkEnd w:id="16901"/>
      <w:bookmarkEnd w:id="16902"/>
      <w:bookmarkEnd w:id="16903"/>
      <w:bookmarkEnd w:id="16904"/>
      <w:bookmarkEnd w:id="16905"/>
      <w:bookmarkEnd w:id="16906"/>
      <w:bookmarkEnd w:id="16907"/>
      <w:bookmarkEnd w:id="16908"/>
      <w:bookmarkEnd w:id="16909"/>
      <w:bookmarkEnd w:id="16910"/>
      <w:bookmarkEnd w:id="16911"/>
      <w:bookmarkEnd w:id="16912"/>
      <w:bookmarkEnd w:id="16913"/>
      <w:bookmarkEnd w:id="16914"/>
      <w:bookmarkEnd w:id="16915"/>
      <w:bookmarkEnd w:id="16916"/>
      <w:bookmarkEnd w:id="16917"/>
      <w:bookmarkEnd w:id="16918"/>
      <w:bookmarkEnd w:id="16919"/>
      <w:bookmarkEnd w:id="16920"/>
      <w:bookmarkEnd w:id="16921"/>
      <w:bookmarkEnd w:id="16922"/>
      <w:bookmarkEnd w:id="16923"/>
      <w:bookmarkEnd w:id="16924"/>
      <w:bookmarkEnd w:id="16925"/>
      <w:bookmarkEnd w:id="16926"/>
      <w:bookmarkEnd w:id="16927"/>
      <w:bookmarkEnd w:id="16928"/>
      <w:bookmarkEnd w:id="16929"/>
      <w:bookmarkEnd w:id="16930"/>
      <w:bookmarkEnd w:id="16931"/>
      <w:bookmarkEnd w:id="16932"/>
      <w:bookmarkEnd w:id="16933"/>
      <w:bookmarkEnd w:id="16934"/>
      <w:bookmarkEnd w:id="16935"/>
      <w:bookmarkEnd w:id="16936"/>
      <w:bookmarkEnd w:id="16937"/>
      <w:bookmarkEnd w:id="16938"/>
      <w:bookmarkEnd w:id="16939"/>
      <w:bookmarkEnd w:id="16940"/>
      <w:bookmarkEnd w:id="16941"/>
      <w:bookmarkEnd w:id="16942"/>
      <w:bookmarkEnd w:id="16943"/>
      <w:bookmarkEnd w:id="16944"/>
      <w:bookmarkEnd w:id="16945"/>
      <w:bookmarkEnd w:id="16946"/>
      <w:bookmarkEnd w:id="16947"/>
      <w:bookmarkEnd w:id="16948"/>
      <w:bookmarkEnd w:id="16949"/>
      <w:bookmarkEnd w:id="16950"/>
      <w:bookmarkEnd w:id="16951"/>
      <w:bookmarkEnd w:id="16952"/>
      <w:bookmarkEnd w:id="16953"/>
      <w:bookmarkEnd w:id="16954"/>
      <w:bookmarkEnd w:id="16955"/>
      <w:bookmarkEnd w:id="16956"/>
      <w:bookmarkEnd w:id="16957"/>
      <w:bookmarkEnd w:id="16958"/>
      <w:bookmarkEnd w:id="16959"/>
      <w:bookmarkEnd w:id="16960"/>
      <w:bookmarkEnd w:id="16961"/>
      <w:bookmarkEnd w:id="16962"/>
      <w:bookmarkEnd w:id="16963"/>
      <w:bookmarkEnd w:id="16964"/>
      <w:bookmarkEnd w:id="16965"/>
      <w:bookmarkEnd w:id="16966"/>
      <w:bookmarkEnd w:id="16967"/>
      <w:bookmarkEnd w:id="16968"/>
      <w:bookmarkEnd w:id="16969"/>
      <w:bookmarkEnd w:id="16970"/>
      <w:bookmarkEnd w:id="16971"/>
      <w:bookmarkEnd w:id="16972"/>
      <w:bookmarkEnd w:id="16973"/>
      <w:bookmarkEnd w:id="16974"/>
      <w:bookmarkEnd w:id="16975"/>
      <w:bookmarkEnd w:id="16976"/>
      <w:bookmarkEnd w:id="16977"/>
      <w:bookmarkEnd w:id="16978"/>
      <w:bookmarkEnd w:id="16979"/>
      <w:bookmarkEnd w:id="16980"/>
      <w:bookmarkEnd w:id="16981"/>
      <w:bookmarkEnd w:id="16982"/>
      <w:bookmarkEnd w:id="16983"/>
      <w:bookmarkEnd w:id="16984"/>
      <w:bookmarkEnd w:id="16985"/>
      <w:bookmarkEnd w:id="16986"/>
      <w:bookmarkEnd w:id="16987"/>
      <w:bookmarkEnd w:id="16988"/>
      <w:bookmarkEnd w:id="16989"/>
      <w:bookmarkEnd w:id="16990"/>
      <w:bookmarkEnd w:id="16991"/>
      <w:bookmarkEnd w:id="16992"/>
      <w:bookmarkEnd w:id="16993"/>
      <w:bookmarkEnd w:id="16994"/>
      <w:bookmarkEnd w:id="16995"/>
      <w:bookmarkEnd w:id="16996"/>
      <w:bookmarkEnd w:id="16997"/>
      <w:bookmarkEnd w:id="16998"/>
      <w:bookmarkEnd w:id="16999"/>
      <w:bookmarkEnd w:id="17000"/>
      <w:bookmarkEnd w:id="17001"/>
      <w:bookmarkEnd w:id="17002"/>
      <w:bookmarkEnd w:id="17003"/>
      <w:bookmarkEnd w:id="17004"/>
      <w:bookmarkEnd w:id="17005"/>
      <w:bookmarkEnd w:id="17006"/>
      <w:bookmarkEnd w:id="17007"/>
      <w:bookmarkEnd w:id="17008"/>
      <w:bookmarkEnd w:id="17009"/>
      <w:bookmarkEnd w:id="17010"/>
      <w:bookmarkEnd w:id="17011"/>
      <w:bookmarkEnd w:id="17012"/>
      <w:bookmarkEnd w:id="17013"/>
      <w:bookmarkEnd w:id="17014"/>
      <w:bookmarkEnd w:id="17015"/>
      <w:bookmarkEnd w:id="17016"/>
      <w:bookmarkEnd w:id="17017"/>
      <w:bookmarkEnd w:id="17018"/>
      <w:bookmarkEnd w:id="17019"/>
      <w:bookmarkEnd w:id="17020"/>
      <w:bookmarkEnd w:id="17021"/>
      <w:bookmarkEnd w:id="17022"/>
      <w:bookmarkEnd w:id="17023"/>
      <w:bookmarkEnd w:id="17024"/>
      <w:bookmarkEnd w:id="17025"/>
      <w:bookmarkEnd w:id="17026"/>
      <w:bookmarkEnd w:id="17027"/>
      <w:bookmarkEnd w:id="17028"/>
      <w:bookmarkEnd w:id="17029"/>
      <w:bookmarkEnd w:id="17030"/>
      <w:bookmarkEnd w:id="17031"/>
      <w:bookmarkEnd w:id="17032"/>
      <w:bookmarkEnd w:id="17033"/>
      <w:bookmarkEnd w:id="17034"/>
      <w:bookmarkEnd w:id="17035"/>
      <w:bookmarkEnd w:id="17036"/>
      <w:bookmarkEnd w:id="17037"/>
      <w:bookmarkEnd w:id="17038"/>
      <w:bookmarkEnd w:id="17039"/>
      <w:bookmarkEnd w:id="17040"/>
      <w:bookmarkEnd w:id="17041"/>
      <w:bookmarkEnd w:id="17042"/>
      <w:bookmarkEnd w:id="17043"/>
      <w:bookmarkEnd w:id="17044"/>
      <w:bookmarkEnd w:id="17045"/>
      <w:bookmarkEnd w:id="17046"/>
      <w:bookmarkEnd w:id="17047"/>
      <w:bookmarkEnd w:id="17048"/>
      <w:bookmarkEnd w:id="17049"/>
      <w:bookmarkEnd w:id="17050"/>
      <w:bookmarkEnd w:id="17051"/>
      <w:bookmarkEnd w:id="17052"/>
      <w:bookmarkEnd w:id="17053"/>
      <w:bookmarkEnd w:id="17054"/>
      <w:bookmarkEnd w:id="17055"/>
      <w:bookmarkEnd w:id="17056"/>
      <w:bookmarkEnd w:id="17057"/>
      <w:bookmarkEnd w:id="17058"/>
      <w:bookmarkEnd w:id="17059"/>
      <w:bookmarkEnd w:id="17060"/>
      <w:bookmarkEnd w:id="17061"/>
      <w:bookmarkEnd w:id="17062"/>
      <w:bookmarkEnd w:id="17063"/>
      <w:bookmarkEnd w:id="17064"/>
      <w:bookmarkEnd w:id="17065"/>
      <w:bookmarkEnd w:id="17066"/>
      <w:bookmarkEnd w:id="17067"/>
      <w:bookmarkEnd w:id="17068"/>
      <w:bookmarkEnd w:id="17069"/>
      <w:bookmarkEnd w:id="17070"/>
      <w:bookmarkEnd w:id="17071"/>
      <w:bookmarkEnd w:id="17072"/>
      <w:bookmarkEnd w:id="17073"/>
      <w:bookmarkEnd w:id="17074"/>
      <w:bookmarkEnd w:id="17075"/>
      <w:bookmarkEnd w:id="17076"/>
      <w:bookmarkEnd w:id="17077"/>
      <w:bookmarkEnd w:id="17078"/>
      <w:bookmarkEnd w:id="17079"/>
      <w:bookmarkEnd w:id="17080"/>
      <w:bookmarkEnd w:id="17081"/>
      <w:bookmarkEnd w:id="17082"/>
      <w:bookmarkEnd w:id="17083"/>
      <w:bookmarkEnd w:id="17084"/>
      <w:bookmarkEnd w:id="17085"/>
      <w:bookmarkEnd w:id="17086"/>
      <w:bookmarkEnd w:id="17087"/>
      <w:bookmarkEnd w:id="17088"/>
      <w:bookmarkEnd w:id="17089"/>
      <w:bookmarkEnd w:id="17090"/>
      <w:bookmarkEnd w:id="17091"/>
      <w:bookmarkEnd w:id="17092"/>
      <w:bookmarkEnd w:id="17093"/>
      <w:bookmarkEnd w:id="17094"/>
      <w:bookmarkEnd w:id="17095"/>
      <w:bookmarkEnd w:id="17096"/>
      <w:bookmarkEnd w:id="17097"/>
      <w:bookmarkEnd w:id="17098"/>
      <w:bookmarkEnd w:id="17099"/>
      <w:bookmarkEnd w:id="17100"/>
      <w:bookmarkEnd w:id="17101"/>
      <w:bookmarkEnd w:id="17102"/>
      <w:bookmarkEnd w:id="17103"/>
      <w:bookmarkEnd w:id="17104"/>
      <w:bookmarkEnd w:id="17105"/>
      <w:bookmarkEnd w:id="17106"/>
      <w:bookmarkEnd w:id="17107"/>
      <w:bookmarkEnd w:id="17108"/>
      <w:bookmarkEnd w:id="17109"/>
      <w:bookmarkEnd w:id="17110"/>
      <w:bookmarkEnd w:id="17111"/>
      <w:bookmarkEnd w:id="17112"/>
      <w:bookmarkEnd w:id="17113"/>
      <w:bookmarkEnd w:id="17114"/>
      <w:bookmarkEnd w:id="17115"/>
      <w:bookmarkEnd w:id="17116"/>
      <w:bookmarkEnd w:id="17117"/>
      <w:bookmarkEnd w:id="17118"/>
      <w:bookmarkEnd w:id="17119"/>
      <w:bookmarkEnd w:id="17120"/>
      <w:bookmarkEnd w:id="17121"/>
      <w:bookmarkEnd w:id="17122"/>
      <w:bookmarkEnd w:id="17123"/>
      <w:bookmarkEnd w:id="17124"/>
      <w:bookmarkEnd w:id="17125"/>
      <w:bookmarkEnd w:id="17126"/>
      <w:bookmarkEnd w:id="17127"/>
      <w:bookmarkEnd w:id="17128"/>
      <w:bookmarkEnd w:id="17129"/>
      <w:bookmarkEnd w:id="17130"/>
      <w:bookmarkEnd w:id="17131"/>
      <w:bookmarkEnd w:id="17132"/>
      <w:bookmarkEnd w:id="17133"/>
      <w:bookmarkEnd w:id="17134"/>
      <w:bookmarkEnd w:id="17135"/>
      <w:bookmarkEnd w:id="17136"/>
      <w:bookmarkEnd w:id="17137"/>
      <w:bookmarkEnd w:id="17138"/>
      <w:bookmarkEnd w:id="17139"/>
      <w:bookmarkEnd w:id="17140"/>
      <w:bookmarkEnd w:id="17141"/>
      <w:bookmarkEnd w:id="17142"/>
      <w:bookmarkEnd w:id="17143"/>
      <w:bookmarkEnd w:id="17144"/>
      <w:bookmarkEnd w:id="17145"/>
      <w:bookmarkEnd w:id="17146"/>
      <w:bookmarkEnd w:id="17147"/>
      <w:bookmarkEnd w:id="17148"/>
      <w:bookmarkEnd w:id="17149"/>
      <w:bookmarkEnd w:id="17150"/>
      <w:bookmarkEnd w:id="17151"/>
      <w:bookmarkEnd w:id="17152"/>
      <w:bookmarkEnd w:id="17153"/>
      <w:bookmarkEnd w:id="17154"/>
      <w:bookmarkEnd w:id="17155"/>
      <w:bookmarkEnd w:id="17156"/>
      <w:bookmarkEnd w:id="17157"/>
      <w:bookmarkEnd w:id="17158"/>
      <w:bookmarkEnd w:id="17159"/>
      <w:bookmarkEnd w:id="17160"/>
      <w:bookmarkEnd w:id="17161"/>
      <w:bookmarkEnd w:id="17162"/>
      <w:bookmarkEnd w:id="17163"/>
      <w:bookmarkEnd w:id="17164"/>
      <w:bookmarkEnd w:id="17165"/>
      <w:bookmarkEnd w:id="17166"/>
      <w:bookmarkEnd w:id="17167"/>
      <w:bookmarkEnd w:id="17168"/>
      <w:bookmarkEnd w:id="17169"/>
      <w:bookmarkEnd w:id="17170"/>
      <w:bookmarkEnd w:id="17171"/>
      <w:bookmarkEnd w:id="17172"/>
      <w:bookmarkEnd w:id="17173"/>
      <w:bookmarkEnd w:id="17174"/>
      <w:bookmarkEnd w:id="17175"/>
      <w:bookmarkEnd w:id="17176"/>
      <w:bookmarkEnd w:id="17177"/>
      <w:bookmarkEnd w:id="17178"/>
      <w:bookmarkEnd w:id="17179"/>
      <w:bookmarkEnd w:id="17180"/>
      <w:bookmarkEnd w:id="17181"/>
      <w:bookmarkEnd w:id="17182"/>
      <w:bookmarkEnd w:id="17183"/>
      <w:bookmarkEnd w:id="17184"/>
      <w:bookmarkEnd w:id="17185"/>
      <w:bookmarkEnd w:id="17186"/>
      <w:bookmarkEnd w:id="17187"/>
      <w:bookmarkEnd w:id="17188"/>
      <w:bookmarkEnd w:id="17189"/>
      <w:bookmarkEnd w:id="17190"/>
      <w:bookmarkEnd w:id="17191"/>
      <w:bookmarkEnd w:id="17192"/>
      <w:bookmarkEnd w:id="17193"/>
      <w:bookmarkEnd w:id="17194"/>
      <w:bookmarkEnd w:id="17195"/>
      <w:bookmarkEnd w:id="17196"/>
      <w:bookmarkEnd w:id="17197"/>
      <w:bookmarkEnd w:id="17198"/>
      <w:bookmarkEnd w:id="17199"/>
      <w:bookmarkEnd w:id="17200"/>
      <w:bookmarkEnd w:id="17201"/>
      <w:bookmarkEnd w:id="17202"/>
      <w:bookmarkEnd w:id="17203"/>
      <w:bookmarkEnd w:id="17204"/>
      <w:bookmarkEnd w:id="17205"/>
      <w:bookmarkEnd w:id="17206"/>
      <w:bookmarkEnd w:id="17207"/>
      <w:bookmarkEnd w:id="17208"/>
      <w:bookmarkEnd w:id="17209"/>
      <w:bookmarkEnd w:id="17210"/>
      <w:bookmarkEnd w:id="17211"/>
      <w:bookmarkEnd w:id="17212"/>
      <w:bookmarkEnd w:id="17213"/>
      <w:bookmarkEnd w:id="17214"/>
      <w:bookmarkEnd w:id="17215"/>
      <w:bookmarkEnd w:id="17216"/>
      <w:r>
        <w:t>E</w:t>
      </w:r>
      <w:r w:rsidR="0074646B" w:rsidRPr="006073AB">
        <w:t>AP B</w:t>
      </w:r>
      <w:r w:rsidR="006C64F4" w:rsidRPr="006073AB">
        <w:t>enefits</w:t>
      </w:r>
      <w:bookmarkEnd w:id="17217"/>
      <w:bookmarkEnd w:id="17218"/>
    </w:p>
    <w:p w14:paraId="1EDBC0EA" w14:textId="6ADB0F0C" w:rsidR="000C677F" w:rsidRPr="00720FE7" w:rsidRDefault="000C677F" w:rsidP="00003C97">
      <w:pPr>
        <w:rPr>
          <w:rFonts w:cs="Arial"/>
          <w:szCs w:val="24"/>
        </w:rPr>
      </w:pPr>
      <w:bookmarkStart w:id="17219" w:name="_Toc481769932"/>
      <w:bookmarkStart w:id="17220" w:name="_Toc481770055"/>
      <w:bookmarkStart w:id="17221" w:name="_Toc481770180"/>
      <w:bookmarkStart w:id="17222" w:name="_Toc481770304"/>
      <w:bookmarkStart w:id="17223" w:name="_Toc482013431"/>
      <w:bookmarkStart w:id="17224" w:name="_Toc482013932"/>
      <w:bookmarkStart w:id="17225" w:name="_Toc482014068"/>
      <w:bookmarkStart w:id="17226" w:name="_Toc482014205"/>
      <w:bookmarkStart w:id="17227" w:name="_Toc482014342"/>
      <w:bookmarkStart w:id="17228" w:name="_Toc482025350"/>
      <w:bookmarkStart w:id="17229" w:name="_Toc482041068"/>
      <w:bookmarkStart w:id="17230" w:name="_Toc482041348"/>
      <w:bookmarkStart w:id="17231" w:name="_Toc482041497"/>
      <w:bookmarkEnd w:id="17219"/>
      <w:bookmarkEnd w:id="17220"/>
      <w:bookmarkEnd w:id="17221"/>
      <w:bookmarkEnd w:id="17222"/>
      <w:bookmarkEnd w:id="17223"/>
      <w:bookmarkEnd w:id="17224"/>
      <w:bookmarkEnd w:id="17225"/>
      <w:bookmarkEnd w:id="17226"/>
      <w:bookmarkEnd w:id="17227"/>
      <w:bookmarkEnd w:id="17228"/>
      <w:bookmarkEnd w:id="17229"/>
      <w:bookmarkEnd w:id="17230"/>
      <w:bookmarkEnd w:id="17231"/>
      <w:r w:rsidRPr="007338A2">
        <w:rPr>
          <w:rFonts w:cs="Arial"/>
          <w:szCs w:val="24"/>
        </w:rPr>
        <w:t xml:space="preserve">When applying benefits, </w:t>
      </w:r>
      <w:r w:rsidR="00F942D5" w:rsidRPr="00720FE7">
        <w:rPr>
          <w:rFonts w:cs="Arial"/>
          <w:szCs w:val="24"/>
        </w:rPr>
        <w:t xml:space="preserve">LSPs </w:t>
      </w:r>
      <w:r w:rsidR="00865DD3">
        <w:rPr>
          <w:rFonts w:cs="Arial"/>
          <w:szCs w:val="24"/>
        </w:rPr>
        <w:t>are to</w:t>
      </w:r>
      <w:r w:rsidRPr="00720FE7">
        <w:rPr>
          <w:rFonts w:cs="Arial"/>
          <w:szCs w:val="24"/>
        </w:rPr>
        <w:t xml:space="preserve"> apply benefits in the following order:</w:t>
      </w:r>
    </w:p>
    <w:p w14:paraId="6733F72F" w14:textId="5C55E4C3" w:rsidR="00D00C7D" w:rsidRPr="00B4127F" w:rsidRDefault="00D00C7D" w:rsidP="00DC203E">
      <w:pPr>
        <w:pStyle w:val="ListParagraph"/>
        <w:numPr>
          <w:ilvl w:val="0"/>
          <w:numId w:val="16"/>
        </w:numPr>
        <w:ind w:left="720"/>
        <w:rPr>
          <w:rFonts w:cs="Arial"/>
          <w:szCs w:val="24"/>
        </w:rPr>
      </w:pPr>
      <w:r w:rsidRPr="00B4127F">
        <w:rPr>
          <w:rFonts w:cs="Arial"/>
          <w:szCs w:val="24"/>
        </w:rPr>
        <w:t xml:space="preserve">EAP Crisis </w:t>
      </w:r>
      <w:proofErr w:type="gramStart"/>
      <w:r w:rsidR="00575F56">
        <w:rPr>
          <w:rFonts w:cs="Arial"/>
          <w:szCs w:val="24"/>
        </w:rPr>
        <w:t>b</w:t>
      </w:r>
      <w:r w:rsidR="000906DA" w:rsidRPr="00B4127F">
        <w:rPr>
          <w:rFonts w:cs="Arial"/>
          <w:szCs w:val="24"/>
        </w:rPr>
        <w:t>enefit</w:t>
      </w:r>
      <w:proofErr w:type="gramEnd"/>
      <w:r w:rsidR="006B31D2" w:rsidRPr="00B4127F">
        <w:rPr>
          <w:rFonts w:cs="Arial"/>
          <w:szCs w:val="24"/>
        </w:rPr>
        <w:t xml:space="preserve"> for regulated utility </w:t>
      </w:r>
      <w:r w:rsidR="000906DA" w:rsidRPr="00B4127F">
        <w:rPr>
          <w:rFonts w:cs="Arial"/>
          <w:szCs w:val="24"/>
        </w:rPr>
        <w:t xml:space="preserve">and/or bulk fuel </w:t>
      </w:r>
      <w:r w:rsidR="006B31D2" w:rsidRPr="00B4127F">
        <w:rPr>
          <w:rFonts w:cs="Arial"/>
          <w:szCs w:val="24"/>
        </w:rPr>
        <w:t xml:space="preserve">(if </w:t>
      </w:r>
      <w:r w:rsidR="003004BA">
        <w:rPr>
          <w:rFonts w:cs="Arial"/>
          <w:szCs w:val="24"/>
        </w:rPr>
        <w:t>eligible</w:t>
      </w:r>
      <w:r w:rsidRPr="00B4127F">
        <w:rPr>
          <w:rFonts w:cs="Arial"/>
          <w:szCs w:val="24"/>
        </w:rPr>
        <w:t>)</w:t>
      </w:r>
    </w:p>
    <w:p w14:paraId="784E3E57" w14:textId="7FB4AEAB" w:rsidR="00096D60" w:rsidRDefault="00961D0D" w:rsidP="00DC203E">
      <w:pPr>
        <w:pStyle w:val="ListParagraph"/>
        <w:numPr>
          <w:ilvl w:val="0"/>
          <w:numId w:val="16"/>
        </w:numPr>
        <w:ind w:left="720"/>
        <w:rPr>
          <w:rFonts w:cs="Arial"/>
          <w:szCs w:val="24"/>
        </w:rPr>
      </w:pPr>
      <w:r w:rsidRPr="00B4127F">
        <w:rPr>
          <w:rFonts w:cs="Arial"/>
          <w:szCs w:val="24"/>
        </w:rPr>
        <w:t xml:space="preserve">EAP </w:t>
      </w:r>
      <w:r w:rsidR="000906DA" w:rsidRPr="00B4127F">
        <w:rPr>
          <w:rFonts w:cs="Arial"/>
          <w:szCs w:val="24"/>
        </w:rPr>
        <w:t xml:space="preserve">Regular </w:t>
      </w:r>
      <w:r w:rsidRPr="00B4127F">
        <w:rPr>
          <w:rFonts w:cs="Arial"/>
          <w:szCs w:val="24"/>
        </w:rPr>
        <w:t>Benefit</w:t>
      </w:r>
      <w:r w:rsidR="00096D60" w:rsidRPr="00096D60">
        <w:rPr>
          <w:rFonts w:cs="Arial"/>
          <w:szCs w:val="24"/>
        </w:rPr>
        <w:t xml:space="preserve"> </w:t>
      </w:r>
    </w:p>
    <w:p w14:paraId="6F84956A" w14:textId="66FE0845" w:rsidR="000C677F" w:rsidRPr="00B4127F" w:rsidRDefault="00096D60" w:rsidP="00DC203E">
      <w:pPr>
        <w:pStyle w:val="ListParagraph"/>
        <w:numPr>
          <w:ilvl w:val="0"/>
          <w:numId w:val="16"/>
        </w:numPr>
        <w:ind w:left="720"/>
        <w:rPr>
          <w:rFonts w:cs="Arial"/>
          <w:szCs w:val="24"/>
        </w:rPr>
      </w:pPr>
      <w:r>
        <w:rPr>
          <w:rFonts w:cs="Arial"/>
          <w:szCs w:val="24"/>
        </w:rPr>
        <w:t xml:space="preserve">Private/local fuel fund (e.g., Duke </w:t>
      </w:r>
      <w:r w:rsidR="00C217E1">
        <w:rPr>
          <w:rFonts w:cs="Arial"/>
          <w:szCs w:val="24"/>
        </w:rPr>
        <w:t>Share the Light</w:t>
      </w:r>
      <w:r>
        <w:rPr>
          <w:rFonts w:cs="Arial"/>
          <w:szCs w:val="24"/>
        </w:rPr>
        <w:t>)</w:t>
      </w:r>
    </w:p>
    <w:p w14:paraId="3ECB287B" w14:textId="638FD7A1" w:rsidR="00DF7D64" w:rsidRDefault="00DF7D64" w:rsidP="00DC203E">
      <w:pPr>
        <w:pStyle w:val="ListParagraph"/>
        <w:numPr>
          <w:ilvl w:val="0"/>
          <w:numId w:val="16"/>
        </w:numPr>
        <w:ind w:left="720"/>
        <w:rPr>
          <w:rFonts w:cs="Arial"/>
          <w:szCs w:val="24"/>
        </w:rPr>
      </w:pPr>
      <w:r w:rsidRPr="00B4127F">
        <w:rPr>
          <w:rFonts w:cs="Arial"/>
          <w:szCs w:val="24"/>
        </w:rPr>
        <w:t>2</w:t>
      </w:r>
      <w:r w:rsidRPr="00B4127F">
        <w:rPr>
          <w:rFonts w:cs="Arial"/>
          <w:szCs w:val="24"/>
          <w:vertAlign w:val="superscript"/>
        </w:rPr>
        <w:t>nd</w:t>
      </w:r>
      <w:r w:rsidRPr="00B4127F">
        <w:rPr>
          <w:rFonts w:cs="Arial"/>
          <w:szCs w:val="24"/>
        </w:rPr>
        <w:t xml:space="preserve"> </w:t>
      </w:r>
      <w:r w:rsidR="00C87710" w:rsidRPr="00B4127F">
        <w:rPr>
          <w:rFonts w:cs="Arial"/>
          <w:szCs w:val="24"/>
        </w:rPr>
        <w:t xml:space="preserve">EAP </w:t>
      </w:r>
      <w:r w:rsidRPr="00B4127F">
        <w:rPr>
          <w:rFonts w:cs="Arial"/>
          <w:szCs w:val="24"/>
        </w:rPr>
        <w:t xml:space="preserve">Crisis </w:t>
      </w:r>
      <w:r w:rsidR="000906DA" w:rsidRPr="00B4127F">
        <w:rPr>
          <w:rFonts w:cs="Arial"/>
          <w:szCs w:val="24"/>
        </w:rPr>
        <w:t xml:space="preserve">for regulated utilities </w:t>
      </w:r>
      <w:r w:rsidRPr="00B4127F">
        <w:rPr>
          <w:rFonts w:cs="Arial"/>
          <w:szCs w:val="24"/>
        </w:rPr>
        <w:t>(if necessary</w:t>
      </w:r>
      <w:r w:rsidR="006B31D2" w:rsidRPr="00B4127F">
        <w:rPr>
          <w:rFonts w:cs="Arial"/>
          <w:szCs w:val="24"/>
        </w:rPr>
        <w:t xml:space="preserve"> and available</w:t>
      </w:r>
      <w:r w:rsidRPr="00B4127F">
        <w:rPr>
          <w:rFonts w:cs="Arial"/>
          <w:szCs w:val="24"/>
        </w:rPr>
        <w:t>)</w:t>
      </w:r>
      <w:r w:rsidR="004A45F5">
        <w:rPr>
          <w:rFonts w:cs="Arial"/>
          <w:szCs w:val="24"/>
        </w:rPr>
        <w:t xml:space="preserve"> </w:t>
      </w:r>
    </w:p>
    <w:p w14:paraId="35039B9C" w14:textId="2CDAA9C0" w:rsidR="00217C87" w:rsidRPr="00C45EA7" w:rsidRDefault="00217C87" w:rsidP="00217C87">
      <w:pPr>
        <w:pStyle w:val="ListParagraph"/>
        <w:numPr>
          <w:ilvl w:val="0"/>
          <w:numId w:val="16"/>
        </w:numPr>
        <w:rPr>
          <w:rFonts w:cs="Arial"/>
          <w:szCs w:val="24"/>
        </w:rPr>
      </w:pPr>
      <w:r w:rsidRPr="00C45EA7">
        <w:rPr>
          <w:rFonts w:cs="Arial"/>
          <w:szCs w:val="24"/>
        </w:rPr>
        <w:t xml:space="preserve">While IHCDA does not administer or oversee the administration of private/local fuel fund benefits, it is important to note that </w:t>
      </w:r>
      <w:r w:rsidR="00C73F9C" w:rsidRPr="00C45EA7">
        <w:rPr>
          <w:rFonts w:cs="Arial"/>
          <w:szCs w:val="24"/>
        </w:rPr>
        <w:t xml:space="preserve">these funds should only be awarded after any crisis </w:t>
      </w:r>
      <w:r w:rsidR="00FA0567" w:rsidRPr="00C45EA7">
        <w:rPr>
          <w:rFonts w:cs="Arial"/>
          <w:szCs w:val="24"/>
        </w:rPr>
        <w:t xml:space="preserve">and regular </w:t>
      </w:r>
      <w:r w:rsidR="00C73F9C" w:rsidRPr="00C45EA7">
        <w:rPr>
          <w:rFonts w:cs="Arial"/>
          <w:szCs w:val="24"/>
        </w:rPr>
        <w:t>benefits being awarded at the time of</w:t>
      </w:r>
      <w:r w:rsidR="00FA0567" w:rsidRPr="00C45EA7">
        <w:rPr>
          <w:rFonts w:cs="Arial"/>
          <w:szCs w:val="24"/>
        </w:rPr>
        <w:t xml:space="preserve"> application. These benefits must be documented and tracked in the statewide database so that we can see the role they play in mitigating any crisis or outstanding </w:t>
      </w:r>
      <w:r w:rsidR="00096D60" w:rsidRPr="00C45EA7">
        <w:rPr>
          <w:rFonts w:cs="Arial"/>
          <w:szCs w:val="24"/>
        </w:rPr>
        <w:t>balance due.</w:t>
      </w:r>
    </w:p>
    <w:p w14:paraId="5EE4BCBB" w14:textId="77777777" w:rsidR="000C677F" w:rsidRPr="00720FE7" w:rsidRDefault="000C677F" w:rsidP="00003C97">
      <w:pPr>
        <w:rPr>
          <w:rFonts w:cs="Arial"/>
        </w:rPr>
      </w:pPr>
    </w:p>
    <w:p w14:paraId="08293B23" w14:textId="77777777" w:rsidR="000C677F" w:rsidRPr="00720FE7" w:rsidRDefault="000C677F" w:rsidP="00003C97">
      <w:pPr>
        <w:rPr>
          <w:rFonts w:cs="Arial"/>
        </w:rPr>
      </w:pPr>
      <w:r w:rsidRPr="00720FE7">
        <w:rPr>
          <w:rFonts w:cs="Arial"/>
        </w:rPr>
        <w:t>EAP payments may not be made for the following expenses:</w:t>
      </w:r>
    </w:p>
    <w:p w14:paraId="30CE6217" w14:textId="77777777" w:rsidR="000C677F" w:rsidRPr="00720FE7" w:rsidRDefault="000C677F" w:rsidP="00FC589B">
      <w:pPr>
        <w:pStyle w:val="ListParagraph"/>
        <w:numPr>
          <w:ilvl w:val="0"/>
          <w:numId w:val="31"/>
        </w:numPr>
        <w:ind w:left="360"/>
        <w:rPr>
          <w:rFonts w:cs="Arial"/>
        </w:rPr>
      </w:pPr>
      <w:r w:rsidRPr="00720FE7">
        <w:rPr>
          <w:rFonts w:cs="Arial"/>
        </w:rPr>
        <w:t>Business or commercial accounts</w:t>
      </w:r>
    </w:p>
    <w:p w14:paraId="55EB0B25" w14:textId="77777777" w:rsidR="00DC4C47" w:rsidRPr="00720FE7" w:rsidRDefault="00DC4C47" w:rsidP="00FC589B">
      <w:pPr>
        <w:pStyle w:val="ListParagraph"/>
        <w:numPr>
          <w:ilvl w:val="0"/>
          <w:numId w:val="31"/>
        </w:numPr>
        <w:ind w:left="360"/>
        <w:rPr>
          <w:rFonts w:cs="Arial"/>
        </w:rPr>
      </w:pPr>
      <w:r w:rsidRPr="00720FE7">
        <w:rPr>
          <w:rFonts w:cs="Arial"/>
        </w:rPr>
        <w:t>Deposit fees</w:t>
      </w:r>
    </w:p>
    <w:p w14:paraId="28195701" w14:textId="6228AED4" w:rsidR="000C677F" w:rsidRPr="00720FE7" w:rsidRDefault="00C45EA7" w:rsidP="00FC589B">
      <w:pPr>
        <w:pStyle w:val="ListParagraph"/>
        <w:numPr>
          <w:ilvl w:val="0"/>
          <w:numId w:val="31"/>
        </w:numPr>
        <w:ind w:left="360"/>
        <w:rPr>
          <w:rFonts w:cs="Arial"/>
        </w:rPr>
      </w:pPr>
      <w:r>
        <w:rPr>
          <w:rFonts w:cs="Arial"/>
        </w:rPr>
        <w:t>Operation of u</w:t>
      </w:r>
      <w:r w:rsidR="000C677F" w:rsidRPr="00720FE7">
        <w:rPr>
          <w:rFonts w:cs="Arial"/>
        </w:rPr>
        <w:t xml:space="preserve">nsafe heating devices such as portable heating devices, stoves, etc. </w:t>
      </w:r>
    </w:p>
    <w:p w14:paraId="4DA4626A" w14:textId="77777777" w:rsidR="00DC4C47" w:rsidRPr="00720FE7" w:rsidRDefault="00DC4C47" w:rsidP="00FC589B">
      <w:pPr>
        <w:pStyle w:val="ListParagraph"/>
        <w:numPr>
          <w:ilvl w:val="0"/>
          <w:numId w:val="31"/>
        </w:numPr>
        <w:ind w:left="360"/>
        <w:rPr>
          <w:rFonts w:cs="Arial"/>
        </w:rPr>
      </w:pPr>
      <w:r w:rsidRPr="00720FE7">
        <w:rPr>
          <w:rFonts w:cs="Arial"/>
        </w:rPr>
        <w:t>Past</w:t>
      </w:r>
      <w:r w:rsidRPr="00720FE7">
        <w:rPr>
          <w:rFonts w:cs="Arial"/>
        </w:rPr>
        <w:noBreakHyphen/>
        <w:t>due bulk fuel bills (unless payment of the past due bill prevents an immediate crisis delivery to the household)</w:t>
      </w:r>
    </w:p>
    <w:p w14:paraId="6F2B7822" w14:textId="77777777" w:rsidR="000C677F" w:rsidRPr="00720FE7" w:rsidRDefault="000C677F" w:rsidP="00FC589B">
      <w:pPr>
        <w:pStyle w:val="ListParagraph"/>
        <w:numPr>
          <w:ilvl w:val="0"/>
          <w:numId w:val="31"/>
        </w:numPr>
        <w:ind w:left="360"/>
        <w:rPr>
          <w:rFonts w:cs="Arial"/>
        </w:rPr>
      </w:pPr>
      <w:r w:rsidRPr="00720FE7">
        <w:rPr>
          <w:rFonts w:cs="Arial"/>
        </w:rPr>
        <w:t>Setting an LP tank</w:t>
      </w:r>
    </w:p>
    <w:p w14:paraId="71ACA816" w14:textId="77777777" w:rsidR="000C677F" w:rsidRPr="00720FE7" w:rsidRDefault="000C677F" w:rsidP="00FC589B">
      <w:pPr>
        <w:pStyle w:val="ListParagraph"/>
        <w:numPr>
          <w:ilvl w:val="0"/>
          <w:numId w:val="31"/>
        </w:numPr>
        <w:ind w:left="360"/>
        <w:rPr>
          <w:rFonts w:cs="Arial"/>
        </w:rPr>
      </w:pPr>
      <w:r w:rsidRPr="00720FE7">
        <w:rPr>
          <w:rFonts w:cs="Arial"/>
        </w:rPr>
        <w:t>Water or sewage bill</w:t>
      </w:r>
    </w:p>
    <w:p w14:paraId="07B93806" w14:textId="77777777" w:rsidR="000C677F" w:rsidRPr="00720FE7" w:rsidRDefault="000C677F" w:rsidP="00FC589B">
      <w:pPr>
        <w:pStyle w:val="ListParagraph"/>
        <w:numPr>
          <w:ilvl w:val="0"/>
          <w:numId w:val="31"/>
        </w:numPr>
        <w:ind w:left="360"/>
        <w:rPr>
          <w:rFonts w:cs="Arial"/>
        </w:rPr>
      </w:pPr>
      <w:r w:rsidRPr="00720FE7">
        <w:rPr>
          <w:rFonts w:cs="Arial"/>
        </w:rPr>
        <w:t>Direct rent payments</w:t>
      </w:r>
    </w:p>
    <w:p w14:paraId="67A70489" w14:textId="77777777" w:rsidR="000C677F" w:rsidRPr="00720FE7" w:rsidRDefault="000C677F" w:rsidP="00FC589B">
      <w:pPr>
        <w:pStyle w:val="ListParagraph"/>
        <w:numPr>
          <w:ilvl w:val="0"/>
          <w:numId w:val="31"/>
        </w:numPr>
        <w:ind w:left="360"/>
        <w:rPr>
          <w:rFonts w:cs="Arial"/>
        </w:rPr>
      </w:pPr>
      <w:r w:rsidRPr="00720FE7">
        <w:rPr>
          <w:rFonts w:cs="Arial"/>
        </w:rPr>
        <w:t>Tampering charges (diversion/illegal usage)</w:t>
      </w:r>
    </w:p>
    <w:p w14:paraId="77F9940B" w14:textId="77777777" w:rsidR="00D00C7D" w:rsidRPr="00720FE7" w:rsidRDefault="000C677F" w:rsidP="00FC589B">
      <w:pPr>
        <w:pStyle w:val="ListParagraph"/>
        <w:numPr>
          <w:ilvl w:val="0"/>
          <w:numId w:val="31"/>
        </w:numPr>
        <w:ind w:left="360"/>
        <w:rPr>
          <w:rFonts w:cs="Arial"/>
        </w:rPr>
      </w:pPr>
      <w:r w:rsidRPr="00720FE7">
        <w:rPr>
          <w:rFonts w:cs="Arial"/>
        </w:rPr>
        <w:t>Appliance payments, appliance service programs charged to the utility bills</w:t>
      </w:r>
    </w:p>
    <w:p w14:paraId="15D226FB" w14:textId="22997CF0" w:rsidR="000C677F" w:rsidRPr="00B4127F" w:rsidRDefault="00D00C7D" w:rsidP="00FC589B">
      <w:pPr>
        <w:pStyle w:val="ListParagraph"/>
        <w:numPr>
          <w:ilvl w:val="0"/>
          <w:numId w:val="31"/>
        </w:numPr>
        <w:ind w:left="360"/>
        <w:rPr>
          <w:rFonts w:cs="Arial"/>
        </w:rPr>
      </w:pPr>
      <w:r w:rsidRPr="00B4127F">
        <w:rPr>
          <w:rFonts w:cs="Arial"/>
        </w:rPr>
        <w:t xml:space="preserve">Charges for optional services not directly related to </w:t>
      </w:r>
      <w:r w:rsidR="009C5FF9" w:rsidRPr="00B4127F">
        <w:rPr>
          <w:rFonts w:cs="Arial"/>
        </w:rPr>
        <w:t xml:space="preserve">residential </w:t>
      </w:r>
      <w:r w:rsidRPr="00B4127F">
        <w:rPr>
          <w:rFonts w:cs="Arial"/>
        </w:rPr>
        <w:t>energy consumption or delivery</w:t>
      </w:r>
      <w:r w:rsidR="00096D60">
        <w:rPr>
          <w:rFonts w:cs="Arial"/>
        </w:rPr>
        <w:t xml:space="preserve"> (</w:t>
      </w:r>
      <w:proofErr w:type="gramStart"/>
      <w:r w:rsidR="00096D60">
        <w:rPr>
          <w:rFonts w:cs="Arial"/>
        </w:rPr>
        <w:t>e.g.</w:t>
      </w:r>
      <w:proofErr w:type="gramEnd"/>
      <w:r w:rsidR="00096D60">
        <w:rPr>
          <w:rFonts w:cs="Arial"/>
        </w:rPr>
        <w:t xml:space="preserve"> </w:t>
      </w:r>
      <w:r w:rsidRPr="00B4127F">
        <w:rPr>
          <w:rFonts w:cs="Arial"/>
        </w:rPr>
        <w:t>warranty and insurance plans</w:t>
      </w:r>
      <w:r w:rsidR="009C5FF9" w:rsidRPr="00B4127F">
        <w:rPr>
          <w:rFonts w:cs="Arial"/>
        </w:rPr>
        <w:t>, security lighting programs, etc.</w:t>
      </w:r>
      <w:r w:rsidR="00096D60">
        <w:rPr>
          <w:rFonts w:cs="Arial"/>
        </w:rPr>
        <w:t>)</w:t>
      </w:r>
    </w:p>
    <w:p w14:paraId="34A755F0" w14:textId="77777777" w:rsidR="00867DC2" w:rsidRPr="00720FE7" w:rsidRDefault="00867DC2" w:rsidP="00003C97">
      <w:pPr>
        <w:pStyle w:val="ListParagraph"/>
        <w:ind w:left="360"/>
        <w:rPr>
          <w:rFonts w:cs="Arial"/>
        </w:rPr>
      </w:pPr>
    </w:p>
    <w:p w14:paraId="60F0135E" w14:textId="7933A984" w:rsidR="00242485" w:rsidRPr="00720FE7" w:rsidRDefault="00242485" w:rsidP="007A7D6C">
      <w:pPr>
        <w:pStyle w:val="Heading2"/>
        <w:numPr>
          <w:ilvl w:val="1"/>
          <w:numId w:val="104"/>
        </w:numPr>
        <w:ind w:left="558"/>
        <w:rPr>
          <w:rFonts w:cs="Arial"/>
        </w:rPr>
      </w:pPr>
      <w:bookmarkStart w:id="17232" w:name="_Toc481769934"/>
      <w:bookmarkStart w:id="17233" w:name="_Toc481770057"/>
      <w:bookmarkStart w:id="17234" w:name="_Toc481770182"/>
      <w:bookmarkStart w:id="17235" w:name="_Toc481770306"/>
      <w:bookmarkStart w:id="17236" w:name="_Toc482013433"/>
      <w:bookmarkStart w:id="17237" w:name="_Toc482013934"/>
      <w:bookmarkStart w:id="17238" w:name="_Toc482014070"/>
      <w:bookmarkStart w:id="17239" w:name="_Toc482014207"/>
      <w:bookmarkStart w:id="17240" w:name="_Toc482014344"/>
      <w:bookmarkStart w:id="17241" w:name="_Toc482025352"/>
      <w:bookmarkStart w:id="17242" w:name="_Toc482041070"/>
      <w:bookmarkStart w:id="17243" w:name="_Toc482041350"/>
      <w:bookmarkStart w:id="17244" w:name="_Toc482041499"/>
      <w:bookmarkStart w:id="17245" w:name="_Toc481498275"/>
      <w:bookmarkStart w:id="17246" w:name="_Toc104553279"/>
      <w:bookmarkEnd w:id="17232"/>
      <w:bookmarkEnd w:id="17233"/>
      <w:bookmarkEnd w:id="17234"/>
      <w:bookmarkEnd w:id="17235"/>
      <w:bookmarkEnd w:id="17236"/>
      <w:bookmarkEnd w:id="17237"/>
      <w:bookmarkEnd w:id="17238"/>
      <w:bookmarkEnd w:id="17239"/>
      <w:bookmarkEnd w:id="17240"/>
      <w:bookmarkEnd w:id="17241"/>
      <w:bookmarkEnd w:id="17242"/>
      <w:bookmarkEnd w:id="17243"/>
      <w:bookmarkEnd w:id="17244"/>
      <w:r w:rsidRPr="00720FE7">
        <w:rPr>
          <w:rFonts w:cs="Arial"/>
        </w:rPr>
        <w:t>Regular Benefits</w:t>
      </w:r>
      <w:bookmarkEnd w:id="17245"/>
      <w:bookmarkEnd w:id="17246"/>
    </w:p>
    <w:p w14:paraId="1E6391D3" w14:textId="79A55954" w:rsidR="00004B60" w:rsidRPr="00615727" w:rsidRDefault="00004B60" w:rsidP="00003C97">
      <w:pPr>
        <w:rPr>
          <w:rFonts w:cs="Arial"/>
          <w:spacing w:val="-3"/>
          <w:szCs w:val="24"/>
        </w:rPr>
      </w:pPr>
      <w:r w:rsidRPr="00615727">
        <w:rPr>
          <w:rFonts w:cs="Arial"/>
          <w:spacing w:val="-3"/>
          <w:szCs w:val="24"/>
        </w:rPr>
        <w:t xml:space="preserve">The benefit computation is completed using the </w:t>
      </w:r>
      <w:r w:rsidR="004C3F42" w:rsidRPr="00615727">
        <w:rPr>
          <w:rFonts w:cs="Arial"/>
          <w:spacing w:val="-3"/>
          <w:szCs w:val="24"/>
        </w:rPr>
        <w:t xml:space="preserve">EAP Benefit Matrix, </w:t>
      </w:r>
      <w:r w:rsidR="004C3F42" w:rsidRPr="007338A2">
        <w:rPr>
          <w:rFonts w:cs="Arial"/>
        </w:rPr>
        <w:t>see</w:t>
      </w:r>
      <w:r w:rsidR="004C3F42" w:rsidRPr="00720FE7">
        <w:rPr>
          <w:rStyle w:val="Appendix1Char"/>
          <w:rFonts w:cs="Arial"/>
        </w:rPr>
        <w:t xml:space="preserve"> </w:t>
      </w:r>
      <w:r w:rsidR="00583080">
        <w:rPr>
          <w:rStyle w:val="Appendix1Char"/>
          <w:rFonts w:cs="Arial"/>
        </w:rPr>
        <w:t>Form MTRX-202</w:t>
      </w:r>
      <w:r w:rsidR="003B1671">
        <w:rPr>
          <w:rStyle w:val="Appendix1Char"/>
          <w:rFonts w:cs="Arial"/>
        </w:rPr>
        <w:t>3</w:t>
      </w:r>
      <w:r w:rsidR="005F284F" w:rsidRPr="00720FE7">
        <w:rPr>
          <w:rStyle w:val="Appendix1Char"/>
          <w:rFonts w:cs="Arial"/>
        </w:rPr>
        <w:t xml:space="preserve"> </w:t>
      </w:r>
      <w:r w:rsidR="004C3F42" w:rsidRPr="00720FE7">
        <w:rPr>
          <w:rStyle w:val="Appendix1Char"/>
          <w:rFonts w:cs="Arial"/>
        </w:rPr>
        <w:t>-</w:t>
      </w:r>
      <w:r w:rsidRPr="00720FE7">
        <w:rPr>
          <w:rStyle w:val="Appendix1Char"/>
          <w:rFonts w:cs="Arial"/>
        </w:rPr>
        <w:t xml:space="preserve">Energy Assistance Program </w:t>
      </w:r>
      <w:r w:rsidR="006A5334" w:rsidRPr="00720FE7">
        <w:rPr>
          <w:rStyle w:val="Appendix1Char"/>
          <w:rFonts w:cs="Arial"/>
        </w:rPr>
        <w:t>Benefit Matrix</w:t>
      </w:r>
      <w:r w:rsidRPr="00720FE7">
        <w:rPr>
          <w:rStyle w:val="Appendix1Char"/>
          <w:rFonts w:cs="Arial"/>
        </w:rPr>
        <w:t>.</w:t>
      </w:r>
      <w:r w:rsidRPr="00615727">
        <w:rPr>
          <w:rFonts w:cs="Arial"/>
          <w:spacing w:val="-3"/>
          <w:szCs w:val="24"/>
        </w:rPr>
        <w:t xml:space="preserve"> The matrix sections and instructions follow:</w:t>
      </w:r>
    </w:p>
    <w:p w14:paraId="6CDE0486" w14:textId="77777777" w:rsidR="00004B60" w:rsidRPr="00615727" w:rsidRDefault="00004B60" w:rsidP="00003C97">
      <w:pPr>
        <w:rPr>
          <w:rFonts w:cs="Arial"/>
          <w:spacing w:val="-3"/>
          <w:szCs w:val="24"/>
        </w:rPr>
      </w:pPr>
      <w:r w:rsidRPr="00615727">
        <w:rPr>
          <w:rFonts w:cs="Arial"/>
          <w:spacing w:val="-3"/>
          <w:szCs w:val="24"/>
        </w:rPr>
        <w:tab/>
      </w:r>
    </w:p>
    <w:p w14:paraId="1C606AFD" w14:textId="3D0A1161" w:rsidR="00004B60" w:rsidRPr="007338A2" w:rsidRDefault="00004B60" w:rsidP="007A7D6C">
      <w:pPr>
        <w:pStyle w:val="Heading2"/>
        <w:numPr>
          <w:ilvl w:val="1"/>
          <w:numId w:val="104"/>
        </w:numPr>
        <w:ind w:left="558"/>
        <w:rPr>
          <w:rFonts w:cs="Arial"/>
        </w:rPr>
      </w:pPr>
      <w:bookmarkStart w:id="17247" w:name="_Toc104553280"/>
      <w:r w:rsidRPr="007338A2">
        <w:rPr>
          <w:rFonts w:cs="Arial"/>
        </w:rPr>
        <w:t>Household Information</w:t>
      </w:r>
      <w:bookmarkEnd w:id="17247"/>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88"/>
        <w:gridCol w:w="4788"/>
      </w:tblGrid>
      <w:tr w:rsidR="00004B60" w:rsidRPr="006073AB" w14:paraId="1B7A5E90" w14:textId="77777777" w:rsidTr="00003C97">
        <w:tc>
          <w:tcPr>
            <w:tcW w:w="4788" w:type="dxa"/>
            <w:tcBorders>
              <w:right w:val="nil"/>
            </w:tcBorders>
          </w:tcPr>
          <w:p w14:paraId="0D8DD5F3" w14:textId="77777777" w:rsidR="00004B60" w:rsidRPr="007338A2" w:rsidRDefault="00004B60" w:rsidP="00996B40">
            <w:pPr>
              <w:rPr>
                <w:rFonts w:cs="Arial"/>
                <w:spacing w:val="-3"/>
                <w:sz w:val="22"/>
                <w:szCs w:val="22"/>
              </w:rPr>
            </w:pPr>
            <w:r w:rsidRPr="007338A2">
              <w:rPr>
                <w:rFonts w:cs="Arial"/>
                <w:spacing w:val="-3"/>
                <w:sz w:val="22"/>
                <w:szCs w:val="22"/>
              </w:rPr>
              <w:t>Name of Head of Household:</w:t>
            </w:r>
          </w:p>
          <w:p w14:paraId="1555771D" w14:textId="77777777" w:rsidR="00004B60" w:rsidRPr="00720FE7" w:rsidRDefault="00004B60" w:rsidP="00996B40">
            <w:pPr>
              <w:rPr>
                <w:rFonts w:cs="Arial"/>
                <w:spacing w:val="-3"/>
                <w:sz w:val="22"/>
                <w:szCs w:val="22"/>
              </w:rPr>
            </w:pPr>
          </w:p>
        </w:tc>
        <w:tc>
          <w:tcPr>
            <w:tcW w:w="4788" w:type="dxa"/>
            <w:tcBorders>
              <w:left w:val="nil"/>
            </w:tcBorders>
          </w:tcPr>
          <w:p w14:paraId="0AC750FB" w14:textId="77777777" w:rsidR="00004B60" w:rsidRPr="00720FE7" w:rsidRDefault="00004B60" w:rsidP="00996B40">
            <w:pPr>
              <w:rPr>
                <w:rFonts w:cs="Arial"/>
                <w:spacing w:val="-3"/>
                <w:sz w:val="22"/>
                <w:szCs w:val="22"/>
              </w:rPr>
            </w:pPr>
          </w:p>
        </w:tc>
      </w:tr>
      <w:tr w:rsidR="00004B60" w:rsidRPr="006073AB" w14:paraId="5429A956" w14:textId="77777777" w:rsidTr="00003C97">
        <w:tc>
          <w:tcPr>
            <w:tcW w:w="4788" w:type="dxa"/>
          </w:tcPr>
          <w:p w14:paraId="408A88B0" w14:textId="53027D92" w:rsidR="00004B60" w:rsidRPr="00720FE7" w:rsidRDefault="00C97835" w:rsidP="00996B40">
            <w:pPr>
              <w:rPr>
                <w:rFonts w:cs="Arial"/>
                <w:spacing w:val="-3"/>
                <w:sz w:val="22"/>
                <w:szCs w:val="22"/>
              </w:rPr>
            </w:pPr>
            <w:r w:rsidRPr="007338A2">
              <w:rPr>
                <w:rFonts w:cs="Arial"/>
                <w:spacing w:val="-3"/>
                <w:sz w:val="22"/>
                <w:szCs w:val="22"/>
              </w:rPr>
              <w:lastRenderedPageBreak/>
              <w:t>Application No</w:t>
            </w:r>
            <w:r w:rsidR="00004B60" w:rsidRPr="00720FE7">
              <w:rPr>
                <w:rFonts w:cs="Arial"/>
                <w:spacing w:val="-3"/>
                <w:sz w:val="22"/>
                <w:szCs w:val="22"/>
              </w:rPr>
              <w:t>:</w:t>
            </w:r>
          </w:p>
          <w:p w14:paraId="1DAAA1A1" w14:textId="77777777" w:rsidR="00004B60" w:rsidRPr="00720FE7" w:rsidRDefault="00004B60" w:rsidP="00996B40">
            <w:pPr>
              <w:rPr>
                <w:rFonts w:cs="Arial"/>
                <w:spacing w:val="-3"/>
                <w:sz w:val="22"/>
                <w:szCs w:val="22"/>
              </w:rPr>
            </w:pPr>
          </w:p>
        </w:tc>
        <w:tc>
          <w:tcPr>
            <w:tcW w:w="4788" w:type="dxa"/>
          </w:tcPr>
          <w:p w14:paraId="36076139" w14:textId="77777777" w:rsidR="00004B60" w:rsidRPr="00720FE7" w:rsidRDefault="00004B60" w:rsidP="00996B40">
            <w:pPr>
              <w:rPr>
                <w:rFonts w:cs="Arial"/>
                <w:spacing w:val="-3"/>
                <w:sz w:val="22"/>
                <w:szCs w:val="22"/>
              </w:rPr>
            </w:pPr>
            <w:r w:rsidRPr="00720FE7">
              <w:rPr>
                <w:rFonts w:cs="Arial"/>
                <w:spacing w:val="-3"/>
                <w:sz w:val="22"/>
                <w:szCs w:val="22"/>
              </w:rPr>
              <w:t>County:</w:t>
            </w:r>
          </w:p>
        </w:tc>
      </w:tr>
      <w:tr w:rsidR="00004B60" w:rsidRPr="006073AB" w14:paraId="5F28045E" w14:textId="77777777" w:rsidTr="00003C97">
        <w:trPr>
          <w:trHeight w:val="516"/>
        </w:trPr>
        <w:tc>
          <w:tcPr>
            <w:tcW w:w="4788" w:type="dxa"/>
          </w:tcPr>
          <w:p w14:paraId="5D523C14" w14:textId="1CBE20A4" w:rsidR="00004B60" w:rsidRPr="007338A2" w:rsidRDefault="00004B60" w:rsidP="00996B40">
            <w:pPr>
              <w:rPr>
                <w:rFonts w:cs="Arial"/>
                <w:spacing w:val="-3"/>
                <w:sz w:val="22"/>
                <w:szCs w:val="22"/>
              </w:rPr>
            </w:pPr>
            <w:r w:rsidRPr="007338A2">
              <w:rPr>
                <w:rFonts w:cs="Arial"/>
                <w:spacing w:val="-3"/>
                <w:sz w:val="22"/>
                <w:szCs w:val="22"/>
              </w:rPr>
              <w:t>Household Income:</w:t>
            </w:r>
            <w:r w:rsidR="00786D40">
              <w:rPr>
                <w:rFonts w:cs="Arial"/>
                <w:spacing w:val="-3"/>
                <w:sz w:val="22"/>
                <w:szCs w:val="22"/>
              </w:rPr>
              <w:t xml:space="preserve"> </w:t>
            </w:r>
          </w:p>
          <w:p w14:paraId="36D7C46D" w14:textId="77777777" w:rsidR="00004B60" w:rsidRPr="00720FE7" w:rsidRDefault="00004B60" w:rsidP="00996B40">
            <w:pPr>
              <w:rPr>
                <w:rFonts w:cs="Arial"/>
                <w:spacing w:val="-3"/>
                <w:sz w:val="22"/>
                <w:szCs w:val="22"/>
              </w:rPr>
            </w:pPr>
          </w:p>
        </w:tc>
        <w:tc>
          <w:tcPr>
            <w:tcW w:w="4788" w:type="dxa"/>
          </w:tcPr>
          <w:p w14:paraId="0E97586D" w14:textId="77777777" w:rsidR="00004B60" w:rsidRPr="00720FE7" w:rsidRDefault="00004B60" w:rsidP="00996B40">
            <w:pPr>
              <w:rPr>
                <w:rFonts w:cs="Arial"/>
                <w:spacing w:val="-3"/>
                <w:sz w:val="22"/>
                <w:szCs w:val="22"/>
              </w:rPr>
            </w:pPr>
            <w:r w:rsidRPr="00720FE7">
              <w:rPr>
                <w:rFonts w:cs="Arial"/>
                <w:spacing w:val="-3"/>
                <w:sz w:val="22"/>
                <w:szCs w:val="22"/>
              </w:rPr>
              <w:t>Date of Application:</w:t>
            </w:r>
          </w:p>
        </w:tc>
      </w:tr>
    </w:tbl>
    <w:p w14:paraId="354F9EFB" w14:textId="77777777" w:rsidR="00004B60" w:rsidRPr="00615727" w:rsidRDefault="00004B60" w:rsidP="00003C97">
      <w:pPr>
        <w:rPr>
          <w:rFonts w:cs="Arial"/>
          <w:spacing w:val="-3"/>
          <w:szCs w:val="24"/>
        </w:rPr>
      </w:pPr>
      <w:r w:rsidRPr="00615727">
        <w:rPr>
          <w:rFonts w:cs="Arial"/>
          <w:spacing w:val="-3"/>
          <w:szCs w:val="24"/>
        </w:rPr>
        <w:t>Enter household and case identification as indicated.</w:t>
      </w:r>
    </w:p>
    <w:p w14:paraId="697B439C" w14:textId="77777777" w:rsidR="0057151E" w:rsidRPr="00615727" w:rsidRDefault="0057151E" w:rsidP="00003C97">
      <w:pPr>
        <w:rPr>
          <w:rFonts w:cs="Arial"/>
          <w:spacing w:val="-3"/>
          <w:szCs w:val="24"/>
        </w:rPr>
      </w:pPr>
    </w:p>
    <w:p w14:paraId="7BC49952" w14:textId="3D0A1DF5" w:rsidR="00004B60" w:rsidRPr="007338A2" w:rsidRDefault="00337A9D" w:rsidP="007A7D6C">
      <w:pPr>
        <w:pStyle w:val="Heading2"/>
        <w:numPr>
          <w:ilvl w:val="1"/>
          <w:numId w:val="104"/>
        </w:numPr>
        <w:ind w:left="558"/>
        <w:rPr>
          <w:rFonts w:cs="Arial"/>
        </w:rPr>
      </w:pPr>
      <w:bookmarkStart w:id="17248" w:name="_Toc104553281"/>
      <w:r>
        <w:rPr>
          <w:rFonts w:cs="Arial"/>
        </w:rPr>
        <w:t>Income</w:t>
      </w:r>
      <w:r w:rsidR="00004B60" w:rsidRPr="007338A2">
        <w:rPr>
          <w:rFonts w:cs="Arial"/>
        </w:rPr>
        <w:t xml:space="preserve"> </w:t>
      </w:r>
      <w:r w:rsidR="006A44C4">
        <w:rPr>
          <w:rFonts w:cs="Arial"/>
        </w:rPr>
        <w:t xml:space="preserve">Level </w:t>
      </w:r>
      <w:r w:rsidR="00004B60" w:rsidRPr="007338A2">
        <w:rPr>
          <w:rFonts w:cs="Arial"/>
        </w:rPr>
        <w:t>Determination</w:t>
      </w:r>
      <w:bookmarkEnd w:id="17248"/>
    </w:p>
    <w:p w14:paraId="1106DF9A" w14:textId="63B58E30" w:rsidR="006569EB" w:rsidRPr="007338A2" w:rsidRDefault="00337A9D" w:rsidP="00003C97">
      <w:pPr>
        <w:rPr>
          <w:rFonts w:cs="Arial"/>
          <w:color w:val="000000" w:themeColor="text1"/>
          <w:szCs w:val="24"/>
        </w:rPr>
      </w:pPr>
      <w:r>
        <w:rPr>
          <w:rFonts w:cs="Arial"/>
          <w:szCs w:val="24"/>
        </w:rPr>
        <w:t>Income</w:t>
      </w:r>
      <w:r w:rsidR="006569EB" w:rsidRPr="00720FE7">
        <w:rPr>
          <w:rFonts w:cs="Arial"/>
          <w:szCs w:val="24"/>
        </w:rPr>
        <w:t xml:space="preserve"> Points are determined by comparing the household’s income level and size to the </w:t>
      </w:r>
      <w:r>
        <w:rPr>
          <w:rFonts w:cs="Arial"/>
          <w:szCs w:val="24"/>
        </w:rPr>
        <w:t>State Median Income (SMI)</w:t>
      </w:r>
      <w:r w:rsidR="006569EB" w:rsidRPr="00720FE7">
        <w:rPr>
          <w:rFonts w:cs="Arial"/>
          <w:szCs w:val="24"/>
        </w:rPr>
        <w:t>.</w:t>
      </w:r>
      <w:r w:rsidR="00786D40">
        <w:rPr>
          <w:rFonts w:cs="Arial"/>
          <w:szCs w:val="24"/>
        </w:rPr>
        <w:t xml:space="preserve"> </w:t>
      </w:r>
      <w:r w:rsidR="006569EB" w:rsidRPr="00720FE7">
        <w:rPr>
          <w:rFonts w:cs="Arial"/>
          <w:szCs w:val="24"/>
        </w:rPr>
        <w:t xml:space="preserve">Points range from </w:t>
      </w:r>
      <w:r w:rsidR="00E24D0A" w:rsidRPr="00AB41EC">
        <w:rPr>
          <w:rFonts w:cs="Arial"/>
          <w:szCs w:val="24"/>
        </w:rPr>
        <w:t>4</w:t>
      </w:r>
      <w:r w:rsidR="00DF7D64" w:rsidRPr="00AB41EC">
        <w:rPr>
          <w:rFonts w:cs="Arial"/>
          <w:szCs w:val="24"/>
        </w:rPr>
        <w:t>-</w:t>
      </w:r>
      <w:r w:rsidR="00E24D0A" w:rsidRPr="00AB41EC">
        <w:rPr>
          <w:rFonts w:cs="Arial"/>
          <w:szCs w:val="24"/>
        </w:rPr>
        <w:t>8</w:t>
      </w:r>
      <w:r w:rsidR="006569EB" w:rsidRPr="00AB41EC">
        <w:rPr>
          <w:rFonts w:cs="Arial"/>
          <w:szCs w:val="24"/>
        </w:rPr>
        <w:t xml:space="preserve"> </w:t>
      </w:r>
      <w:r w:rsidR="006569EB" w:rsidRPr="00720FE7">
        <w:rPr>
          <w:rFonts w:cs="Arial"/>
          <w:szCs w:val="24"/>
        </w:rPr>
        <w:t xml:space="preserve">based on where the household falls on the </w:t>
      </w:r>
      <w:r w:rsidR="006569EB" w:rsidRPr="00720FE7">
        <w:rPr>
          <w:rFonts w:cs="Arial"/>
          <w:color w:val="000000" w:themeColor="text1"/>
          <w:szCs w:val="24"/>
        </w:rPr>
        <w:t>following charts.</w:t>
      </w:r>
    </w:p>
    <w:p w14:paraId="5FDEF3EB" w14:textId="77777777" w:rsidR="00B85C44" w:rsidRPr="00720FE7" w:rsidRDefault="00B85C44" w:rsidP="00003C97">
      <w:pPr>
        <w:rPr>
          <w:rFonts w:cs="Arial"/>
          <w:color w:val="00B050"/>
          <w:szCs w:val="24"/>
        </w:rPr>
      </w:pPr>
    </w:p>
    <w:tbl>
      <w:tblPr>
        <w:tblW w:w="93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142"/>
        <w:gridCol w:w="1788"/>
        <w:gridCol w:w="2442"/>
      </w:tblGrid>
      <w:tr w:rsidR="00B85C44" w:rsidRPr="006073AB" w14:paraId="23DA1438" w14:textId="77777777" w:rsidTr="00003C97">
        <w:tc>
          <w:tcPr>
            <w:tcW w:w="5142" w:type="dxa"/>
            <w:shd w:val="clear" w:color="auto" w:fill="D9D9D9" w:themeFill="background1" w:themeFillShade="D9"/>
          </w:tcPr>
          <w:p w14:paraId="63593439" w14:textId="0FE82054" w:rsidR="00B85C44" w:rsidRPr="00720FE7" w:rsidRDefault="00B85C44" w:rsidP="003660E7">
            <w:pPr>
              <w:rPr>
                <w:rFonts w:cs="Arial"/>
                <w:b/>
                <w:szCs w:val="24"/>
              </w:rPr>
            </w:pPr>
            <w:r w:rsidRPr="00720FE7">
              <w:rPr>
                <w:rFonts w:cs="Arial"/>
                <w:b/>
                <w:szCs w:val="24"/>
              </w:rPr>
              <w:t>Category:</w:t>
            </w:r>
            <w:r w:rsidR="00786D40">
              <w:rPr>
                <w:rFonts w:cs="Arial"/>
                <w:b/>
                <w:szCs w:val="24"/>
              </w:rPr>
              <w:t xml:space="preserve"> </w:t>
            </w:r>
            <w:r w:rsidR="00D40BE5">
              <w:rPr>
                <w:rFonts w:cs="Arial"/>
                <w:b/>
                <w:szCs w:val="24"/>
              </w:rPr>
              <w:t>Income</w:t>
            </w:r>
            <w:r w:rsidRPr="00720FE7">
              <w:rPr>
                <w:rFonts w:cs="Arial"/>
                <w:b/>
                <w:szCs w:val="24"/>
              </w:rPr>
              <w:t xml:space="preserve"> Level Determination</w:t>
            </w:r>
          </w:p>
        </w:tc>
        <w:tc>
          <w:tcPr>
            <w:tcW w:w="1788" w:type="dxa"/>
            <w:shd w:val="clear" w:color="auto" w:fill="D9D9D9" w:themeFill="background1" w:themeFillShade="D9"/>
          </w:tcPr>
          <w:p w14:paraId="70356876" w14:textId="77777777" w:rsidR="00B85C44" w:rsidRPr="00720FE7" w:rsidRDefault="00B85C44" w:rsidP="003660E7">
            <w:pPr>
              <w:rPr>
                <w:rFonts w:cs="Arial"/>
                <w:b/>
                <w:szCs w:val="24"/>
              </w:rPr>
            </w:pPr>
            <w:r w:rsidRPr="00720FE7">
              <w:rPr>
                <w:rFonts w:cs="Arial"/>
                <w:b/>
                <w:szCs w:val="24"/>
              </w:rPr>
              <w:t>Points Possible</w:t>
            </w:r>
          </w:p>
        </w:tc>
        <w:tc>
          <w:tcPr>
            <w:tcW w:w="2442" w:type="dxa"/>
            <w:shd w:val="clear" w:color="auto" w:fill="D9D9D9" w:themeFill="background1" w:themeFillShade="D9"/>
          </w:tcPr>
          <w:p w14:paraId="4BF57D70" w14:textId="77777777" w:rsidR="00B85C44" w:rsidRPr="00720FE7" w:rsidRDefault="00B85C44" w:rsidP="003660E7">
            <w:pPr>
              <w:rPr>
                <w:rFonts w:cs="Arial"/>
                <w:b/>
                <w:szCs w:val="24"/>
              </w:rPr>
            </w:pPr>
            <w:r w:rsidRPr="00720FE7">
              <w:rPr>
                <w:rFonts w:cs="Arial"/>
                <w:b/>
                <w:szCs w:val="24"/>
              </w:rPr>
              <w:t>Points Awarded</w:t>
            </w:r>
          </w:p>
        </w:tc>
      </w:tr>
      <w:tr w:rsidR="00B85C44" w:rsidRPr="006073AB" w14:paraId="7D3CAE19" w14:textId="77777777" w:rsidTr="00003C97">
        <w:tc>
          <w:tcPr>
            <w:tcW w:w="5142" w:type="dxa"/>
          </w:tcPr>
          <w:p w14:paraId="00467CB8" w14:textId="3A32079C" w:rsidR="00B85C44" w:rsidRPr="00615727" w:rsidRDefault="00281990" w:rsidP="003660E7">
            <w:pPr>
              <w:rPr>
                <w:rFonts w:cs="Arial"/>
                <w:smallCaps/>
                <w:szCs w:val="24"/>
              </w:rPr>
            </w:pPr>
            <w:r w:rsidRPr="00615727">
              <w:rPr>
                <w:rFonts w:cs="Arial"/>
                <w:szCs w:val="24"/>
              </w:rPr>
              <w:t>From chart</w:t>
            </w:r>
          </w:p>
        </w:tc>
        <w:tc>
          <w:tcPr>
            <w:tcW w:w="1788" w:type="dxa"/>
          </w:tcPr>
          <w:p w14:paraId="2B2B4030" w14:textId="5B6D3EB0" w:rsidR="00B85C44" w:rsidRPr="00615727" w:rsidRDefault="00E24D0A" w:rsidP="003660E7">
            <w:pPr>
              <w:jc w:val="both"/>
              <w:rPr>
                <w:rFonts w:cs="Arial"/>
                <w:smallCaps/>
                <w:szCs w:val="24"/>
              </w:rPr>
            </w:pPr>
            <w:r w:rsidRPr="007338A2">
              <w:rPr>
                <w:rFonts w:cs="Arial"/>
                <w:szCs w:val="24"/>
              </w:rPr>
              <w:t>4</w:t>
            </w:r>
            <w:r w:rsidR="00B85C44" w:rsidRPr="00615727">
              <w:rPr>
                <w:rFonts w:cs="Arial"/>
                <w:szCs w:val="24"/>
              </w:rPr>
              <w:t xml:space="preserve">, </w:t>
            </w:r>
            <w:r w:rsidRPr="007338A2">
              <w:rPr>
                <w:rFonts w:cs="Arial"/>
                <w:szCs w:val="24"/>
              </w:rPr>
              <w:t>6, 8</w:t>
            </w:r>
          </w:p>
        </w:tc>
        <w:tc>
          <w:tcPr>
            <w:tcW w:w="2442" w:type="dxa"/>
          </w:tcPr>
          <w:p w14:paraId="354A44C3" w14:textId="77777777" w:rsidR="00B85C44" w:rsidRPr="00615727" w:rsidRDefault="00B85C44" w:rsidP="003660E7">
            <w:pPr>
              <w:rPr>
                <w:rFonts w:cs="Arial"/>
                <w:smallCaps/>
                <w:szCs w:val="24"/>
              </w:rPr>
            </w:pPr>
          </w:p>
        </w:tc>
      </w:tr>
    </w:tbl>
    <w:p w14:paraId="07406EFE" w14:textId="77777777" w:rsidR="00B85C44" w:rsidRPr="00720FE7" w:rsidRDefault="00B85C44" w:rsidP="00003C97">
      <w:pPr>
        <w:jc w:val="both"/>
        <w:rPr>
          <w:rFonts w:cs="Arial"/>
          <w:color w:val="00B050"/>
          <w:szCs w:val="24"/>
        </w:rPr>
      </w:pPr>
    </w:p>
    <w:p w14:paraId="67F1CCDB" w14:textId="5FDA274D" w:rsidR="00CD71A7" w:rsidRPr="00615727" w:rsidRDefault="00CD71A7" w:rsidP="00003C97">
      <w:pPr>
        <w:jc w:val="both"/>
        <w:rPr>
          <w:rFonts w:cs="Arial"/>
          <w:color w:val="000000" w:themeColor="text1"/>
          <w:szCs w:val="24"/>
        </w:rPr>
      </w:pPr>
      <w:r w:rsidRPr="00615727">
        <w:rPr>
          <w:rFonts w:cs="Arial"/>
          <w:color w:val="000000" w:themeColor="text1"/>
          <w:szCs w:val="24"/>
        </w:rPr>
        <w:t>S</w:t>
      </w:r>
      <w:r w:rsidR="00337A9D">
        <w:rPr>
          <w:rFonts w:cs="Arial"/>
          <w:color w:val="000000" w:themeColor="text1"/>
          <w:szCs w:val="24"/>
        </w:rPr>
        <w:t xml:space="preserve">MI, as opposed to Federal Poverty </w:t>
      </w:r>
      <w:r w:rsidR="00073F90">
        <w:rPr>
          <w:rFonts w:cs="Arial"/>
          <w:color w:val="000000" w:themeColor="text1"/>
          <w:szCs w:val="24"/>
        </w:rPr>
        <w:t>Guidelines</w:t>
      </w:r>
      <w:r w:rsidR="00337A9D">
        <w:rPr>
          <w:rFonts w:cs="Arial"/>
          <w:color w:val="000000" w:themeColor="text1"/>
          <w:szCs w:val="24"/>
        </w:rPr>
        <w:t>,</w:t>
      </w:r>
      <w:r w:rsidRPr="00615727">
        <w:rPr>
          <w:rFonts w:cs="Arial"/>
          <w:color w:val="000000" w:themeColor="text1"/>
          <w:szCs w:val="24"/>
        </w:rPr>
        <w:t xml:space="preserve"> will be applied for </w:t>
      </w:r>
      <w:r w:rsidR="00337A9D">
        <w:rPr>
          <w:rFonts w:cs="Arial"/>
          <w:szCs w:val="24"/>
        </w:rPr>
        <w:t>all households regardless of household size.</w:t>
      </w:r>
    </w:p>
    <w:p w14:paraId="424CDA48" w14:textId="77777777" w:rsidR="00CD71A7" w:rsidRPr="007338A2" w:rsidRDefault="00CD71A7" w:rsidP="00003C97">
      <w:pPr>
        <w:jc w:val="both"/>
        <w:rPr>
          <w:rFonts w:cs="Arial"/>
          <w:color w:val="FF0000"/>
          <w:szCs w:val="24"/>
        </w:rPr>
      </w:pPr>
    </w:p>
    <w:p w14:paraId="1878CDC5" w14:textId="60F862DF" w:rsidR="006569EB" w:rsidRPr="00720FE7" w:rsidRDefault="006569EB" w:rsidP="00003C97">
      <w:pPr>
        <w:numPr>
          <w:ilvl w:val="0"/>
          <w:numId w:val="1"/>
        </w:numPr>
        <w:ind w:left="720"/>
        <w:jc w:val="both"/>
        <w:rPr>
          <w:rFonts w:cs="Arial"/>
          <w:strike/>
          <w:szCs w:val="24"/>
        </w:rPr>
      </w:pPr>
      <w:r w:rsidRPr="00720FE7">
        <w:rPr>
          <w:rFonts w:cs="Arial"/>
          <w:szCs w:val="24"/>
        </w:rPr>
        <w:t>Compute the household’s</w:t>
      </w:r>
      <w:r w:rsidR="00786427" w:rsidRPr="00720FE7">
        <w:rPr>
          <w:rFonts w:cs="Arial"/>
          <w:szCs w:val="24"/>
        </w:rPr>
        <w:t xml:space="preserve"> income for the most recent three (3) months</w:t>
      </w:r>
      <w:r w:rsidRPr="00720FE7">
        <w:rPr>
          <w:rFonts w:cs="Arial"/>
          <w:szCs w:val="24"/>
        </w:rPr>
        <w:t>.</w:t>
      </w:r>
      <w:r w:rsidR="009D37A5" w:rsidRPr="00720FE7">
        <w:rPr>
          <w:rFonts w:cs="Arial"/>
          <w:szCs w:val="24"/>
        </w:rPr>
        <w:t xml:space="preserve"> </w:t>
      </w:r>
    </w:p>
    <w:p w14:paraId="6D7AABD2" w14:textId="78846CA2" w:rsidR="006569EB" w:rsidRPr="00720FE7" w:rsidRDefault="006569EB" w:rsidP="00003C97">
      <w:pPr>
        <w:numPr>
          <w:ilvl w:val="0"/>
          <w:numId w:val="1"/>
        </w:numPr>
        <w:ind w:left="720"/>
        <w:jc w:val="both"/>
        <w:rPr>
          <w:rFonts w:cs="Arial"/>
          <w:szCs w:val="24"/>
        </w:rPr>
      </w:pPr>
      <w:r w:rsidRPr="00720FE7">
        <w:rPr>
          <w:rFonts w:cs="Arial"/>
          <w:szCs w:val="24"/>
        </w:rPr>
        <w:t xml:space="preserve">Locate the point on the chart where the income and household size falls </w:t>
      </w:r>
      <w:r w:rsidR="00856A09" w:rsidRPr="00720FE7">
        <w:rPr>
          <w:rFonts w:cs="Arial"/>
          <w:szCs w:val="24"/>
        </w:rPr>
        <w:t xml:space="preserve">to find </w:t>
      </w:r>
      <w:r w:rsidRPr="00720FE7">
        <w:rPr>
          <w:rFonts w:cs="Arial"/>
          <w:szCs w:val="24"/>
        </w:rPr>
        <w:t>the amount and the number of points to be awarded.</w:t>
      </w:r>
      <w:r w:rsidR="00786D40">
        <w:rPr>
          <w:rFonts w:cs="Arial"/>
          <w:szCs w:val="24"/>
        </w:rPr>
        <w:t xml:space="preserve"> </w:t>
      </w:r>
    </w:p>
    <w:p w14:paraId="161E8C68" w14:textId="5CF01E7B" w:rsidR="006569EB" w:rsidRPr="00720FE7" w:rsidRDefault="006569EB" w:rsidP="00003C97">
      <w:pPr>
        <w:numPr>
          <w:ilvl w:val="0"/>
          <w:numId w:val="1"/>
        </w:numPr>
        <w:ind w:left="720"/>
        <w:jc w:val="both"/>
        <w:rPr>
          <w:rFonts w:cs="Arial"/>
          <w:spacing w:val="-3"/>
          <w:szCs w:val="24"/>
        </w:rPr>
      </w:pPr>
      <w:r w:rsidRPr="00720FE7">
        <w:rPr>
          <w:rFonts w:cs="Arial"/>
          <w:szCs w:val="24"/>
        </w:rPr>
        <w:t xml:space="preserve">Enter the number of points on the matrix under </w:t>
      </w:r>
      <w:r w:rsidR="00411F1F">
        <w:rPr>
          <w:rFonts w:cs="Arial"/>
          <w:szCs w:val="24"/>
        </w:rPr>
        <w:t>Income</w:t>
      </w:r>
      <w:r w:rsidRPr="00720FE7">
        <w:rPr>
          <w:rFonts w:cs="Arial"/>
          <w:szCs w:val="24"/>
        </w:rPr>
        <w:t xml:space="preserve"> Points.</w:t>
      </w:r>
    </w:p>
    <w:p w14:paraId="2CFD21A9" w14:textId="35CF1F29" w:rsidR="006569EB" w:rsidRPr="003B1671" w:rsidRDefault="00856A09" w:rsidP="00003C97">
      <w:pPr>
        <w:numPr>
          <w:ilvl w:val="0"/>
          <w:numId w:val="1"/>
        </w:numPr>
        <w:ind w:left="720"/>
        <w:jc w:val="both"/>
        <w:rPr>
          <w:rFonts w:cs="Arial"/>
          <w:color w:val="000000" w:themeColor="text1"/>
          <w:spacing w:val="-3"/>
          <w:szCs w:val="24"/>
        </w:rPr>
      </w:pPr>
      <w:r w:rsidRPr="00615727">
        <w:rPr>
          <w:rFonts w:cs="Arial"/>
          <w:color w:val="000000" w:themeColor="text1"/>
          <w:spacing w:val="-3"/>
          <w:szCs w:val="24"/>
        </w:rPr>
        <w:t xml:space="preserve">The State Median Income guidelines are </w:t>
      </w:r>
      <w:r w:rsidR="00411F1F">
        <w:rPr>
          <w:rFonts w:cs="Arial"/>
          <w:color w:val="000000" w:themeColor="text1"/>
          <w:spacing w:val="-3"/>
          <w:szCs w:val="24"/>
        </w:rPr>
        <w:t xml:space="preserve">generally </w:t>
      </w:r>
      <w:r w:rsidRPr="00615727">
        <w:rPr>
          <w:rFonts w:cs="Arial"/>
          <w:color w:val="000000" w:themeColor="text1"/>
          <w:spacing w:val="-3"/>
          <w:szCs w:val="24"/>
        </w:rPr>
        <w:t xml:space="preserve">updated in </w:t>
      </w:r>
      <w:r w:rsidR="00D956CA" w:rsidRPr="00615727">
        <w:rPr>
          <w:rFonts w:cs="Arial"/>
          <w:color w:val="000000" w:themeColor="text1"/>
          <w:spacing w:val="-3"/>
          <w:szCs w:val="24"/>
        </w:rPr>
        <w:t>June</w:t>
      </w:r>
      <w:r w:rsidRPr="00615727">
        <w:rPr>
          <w:rFonts w:cs="Arial"/>
          <w:color w:val="000000" w:themeColor="text1"/>
          <w:spacing w:val="-3"/>
          <w:szCs w:val="24"/>
        </w:rPr>
        <w:t xml:space="preserve"> of each year. </w:t>
      </w:r>
      <w:r w:rsidR="006569EB" w:rsidRPr="00720FE7">
        <w:rPr>
          <w:rFonts w:cs="Arial"/>
          <w:szCs w:val="24"/>
        </w:rPr>
        <w:t xml:space="preserve">Indiana </w:t>
      </w:r>
      <w:r w:rsidR="006569EB" w:rsidRPr="00720FE7">
        <w:rPr>
          <w:rFonts w:cs="Arial"/>
          <w:color w:val="000000" w:themeColor="text1"/>
          <w:szCs w:val="24"/>
        </w:rPr>
        <w:t>update</w:t>
      </w:r>
      <w:r w:rsidR="00EE6D4F" w:rsidRPr="00720FE7">
        <w:rPr>
          <w:rFonts w:cs="Arial"/>
          <w:color w:val="000000" w:themeColor="text1"/>
          <w:szCs w:val="24"/>
        </w:rPr>
        <w:t>s</w:t>
      </w:r>
      <w:r w:rsidR="006569EB" w:rsidRPr="00720FE7">
        <w:rPr>
          <w:rFonts w:cs="Arial"/>
          <w:color w:val="000000" w:themeColor="text1"/>
          <w:szCs w:val="24"/>
        </w:rPr>
        <w:t xml:space="preserve"> </w:t>
      </w:r>
      <w:r w:rsidR="006569EB" w:rsidRPr="00720FE7">
        <w:rPr>
          <w:rFonts w:cs="Arial"/>
          <w:szCs w:val="24"/>
        </w:rPr>
        <w:t xml:space="preserve">the guidelines </w:t>
      </w:r>
      <w:r w:rsidR="00077E24" w:rsidRPr="00720FE7">
        <w:rPr>
          <w:rFonts w:cs="Arial"/>
          <w:szCs w:val="24"/>
        </w:rPr>
        <w:t xml:space="preserve">in </w:t>
      </w:r>
      <w:r w:rsidR="00976539" w:rsidRPr="00720FE7">
        <w:rPr>
          <w:rFonts w:cs="Arial"/>
          <w:color w:val="000000" w:themeColor="text1"/>
          <w:szCs w:val="24"/>
        </w:rPr>
        <w:t xml:space="preserve">September </w:t>
      </w:r>
      <w:r w:rsidR="00077E24" w:rsidRPr="00720FE7">
        <w:rPr>
          <w:rFonts w:cs="Arial"/>
          <w:color w:val="000000" w:themeColor="text1"/>
          <w:szCs w:val="24"/>
        </w:rPr>
        <w:t>before</w:t>
      </w:r>
      <w:r w:rsidR="00EE6D4F" w:rsidRPr="00720FE7">
        <w:rPr>
          <w:rFonts w:cs="Arial"/>
          <w:color w:val="000000" w:themeColor="text1"/>
          <w:szCs w:val="24"/>
        </w:rPr>
        <w:t xml:space="preserve"> </w:t>
      </w:r>
      <w:r w:rsidR="006569EB" w:rsidRPr="00720FE7">
        <w:rPr>
          <w:rFonts w:cs="Arial"/>
          <w:color w:val="000000" w:themeColor="text1"/>
          <w:szCs w:val="24"/>
        </w:rPr>
        <w:t xml:space="preserve">the start of the </w:t>
      </w:r>
      <w:r w:rsidR="00976539" w:rsidRPr="00720FE7">
        <w:rPr>
          <w:rFonts w:cs="Arial"/>
          <w:color w:val="000000" w:themeColor="text1"/>
          <w:szCs w:val="24"/>
        </w:rPr>
        <w:t>new EAP heating season</w:t>
      </w:r>
      <w:r w:rsidR="006569EB" w:rsidRPr="00720FE7">
        <w:rPr>
          <w:rFonts w:cs="Arial"/>
          <w:color w:val="000000" w:themeColor="text1"/>
          <w:szCs w:val="24"/>
        </w:rPr>
        <w:t xml:space="preserve"> </w:t>
      </w:r>
      <w:r w:rsidR="00077E24" w:rsidRPr="00720FE7">
        <w:rPr>
          <w:rFonts w:cs="Arial"/>
          <w:color w:val="000000" w:themeColor="text1"/>
          <w:szCs w:val="24"/>
        </w:rPr>
        <w:t>each year.</w:t>
      </w:r>
      <w:r w:rsidR="006569EB" w:rsidRPr="00720FE7">
        <w:rPr>
          <w:rFonts w:cs="Arial"/>
          <w:color w:val="000000" w:themeColor="text1"/>
          <w:szCs w:val="24"/>
        </w:rPr>
        <w:t xml:space="preserve"> </w:t>
      </w:r>
    </w:p>
    <w:p w14:paraId="65EB4B79" w14:textId="77777777" w:rsidR="003B1671" w:rsidRPr="00720FE7" w:rsidRDefault="003B1671" w:rsidP="003B1671">
      <w:pPr>
        <w:ind w:left="720"/>
        <w:jc w:val="both"/>
        <w:rPr>
          <w:rFonts w:cs="Arial"/>
          <w:color w:val="000000" w:themeColor="text1"/>
          <w:spacing w:val="-3"/>
          <w:szCs w:val="24"/>
        </w:rPr>
      </w:pPr>
    </w:p>
    <w:p w14:paraId="03D89F14" w14:textId="5832FDB6" w:rsidR="003B1671" w:rsidRPr="003B1671" w:rsidRDefault="00D06897" w:rsidP="009E386A">
      <w:pPr>
        <w:numPr>
          <w:ilvl w:val="0"/>
          <w:numId w:val="1"/>
        </w:numPr>
        <w:spacing w:after="200"/>
        <w:ind w:left="720"/>
        <w:rPr>
          <w:rFonts w:cs="Arial"/>
          <w:color w:val="FF0000"/>
        </w:rPr>
      </w:pPr>
      <w:bookmarkStart w:id="17249" w:name="_Hlk79590201"/>
      <w:r w:rsidRPr="003B1671">
        <w:rPr>
          <w:rFonts w:cs="Arial"/>
          <w:color w:val="000000" w:themeColor="text1"/>
        </w:rPr>
        <w:t>For current guidelines</w:t>
      </w:r>
      <w:r w:rsidR="00CC336B" w:rsidRPr="003B1671">
        <w:rPr>
          <w:rFonts w:cs="Arial"/>
          <w:color w:val="000000" w:themeColor="text1"/>
        </w:rPr>
        <w:t>,</w:t>
      </w:r>
      <w:r w:rsidR="005C5B1B" w:rsidRPr="003B1671">
        <w:rPr>
          <w:rFonts w:cs="Arial"/>
          <w:color w:val="000000" w:themeColor="text1"/>
        </w:rPr>
        <w:t xml:space="preserve"> </w:t>
      </w:r>
      <w:r w:rsidRPr="003B1671">
        <w:rPr>
          <w:rFonts w:cs="Arial"/>
          <w:color w:val="000000" w:themeColor="text1"/>
        </w:rPr>
        <w:t>see:</w:t>
      </w:r>
      <w:r w:rsidR="006569EB" w:rsidRPr="003B1671">
        <w:rPr>
          <w:rFonts w:cs="Arial"/>
          <w:color w:val="000000" w:themeColor="text1"/>
        </w:rPr>
        <w:t xml:space="preserve"> </w:t>
      </w:r>
      <w:bookmarkEnd w:id="17249"/>
      <w:r w:rsidR="003B1671">
        <w:fldChar w:fldCharType="begin"/>
      </w:r>
      <w:r w:rsidR="003B1671">
        <w:instrText xml:space="preserve"> HYPERLINK "</w:instrText>
      </w:r>
      <w:r w:rsidR="003B1671" w:rsidRPr="003B1671">
        <w:instrText>https://www.acf.hhs.gov/ocs/policy-guidance/liheap-im-2022-04-state-median-income-estimates-optional-use-ffy-2022-and</w:instrText>
      </w:r>
      <w:r w:rsidR="003B1671">
        <w:instrText xml:space="preserve">" </w:instrText>
      </w:r>
      <w:r w:rsidR="003B1671">
        <w:fldChar w:fldCharType="separate"/>
      </w:r>
      <w:r w:rsidR="003B1671" w:rsidRPr="008D0550">
        <w:rPr>
          <w:rStyle w:val="Hyperlink"/>
        </w:rPr>
        <w:t>https://www.acf.hhs.gov/ocs/policy-guidance/liheap-im-2022-04-state-median-income-estimates-optional-use-ffy-2022-and</w:t>
      </w:r>
      <w:r w:rsidR="003B1671">
        <w:fldChar w:fldCharType="end"/>
      </w:r>
    </w:p>
    <w:p w14:paraId="2B2306CA" w14:textId="3319E7A6" w:rsidR="00CC336B" w:rsidRPr="003B1671" w:rsidRDefault="00CC336B" w:rsidP="009E386A">
      <w:pPr>
        <w:numPr>
          <w:ilvl w:val="0"/>
          <w:numId w:val="1"/>
        </w:numPr>
        <w:spacing w:after="200"/>
        <w:ind w:left="720"/>
        <w:rPr>
          <w:rStyle w:val="Hyperlink"/>
          <w:rFonts w:cs="Arial"/>
          <w:color w:val="FF0000"/>
          <w:u w:val="none"/>
        </w:rPr>
      </w:pPr>
      <w:r w:rsidRPr="003B1671">
        <w:rPr>
          <w:rFonts w:cs="Arial"/>
          <w:color w:val="000000" w:themeColor="text1"/>
        </w:rPr>
        <w:t xml:space="preserve">IHCDA has provided </w:t>
      </w:r>
      <w:r w:rsidR="00FB021B" w:rsidRPr="003B1671">
        <w:rPr>
          <w:rFonts w:cs="Arial"/>
          <w:color w:val="000000" w:themeColor="text1"/>
        </w:rPr>
        <w:t xml:space="preserve">income guidelines for households up to 10 individuals. For larger households, please see guidelines for calculation methodology or </w:t>
      </w:r>
      <w:r w:rsidR="00DC0BA0" w:rsidRPr="003B1671">
        <w:rPr>
          <w:rFonts w:cs="Arial"/>
          <w:color w:val="000000" w:themeColor="text1"/>
        </w:rPr>
        <w:t>contact Community Programs.</w:t>
      </w:r>
    </w:p>
    <w:p w14:paraId="34709A79" w14:textId="14A7A782" w:rsidR="00FB3E54" w:rsidRPr="00DC6B5D" w:rsidRDefault="00954610" w:rsidP="00A02123">
      <w:pPr>
        <w:numPr>
          <w:ilvl w:val="0"/>
          <w:numId w:val="1"/>
        </w:numPr>
        <w:tabs>
          <w:tab w:val="clear" w:pos="360"/>
          <w:tab w:val="num" w:pos="720"/>
        </w:tabs>
        <w:spacing w:after="200" w:line="276" w:lineRule="auto"/>
        <w:ind w:left="720"/>
        <w:rPr>
          <w:rStyle w:val="Hyperlink"/>
          <w:rFonts w:cs="Arial"/>
          <w:color w:val="FF0000"/>
          <w:u w:val="none"/>
        </w:rPr>
      </w:pPr>
      <w:r w:rsidRPr="00DC6B5D">
        <w:rPr>
          <w:rStyle w:val="Hyperlink"/>
          <w:rFonts w:cs="Arial"/>
          <w:color w:val="auto"/>
          <w:u w:val="none"/>
        </w:rPr>
        <w:t xml:space="preserve">The State Median Income in Indiana for Federal Fiscal Year </w:t>
      </w:r>
      <w:r w:rsidR="00AB41EC" w:rsidRPr="00DC0BA0">
        <w:rPr>
          <w:rStyle w:val="Hyperlink"/>
          <w:rFonts w:cs="Arial"/>
          <w:color w:val="auto"/>
          <w:u w:val="none"/>
        </w:rPr>
        <w:t>202</w:t>
      </w:r>
      <w:r w:rsidR="003B1671">
        <w:rPr>
          <w:rStyle w:val="Hyperlink"/>
          <w:rFonts w:cs="Arial"/>
          <w:color w:val="auto"/>
          <w:u w:val="none"/>
        </w:rPr>
        <w:t>3</w:t>
      </w:r>
      <w:r w:rsidR="005374A2" w:rsidRPr="00DC0BA0">
        <w:rPr>
          <w:rStyle w:val="Hyperlink"/>
          <w:rFonts w:cs="Arial"/>
          <w:color w:val="auto"/>
          <w:u w:val="none"/>
        </w:rPr>
        <w:t xml:space="preserve"> for a family of four (4)</w:t>
      </w:r>
      <w:r w:rsidRPr="00DC0BA0">
        <w:rPr>
          <w:rStyle w:val="Hyperlink"/>
          <w:rFonts w:cs="Arial"/>
          <w:color w:val="auto"/>
          <w:u w:val="none"/>
        </w:rPr>
        <w:t xml:space="preserve"> is </w:t>
      </w:r>
      <w:r w:rsidR="00462344" w:rsidRPr="00DC0BA0">
        <w:rPr>
          <w:rStyle w:val="Hyperlink"/>
          <w:rFonts w:cs="Arial"/>
          <w:color w:val="auto"/>
          <w:u w:val="none"/>
        </w:rPr>
        <w:t>$</w:t>
      </w:r>
      <w:r w:rsidR="00105CB0" w:rsidRPr="00DC0BA0">
        <w:rPr>
          <w:rStyle w:val="Hyperlink"/>
          <w:rFonts w:cs="Arial"/>
          <w:color w:val="auto"/>
          <w:u w:val="none"/>
        </w:rPr>
        <w:t>8</w:t>
      </w:r>
      <w:r w:rsidR="003B1671">
        <w:rPr>
          <w:rStyle w:val="Hyperlink"/>
          <w:rFonts w:cs="Arial"/>
          <w:color w:val="auto"/>
          <w:u w:val="none"/>
        </w:rPr>
        <w:t>9,193</w:t>
      </w:r>
      <w:r w:rsidR="00462344" w:rsidRPr="00DC0BA0">
        <w:rPr>
          <w:rStyle w:val="Hyperlink"/>
          <w:rFonts w:cs="Arial"/>
          <w:color w:val="auto"/>
          <w:u w:val="none"/>
        </w:rPr>
        <w:t>. Sixty Percent (60%) is $</w:t>
      </w:r>
      <w:r w:rsidR="003B1671">
        <w:rPr>
          <w:rStyle w:val="Hyperlink"/>
          <w:rFonts w:cs="Arial"/>
          <w:color w:val="auto"/>
          <w:u w:val="none"/>
        </w:rPr>
        <w:t>53,51</w:t>
      </w:r>
      <w:r w:rsidR="00842D9B">
        <w:rPr>
          <w:rStyle w:val="Hyperlink"/>
          <w:rFonts w:cs="Arial"/>
          <w:color w:val="auto"/>
          <w:u w:val="none"/>
        </w:rPr>
        <w:t>5</w:t>
      </w:r>
      <w:r w:rsidR="005374A2" w:rsidRPr="00DC0BA0">
        <w:rPr>
          <w:rStyle w:val="Hyperlink"/>
          <w:rFonts w:cs="Arial"/>
          <w:color w:val="auto"/>
          <w:u w:val="none"/>
        </w:rPr>
        <w:t>.</w:t>
      </w:r>
    </w:p>
    <w:tbl>
      <w:tblPr>
        <w:tblW w:w="9346" w:type="dxa"/>
        <w:tblInd w:w="-50" w:type="dxa"/>
        <w:tblLook w:val="04A0" w:firstRow="1" w:lastRow="0" w:firstColumn="1" w:lastColumn="0" w:noHBand="0" w:noVBand="1"/>
      </w:tblPr>
      <w:tblGrid>
        <w:gridCol w:w="2018"/>
        <w:gridCol w:w="2464"/>
        <w:gridCol w:w="2430"/>
        <w:gridCol w:w="2434"/>
      </w:tblGrid>
      <w:tr w:rsidR="004626E5" w:rsidRPr="006073AB" w14:paraId="691C2310" w14:textId="77777777" w:rsidTr="00462344">
        <w:trPr>
          <w:trHeight w:val="315"/>
        </w:trPr>
        <w:tc>
          <w:tcPr>
            <w:tcW w:w="9346" w:type="dxa"/>
            <w:gridSpan w:val="4"/>
            <w:tcBorders>
              <w:top w:val="single" w:sz="8" w:space="0" w:color="auto"/>
              <w:left w:val="single" w:sz="8" w:space="0" w:color="auto"/>
              <w:bottom w:val="single" w:sz="8" w:space="0" w:color="auto"/>
              <w:right w:val="nil"/>
            </w:tcBorders>
            <w:shd w:val="clear" w:color="000000" w:fill="C6E0B4"/>
            <w:noWrap/>
            <w:vAlign w:val="bottom"/>
            <w:hideMark/>
          </w:tcPr>
          <w:p w14:paraId="5CEF7303" w14:textId="2D8B285A" w:rsidR="004626E5" w:rsidRPr="00720FE7" w:rsidRDefault="004626E5" w:rsidP="005D3441">
            <w:pPr>
              <w:jc w:val="center"/>
              <w:rPr>
                <w:rFonts w:cs="Arial"/>
                <w:b/>
                <w:bCs/>
                <w:color w:val="000000"/>
                <w:szCs w:val="24"/>
              </w:rPr>
            </w:pPr>
            <w:r w:rsidRPr="00720FE7">
              <w:rPr>
                <w:rStyle w:val="Hyperlink"/>
                <w:rFonts w:cs="Arial"/>
                <w:color w:val="FF0000"/>
                <w:u w:val="none"/>
              </w:rPr>
              <w:br w:type="page"/>
            </w:r>
            <w:r w:rsidRPr="00720FE7">
              <w:rPr>
                <w:rFonts w:cs="Arial"/>
                <w:b/>
                <w:bCs/>
                <w:color w:val="000000"/>
                <w:szCs w:val="24"/>
              </w:rPr>
              <w:t>INCOME MAXIMUMS</w:t>
            </w:r>
            <w:r w:rsidR="00786D40">
              <w:rPr>
                <w:rFonts w:cs="Arial"/>
                <w:b/>
                <w:bCs/>
                <w:color w:val="000000"/>
                <w:szCs w:val="24"/>
              </w:rPr>
              <w:t xml:space="preserve"> </w:t>
            </w:r>
            <w:r w:rsidRPr="00720FE7">
              <w:rPr>
                <w:rFonts w:cs="Arial"/>
                <w:b/>
                <w:bCs/>
                <w:color w:val="000000"/>
                <w:szCs w:val="24"/>
              </w:rPr>
              <w:t xml:space="preserve">Less than </w:t>
            </w:r>
            <w:r w:rsidR="00A638EA" w:rsidRPr="00720FE7">
              <w:rPr>
                <w:rFonts w:cs="Arial"/>
                <w:b/>
                <w:bCs/>
                <w:color w:val="000000"/>
                <w:szCs w:val="24"/>
              </w:rPr>
              <w:t>30</w:t>
            </w:r>
            <w:r w:rsidRPr="00720FE7">
              <w:rPr>
                <w:rFonts w:cs="Arial"/>
                <w:b/>
                <w:bCs/>
                <w:color w:val="000000"/>
                <w:szCs w:val="24"/>
              </w:rPr>
              <w:t>% of SMI</w:t>
            </w:r>
            <w:r w:rsidR="00E06041" w:rsidRPr="00720FE7">
              <w:rPr>
                <w:rFonts w:cs="Arial"/>
                <w:b/>
                <w:bCs/>
                <w:color w:val="000000"/>
                <w:szCs w:val="24"/>
              </w:rPr>
              <w:t xml:space="preserve">: </w:t>
            </w:r>
            <w:r w:rsidR="003046BB">
              <w:rPr>
                <w:rFonts w:cs="Arial"/>
                <w:b/>
                <w:bCs/>
                <w:color w:val="000000"/>
                <w:szCs w:val="24"/>
              </w:rPr>
              <w:t>8</w:t>
            </w:r>
            <w:r w:rsidR="00E06041" w:rsidRPr="00720FE7">
              <w:rPr>
                <w:rFonts w:cs="Arial"/>
                <w:b/>
                <w:bCs/>
                <w:color w:val="000000"/>
                <w:szCs w:val="24"/>
              </w:rPr>
              <w:t xml:space="preserve"> points</w:t>
            </w:r>
          </w:p>
        </w:tc>
      </w:tr>
      <w:tr w:rsidR="00175D6F" w:rsidRPr="006073AB" w14:paraId="53B86555" w14:textId="77777777" w:rsidTr="00462344">
        <w:trPr>
          <w:trHeight w:val="700"/>
        </w:trPr>
        <w:tc>
          <w:tcPr>
            <w:tcW w:w="2018" w:type="dxa"/>
            <w:tcBorders>
              <w:top w:val="nil"/>
              <w:left w:val="single" w:sz="8" w:space="0" w:color="auto"/>
              <w:bottom w:val="nil"/>
              <w:right w:val="single" w:sz="4" w:space="0" w:color="auto"/>
            </w:tcBorders>
            <w:shd w:val="clear" w:color="auto" w:fill="DBE5F1" w:themeFill="accent1" w:themeFillTint="33"/>
            <w:vAlign w:val="center"/>
            <w:hideMark/>
          </w:tcPr>
          <w:p w14:paraId="777A0902" w14:textId="77777777" w:rsidR="00175D6F" w:rsidRPr="007338A2" w:rsidRDefault="00175D6F" w:rsidP="00615727">
            <w:pPr>
              <w:jc w:val="center"/>
              <w:rPr>
                <w:rFonts w:cs="Arial"/>
                <w:color w:val="000000"/>
                <w:szCs w:val="24"/>
              </w:rPr>
            </w:pPr>
            <w:r w:rsidRPr="007338A2">
              <w:rPr>
                <w:rFonts w:cs="Arial"/>
                <w:color w:val="000000"/>
                <w:szCs w:val="24"/>
              </w:rPr>
              <w:t>Persons in family/household</w:t>
            </w:r>
          </w:p>
        </w:tc>
        <w:tc>
          <w:tcPr>
            <w:tcW w:w="2464" w:type="dxa"/>
            <w:tcBorders>
              <w:top w:val="nil"/>
              <w:left w:val="nil"/>
              <w:bottom w:val="single" w:sz="4" w:space="0" w:color="auto"/>
              <w:right w:val="single" w:sz="4" w:space="0" w:color="auto"/>
            </w:tcBorders>
            <w:shd w:val="clear" w:color="auto" w:fill="DBE5F1" w:themeFill="accent1" w:themeFillTint="33"/>
            <w:vAlign w:val="center"/>
          </w:tcPr>
          <w:p w14:paraId="6930410B" w14:textId="77777777" w:rsidR="00B85C44" w:rsidRPr="00720FE7" w:rsidRDefault="00175D6F" w:rsidP="00615727">
            <w:pPr>
              <w:jc w:val="center"/>
              <w:rPr>
                <w:rFonts w:cs="Arial"/>
                <w:color w:val="000000"/>
                <w:szCs w:val="24"/>
              </w:rPr>
            </w:pPr>
            <w:r w:rsidRPr="00720FE7">
              <w:rPr>
                <w:rFonts w:cs="Arial"/>
                <w:color w:val="000000"/>
                <w:szCs w:val="24"/>
              </w:rPr>
              <w:t xml:space="preserve">1 month </w:t>
            </w:r>
          </w:p>
          <w:p w14:paraId="1FB876A8" w14:textId="77FA529F" w:rsidR="00175D6F" w:rsidRPr="00720FE7" w:rsidRDefault="00175D6F" w:rsidP="00615727">
            <w:pPr>
              <w:jc w:val="center"/>
              <w:rPr>
                <w:rFonts w:cs="Arial"/>
                <w:color w:val="000000"/>
                <w:szCs w:val="24"/>
              </w:rPr>
            </w:pPr>
            <w:r w:rsidRPr="00720FE7">
              <w:rPr>
                <w:rFonts w:cs="Arial"/>
                <w:color w:val="000000"/>
                <w:szCs w:val="24"/>
              </w:rPr>
              <w:t>Less than 30% of SMI</w:t>
            </w:r>
          </w:p>
        </w:tc>
        <w:tc>
          <w:tcPr>
            <w:tcW w:w="2430" w:type="dxa"/>
            <w:tcBorders>
              <w:top w:val="nil"/>
              <w:left w:val="nil"/>
              <w:bottom w:val="single" w:sz="4" w:space="0" w:color="auto"/>
              <w:right w:val="single" w:sz="4" w:space="0" w:color="auto"/>
            </w:tcBorders>
            <w:shd w:val="clear" w:color="auto" w:fill="DBE5F1" w:themeFill="accent1" w:themeFillTint="33"/>
            <w:vAlign w:val="center"/>
            <w:hideMark/>
          </w:tcPr>
          <w:p w14:paraId="5A5C1F34" w14:textId="77777777" w:rsidR="00B85C44" w:rsidRPr="00720FE7" w:rsidRDefault="00175D6F" w:rsidP="00615727">
            <w:pPr>
              <w:jc w:val="center"/>
              <w:rPr>
                <w:rFonts w:cs="Arial"/>
                <w:color w:val="000000"/>
                <w:szCs w:val="24"/>
              </w:rPr>
            </w:pPr>
            <w:r w:rsidRPr="00720FE7">
              <w:rPr>
                <w:rFonts w:cs="Arial"/>
                <w:color w:val="000000"/>
                <w:szCs w:val="24"/>
              </w:rPr>
              <w:t xml:space="preserve">3 months </w:t>
            </w:r>
          </w:p>
          <w:p w14:paraId="02ACD849" w14:textId="7BC48E83" w:rsidR="00175D6F" w:rsidRPr="00720FE7" w:rsidRDefault="00175D6F" w:rsidP="00615727">
            <w:pPr>
              <w:jc w:val="center"/>
              <w:rPr>
                <w:rFonts w:cs="Arial"/>
                <w:color w:val="000000"/>
                <w:szCs w:val="24"/>
              </w:rPr>
            </w:pPr>
            <w:r w:rsidRPr="00720FE7">
              <w:rPr>
                <w:rFonts w:cs="Arial"/>
                <w:color w:val="000000"/>
                <w:szCs w:val="24"/>
              </w:rPr>
              <w:t>Less than 30% of SMI</w:t>
            </w:r>
          </w:p>
        </w:tc>
        <w:tc>
          <w:tcPr>
            <w:tcW w:w="2434" w:type="dxa"/>
            <w:tcBorders>
              <w:top w:val="nil"/>
              <w:left w:val="nil"/>
              <w:bottom w:val="single" w:sz="4" w:space="0" w:color="auto"/>
              <w:right w:val="single" w:sz="4" w:space="0" w:color="auto"/>
            </w:tcBorders>
            <w:shd w:val="clear" w:color="auto" w:fill="DBE5F1" w:themeFill="accent1" w:themeFillTint="33"/>
            <w:vAlign w:val="center"/>
            <w:hideMark/>
          </w:tcPr>
          <w:p w14:paraId="68C7A9BD" w14:textId="77777777" w:rsidR="00B85C44" w:rsidRPr="00720FE7" w:rsidRDefault="00175D6F" w:rsidP="00615727">
            <w:pPr>
              <w:jc w:val="center"/>
              <w:rPr>
                <w:rFonts w:cs="Arial"/>
                <w:color w:val="000000"/>
                <w:szCs w:val="24"/>
              </w:rPr>
            </w:pPr>
            <w:r w:rsidRPr="00720FE7">
              <w:rPr>
                <w:rFonts w:cs="Arial"/>
                <w:color w:val="000000"/>
                <w:szCs w:val="24"/>
              </w:rPr>
              <w:t xml:space="preserve">12 months </w:t>
            </w:r>
          </w:p>
          <w:p w14:paraId="3BF22669" w14:textId="7A7770F7" w:rsidR="00175D6F" w:rsidRPr="00720FE7" w:rsidRDefault="00175D6F" w:rsidP="00615727">
            <w:pPr>
              <w:jc w:val="center"/>
              <w:rPr>
                <w:rFonts w:cs="Arial"/>
                <w:color w:val="000000"/>
                <w:szCs w:val="24"/>
              </w:rPr>
            </w:pPr>
            <w:r w:rsidRPr="00720FE7">
              <w:rPr>
                <w:rFonts w:cs="Arial"/>
                <w:color w:val="000000"/>
                <w:szCs w:val="24"/>
              </w:rPr>
              <w:t>Less than 30% of SMI</w:t>
            </w:r>
          </w:p>
        </w:tc>
      </w:tr>
      <w:tr w:rsidR="003B1671" w:rsidRPr="003B1671" w14:paraId="43DB6FC5" w14:textId="77777777" w:rsidTr="00DC44E9">
        <w:trPr>
          <w:trHeight w:val="300"/>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460E4" w14:textId="77777777" w:rsidR="003B1671" w:rsidRPr="003B1671" w:rsidRDefault="003B1671" w:rsidP="003B1671">
            <w:pPr>
              <w:jc w:val="center"/>
              <w:rPr>
                <w:rFonts w:cs="Arial"/>
                <w:color w:val="000000"/>
                <w:szCs w:val="24"/>
              </w:rPr>
            </w:pPr>
            <w:r w:rsidRPr="003B1671">
              <w:rPr>
                <w:rFonts w:cs="Arial"/>
                <w:color w:val="000000"/>
                <w:szCs w:val="24"/>
              </w:rPr>
              <w:t>1</w:t>
            </w:r>
          </w:p>
        </w:tc>
        <w:tc>
          <w:tcPr>
            <w:tcW w:w="2464" w:type="dxa"/>
            <w:tcBorders>
              <w:top w:val="nil"/>
              <w:left w:val="nil"/>
              <w:bottom w:val="single" w:sz="4" w:space="0" w:color="auto"/>
              <w:right w:val="single" w:sz="4" w:space="0" w:color="auto"/>
            </w:tcBorders>
            <w:shd w:val="clear" w:color="auto" w:fill="auto"/>
            <w:noWrap/>
            <w:vAlign w:val="bottom"/>
          </w:tcPr>
          <w:p w14:paraId="7CD6040F" w14:textId="736992F2" w:rsidR="003B1671" w:rsidRPr="00C217E1" w:rsidRDefault="003B1671" w:rsidP="003B1671">
            <w:pPr>
              <w:jc w:val="right"/>
              <w:rPr>
                <w:rFonts w:cs="Arial"/>
                <w:color w:val="FF0000"/>
                <w:szCs w:val="24"/>
              </w:rPr>
            </w:pPr>
            <w:r w:rsidRPr="00C217E1">
              <w:rPr>
                <w:rFonts w:cs="Arial"/>
                <w:color w:val="FF0000"/>
                <w:szCs w:val="24"/>
              </w:rPr>
              <w:t xml:space="preserve"> $      1,159 </w:t>
            </w:r>
          </w:p>
        </w:tc>
        <w:tc>
          <w:tcPr>
            <w:tcW w:w="2430" w:type="dxa"/>
            <w:tcBorders>
              <w:top w:val="nil"/>
              <w:left w:val="nil"/>
              <w:bottom w:val="single" w:sz="4" w:space="0" w:color="auto"/>
              <w:right w:val="single" w:sz="4" w:space="0" w:color="auto"/>
            </w:tcBorders>
            <w:shd w:val="clear" w:color="auto" w:fill="auto"/>
            <w:noWrap/>
            <w:vAlign w:val="bottom"/>
            <w:hideMark/>
          </w:tcPr>
          <w:p w14:paraId="3966AF9B" w14:textId="46586244" w:rsidR="003B1671" w:rsidRPr="00C217E1" w:rsidRDefault="003B1671" w:rsidP="003B1671">
            <w:pPr>
              <w:jc w:val="right"/>
              <w:rPr>
                <w:rFonts w:cs="Arial"/>
                <w:color w:val="FF0000"/>
                <w:szCs w:val="24"/>
              </w:rPr>
            </w:pPr>
            <w:r w:rsidRPr="00C217E1">
              <w:rPr>
                <w:rFonts w:cs="Arial"/>
                <w:color w:val="FF0000"/>
                <w:szCs w:val="24"/>
              </w:rPr>
              <w:t xml:space="preserve"> $      3,477 </w:t>
            </w:r>
          </w:p>
        </w:tc>
        <w:tc>
          <w:tcPr>
            <w:tcW w:w="2434" w:type="dxa"/>
            <w:tcBorders>
              <w:top w:val="nil"/>
              <w:left w:val="nil"/>
              <w:bottom w:val="single" w:sz="4" w:space="0" w:color="auto"/>
              <w:right w:val="single" w:sz="4" w:space="0" w:color="auto"/>
            </w:tcBorders>
            <w:shd w:val="clear" w:color="auto" w:fill="auto"/>
            <w:noWrap/>
            <w:vAlign w:val="bottom"/>
            <w:hideMark/>
          </w:tcPr>
          <w:p w14:paraId="336BA666" w14:textId="54DE7173" w:rsidR="003B1671" w:rsidRPr="00C217E1" w:rsidRDefault="003B1671" w:rsidP="003B1671">
            <w:pPr>
              <w:jc w:val="right"/>
              <w:rPr>
                <w:rFonts w:cs="Arial"/>
                <w:color w:val="FF0000"/>
                <w:szCs w:val="24"/>
              </w:rPr>
            </w:pPr>
            <w:r w:rsidRPr="00C217E1">
              <w:rPr>
                <w:rFonts w:cs="Arial"/>
                <w:color w:val="FF0000"/>
                <w:szCs w:val="24"/>
              </w:rPr>
              <w:t xml:space="preserve"> $      13,91</w:t>
            </w:r>
            <w:r w:rsidR="00842D9B" w:rsidRPr="00C217E1">
              <w:rPr>
                <w:rFonts w:cs="Arial"/>
                <w:color w:val="FF0000"/>
                <w:szCs w:val="24"/>
              </w:rPr>
              <w:t>3</w:t>
            </w:r>
            <w:r w:rsidRPr="00C217E1">
              <w:rPr>
                <w:rFonts w:cs="Arial"/>
                <w:color w:val="FF0000"/>
                <w:szCs w:val="24"/>
              </w:rPr>
              <w:t xml:space="preserve"> </w:t>
            </w:r>
          </w:p>
        </w:tc>
      </w:tr>
      <w:tr w:rsidR="003B1671" w:rsidRPr="003B1671" w14:paraId="7913B969" w14:textId="77777777" w:rsidTr="00DC44E9">
        <w:trPr>
          <w:trHeight w:val="300"/>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545BB4CD" w14:textId="77777777" w:rsidR="003B1671" w:rsidRPr="003B1671" w:rsidRDefault="003B1671" w:rsidP="003B1671">
            <w:pPr>
              <w:jc w:val="center"/>
              <w:rPr>
                <w:rFonts w:cs="Arial"/>
                <w:color w:val="000000"/>
                <w:szCs w:val="24"/>
              </w:rPr>
            </w:pPr>
            <w:r w:rsidRPr="003B1671">
              <w:rPr>
                <w:rFonts w:cs="Arial"/>
                <w:color w:val="000000"/>
                <w:szCs w:val="24"/>
              </w:rPr>
              <w:t>2</w:t>
            </w:r>
          </w:p>
        </w:tc>
        <w:tc>
          <w:tcPr>
            <w:tcW w:w="2464" w:type="dxa"/>
            <w:tcBorders>
              <w:top w:val="nil"/>
              <w:left w:val="nil"/>
              <w:bottom w:val="single" w:sz="4" w:space="0" w:color="auto"/>
              <w:right w:val="single" w:sz="4" w:space="0" w:color="auto"/>
            </w:tcBorders>
            <w:shd w:val="clear" w:color="auto" w:fill="auto"/>
            <w:noWrap/>
            <w:vAlign w:val="bottom"/>
          </w:tcPr>
          <w:p w14:paraId="5D340D50" w14:textId="587D5271" w:rsidR="003B1671" w:rsidRPr="00C217E1" w:rsidRDefault="003B1671" w:rsidP="003B1671">
            <w:pPr>
              <w:jc w:val="right"/>
              <w:rPr>
                <w:rFonts w:cs="Arial"/>
                <w:color w:val="FF0000"/>
                <w:szCs w:val="24"/>
              </w:rPr>
            </w:pPr>
            <w:r w:rsidRPr="00C217E1">
              <w:rPr>
                <w:rFonts w:cs="Arial"/>
                <w:color w:val="FF0000"/>
                <w:szCs w:val="24"/>
              </w:rPr>
              <w:t xml:space="preserve"> $      1,516 </w:t>
            </w:r>
          </w:p>
        </w:tc>
        <w:tc>
          <w:tcPr>
            <w:tcW w:w="2430" w:type="dxa"/>
            <w:tcBorders>
              <w:top w:val="nil"/>
              <w:left w:val="nil"/>
              <w:bottom w:val="single" w:sz="4" w:space="0" w:color="auto"/>
              <w:right w:val="single" w:sz="4" w:space="0" w:color="auto"/>
            </w:tcBorders>
            <w:shd w:val="clear" w:color="auto" w:fill="auto"/>
            <w:noWrap/>
            <w:vAlign w:val="bottom"/>
            <w:hideMark/>
          </w:tcPr>
          <w:p w14:paraId="30EFA508" w14:textId="12B3778F" w:rsidR="003B1671" w:rsidRPr="00C217E1" w:rsidRDefault="003B1671" w:rsidP="003B1671">
            <w:pPr>
              <w:jc w:val="right"/>
              <w:rPr>
                <w:rFonts w:cs="Arial"/>
                <w:color w:val="FF0000"/>
                <w:szCs w:val="24"/>
              </w:rPr>
            </w:pPr>
            <w:r w:rsidRPr="00C217E1">
              <w:rPr>
                <w:rFonts w:cs="Arial"/>
                <w:color w:val="FF0000"/>
                <w:szCs w:val="24"/>
              </w:rPr>
              <w:t xml:space="preserve"> $      4,548 </w:t>
            </w:r>
          </w:p>
        </w:tc>
        <w:tc>
          <w:tcPr>
            <w:tcW w:w="2434" w:type="dxa"/>
            <w:tcBorders>
              <w:top w:val="nil"/>
              <w:left w:val="nil"/>
              <w:bottom w:val="single" w:sz="4" w:space="0" w:color="auto"/>
              <w:right w:val="single" w:sz="4" w:space="0" w:color="auto"/>
            </w:tcBorders>
            <w:shd w:val="clear" w:color="auto" w:fill="auto"/>
            <w:noWrap/>
            <w:vAlign w:val="bottom"/>
            <w:hideMark/>
          </w:tcPr>
          <w:p w14:paraId="749AFE1E" w14:textId="7E23F3A7" w:rsidR="003B1671" w:rsidRPr="00C217E1" w:rsidRDefault="003B1671" w:rsidP="003B1671">
            <w:pPr>
              <w:jc w:val="right"/>
              <w:rPr>
                <w:rFonts w:cs="Arial"/>
                <w:color w:val="FF0000"/>
                <w:szCs w:val="24"/>
              </w:rPr>
            </w:pPr>
            <w:r w:rsidRPr="00C217E1">
              <w:rPr>
                <w:rFonts w:cs="Arial"/>
                <w:color w:val="FF0000"/>
                <w:szCs w:val="24"/>
              </w:rPr>
              <w:t xml:space="preserve"> $      18,195 </w:t>
            </w:r>
          </w:p>
        </w:tc>
      </w:tr>
      <w:tr w:rsidR="003B1671" w:rsidRPr="003B1671" w14:paraId="76B0E83D" w14:textId="77777777" w:rsidTr="00DC44E9">
        <w:trPr>
          <w:trHeight w:val="300"/>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04BCDC5F" w14:textId="77777777" w:rsidR="003B1671" w:rsidRPr="003B1671" w:rsidRDefault="003B1671" w:rsidP="003B1671">
            <w:pPr>
              <w:jc w:val="center"/>
              <w:rPr>
                <w:rFonts w:cs="Arial"/>
                <w:color w:val="000000"/>
                <w:szCs w:val="24"/>
              </w:rPr>
            </w:pPr>
            <w:r w:rsidRPr="003B1671">
              <w:rPr>
                <w:rFonts w:cs="Arial"/>
                <w:color w:val="000000"/>
                <w:szCs w:val="24"/>
              </w:rPr>
              <w:t>3</w:t>
            </w:r>
          </w:p>
        </w:tc>
        <w:tc>
          <w:tcPr>
            <w:tcW w:w="2464" w:type="dxa"/>
            <w:tcBorders>
              <w:top w:val="nil"/>
              <w:left w:val="nil"/>
              <w:bottom w:val="single" w:sz="4" w:space="0" w:color="auto"/>
              <w:right w:val="single" w:sz="4" w:space="0" w:color="auto"/>
            </w:tcBorders>
            <w:shd w:val="clear" w:color="auto" w:fill="auto"/>
            <w:noWrap/>
            <w:vAlign w:val="bottom"/>
          </w:tcPr>
          <w:p w14:paraId="5C5ED94A" w14:textId="004C4146" w:rsidR="003B1671" w:rsidRPr="00C217E1" w:rsidRDefault="003B1671" w:rsidP="003B1671">
            <w:pPr>
              <w:jc w:val="right"/>
              <w:rPr>
                <w:rFonts w:cs="Arial"/>
                <w:color w:val="FF0000"/>
                <w:szCs w:val="24"/>
              </w:rPr>
            </w:pPr>
            <w:r w:rsidRPr="00C217E1">
              <w:rPr>
                <w:rFonts w:cs="Arial"/>
                <w:color w:val="FF0000"/>
                <w:szCs w:val="24"/>
              </w:rPr>
              <w:t xml:space="preserve"> $      1,873 </w:t>
            </w:r>
          </w:p>
        </w:tc>
        <w:tc>
          <w:tcPr>
            <w:tcW w:w="2430" w:type="dxa"/>
            <w:tcBorders>
              <w:top w:val="nil"/>
              <w:left w:val="nil"/>
              <w:bottom w:val="single" w:sz="4" w:space="0" w:color="auto"/>
              <w:right w:val="single" w:sz="4" w:space="0" w:color="auto"/>
            </w:tcBorders>
            <w:shd w:val="clear" w:color="auto" w:fill="auto"/>
            <w:noWrap/>
            <w:vAlign w:val="bottom"/>
            <w:hideMark/>
          </w:tcPr>
          <w:p w14:paraId="3DC2CF3D" w14:textId="6C279CFA" w:rsidR="003B1671" w:rsidRPr="00C217E1" w:rsidRDefault="003B1671" w:rsidP="003B1671">
            <w:pPr>
              <w:jc w:val="right"/>
              <w:rPr>
                <w:rFonts w:cs="Arial"/>
                <w:color w:val="FF0000"/>
                <w:szCs w:val="24"/>
              </w:rPr>
            </w:pPr>
            <w:r w:rsidRPr="00C217E1">
              <w:rPr>
                <w:rFonts w:cs="Arial"/>
                <w:color w:val="FF0000"/>
                <w:szCs w:val="24"/>
              </w:rPr>
              <w:t xml:space="preserve"> $      5,619 </w:t>
            </w:r>
          </w:p>
        </w:tc>
        <w:tc>
          <w:tcPr>
            <w:tcW w:w="2434" w:type="dxa"/>
            <w:tcBorders>
              <w:top w:val="nil"/>
              <w:left w:val="nil"/>
              <w:bottom w:val="single" w:sz="4" w:space="0" w:color="auto"/>
              <w:right w:val="single" w:sz="4" w:space="0" w:color="auto"/>
            </w:tcBorders>
            <w:shd w:val="clear" w:color="auto" w:fill="auto"/>
            <w:noWrap/>
            <w:vAlign w:val="bottom"/>
            <w:hideMark/>
          </w:tcPr>
          <w:p w14:paraId="75952B74" w14:textId="040D98A1" w:rsidR="003B1671" w:rsidRPr="00C217E1" w:rsidRDefault="003B1671" w:rsidP="003B1671">
            <w:pPr>
              <w:jc w:val="right"/>
              <w:rPr>
                <w:rFonts w:cs="Arial"/>
                <w:color w:val="FF0000"/>
                <w:szCs w:val="24"/>
              </w:rPr>
            </w:pPr>
            <w:r w:rsidRPr="00C217E1">
              <w:rPr>
                <w:rFonts w:cs="Arial"/>
                <w:color w:val="FF0000"/>
                <w:szCs w:val="24"/>
              </w:rPr>
              <w:t xml:space="preserve"> $      22,476 </w:t>
            </w:r>
          </w:p>
        </w:tc>
      </w:tr>
      <w:tr w:rsidR="003B1671" w:rsidRPr="003B1671" w14:paraId="31C7FFE9" w14:textId="77777777" w:rsidTr="00DC44E9">
        <w:trPr>
          <w:trHeight w:val="300"/>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7BCA69F6" w14:textId="77777777" w:rsidR="003B1671" w:rsidRPr="003B1671" w:rsidRDefault="003B1671" w:rsidP="003B1671">
            <w:pPr>
              <w:jc w:val="center"/>
              <w:rPr>
                <w:rFonts w:cs="Arial"/>
                <w:color w:val="000000"/>
                <w:szCs w:val="24"/>
              </w:rPr>
            </w:pPr>
            <w:r w:rsidRPr="003B1671">
              <w:rPr>
                <w:rFonts w:cs="Arial"/>
                <w:color w:val="000000"/>
                <w:szCs w:val="24"/>
              </w:rPr>
              <w:t>4</w:t>
            </w:r>
          </w:p>
        </w:tc>
        <w:tc>
          <w:tcPr>
            <w:tcW w:w="2464" w:type="dxa"/>
            <w:tcBorders>
              <w:top w:val="nil"/>
              <w:left w:val="nil"/>
              <w:bottom w:val="single" w:sz="4" w:space="0" w:color="auto"/>
              <w:right w:val="single" w:sz="4" w:space="0" w:color="auto"/>
            </w:tcBorders>
            <w:shd w:val="clear" w:color="auto" w:fill="auto"/>
            <w:noWrap/>
            <w:vAlign w:val="bottom"/>
          </w:tcPr>
          <w:p w14:paraId="1F5001AC" w14:textId="0C3C51C3" w:rsidR="003B1671" w:rsidRPr="00C217E1" w:rsidRDefault="003B1671" w:rsidP="003B1671">
            <w:pPr>
              <w:jc w:val="right"/>
              <w:rPr>
                <w:rFonts w:cs="Arial"/>
                <w:color w:val="FF0000"/>
                <w:szCs w:val="24"/>
              </w:rPr>
            </w:pPr>
            <w:r w:rsidRPr="00C217E1">
              <w:rPr>
                <w:rFonts w:cs="Arial"/>
                <w:color w:val="FF0000"/>
                <w:szCs w:val="24"/>
              </w:rPr>
              <w:t xml:space="preserve"> $      2,229 </w:t>
            </w:r>
          </w:p>
        </w:tc>
        <w:tc>
          <w:tcPr>
            <w:tcW w:w="2430" w:type="dxa"/>
            <w:tcBorders>
              <w:top w:val="nil"/>
              <w:left w:val="nil"/>
              <w:bottom w:val="single" w:sz="4" w:space="0" w:color="auto"/>
              <w:right w:val="single" w:sz="4" w:space="0" w:color="auto"/>
            </w:tcBorders>
            <w:shd w:val="clear" w:color="auto" w:fill="auto"/>
            <w:noWrap/>
            <w:vAlign w:val="bottom"/>
            <w:hideMark/>
          </w:tcPr>
          <w:p w14:paraId="5B5CEE56" w14:textId="46A95165" w:rsidR="003B1671" w:rsidRPr="00C217E1" w:rsidRDefault="003B1671" w:rsidP="003B1671">
            <w:pPr>
              <w:jc w:val="right"/>
              <w:rPr>
                <w:rFonts w:cs="Arial"/>
                <w:color w:val="FF0000"/>
                <w:szCs w:val="24"/>
              </w:rPr>
            </w:pPr>
            <w:r w:rsidRPr="00C217E1">
              <w:rPr>
                <w:rFonts w:cs="Arial"/>
                <w:color w:val="FF0000"/>
                <w:szCs w:val="24"/>
              </w:rPr>
              <w:t xml:space="preserve"> $      6,687 </w:t>
            </w:r>
          </w:p>
        </w:tc>
        <w:tc>
          <w:tcPr>
            <w:tcW w:w="2434" w:type="dxa"/>
            <w:tcBorders>
              <w:top w:val="nil"/>
              <w:left w:val="nil"/>
              <w:bottom w:val="single" w:sz="4" w:space="0" w:color="auto"/>
              <w:right w:val="single" w:sz="4" w:space="0" w:color="auto"/>
            </w:tcBorders>
            <w:shd w:val="clear" w:color="auto" w:fill="auto"/>
            <w:noWrap/>
            <w:vAlign w:val="bottom"/>
            <w:hideMark/>
          </w:tcPr>
          <w:p w14:paraId="173044B1" w14:textId="09262461" w:rsidR="003B1671" w:rsidRPr="00C217E1" w:rsidRDefault="003B1671" w:rsidP="003B1671">
            <w:pPr>
              <w:jc w:val="right"/>
              <w:rPr>
                <w:rFonts w:cs="Arial"/>
                <w:color w:val="FF0000"/>
                <w:szCs w:val="24"/>
              </w:rPr>
            </w:pPr>
            <w:r w:rsidRPr="00C217E1">
              <w:rPr>
                <w:rFonts w:cs="Arial"/>
                <w:color w:val="FF0000"/>
                <w:szCs w:val="24"/>
              </w:rPr>
              <w:t xml:space="preserve"> $      26,757 </w:t>
            </w:r>
          </w:p>
        </w:tc>
      </w:tr>
      <w:tr w:rsidR="003B1671" w:rsidRPr="003B1671" w14:paraId="5AFE79AB" w14:textId="77777777" w:rsidTr="00DC44E9">
        <w:trPr>
          <w:trHeight w:val="300"/>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60B15DAB" w14:textId="77777777" w:rsidR="003B1671" w:rsidRPr="003B1671" w:rsidRDefault="003B1671" w:rsidP="003B1671">
            <w:pPr>
              <w:jc w:val="center"/>
              <w:rPr>
                <w:rFonts w:cs="Arial"/>
                <w:color w:val="000000"/>
                <w:szCs w:val="24"/>
              </w:rPr>
            </w:pPr>
            <w:r w:rsidRPr="003B1671">
              <w:rPr>
                <w:rFonts w:cs="Arial"/>
                <w:color w:val="000000"/>
                <w:szCs w:val="24"/>
              </w:rPr>
              <w:t>5</w:t>
            </w:r>
          </w:p>
        </w:tc>
        <w:tc>
          <w:tcPr>
            <w:tcW w:w="2464" w:type="dxa"/>
            <w:tcBorders>
              <w:top w:val="nil"/>
              <w:left w:val="nil"/>
              <w:bottom w:val="single" w:sz="4" w:space="0" w:color="auto"/>
              <w:right w:val="single" w:sz="4" w:space="0" w:color="auto"/>
            </w:tcBorders>
            <w:shd w:val="clear" w:color="auto" w:fill="auto"/>
            <w:noWrap/>
            <w:vAlign w:val="bottom"/>
          </w:tcPr>
          <w:p w14:paraId="0F6342AA" w14:textId="31DA5565" w:rsidR="003B1671" w:rsidRPr="00C217E1" w:rsidRDefault="003B1671" w:rsidP="003B1671">
            <w:pPr>
              <w:jc w:val="right"/>
              <w:rPr>
                <w:rFonts w:cs="Arial"/>
                <w:color w:val="FF0000"/>
                <w:szCs w:val="24"/>
              </w:rPr>
            </w:pPr>
            <w:r w:rsidRPr="00C217E1">
              <w:rPr>
                <w:rFonts w:cs="Arial"/>
                <w:color w:val="FF0000"/>
                <w:szCs w:val="24"/>
              </w:rPr>
              <w:t xml:space="preserve"> $      2,586 </w:t>
            </w:r>
          </w:p>
        </w:tc>
        <w:tc>
          <w:tcPr>
            <w:tcW w:w="2430" w:type="dxa"/>
            <w:tcBorders>
              <w:top w:val="nil"/>
              <w:left w:val="nil"/>
              <w:bottom w:val="single" w:sz="4" w:space="0" w:color="auto"/>
              <w:right w:val="single" w:sz="4" w:space="0" w:color="auto"/>
            </w:tcBorders>
            <w:shd w:val="clear" w:color="auto" w:fill="auto"/>
            <w:noWrap/>
            <w:vAlign w:val="bottom"/>
            <w:hideMark/>
          </w:tcPr>
          <w:p w14:paraId="6E01298E" w14:textId="5BE73BD1" w:rsidR="003B1671" w:rsidRPr="00C217E1" w:rsidRDefault="003B1671" w:rsidP="003B1671">
            <w:pPr>
              <w:jc w:val="right"/>
              <w:rPr>
                <w:rFonts w:cs="Arial"/>
                <w:color w:val="FF0000"/>
                <w:szCs w:val="24"/>
              </w:rPr>
            </w:pPr>
            <w:r w:rsidRPr="00C217E1">
              <w:rPr>
                <w:rFonts w:cs="Arial"/>
                <w:color w:val="FF0000"/>
                <w:szCs w:val="24"/>
              </w:rPr>
              <w:t xml:space="preserve"> $      7,758 </w:t>
            </w:r>
          </w:p>
        </w:tc>
        <w:tc>
          <w:tcPr>
            <w:tcW w:w="2434" w:type="dxa"/>
            <w:tcBorders>
              <w:top w:val="nil"/>
              <w:left w:val="nil"/>
              <w:bottom w:val="single" w:sz="4" w:space="0" w:color="auto"/>
              <w:right w:val="single" w:sz="4" w:space="0" w:color="auto"/>
            </w:tcBorders>
            <w:shd w:val="clear" w:color="auto" w:fill="auto"/>
            <w:noWrap/>
            <w:vAlign w:val="bottom"/>
            <w:hideMark/>
          </w:tcPr>
          <w:p w14:paraId="3DA41676" w14:textId="166962E7" w:rsidR="003B1671" w:rsidRPr="00C217E1" w:rsidRDefault="003B1671" w:rsidP="003B1671">
            <w:pPr>
              <w:jc w:val="right"/>
              <w:rPr>
                <w:rFonts w:cs="Arial"/>
                <w:color w:val="FF0000"/>
                <w:szCs w:val="24"/>
              </w:rPr>
            </w:pPr>
            <w:r w:rsidRPr="00C217E1">
              <w:rPr>
                <w:rFonts w:cs="Arial"/>
                <w:color w:val="FF0000"/>
                <w:szCs w:val="24"/>
              </w:rPr>
              <w:t xml:space="preserve"> $      31,03</w:t>
            </w:r>
            <w:r w:rsidR="00842D9B" w:rsidRPr="00C217E1">
              <w:rPr>
                <w:rFonts w:cs="Arial"/>
                <w:color w:val="FF0000"/>
                <w:szCs w:val="24"/>
              </w:rPr>
              <w:t>8</w:t>
            </w:r>
            <w:r w:rsidRPr="00C217E1">
              <w:rPr>
                <w:rFonts w:cs="Arial"/>
                <w:color w:val="FF0000"/>
                <w:szCs w:val="24"/>
              </w:rPr>
              <w:t xml:space="preserve"> </w:t>
            </w:r>
          </w:p>
        </w:tc>
      </w:tr>
      <w:tr w:rsidR="003B1671" w:rsidRPr="003B1671" w14:paraId="42B686BE" w14:textId="77777777" w:rsidTr="00DC44E9">
        <w:trPr>
          <w:trHeight w:val="300"/>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6F8E75ED" w14:textId="77777777" w:rsidR="003B1671" w:rsidRPr="003B1671" w:rsidRDefault="003B1671" w:rsidP="003B1671">
            <w:pPr>
              <w:jc w:val="center"/>
              <w:rPr>
                <w:rFonts w:cs="Arial"/>
                <w:color w:val="000000"/>
                <w:szCs w:val="24"/>
              </w:rPr>
            </w:pPr>
            <w:r w:rsidRPr="003B1671">
              <w:rPr>
                <w:rFonts w:cs="Arial"/>
                <w:color w:val="000000"/>
                <w:szCs w:val="24"/>
              </w:rPr>
              <w:lastRenderedPageBreak/>
              <w:t>6</w:t>
            </w:r>
          </w:p>
        </w:tc>
        <w:tc>
          <w:tcPr>
            <w:tcW w:w="2464" w:type="dxa"/>
            <w:tcBorders>
              <w:top w:val="nil"/>
              <w:left w:val="nil"/>
              <w:bottom w:val="single" w:sz="4" w:space="0" w:color="auto"/>
              <w:right w:val="single" w:sz="4" w:space="0" w:color="auto"/>
            </w:tcBorders>
            <w:shd w:val="clear" w:color="auto" w:fill="auto"/>
            <w:noWrap/>
            <w:vAlign w:val="bottom"/>
          </w:tcPr>
          <w:p w14:paraId="474EF903" w14:textId="2D5771CD" w:rsidR="003B1671" w:rsidRPr="00C217E1" w:rsidRDefault="003B1671" w:rsidP="003B1671">
            <w:pPr>
              <w:jc w:val="right"/>
              <w:rPr>
                <w:rFonts w:cs="Arial"/>
                <w:color w:val="FF0000"/>
                <w:szCs w:val="24"/>
              </w:rPr>
            </w:pPr>
            <w:r w:rsidRPr="00C217E1">
              <w:rPr>
                <w:rFonts w:cs="Arial"/>
                <w:color w:val="FF0000"/>
                <w:szCs w:val="24"/>
              </w:rPr>
              <w:t xml:space="preserve"> $      2,943 </w:t>
            </w:r>
          </w:p>
        </w:tc>
        <w:tc>
          <w:tcPr>
            <w:tcW w:w="2430" w:type="dxa"/>
            <w:tcBorders>
              <w:top w:val="nil"/>
              <w:left w:val="nil"/>
              <w:bottom w:val="single" w:sz="4" w:space="0" w:color="auto"/>
              <w:right w:val="single" w:sz="4" w:space="0" w:color="auto"/>
            </w:tcBorders>
            <w:shd w:val="clear" w:color="auto" w:fill="auto"/>
            <w:noWrap/>
            <w:vAlign w:val="bottom"/>
            <w:hideMark/>
          </w:tcPr>
          <w:p w14:paraId="3BB3C1EE" w14:textId="6597154C" w:rsidR="003B1671" w:rsidRPr="00C217E1" w:rsidRDefault="003B1671" w:rsidP="003B1671">
            <w:pPr>
              <w:jc w:val="right"/>
              <w:rPr>
                <w:rFonts w:cs="Arial"/>
                <w:color w:val="FF0000"/>
                <w:szCs w:val="24"/>
              </w:rPr>
            </w:pPr>
            <w:r w:rsidRPr="00C217E1">
              <w:rPr>
                <w:rFonts w:cs="Arial"/>
                <w:color w:val="FF0000"/>
                <w:szCs w:val="24"/>
              </w:rPr>
              <w:t xml:space="preserve"> $      8,829 </w:t>
            </w:r>
          </w:p>
        </w:tc>
        <w:tc>
          <w:tcPr>
            <w:tcW w:w="2434" w:type="dxa"/>
            <w:tcBorders>
              <w:top w:val="nil"/>
              <w:left w:val="nil"/>
              <w:bottom w:val="single" w:sz="4" w:space="0" w:color="auto"/>
              <w:right w:val="single" w:sz="4" w:space="0" w:color="auto"/>
            </w:tcBorders>
            <w:shd w:val="clear" w:color="auto" w:fill="auto"/>
            <w:noWrap/>
            <w:vAlign w:val="bottom"/>
            <w:hideMark/>
          </w:tcPr>
          <w:p w14:paraId="7A239921" w14:textId="223FCCCC" w:rsidR="003B1671" w:rsidRPr="00C217E1" w:rsidRDefault="003B1671" w:rsidP="003B1671">
            <w:pPr>
              <w:jc w:val="right"/>
              <w:rPr>
                <w:rFonts w:cs="Arial"/>
                <w:color w:val="FF0000"/>
                <w:szCs w:val="24"/>
              </w:rPr>
            </w:pPr>
            <w:r w:rsidRPr="00C217E1">
              <w:rPr>
                <w:rFonts w:cs="Arial"/>
                <w:color w:val="FF0000"/>
                <w:szCs w:val="24"/>
              </w:rPr>
              <w:t xml:space="preserve"> $      35,3</w:t>
            </w:r>
            <w:r w:rsidR="00842D9B" w:rsidRPr="00C217E1">
              <w:rPr>
                <w:rFonts w:cs="Arial"/>
                <w:color w:val="FF0000"/>
                <w:szCs w:val="24"/>
              </w:rPr>
              <w:t>19</w:t>
            </w:r>
            <w:r w:rsidRPr="00C217E1">
              <w:rPr>
                <w:rFonts w:cs="Arial"/>
                <w:color w:val="FF0000"/>
                <w:szCs w:val="24"/>
              </w:rPr>
              <w:t xml:space="preserve"> </w:t>
            </w:r>
          </w:p>
        </w:tc>
      </w:tr>
      <w:tr w:rsidR="003B1671" w:rsidRPr="003B1671" w14:paraId="54285F4C" w14:textId="77777777" w:rsidTr="00DC44E9">
        <w:trPr>
          <w:trHeight w:val="315"/>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BF552" w14:textId="77777777" w:rsidR="003B1671" w:rsidRPr="003B1671" w:rsidRDefault="003B1671" w:rsidP="003B1671">
            <w:pPr>
              <w:jc w:val="center"/>
              <w:rPr>
                <w:rFonts w:cs="Arial"/>
                <w:color w:val="000000"/>
                <w:szCs w:val="24"/>
              </w:rPr>
            </w:pPr>
            <w:r w:rsidRPr="003B1671">
              <w:rPr>
                <w:rFonts w:cs="Arial"/>
                <w:color w:val="000000"/>
                <w:szCs w:val="24"/>
              </w:rPr>
              <w:t>7</w:t>
            </w:r>
          </w:p>
        </w:tc>
        <w:tc>
          <w:tcPr>
            <w:tcW w:w="2464" w:type="dxa"/>
            <w:tcBorders>
              <w:top w:val="single" w:sz="4" w:space="0" w:color="auto"/>
              <w:left w:val="nil"/>
              <w:bottom w:val="single" w:sz="4" w:space="0" w:color="auto"/>
              <w:right w:val="single" w:sz="4" w:space="0" w:color="auto"/>
            </w:tcBorders>
            <w:shd w:val="clear" w:color="auto" w:fill="auto"/>
            <w:noWrap/>
            <w:vAlign w:val="bottom"/>
          </w:tcPr>
          <w:p w14:paraId="35DF43E0" w14:textId="2F0832AB" w:rsidR="003B1671" w:rsidRPr="00C217E1" w:rsidRDefault="003B1671" w:rsidP="003B1671">
            <w:pPr>
              <w:jc w:val="right"/>
              <w:rPr>
                <w:rFonts w:cs="Arial"/>
                <w:color w:val="FF0000"/>
                <w:szCs w:val="24"/>
              </w:rPr>
            </w:pPr>
            <w:r w:rsidRPr="00C217E1">
              <w:rPr>
                <w:rFonts w:cs="Arial"/>
                <w:color w:val="FF0000"/>
                <w:szCs w:val="24"/>
              </w:rPr>
              <w:t xml:space="preserve"> $      3,010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13BB03B" w14:textId="74757D51" w:rsidR="003B1671" w:rsidRPr="00C217E1" w:rsidRDefault="003B1671" w:rsidP="003B1671">
            <w:pPr>
              <w:jc w:val="right"/>
              <w:rPr>
                <w:rFonts w:cs="Arial"/>
                <w:color w:val="FF0000"/>
                <w:szCs w:val="24"/>
              </w:rPr>
            </w:pPr>
            <w:r w:rsidRPr="00C217E1">
              <w:rPr>
                <w:rFonts w:cs="Arial"/>
                <w:color w:val="FF0000"/>
                <w:szCs w:val="24"/>
              </w:rPr>
              <w:t xml:space="preserve"> $      9,030 </w:t>
            </w:r>
          </w:p>
        </w:tc>
        <w:tc>
          <w:tcPr>
            <w:tcW w:w="2434" w:type="dxa"/>
            <w:tcBorders>
              <w:top w:val="single" w:sz="4" w:space="0" w:color="auto"/>
              <w:left w:val="nil"/>
              <w:bottom w:val="single" w:sz="4" w:space="0" w:color="auto"/>
              <w:right w:val="single" w:sz="4" w:space="0" w:color="auto"/>
            </w:tcBorders>
            <w:shd w:val="clear" w:color="auto" w:fill="auto"/>
            <w:noWrap/>
            <w:vAlign w:val="bottom"/>
            <w:hideMark/>
          </w:tcPr>
          <w:p w14:paraId="79E4A8B0" w14:textId="1975F607" w:rsidR="003B1671" w:rsidRPr="00C217E1" w:rsidRDefault="003B1671" w:rsidP="003B1671">
            <w:pPr>
              <w:jc w:val="right"/>
              <w:rPr>
                <w:rFonts w:cs="Arial"/>
                <w:color w:val="FF0000"/>
                <w:szCs w:val="24"/>
              </w:rPr>
            </w:pPr>
            <w:r w:rsidRPr="00C217E1">
              <w:rPr>
                <w:rFonts w:cs="Arial"/>
                <w:color w:val="FF0000"/>
                <w:szCs w:val="24"/>
              </w:rPr>
              <w:t xml:space="preserve"> $      36,12</w:t>
            </w:r>
            <w:r w:rsidR="00842D9B" w:rsidRPr="00C217E1">
              <w:rPr>
                <w:rFonts w:cs="Arial"/>
                <w:color w:val="FF0000"/>
                <w:szCs w:val="24"/>
              </w:rPr>
              <w:t>2</w:t>
            </w:r>
            <w:r w:rsidRPr="00C217E1">
              <w:rPr>
                <w:rFonts w:cs="Arial"/>
                <w:color w:val="FF0000"/>
                <w:szCs w:val="24"/>
              </w:rPr>
              <w:t xml:space="preserve"> </w:t>
            </w:r>
          </w:p>
        </w:tc>
      </w:tr>
      <w:tr w:rsidR="003B1671" w:rsidRPr="003B1671" w14:paraId="63E304B5" w14:textId="77777777" w:rsidTr="00DC44E9">
        <w:trPr>
          <w:trHeight w:val="300"/>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41A0E" w14:textId="77777777" w:rsidR="003B1671" w:rsidRPr="003B1671" w:rsidRDefault="003B1671" w:rsidP="003B1671">
            <w:pPr>
              <w:jc w:val="center"/>
              <w:rPr>
                <w:rFonts w:cs="Arial"/>
                <w:color w:val="000000"/>
                <w:szCs w:val="24"/>
              </w:rPr>
            </w:pPr>
            <w:r w:rsidRPr="003B1671">
              <w:rPr>
                <w:rFonts w:cs="Arial"/>
                <w:color w:val="000000"/>
                <w:szCs w:val="24"/>
              </w:rPr>
              <w:t>8</w:t>
            </w:r>
          </w:p>
        </w:tc>
        <w:tc>
          <w:tcPr>
            <w:tcW w:w="2464" w:type="dxa"/>
            <w:tcBorders>
              <w:top w:val="single" w:sz="4" w:space="0" w:color="auto"/>
              <w:left w:val="nil"/>
              <w:bottom w:val="single" w:sz="4" w:space="0" w:color="auto"/>
              <w:right w:val="single" w:sz="4" w:space="0" w:color="auto"/>
            </w:tcBorders>
            <w:shd w:val="clear" w:color="auto" w:fill="auto"/>
            <w:noWrap/>
            <w:vAlign w:val="bottom"/>
          </w:tcPr>
          <w:p w14:paraId="3D385C3C" w14:textId="5D8BC67A" w:rsidR="003B1671" w:rsidRPr="00C217E1" w:rsidRDefault="003B1671" w:rsidP="003B1671">
            <w:pPr>
              <w:jc w:val="right"/>
              <w:rPr>
                <w:rFonts w:cs="Arial"/>
                <w:color w:val="FF0000"/>
                <w:szCs w:val="24"/>
              </w:rPr>
            </w:pPr>
            <w:r w:rsidRPr="00C217E1">
              <w:rPr>
                <w:rFonts w:cs="Arial"/>
                <w:color w:val="FF0000"/>
                <w:szCs w:val="24"/>
              </w:rPr>
              <w:t xml:space="preserve"> $      3,077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3738C6" w14:textId="74B0ABAA" w:rsidR="003B1671" w:rsidRPr="00C217E1" w:rsidRDefault="003B1671" w:rsidP="003B1671">
            <w:pPr>
              <w:jc w:val="right"/>
              <w:rPr>
                <w:rFonts w:cs="Arial"/>
                <w:color w:val="FF0000"/>
                <w:szCs w:val="24"/>
              </w:rPr>
            </w:pPr>
            <w:r w:rsidRPr="00C217E1">
              <w:rPr>
                <w:rFonts w:cs="Arial"/>
                <w:color w:val="FF0000"/>
                <w:szCs w:val="24"/>
              </w:rPr>
              <w:t xml:space="preserve"> $      9,231 </w:t>
            </w:r>
          </w:p>
        </w:tc>
        <w:tc>
          <w:tcPr>
            <w:tcW w:w="2434" w:type="dxa"/>
            <w:tcBorders>
              <w:top w:val="single" w:sz="4" w:space="0" w:color="auto"/>
              <w:left w:val="nil"/>
              <w:bottom w:val="single" w:sz="4" w:space="0" w:color="auto"/>
              <w:right w:val="single" w:sz="4" w:space="0" w:color="auto"/>
            </w:tcBorders>
            <w:shd w:val="clear" w:color="auto" w:fill="auto"/>
            <w:noWrap/>
            <w:vAlign w:val="bottom"/>
            <w:hideMark/>
          </w:tcPr>
          <w:p w14:paraId="7F89C8A3" w14:textId="4E0BBEA7" w:rsidR="003B1671" w:rsidRPr="00C217E1" w:rsidRDefault="003B1671" w:rsidP="003B1671">
            <w:pPr>
              <w:jc w:val="right"/>
              <w:rPr>
                <w:rFonts w:cs="Arial"/>
                <w:color w:val="FF0000"/>
                <w:szCs w:val="24"/>
              </w:rPr>
            </w:pPr>
            <w:r w:rsidRPr="00C217E1">
              <w:rPr>
                <w:rFonts w:cs="Arial"/>
                <w:color w:val="FF0000"/>
                <w:szCs w:val="24"/>
              </w:rPr>
              <w:t xml:space="preserve"> $      36,925 </w:t>
            </w:r>
          </w:p>
        </w:tc>
      </w:tr>
      <w:tr w:rsidR="003B1671" w:rsidRPr="003B1671" w14:paraId="73020D4B" w14:textId="77777777" w:rsidTr="00DC44E9">
        <w:trPr>
          <w:trHeight w:val="300"/>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F2093" w14:textId="77777777" w:rsidR="003B1671" w:rsidRPr="003B1671" w:rsidRDefault="003B1671" w:rsidP="003B1671">
            <w:pPr>
              <w:jc w:val="center"/>
              <w:rPr>
                <w:rFonts w:cs="Arial"/>
                <w:color w:val="000000"/>
                <w:szCs w:val="24"/>
              </w:rPr>
            </w:pPr>
            <w:r w:rsidRPr="003B1671">
              <w:rPr>
                <w:rFonts w:cs="Arial"/>
                <w:color w:val="000000"/>
                <w:szCs w:val="24"/>
              </w:rPr>
              <w:t>9</w:t>
            </w:r>
          </w:p>
        </w:tc>
        <w:tc>
          <w:tcPr>
            <w:tcW w:w="2464" w:type="dxa"/>
            <w:tcBorders>
              <w:top w:val="single" w:sz="4" w:space="0" w:color="auto"/>
              <w:left w:val="nil"/>
              <w:bottom w:val="single" w:sz="4" w:space="0" w:color="auto"/>
              <w:right w:val="single" w:sz="4" w:space="0" w:color="auto"/>
            </w:tcBorders>
            <w:shd w:val="clear" w:color="auto" w:fill="auto"/>
            <w:noWrap/>
            <w:vAlign w:val="bottom"/>
          </w:tcPr>
          <w:p w14:paraId="2B316DD6" w14:textId="4A05CD64" w:rsidR="003B1671" w:rsidRPr="00C217E1" w:rsidRDefault="003B1671" w:rsidP="003B1671">
            <w:pPr>
              <w:jc w:val="right"/>
              <w:rPr>
                <w:rFonts w:cs="Arial"/>
                <w:color w:val="FF0000"/>
                <w:szCs w:val="24"/>
              </w:rPr>
            </w:pPr>
            <w:r w:rsidRPr="00C217E1">
              <w:rPr>
                <w:rFonts w:cs="Arial"/>
                <w:color w:val="FF0000"/>
                <w:szCs w:val="24"/>
              </w:rPr>
              <w:t xml:space="preserve"> $      3,144 </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224F7AB1" w14:textId="71DD7F24" w:rsidR="003B1671" w:rsidRPr="00C217E1" w:rsidRDefault="003B1671" w:rsidP="003B1671">
            <w:pPr>
              <w:jc w:val="right"/>
              <w:rPr>
                <w:rFonts w:cs="Arial"/>
                <w:color w:val="FF0000"/>
                <w:szCs w:val="24"/>
              </w:rPr>
            </w:pPr>
            <w:r w:rsidRPr="00C217E1">
              <w:rPr>
                <w:rFonts w:cs="Arial"/>
                <w:color w:val="FF0000"/>
                <w:szCs w:val="24"/>
              </w:rPr>
              <w:t xml:space="preserve"> $      9,432 </w:t>
            </w:r>
          </w:p>
        </w:tc>
        <w:tc>
          <w:tcPr>
            <w:tcW w:w="2434" w:type="dxa"/>
            <w:tcBorders>
              <w:top w:val="single" w:sz="4" w:space="0" w:color="auto"/>
              <w:left w:val="nil"/>
              <w:bottom w:val="single" w:sz="4" w:space="0" w:color="auto"/>
              <w:right w:val="single" w:sz="4" w:space="0" w:color="auto"/>
            </w:tcBorders>
            <w:shd w:val="clear" w:color="auto" w:fill="auto"/>
            <w:noWrap/>
            <w:vAlign w:val="bottom"/>
            <w:hideMark/>
          </w:tcPr>
          <w:p w14:paraId="5E22AADF" w14:textId="590E73BC" w:rsidR="003B1671" w:rsidRPr="00C217E1" w:rsidRDefault="003B1671" w:rsidP="003B1671">
            <w:pPr>
              <w:jc w:val="right"/>
              <w:rPr>
                <w:rFonts w:cs="Arial"/>
                <w:color w:val="FF0000"/>
                <w:szCs w:val="24"/>
              </w:rPr>
            </w:pPr>
            <w:r w:rsidRPr="00C217E1">
              <w:rPr>
                <w:rFonts w:cs="Arial"/>
                <w:color w:val="FF0000"/>
                <w:szCs w:val="24"/>
              </w:rPr>
              <w:t xml:space="preserve"> $      37,728 </w:t>
            </w:r>
          </w:p>
        </w:tc>
      </w:tr>
      <w:tr w:rsidR="003B1671" w:rsidRPr="003B1671" w14:paraId="18F30F34" w14:textId="77777777" w:rsidTr="00DC44E9">
        <w:trPr>
          <w:trHeight w:val="300"/>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FEB0692" w14:textId="1DD61477" w:rsidR="003B1671" w:rsidRPr="003B1671" w:rsidRDefault="003B1671" w:rsidP="003B1671">
            <w:pPr>
              <w:jc w:val="center"/>
              <w:rPr>
                <w:rFonts w:cs="Arial"/>
                <w:color w:val="000000"/>
                <w:szCs w:val="24"/>
              </w:rPr>
            </w:pPr>
            <w:r w:rsidRPr="003B1671">
              <w:rPr>
                <w:rFonts w:cs="Arial"/>
                <w:color w:val="000000"/>
                <w:szCs w:val="24"/>
              </w:rPr>
              <w:t>10</w:t>
            </w:r>
          </w:p>
        </w:tc>
        <w:tc>
          <w:tcPr>
            <w:tcW w:w="2464" w:type="dxa"/>
            <w:tcBorders>
              <w:top w:val="single" w:sz="4" w:space="0" w:color="auto"/>
              <w:left w:val="nil"/>
              <w:bottom w:val="single" w:sz="4" w:space="0" w:color="auto"/>
              <w:right w:val="single" w:sz="4" w:space="0" w:color="auto"/>
            </w:tcBorders>
            <w:shd w:val="clear" w:color="auto" w:fill="auto"/>
            <w:noWrap/>
            <w:vAlign w:val="bottom"/>
          </w:tcPr>
          <w:p w14:paraId="0667EE80" w14:textId="75449C10" w:rsidR="003B1671" w:rsidRPr="00C217E1" w:rsidRDefault="003B1671" w:rsidP="003B1671">
            <w:pPr>
              <w:jc w:val="right"/>
              <w:rPr>
                <w:rFonts w:cs="Arial"/>
                <w:color w:val="FF0000"/>
                <w:szCs w:val="24"/>
              </w:rPr>
            </w:pPr>
            <w:r w:rsidRPr="00C217E1">
              <w:rPr>
                <w:rFonts w:cs="Arial"/>
                <w:color w:val="FF0000"/>
                <w:szCs w:val="24"/>
              </w:rPr>
              <w:t xml:space="preserve"> $      3,210 </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5C3567B6" w14:textId="5663DA2B" w:rsidR="003B1671" w:rsidRPr="00C217E1" w:rsidRDefault="003B1671" w:rsidP="003B1671">
            <w:pPr>
              <w:jc w:val="right"/>
              <w:rPr>
                <w:rFonts w:cs="Arial"/>
                <w:color w:val="FF0000"/>
                <w:szCs w:val="24"/>
              </w:rPr>
            </w:pPr>
            <w:r w:rsidRPr="00C217E1">
              <w:rPr>
                <w:rFonts w:cs="Arial"/>
                <w:color w:val="FF0000"/>
                <w:szCs w:val="24"/>
              </w:rPr>
              <w:t xml:space="preserve"> $      9,630 </w:t>
            </w:r>
          </w:p>
        </w:tc>
        <w:tc>
          <w:tcPr>
            <w:tcW w:w="2434" w:type="dxa"/>
            <w:tcBorders>
              <w:top w:val="single" w:sz="4" w:space="0" w:color="auto"/>
              <w:left w:val="nil"/>
              <w:bottom w:val="single" w:sz="4" w:space="0" w:color="auto"/>
              <w:right w:val="single" w:sz="4" w:space="0" w:color="auto"/>
            </w:tcBorders>
            <w:shd w:val="clear" w:color="auto" w:fill="auto"/>
            <w:noWrap/>
            <w:vAlign w:val="bottom"/>
          </w:tcPr>
          <w:p w14:paraId="07D88856" w14:textId="184CB18B" w:rsidR="003B1671" w:rsidRPr="00C217E1" w:rsidRDefault="003B1671" w:rsidP="003B1671">
            <w:pPr>
              <w:jc w:val="right"/>
              <w:rPr>
                <w:rFonts w:cs="Arial"/>
                <w:color w:val="FF0000"/>
                <w:szCs w:val="24"/>
              </w:rPr>
            </w:pPr>
            <w:r w:rsidRPr="00C217E1">
              <w:rPr>
                <w:rFonts w:cs="Arial"/>
                <w:color w:val="FF0000"/>
                <w:szCs w:val="24"/>
              </w:rPr>
              <w:t xml:space="preserve"> $      38,53</w:t>
            </w:r>
            <w:r w:rsidR="00842D9B" w:rsidRPr="00C217E1">
              <w:rPr>
                <w:rFonts w:cs="Arial"/>
                <w:color w:val="FF0000"/>
                <w:szCs w:val="24"/>
              </w:rPr>
              <w:t>0</w:t>
            </w:r>
            <w:r w:rsidRPr="00C217E1">
              <w:rPr>
                <w:rFonts w:cs="Arial"/>
                <w:color w:val="FF0000"/>
                <w:szCs w:val="24"/>
              </w:rPr>
              <w:t xml:space="preserve"> </w:t>
            </w:r>
          </w:p>
        </w:tc>
      </w:tr>
    </w:tbl>
    <w:p w14:paraId="365BFF24" w14:textId="77777777" w:rsidR="00A65CF0" w:rsidRPr="003B1671" w:rsidRDefault="00A65CF0">
      <w:pPr>
        <w:spacing w:after="200" w:line="276" w:lineRule="auto"/>
        <w:rPr>
          <w:rStyle w:val="Hyperlink"/>
          <w:rFonts w:cs="Arial"/>
          <w:color w:val="FF0000"/>
          <w:szCs w:val="24"/>
          <w:u w:val="none"/>
        </w:rPr>
      </w:pPr>
    </w:p>
    <w:tbl>
      <w:tblPr>
        <w:tblW w:w="9308" w:type="dxa"/>
        <w:tblInd w:w="5" w:type="dxa"/>
        <w:tblLook w:val="04A0" w:firstRow="1" w:lastRow="0" w:firstColumn="1" w:lastColumn="0" w:noHBand="0" w:noVBand="1"/>
      </w:tblPr>
      <w:tblGrid>
        <w:gridCol w:w="2018"/>
        <w:gridCol w:w="2414"/>
        <w:gridCol w:w="2430"/>
        <w:gridCol w:w="2446"/>
      </w:tblGrid>
      <w:tr w:rsidR="00A65CF0" w:rsidRPr="003B1671" w14:paraId="6A17C60D" w14:textId="77777777" w:rsidTr="007D1A85">
        <w:trPr>
          <w:trHeight w:val="315"/>
        </w:trPr>
        <w:tc>
          <w:tcPr>
            <w:tcW w:w="9308" w:type="dxa"/>
            <w:gridSpan w:val="4"/>
            <w:tcBorders>
              <w:top w:val="single" w:sz="8" w:space="0" w:color="auto"/>
              <w:left w:val="single" w:sz="4" w:space="0" w:color="auto"/>
              <w:bottom w:val="single" w:sz="4" w:space="0" w:color="auto"/>
              <w:right w:val="single" w:sz="8" w:space="0" w:color="000000"/>
            </w:tcBorders>
            <w:shd w:val="clear" w:color="auto" w:fill="D6E3BC" w:themeFill="accent3" w:themeFillTint="66"/>
            <w:noWrap/>
            <w:vAlign w:val="bottom"/>
            <w:hideMark/>
          </w:tcPr>
          <w:p w14:paraId="4980B7CB" w14:textId="317DB3BF" w:rsidR="00A65CF0" w:rsidRPr="003B1671" w:rsidRDefault="00A65CF0">
            <w:pPr>
              <w:jc w:val="center"/>
              <w:rPr>
                <w:rFonts w:cs="Arial"/>
                <w:b/>
                <w:bCs/>
                <w:color w:val="000000"/>
                <w:szCs w:val="24"/>
              </w:rPr>
            </w:pPr>
            <w:r w:rsidRPr="003B1671">
              <w:rPr>
                <w:rFonts w:cs="Arial"/>
                <w:b/>
                <w:bCs/>
                <w:color w:val="000000"/>
                <w:szCs w:val="24"/>
              </w:rPr>
              <w:t>INCOME MAXIMUMS</w:t>
            </w:r>
            <w:r w:rsidR="00786D40" w:rsidRPr="003B1671">
              <w:rPr>
                <w:rFonts w:cs="Arial"/>
                <w:b/>
                <w:bCs/>
                <w:color w:val="000000"/>
                <w:szCs w:val="24"/>
              </w:rPr>
              <w:t xml:space="preserve"> </w:t>
            </w:r>
            <w:r w:rsidR="00E06041" w:rsidRPr="003B1671">
              <w:rPr>
                <w:rFonts w:cs="Arial"/>
                <w:b/>
                <w:bCs/>
                <w:color w:val="000000"/>
                <w:szCs w:val="24"/>
              </w:rPr>
              <w:t>Between</w:t>
            </w:r>
            <w:r w:rsidRPr="003B1671">
              <w:rPr>
                <w:rFonts w:cs="Arial"/>
                <w:b/>
                <w:bCs/>
                <w:color w:val="000000"/>
                <w:szCs w:val="24"/>
              </w:rPr>
              <w:t xml:space="preserve"> </w:t>
            </w:r>
            <w:r w:rsidR="00A638EA" w:rsidRPr="003B1671">
              <w:rPr>
                <w:rFonts w:cs="Arial"/>
                <w:b/>
                <w:bCs/>
                <w:color w:val="000000"/>
                <w:szCs w:val="24"/>
              </w:rPr>
              <w:t>30% and 45</w:t>
            </w:r>
            <w:r w:rsidRPr="003B1671">
              <w:rPr>
                <w:rFonts w:cs="Arial"/>
                <w:b/>
                <w:bCs/>
                <w:color w:val="000000"/>
                <w:szCs w:val="24"/>
              </w:rPr>
              <w:t>% of SMI</w:t>
            </w:r>
            <w:r w:rsidR="00E06041" w:rsidRPr="003B1671">
              <w:rPr>
                <w:rFonts w:cs="Arial"/>
                <w:b/>
                <w:bCs/>
                <w:color w:val="000000"/>
                <w:szCs w:val="24"/>
              </w:rPr>
              <w:t xml:space="preserve">: </w:t>
            </w:r>
            <w:r w:rsidR="003046BB" w:rsidRPr="003B1671">
              <w:rPr>
                <w:rFonts w:cs="Arial"/>
                <w:b/>
                <w:bCs/>
                <w:color w:val="000000"/>
                <w:szCs w:val="24"/>
              </w:rPr>
              <w:t>6</w:t>
            </w:r>
            <w:r w:rsidR="00E06041" w:rsidRPr="003B1671">
              <w:rPr>
                <w:rFonts w:cs="Arial"/>
                <w:b/>
                <w:bCs/>
                <w:color w:val="000000"/>
                <w:szCs w:val="24"/>
              </w:rPr>
              <w:t xml:space="preserve"> points</w:t>
            </w:r>
          </w:p>
        </w:tc>
      </w:tr>
      <w:tr w:rsidR="00175D6F" w:rsidRPr="003B1671" w14:paraId="27E47C0B" w14:textId="77777777" w:rsidTr="007D1A85">
        <w:trPr>
          <w:trHeight w:val="602"/>
        </w:trPr>
        <w:tc>
          <w:tcPr>
            <w:tcW w:w="2018" w:type="dxa"/>
            <w:tcBorders>
              <w:top w:val="single" w:sz="4" w:space="0" w:color="auto"/>
              <w:left w:val="single" w:sz="4" w:space="0" w:color="auto"/>
              <w:bottom w:val="single" w:sz="4" w:space="0" w:color="auto"/>
              <w:right w:val="single" w:sz="4" w:space="0" w:color="auto"/>
            </w:tcBorders>
            <w:shd w:val="clear" w:color="000000" w:fill="FCE4D6"/>
            <w:hideMark/>
          </w:tcPr>
          <w:p w14:paraId="2D15E2BA" w14:textId="77777777" w:rsidR="00175D6F" w:rsidRPr="003B1671" w:rsidRDefault="00175D6F">
            <w:pPr>
              <w:jc w:val="center"/>
              <w:rPr>
                <w:rFonts w:cs="Arial"/>
                <w:color w:val="000000"/>
                <w:szCs w:val="24"/>
              </w:rPr>
            </w:pPr>
            <w:r w:rsidRPr="003B1671">
              <w:rPr>
                <w:rFonts w:cs="Arial"/>
                <w:color w:val="000000"/>
                <w:szCs w:val="24"/>
              </w:rPr>
              <w:t>Persons in family/household</w:t>
            </w:r>
          </w:p>
        </w:tc>
        <w:tc>
          <w:tcPr>
            <w:tcW w:w="2414" w:type="dxa"/>
            <w:tcBorders>
              <w:top w:val="single" w:sz="4" w:space="0" w:color="auto"/>
              <w:left w:val="nil"/>
              <w:bottom w:val="single" w:sz="4" w:space="0" w:color="auto"/>
              <w:right w:val="single" w:sz="4" w:space="0" w:color="auto"/>
            </w:tcBorders>
            <w:shd w:val="clear" w:color="000000" w:fill="FCE4D6"/>
          </w:tcPr>
          <w:p w14:paraId="340E060B" w14:textId="2292A3CF" w:rsidR="00B85C44" w:rsidRPr="003B1671" w:rsidRDefault="00B85C44" w:rsidP="00615727">
            <w:pPr>
              <w:jc w:val="center"/>
              <w:rPr>
                <w:rFonts w:cs="Arial"/>
                <w:color w:val="000000"/>
                <w:szCs w:val="24"/>
              </w:rPr>
            </w:pPr>
            <w:r w:rsidRPr="003B1671">
              <w:rPr>
                <w:rFonts w:cs="Arial"/>
                <w:color w:val="000000"/>
                <w:szCs w:val="24"/>
              </w:rPr>
              <w:t>1 months</w:t>
            </w:r>
          </w:p>
          <w:p w14:paraId="3BA7B2AB" w14:textId="1BE68BE4" w:rsidR="00175D6F" w:rsidRPr="003B1671" w:rsidRDefault="00175D6F" w:rsidP="00615727">
            <w:pPr>
              <w:jc w:val="center"/>
              <w:rPr>
                <w:rFonts w:cs="Arial"/>
                <w:color w:val="000000"/>
                <w:szCs w:val="24"/>
              </w:rPr>
            </w:pPr>
            <w:r w:rsidRPr="003B1671">
              <w:rPr>
                <w:rFonts w:cs="Arial"/>
                <w:color w:val="000000"/>
                <w:szCs w:val="24"/>
              </w:rPr>
              <w:t>30% to 45% SMI</w:t>
            </w:r>
          </w:p>
        </w:tc>
        <w:tc>
          <w:tcPr>
            <w:tcW w:w="2430" w:type="dxa"/>
            <w:tcBorders>
              <w:top w:val="single" w:sz="4" w:space="0" w:color="auto"/>
              <w:left w:val="nil"/>
              <w:bottom w:val="single" w:sz="4" w:space="0" w:color="auto"/>
              <w:right w:val="single" w:sz="4" w:space="0" w:color="auto"/>
            </w:tcBorders>
            <w:shd w:val="clear" w:color="000000" w:fill="FCE4D6"/>
            <w:hideMark/>
          </w:tcPr>
          <w:p w14:paraId="11497418" w14:textId="6EA2FFC8" w:rsidR="00B85C44" w:rsidRPr="003B1671" w:rsidRDefault="00175D6F" w:rsidP="00615727">
            <w:pPr>
              <w:jc w:val="center"/>
              <w:rPr>
                <w:rFonts w:cs="Arial"/>
                <w:color w:val="000000"/>
                <w:szCs w:val="24"/>
              </w:rPr>
            </w:pPr>
            <w:r w:rsidRPr="003B1671">
              <w:rPr>
                <w:rFonts w:cs="Arial"/>
                <w:color w:val="000000"/>
                <w:szCs w:val="24"/>
              </w:rPr>
              <w:t>3 months</w:t>
            </w:r>
          </w:p>
          <w:p w14:paraId="2B7E0D55" w14:textId="52A4449F" w:rsidR="00175D6F" w:rsidRPr="003B1671" w:rsidRDefault="00175D6F" w:rsidP="00615727">
            <w:pPr>
              <w:jc w:val="center"/>
              <w:rPr>
                <w:rFonts w:cs="Arial"/>
                <w:color w:val="000000"/>
                <w:szCs w:val="24"/>
              </w:rPr>
            </w:pPr>
            <w:r w:rsidRPr="003B1671">
              <w:rPr>
                <w:rFonts w:cs="Arial"/>
                <w:color w:val="000000"/>
                <w:szCs w:val="24"/>
              </w:rPr>
              <w:t>30% to 45% SMI</w:t>
            </w:r>
          </w:p>
        </w:tc>
        <w:tc>
          <w:tcPr>
            <w:tcW w:w="2446" w:type="dxa"/>
            <w:tcBorders>
              <w:top w:val="single" w:sz="4" w:space="0" w:color="auto"/>
              <w:left w:val="nil"/>
              <w:bottom w:val="single" w:sz="4" w:space="0" w:color="auto"/>
              <w:right w:val="single" w:sz="4" w:space="0" w:color="auto"/>
            </w:tcBorders>
            <w:shd w:val="clear" w:color="000000" w:fill="FCE4D6"/>
            <w:hideMark/>
          </w:tcPr>
          <w:p w14:paraId="4D9A1D6A" w14:textId="77777777" w:rsidR="00B85C44" w:rsidRPr="003B1671" w:rsidRDefault="00B85C44" w:rsidP="00615727">
            <w:pPr>
              <w:jc w:val="center"/>
              <w:rPr>
                <w:rFonts w:cs="Arial"/>
                <w:color w:val="000000"/>
                <w:szCs w:val="24"/>
              </w:rPr>
            </w:pPr>
            <w:r w:rsidRPr="003B1671">
              <w:rPr>
                <w:rFonts w:cs="Arial"/>
                <w:color w:val="000000"/>
                <w:szCs w:val="24"/>
              </w:rPr>
              <w:t>12 months</w:t>
            </w:r>
          </w:p>
          <w:p w14:paraId="1DD24D19" w14:textId="4972C2A4" w:rsidR="00175D6F" w:rsidRPr="003B1671" w:rsidRDefault="00175D6F" w:rsidP="00615727">
            <w:pPr>
              <w:jc w:val="center"/>
              <w:rPr>
                <w:rFonts w:cs="Arial"/>
                <w:color w:val="000000"/>
                <w:szCs w:val="24"/>
              </w:rPr>
            </w:pPr>
            <w:r w:rsidRPr="003B1671">
              <w:rPr>
                <w:rFonts w:cs="Arial"/>
                <w:color w:val="000000"/>
                <w:szCs w:val="24"/>
              </w:rPr>
              <w:t>30% to 45% SMI</w:t>
            </w:r>
          </w:p>
        </w:tc>
      </w:tr>
      <w:tr w:rsidR="003B1671" w:rsidRPr="003B1671" w14:paraId="2CE40BCF" w14:textId="77777777" w:rsidTr="00E209A8">
        <w:trPr>
          <w:trHeight w:val="300"/>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0377822C" w14:textId="2C674832" w:rsidR="003B1671" w:rsidRPr="003B1671" w:rsidRDefault="003B1671" w:rsidP="003B1671">
            <w:pPr>
              <w:jc w:val="center"/>
              <w:rPr>
                <w:rFonts w:cs="Arial"/>
                <w:color w:val="000000"/>
                <w:szCs w:val="24"/>
              </w:rPr>
            </w:pPr>
            <w:r w:rsidRPr="003B1671">
              <w:rPr>
                <w:rFonts w:cs="Arial"/>
                <w:color w:val="000000"/>
                <w:szCs w:val="24"/>
              </w:rPr>
              <w:t>1</w:t>
            </w:r>
          </w:p>
        </w:tc>
        <w:tc>
          <w:tcPr>
            <w:tcW w:w="2414" w:type="dxa"/>
            <w:tcBorders>
              <w:top w:val="nil"/>
              <w:left w:val="nil"/>
              <w:bottom w:val="single" w:sz="4" w:space="0" w:color="auto"/>
              <w:right w:val="single" w:sz="4" w:space="0" w:color="auto"/>
            </w:tcBorders>
            <w:shd w:val="clear" w:color="auto" w:fill="auto"/>
            <w:noWrap/>
            <w:vAlign w:val="bottom"/>
          </w:tcPr>
          <w:p w14:paraId="1AC9931A" w14:textId="51C1F443" w:rsidR="003B1671" w:rsidRPr="00C217E1" w:rsidRDefault="003B1671" w:rsidP="003B1671">
            <w:pPr>
              <w:jc w:val="right"/>
              <w:rPr>
                <w:rFonts w:cs="Arial"/>
                <w:i/>
                <w:iCs/>
                <w:color w:val="FF0000"/>
                <w:szCs w:val="24"/>
              </w:rPr>
            </w:pPr>
            <w:r w:rsidRPr="00C217E1">
              <w:rPr>
                <w:rFonts w:cs="Arial"/>
                <w:color w:val="FF0000"/>
                <w:szCs w:val="24"/>
              </w:rPr>
              <w:t xml:space="preserve"> $      1,739 </w:t>
            </w:r>
          </w:p>
        </w:tc>
        <w:tc>
          <w:tcPr>
            <w:tcW w:w="2430" w:type="dxa"/>
            <w:tcBorders>
              <w:top w:val="nil"/>
              <w:left w:val="nil"/>
              <w:bottom w:val="single" w:sz="4" w:space="0" w:color="auto"/>
              <w:right w:val="single" w:sz="4" w:space="0" w:color="auto"/>
            </w:tcBorders>
            <w:shd w:val="clear" w:color="auto" w:fill="auto"/>
            <w:noWrap/>
            <w:vAlign w:val="bottom"/>
            <w:hideMark/>
          </w:tcPr>
          <w:p w14:paraId="421CFA00" w14:textId="4974DE2E" w:rsidR="003B1671" w:rsidRPr="00C217E1" w:rsidRDefault="003B1671" w:rsidP="003B1671">
            <w:pPr>
              <w:jc w:val="right"/>
              <w:rPr>
                <w:rFonts w:cs="Arial"/>
                <w:i/>
                <w:iCs/>
                <w:color w:val="FF0000"/>
                <w:szCs w:val="24"/>
              </w:rPr>
            </w:pPr>
            <w:r w:rsidRPr="00C217E1">
              <w:rPr>
                <w:rFonts w:cs="Arial"/>
                <w:color w:val="FF0000"/>
                <w:szCs w:val="24"/>
              </w:rPr>
              <w:t xml:space="preserve"> $         5,217 </w:t>
            </w:r>
          </w:p>
        </w:tc>
        <w:tc>
          <w:tcPr>
            <w:tcW w:w="2446" w:type="dxa"/>
            <w:tcBorders>
              <w:top w:val="nil"/>
              <w:left w:val="nil"/>
              <w:bottom w:val="single" w:sz="4" w:space="0" w:color="auto"/>
              <w:right w:val="single" w:sz="4" w:space="0" w:color="auto"/>
            </w:tcBorders>
            <w:shd w:val="clear" w:color="auto" w:fill="auto"/>
            <w:noWrap/>
            <w:vAlign w:val="bottom"/>
            <w:hideMark/>
          </w:tcPr>
          <w:p w14:paraId="6CAFBC9F" w14:textId="36B2DFB8" w:rsidR="003B1671" w:rsidRPr="00C217E1" w:rsidRDefault="003B1671" w:rsidP="003B1671">
            <w:pPr>
              <w:jc w:val="right"/>
              <w:rPr>
                <w:rFonts w:cs="Arial"/>
                <w:color w:val="FF0000"/>
                <w:szCs w:val="24"/>
              </w:rPr>
            </w:pPr>
            <w:r w:rsidRPr="00C217E1">
              <w:rPr>
                <w:rFonts w:cs="Arial"/>
                <w:color w:val="FF0000"/>
                <w:szCs w:val="24"/>
              </w:rPr>
              <w:t xml:space="preserve"> $      20,87</w:t>
            </w:r>
            <w:r w:rsidR="00842D9B" w:rsidRPr="00C217E1">
              <w:rPr>
                <w:rFonts w:cs="Arial"/>
                <w:color w:val="FF0000"/>
                <w:szCs w:val="24"/>
              </w:rPr>
              <w:t>0</w:t>
            </w:r>
            <w:r w:rsidRPr="00C217E1">
              <w:rPr>
                <w:rFonts w:cs="Arial"/>
                <w:color w:val="FF0000"/>
                <w:szCs w:val="24"/>
              </w:rPr>
              <w:t xml:space="preserve"> </w:t>
            </w:r>
          </w:p>
        </w:tc>
      </w:tr>
      <w:tr w:rsidR="003B1671" w:rsidRPr="003B1671" w14:paraId="5EB65194" w14:textId="77777777" w:rsidTr="00E209A8">
        <w:trPr>
          <w:trHeight w:val="300"/>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43A5DB57" w14:textId="77777777" w:rsidR="003B1671" w:rsidRPr="003B1671" w:rsidRDefault="003B1671" w:rsidP="003B1671">
            <w:pPr>
              <w:jc w:val="center"/>
              <w:rPr>
                <w:rFonts w:cs="Arial"/>
                <w:color w:val="000000"/>
                <w:szCs w:val="24"/>
              </w:rPr>
            </w:pPr>
            <w:r w:rsidRPr="003B1671">
              <w:rPr>
                <w:rFonts w:cs="Arial"/>
                <w:color w:val="000000"/>
                <w:szCs w:val="24"/>
              </w:rPr>
              <w:t>2</w:t>
            </w:r>
          </w:p>
        </w:tc>
        <w:tc>
          <w:tcPr>
            <w:tcW w:w="2414" w:type="dxa"/>
            <w:tcBorders>
              <w:top w:val="nil"/>
              <w:left w:val="nil"/>
              <w:bottom w:val="single" w:sz="4" w:space="0" w:color="auto"/>
              <w:right w:val="single" w:sz="4" w:space="0" w:color="auto"/>
            </w:tcBorders>
            <w:shd w:val="clear" w:color="auto" w:fill="auto"/>
            <w:noWrap/>
            <w:vAlign w:val="bottom"/>
          </w:tcPr>
          <w:p w14:paraId="4CDC7BF6" w14:textId="480AE34B" w:rsidR="003B1671" w:rsidRPr="00C217E1" w:rsidRDefault="003B1671" w:rsidP="003B1671">
            <w:pPr>
              <w:jc w:val="right"/>
              <w:rPr>
                <w:rFonts w:cs="Arial"/>
                <w:i/>
                <w:iCs/>
                <w:color w:val="FF0000"/>
                <w:szCs w:val="24"/>
              </w:rPr>
            </w:pPr>
            <w:r w:rsidRPr="00C217E1">
              <w:rPr>
                <w:rFonts w:cs="Arial"/>
                <w:color w:val="FF0000"/>
                <w:szCs w:val="24"/>
              </w:rPr>
              <w:t xml:space="preserve"> $      2,274 </w:t>
            </w:r>
          </w:p>
        </w:tc>
        <w:tc>
          <w:tcPr>
            <w:tcW w:w="2430" w:type="dxa"/>
            <w:tcBorders>
              <w:top w:val="nil"/>
              <w:left w:val="nil"/>
              <w:bottom w:val="single" w:sz="4" w:space="0" w:color="auto"/>
              <w:right w:val="single" w:sz="4" w:space="0" w:color="auto"/>
            </w:tcBorders>
            <w:shd w:val="clear" w:color="auto" w:fill="auto"/>
            <w:noWrap/>
            <w:vAlign w:val="bottom"/>
            <w:hideMark/>
          </w:tcPr>
          <w:p w14:paraId="418C60A9" w14:textId="7F54BD07" w:rsidR="003B1671" w:rsidRPr="00C217E1" w:rsidRDefault="003B1671" w:rsidP="003B1671">
            <w:pPr>
              <w:jc w:val="right"/>
              <w:rPr>
                <w:rFonts w:cs="Arial"/>
                <w:i/>
                <w:iCs/>
                <w:color w:val="FF0000"/>
                <w:szCs w:val="24"/>
              </w:rPr>
            </w:pPr>
            <w:r w:rsidRPr="00C217E1">
              <w:rPr>
                <w:rFonts w:cs="Arial"/>
                <w:color w:val="FF0000"/>
                <w:szCs w:val="24"/>
              </w:rPr>
              <w:t xml:space="preserve"> $         6,822 </w:t>
            </w:r>
          </w:p>
        </w:tc>
        <w:tc>
          <w:tcPr>
            <w:tcW w:w="2446" w:type="dxa"/>
            <w:tcBorders>
              <w:top w:val="nil"/>
              <w:left w:val="nil"/>
              <w:bottom w:val="single" w:sz="4" w:space="0" w:color="auto"/>
              <w:right w:val="single" w:sz="4" w:space="0" w:color="auto"/>
            </w:tcBorders>
            <w:shd w:val="clear" w:color="auto" w:fill="auto"/>
            <w:noWrap/>
            <w:vAlign w:val="bottom"/>
            <w:hideMark/>
          </w:tcPr>
          <w:p w14:paraId="41651A7F" w14:textId="12340584" w:rsidR="003B1671" w:rsidRPr="00C217E1" w:rsidRDefault="003B1671" w:rsidP="003B1671">
            <w:pPr>
              <w:jc w:val="right"/>
              <w:rPr>
                <w:rFonts w:cs="Arial"/>
                <w:color w:val="FF0000"/>
                <w:szCs w:val="24"/>
              </w:rPr>
            </w:pPr>
            <w:r w:rsidRPr="00C217E1">
              <w:rPr>
                <w:rFonts w:cs="Arial"/>
                <w:color w:val="FF0000"/>
                <w:szCs w:val="24"/>
              </w:rPr>
              <w:t xml:space="preserve"> $      27,292 </w:t>
            </w:r>
          </w:p>
        </w:tc>
      </w:tr>
      <w:tr w:rsidR="003B1671" w:rsidRPr="003B1671" w14:paraId="72F6EE71" w14:textId="77777777" w:rsidTr="00E209A8">
        <w:trPr>
          <w:trHeight w:val="300"/>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136473A2" w14:textId="77777777" w:rsidR="003B1671" w:rsidRPr="003B1671" w:rsidRDefault="003B1671" w:rsidP="003B1671">
            <w:pPr>
              <w:jc w:val="center"/>
              <w:rPr>
                <w:rFonts w:cs="Arial"/>
                <w:color w:val="000000"/>
                <w:szCs w:val="24"/>
              </w:rPr>
            </w:pPr>
            <w:r w:rsidRPr="003B1671">
              <w:rPr>
                <w:rFonts w:cs="Arial"/>
                <w:color w:val="000000"/>
                <w:szCs w:val="24"/>
              </w:rPr>
              <w:t>3</w:t>
            </w:r>
          </w:p>
        </w:tc>
        <w:tc>
          <w:tcPr>
            <w:tcW w:w="2414" w:type="dxa"/>
            <w:tcBorders>
              <w:top w:val="nil"/>
              <w:left w:val="nil"/>
              <w:bottom w:val="single" w:sz="4" w:space="0" w:color="auto"/>
              <w:right w:val="single" w:sz="4" w:space="0" w:color="auto"/>
            </w:tcBorders>
            <w:shd w:val="clear" w:color="auto" w:fill="auto"/>
            <w:noWrap/>
            <w:vAlign w:val="bottom"/>
          </w:tcPr>
          <w:p w14:paraId="0FB4D1AA" w14:textId="38FC43DF" w:rsidR="003B1671" w:rsidRPr="00C217E1" w:rsidRDefault="003B1671" w:rsidP="003B1671">
            <w:pPr>
              <w:jc w:val="right"/>
              <w:rPr>
                <w:rFonts w:cs="Arial"/>
                <w:i/>
                <w:iCs/>
                <w:color w:val="FF0000"/>
                <w:szCs w:val="24"/>
              </w:rPr>
            </w:pPr>
            <w:r w:rsidRPr="00C217E1">
              <w:rPr>
                <w:rFonts w:cs="Arial"/>
                <w:color w:val="FF0000"/>
                <w:szCs w:val="24"/>
              </w:rPr>
              <w:t xml:space="preserve"> $      2,809 </w:t>
            </w:r>
          </w:p>
        </w:tc>
        <w:tc>
          <w:tcPr>
            <w:tcW w:w="2430" w:type="dxa"/>
            <w:tcBorders>
              <w:top w:val="nil"/>
              <w:left w:val="nil"/>
              <w:bottom w:val="single" w:sz="4" w:space="0" w:color="auto"/>
              <w:right w:val="single" w:sz="4" w:space="0" w:color="auto"/>
            </w:tcBorders>
            <w:shd w:val="clear" w:color="auto" w:fill="auto"/>
            <w:noWrap/>
            <w:vAlign w:val="bottom"/>
            <w:hideMark/>
          </w:tcPr>
          <w:p w14:paraId="26DC28FF" w14:textId="4F73E4B2" w:rsidR="003B1671" w:rsidRPr="00C217E1" w:rsidRDefault="003B1671" w:rsidP="003B1671">
            <w:pPr>
              <w:jc w:val="right"/>
              <w:rPr>
                <w:rFonts w:cs="Arial"/>
                <w:i/>
                <w:iCs/>
                <w:color w:val="FF0000"/>
                <w:szCs w:val="24"/>
              </w:rPr>
            </w:pPr>
            <w:r w:rsidRPr="00C217E1">
              <w:rPr>
                <w:rFonts w:cs="Arial"/>
                <w:color w:val="FF0000"/>
                <w:szCs w:val="24"/>
              </w:rPr>
              <w:t xml:space="preserve"> $         8,427 </w:t>
            </w:r>
          </w:p>
        </w:tc>
        <w:tc>
          <w:tcPr>
            <w:tcW w:w="2446" w:type="dxa"/>
            <w:tcBorders>
              <w:top w:val="nil"/>
              <w:left w:val="nil"/>
              <w:bottom w:val="single" w:sz="4" w:space="0" w:color="auto"/>
              <w:right w:val="single" w:sz="4" w:space="0" w:color="auto"/>
            </w:tcBorders>
            <w:shd w:val="clear" w:color="auto" w:fill="auto"/>
            <w:noWrap/>
            <w:vAlign w:val="bottom"/>
            <w:hideMark/>
          </w:tcPr>
          <w:p w14:paraId="671D87FD" w14:textId="67386FED" w:rsidR="003B1671" w:rsidRPr="00C217E1" w:rsidRDefault="003B1671" w:rsidP="003B1671">
            <w:pPr>
              <w:jc w:val="right"/>
              <w:rPr>
                <w:rFonts w:cs="Arial"/>
                <w:color w:val="FF0000"/>
                <w:szCs w:val="24"/>
              </w:rPr>
            </w:pPr>
            <w:r w:rsidRPr="00C217E1">
              <w:rPr>
                <w:rFonts w:cs="Arial"/>
                <w:color w:val="FF0000"/>
                <w:szCs w:val="24"/>
              </w:rPr>
              <w:t xml:space="preserve"> $      33,714 </w:t>
            </w:r>
          </w:p>
        </w:tc>
      </w:tr>
      <w:tr w:rsidR="003B1671" w:rsidRPr="003B1671" w14:paraId="76733A61" w14:textId="77777777" w:rsidTr="00E209A8">
        <w:trPr>
          <w:trHeight w:val="300"/>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062656B9" w14:textId="77777777" w:rsidR="003B1671" w:rsidRPr="003B1671" w:rsidRDefault="003B1671" w:rsidP="003B1671">
            <w:pPr>
              <w:jc w:val="center"/>
              <w:rPr>
                <w:rFonts w:cs="Arial"/>
                <w:color w:val="000000"/>
                <w:szCs w:val="24"/>
              </w:rPr>
            </w:pPr>
            <w:r w:rsidRPr="003B1671">
              <w:rPr>
                <w:rFonts w:cs="Arial"/>
                <w:color w:val="000000"/>
                <w:szCs w:val="24"/>
              </w:rPr>
              <w:t>4</w:t>
            </w:r>
          </w:p>
        </w:tc>
        <w:tc>
          <w:tcPr>
            <w:tcW w:w="2414" w:type="dxa"/>
            <w:tcBorders>
              <w:top w:val="nil"/>
              <w:left w:val="nil"/>
              <w:bottom w:val="single" w:sz="4" w:space="0" w:color="auto"/>
              <w:right w:val="single" w:sz="4" w:space="0" w:color="auto"/>
            </w:tcBorders>
            <w:shd w:val="clear" w:color="auto" w:fill="auto"/>
            <w:noWrap/>
            <w:vAlign w:val="bottom"/>
          </w:tcPr>
          <w:p w14:paraId="07D99974" w14:textId="314E27CA" w:rsidR="003B1671" w:rsidRPr="00C217E1" w:rsidRDefault="003B1671" w:rsidP="003B1671">
            <w:pPr>
              <w:jc w:val="right"/>
              <w:rPr>
                <w:rFonts w:cs="Arial"/>
                <w:i/>
                <w:iCs/>
                <w:color w:val="FF0000"/>
                <w:szCs w:val="24"/>
              </w:rPr>
            </w:pPr>
            <w:r w:rsidRPr="00C217E1">
              <w:rPr>
                <w:rFonts w:cs="Arial"/>
                <w:color w:val="FF0000"/>
                <w:szCs w:val="24"/>
              </w:rPr>
              <w:t xml:space="preserve"> $      3,344 </w:t>
            </w:r>
          </w:p>
        </w:tc>
        <w:tc>
          <w:tcPr>
            <w:tcW w:w="2430" w:type="dxa"/>
            <w:tcBorders>
              <w:top w:val="nil"/>
              <w:left w:val="nil"/>
              <w:bottom w:val="single" w:sz="4" w:space="0" w:color="auto"/>
              <w:right w:val="single" w:sz="4" w:space="0" w:color="auto"/>
            </w:tcBorders>
            <w:shd w:val="clear" w:color="auto" w:fill="auto"/>
            <w:noWrap/>
            <w:vAlign w:val="bottom"/>
            <w:hideMark/>
          </w:tcPr>
          <w:p w14:paraId="41E0AAFE" w14:textId="616D4ACB" w:rsidR="003B1671" w:rsidRPr="00C217E1" w:rsidRDefault="003B1671" w:rsidP="003B1671">
            <w:pPr>
              <w:jc w:val="right"/>
              <w:rPr>
                <w:rFonts w:cs="Arial"/>
                <w:i/>
                <w:iCs/>
                <w:color w:val="FF0000"/>
                <w:szCs w:val="24"/>
              </w:rPr>
            </w:pPr>
            <w:r w:rsidRPr="00C217E1">
              <w:rPr>
                <w:rFonts w:cs="Arial"/>
                <w:color w:val="FF0000"/>
                <w:szCs w:val="24"/>
              </w:rPr>
              <w:t xml:space="preserve"> $      10,032 </w:t>
            </w:r>
          </w:p>
        </w:tc>
        <w:tc>
          <w:tcPr>
            <w:tcW w:w="2446" w:type="dxa"/>
            <w:tcBorders>
              <w:top w:val="nil"/>
              <w:left w:val="nil"/>
              <w:bottom w:val="single" w:sz="4" w:space="0" w:color="auto"/>
              <w:right w:val="single" w:sz="4" w:space="0" w:color="auto"/>
            </w:tcBorders>
            <w:shd w:val="clear" w:color="auto" w:fill="auto"/>
            <w:noWrap/>
            <w:vAlign w:val="bottom"/>
            <w:hideMark/>
          </w:tcPr>
          <w:p w14:paraId="630CA06C" w14:textId="4C45233F" w:rsidR="003B1671" w:rsidRPr="00C217E1" w:rsidRDefault="003B1671" w:rsidP="003B1671">
            <w:pPr>
              <w:jc w:val="right"/>
              <w:rPr>
                <w:rFonts w:cs="Arial"/>
                <w:color w:val="FF0000"/>
                <w:szCs w:val="24"/>
              </w:rPr>
            </w:pPr>
            <w:r w:rsidRPr="00C217E1">
              <w:rPr>
                <w:rFonts w:cs="Arial"/>
                <w:color w:val="FF0000"/>
                <w:szCs w:val="24"/>
              </w:rPr>
              <w:t xml:space="preserve"> $      40,136 </w:t>
            </w:r>
          </w:p>
        </w:tc>
      </w:tr>
      <w:tr w:rsidR="003B1671" w:rsidRPr="003B1671" w14:paraId="2D9F9F30" w14:textId="77777777" w:rsidTr="00E209A8">
        <w:trPr>
          <w:trHeight w:val="300"/>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3D9391B3" w14:textId="77777777" w:rsidR="003B1671" w:rsidRPr="003B1671" w:rsidRDefault="003B1671" w:rsidP="003B1671">
            <w:pPr>
              <w:jc w:val="center"/>
              <w:rPr>
                <w:rFonts w:cs="Arial"/>
                <w:color w:val="000000"/>
                <w:szCs w:val="24"/>
              </w:rPr>
            </w:pPr>
            <w:r w:rsidRPr="003B1671">
              <w:rPr>
                <w:rFonts w:cs="Arial"/>
                <w:color w:val="000000"/>
                <w:szCs w:val="24"/>
              </w:rPr>
              <w:t>5</w:t>
            </w:r>
          </w:p>
        </w:tc>
        <w:tc>
          <w:tcPr>
            <w:tcW w:w="2414" w:type="dxa"/>
            <w:tcBorders>
              <w:top w:val="nil"/>
              <w:left w:val="nil"/>
              <w:bottom w:val="single" w:sz="4" w:space="0" w:color="auto"/>
              <w:right w:val="single" w:sz="4" w:space="0" w:color="auto"/>
            </w:tcBorders>
            <w:shd w:val="clear" w:color="auto" w:fill="auto"/>
            <w:noWrap/>
            <w:vAlign w:val="bottom"/>
          </w:tcPr>
          <w:p w14:paraId="6149609C" w14:textId="4DEC70C1" w:rsidR="003B1671" w:rsidRPr="00C217E1" w:rsidRDefault="003B1671" w:rsidP="003B1671">
            <w:pPr>
              <w:jc w:val="right"/>
              <w:rPr>
                <w:rFonts w:cs="Arial"/>
                <w:i/>
                <w:iCs/>
                <w:color w:val="FF0000"/>
                <w:szCs w:val="24"/>
              </w:rPr>
            </w:pPr>
            <w:r w:rsidRPr="00C217E1">
              <w:rPr>
                <w:rFonts w:cs="Arial"/>
                <w:color w:val="FF0000"/>
                <w:szCs w:val="24"/>
              </w:rPr>
              <w:t xml:space="preserve"> $      3,879 </w:t>
            </w:r>
          </w:p>
        </w:tc>
        <w:tc>
          <w:tcPr>
            <w:tcW w:w="2430" w:type="dxa"/>
            <w:tcBorders>
              <w:top w:val="nil"/>
              <w:left w:val="nil"/>
              <w:bottom w:val="single" w:sz="4" w:space="0" w:color="auto"/>
              <w:right w:val="single" w:sz="4" w:space="0" w:color="auto"/>
            </w:tcBorders>
            <w:shd w:val="clear" w:color="auto" w:fill="auto"/>
            <w:noWrap/>
            <w:vAlign w:val="bottom"/>
            <w:hideMark/>
          </w:tcPr>
          <w:p w14:paraId="570C1FAE" w14:textId="7CCA0276" w:rsidR="003B1671" w:rsidRPr="00C217E1" w:rsidRDefault="003B1671" w:rsidP="003B1671">
            <w:pPr>
              <w:jc w:val="right"/>
              <w:rPr>
                <w:rFonts w:cs="Arial"/>
                <w:i/>
                <w:iCs/>
                <w:color w:val="FF0000"/>
                <w:szCs w:val="24"/>
              </w:rPr>
            </w:pPr>
            <w:r w:rsidRPr="00C217E1">
              <w:rPr>
                <w:rFonts w:cs="Arial"/>
                <w:color w:val="FF0000"/>
                <w:szCs w:val="24"/>
              </w:rPr>
              <w:t xml:space="preserve"> $      11,637 </w:t>
            </w:r>
          </w:p>
        </w:tc>
        <w:tc>
          <w:tcPr>
            <w:tcW w:w="2446" w:type="dxa"/>
            <w:tcBorders>
              <w:top w:val="nil"/>
              <w:left w:val="nil"/>
              <w:bottom w:val="single" w:sz="4" w:space="0" w:color="auto"/>
              <w:right w:val="single" w:sz="4" w:space="0" w:color="auto"/>
            </w:tcBorders>
            <w:shd w:val="clear" w:color="auto" w:fill="auto"/>
            <w:noWrap/>
            <w:vAlign w:val="bottom"/>
            <w:hideMark/>
          </w:tcPr>
          <w:p w14:paraId="07283C58" w14:textId="57D06254" w:rsidR="003B1671" w:rsidRPr="00C217E1" w:rsidRDefault="003B1671" w:rsidP="003B1671">
            <w:pPr>
              <w:jc w:val="right"/>
              <w:rPr>
                <w:rFonts w:cs="Arial"/>
                <w:color w:val="FF0000"/>
                <w:szCs w:val="24"/>
              </w:rPr>
            </w:pPr>
            <w:r w:rsidRPr="00C217E1">
              <w:rPr>
                <w:rFonts w:cs="Arial"/>
                <w:color w:val="FF0000"/>
                <w:szCs w:val="24"/>
              </w:rPr>
              <w:t xml:space="preserve"> $      46,55</w:t>
            </w:r>
            <w:r w:rsidR="00842D9B" w:rsidRPr="00C217E1">
              <w:rPr>
                <w:rFonts w:cs="Arial"/>
                <w:color w:val="FF0000"/>
                <w:szCs w:val="24"/>
              </w:rPr>
              <w:t>7</w:t>
            </w:r>
            <w:r w:rsidRPr="00C217E1">
              <w:rPr>
                <w:rFonts w:cs="Arial"/>
                <w:color w:val="FF0000"/>
                <w:szCs w:val="24"/>
              </w:rPr>
              <w:t xml:space="preserve"> </w:t>
            </w:r>
          </w:p>
        </w:tc>
      </w:tr>
      <w:tr w:rsidR="003B1671" w:rsidRPr="003B1671" w14:paraId="31D662D9" w14:textId="77777777" w:rsidTr="00E209A8">
        <w:trPr>
          <w:trHeight w:val="300"/>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5FAAB626" w14:textId="77777777" w:rsidR="003B1671" w:rsidRPr="003B1671" w:rsidRDefault="003B1671" w:rsidP="003B1671">
            <w:pPr>
              <w:jc w:val="center"/>
              <w:rPr>
                <w:rFonts w:cs="Arial"/>
                <w:color w:val="000000"/>
                <w:szCs w:val="24"/>
              </w:rPr>
            </w:pPr>
            <w:r w:rsidRPr="003B1671">
              <w:rPr>
                <w:rFonts w:cs="Arial"/>
                <w:color w:val="000000"/>
                <w:szCs w:val="24"/>
              </w:rPr>
              <w:t>6</w:t>
            </w:r>
          </w:p>
        </w:tc>
        <w:tc>
          <w:tcPr>
            <w:tcW w:w="2414" w:type="dxa"/>
            <w:tcBorders>
              <w:top w:val="nil"/>
              <w:left w:val="nil"/>
              <w:bottom w:val="single" w:sz="4" w:space="0" w:color="auto"/>
              <w:right w:val="single" w:sz="4" w:space="0" w:color="auto"/>
            </w:tcBorders>
            <w:shd w:val="clear" w:color="auto" w:fill="auto"/>
            <w:noWrap/>
            <w:vAlign w:val="bottom"/>
          </w:tcPr>
          <w:p w14:paraId="331AB51C" w14:textId="31E619E0" w:rsidR="003B1671" w:rsidRPr="00C217E1" w:rsidRDefault="003B1671" w:rsidP="003B1671">
            <w:pPr>
              <w:jc w:val="right"/>
              <w:rPr>
                <w:rFonts w:cs="Arial"/>
                <w:i/>
                <w:iCs/>
                <w:color w:val="FF0000"/>
                <w:szCs w:val="24"/>
              </w:rPr>
            </w:pPr>
            <w:r w:rsidRPr="00C217E1">
              <w:rPr>
                <w:rFonts w:cs="Arial"/>
                <w:color w:val="FF0000"/>
                <w:szCs w:val="24"/>
              </w:rPr>
              <w:t xml:space="preserve"> $      4,41</w:t>
            </w:r>
            <w:r w:rsidR="00842D9B" w:rsidRPr="00C217E1">
              <w:rPr>
                <w:rFonts w:cs="Arial"/>
                <w:color w:val="FF0000"/>
                <w:szCs w:val="24"/>
              </w:rPr>
              <w:t>4</w:t>
            </w:r>
            <w:r w:rsidRPr="00C217E1">
              <w:rPr>
                <w:rFonts w:cs="Arial"/>
                <w:color w:val="FF0000"/>
                <w:szCs w:val="24"/>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14:paraId="22A2BCD4" w14:textId="490E1BAF" w:rsidR="003B1671" w:rsidRPr="00C217E1" w:rsidRDefault="003B1671" w:rsidP="003B1671">
            <w:pPr>
              <w:jc w:val="right"/>
              <w:rPr>
                <w:rFonts w:cs="Arial"/>
                <w:i/>
                <w:iCs/>
                <w:color w:val="FF0000"/>
                <w:szCs w:val="24"/>
              </w:rPr>
            </w:pPr>
            <w:r w:rsidRPr="00C217E1">
              <w:rPr>
                <w:rFonts w:cs="Arial"/>
                <w:color w:val="FF0000"/>
                <w:szCs w:val="24"/>
              </w:rPr>
              <w:t xml:space="preserve"> $      13,24</w:t>
            </w:r>
            <w:r w:rsidR="00842D9B" w:rsidRPr="00C217E1">
              <w:rPr>
                <w:rFonts w:cs="Arial"/>
                <w:color w:val="FF0000"/>
                <w:szCs w:val="24"/>
              </w:rPr>
              <w:t>2</w:t>
            </w:r>
            <w:r w:rsidRPr="00C217E1">
              <w:rPr>
                <w:rFonts w:cs="Arial"/>
                <w:color w:val="FF0000"/>
                <w:szCs w:val="24"/>
              </w:rPr>
              <w:t xml:space="preserve"> </w:t>
            </w:r>
          </w:p>
        </w:tc>
        <w:tc>
          <w:tcPr>
            <w:tcW w:w="2446" w:type="dxa"/>
            <w:tcBorders>
              <w:top w:val="nil"/>
              <w:left w:val="nil"/>
              <w:bottom w:val="single" w:sz="4" w:space="0" w:color="auto"/>
              <w:right w:val="single" w:sz="4" w:space="0" w:color="auto"/>
            </w:tcBorders>
            <w:shd w:val="clear" w:color="auto" w:fill="auto"/>
            <w:noWrap/>
            <w:vAlign w:val="bottom"/>
            <w:hideMark/>
          </w:tcPr>
          <w:p w14:paraId="5832D9B2" w14:textId="1FC2D2FE" w:rsidR="003B1671" w:rsidRPr="00C217E1" w:rsidRDefault="003B1671" w:rsidP="003B1671">
            <w:pPr>
              <w:jc w:val="right"/>
              <w:rPr>
                <w:rFonts w:cs="Arial"/>
                <w:color w:val="FF0000"/>
                <w:szCs w:val="24"/>
              </w:rPr>
            </w:pPr>
            <w:r w:rsidRPr="00C217E1">
              <w:rPr>
                <w:rFonts w:cs="Arial"/>
                <w:color w:val="FF0000"/>
                <w:szCs w:val="24"/>
              </w:rPr>
              <w:t xml:space="preserve"> $      52,9</w:t>
            </w:r>
            <w:r w:rsidR="00842D9B" w:rsidRPr="00C217E1">
              <w:rPr>
                <w:rFonts w:cs="Arial"/>
                <w:color w:val="FF0000"/>
                <w:szCs w:val="24"/>
              </w:rPr>
              <w:t>79</w:t>
            </w:r>
            <w:r w:rsidRPr="00C217E1">
              <w:rPr>
                <w:rFonts w:cs="Arial"/>
                <w:color w:val="FF0000"/>
                <w:szCs w:val="24"/>
              </w:rPr>
              <w:t xml:space="preserve"> </w:t>
            </w:r>
          </w:p>
        </w:tc>
      </w:tr>
      <w:tr w:rsidR="003B1671" w:rsidRPr="003B1671" w14:paraId="15D50444" w14:textId="77777777" w:rsidTr="00E209A8">
        <w:trPr>
          <w:trHeight w:val="350"/>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AE8DD" w14:textId="77777777" w:rsidR="003B1671" w:rsidRPr="003B1671" w:rsidRDefault="003B1671" w:rsidP="003B1671">
            <w:pPr>
              <w:jc w:val="center"/>
              <w:rPr>
                <w:rFonts w:cs="Arial"/>
                <w:color w:val="000000"/>
                <w:szCs w:val="24"/>
              </w:rPr>
            </w:pPr>
            <w:r w:rsidRPr="003B1671">
              <w:rPr>
                <w:rFonts w:cs="Arial"/>
                <w:color w:val="000000"/>
                <w:szCs w:val="24"/>
              </w:rPr>
              <w:t>7</w:t>
            </w:r>
          </w:p>
        </w:tc>
        <w:tc>
          <w:tcPr>
            <w:tcW w:w="2414" w:type="dxa"/>
            <w:tcBorders>
              <w:top w:val="single" w:sz="4" w:space="0" w:color="auto"/>
              <w:left w:val="nil"/>
              <w:bottom w:val="single" w:sz="4" w:space="0" w:color="auto"/>
              <w:right w:val="single" w:sz="4" w:space="0" w:color="auto"/>
            </w:tcBorders>
            <w:shd w:val="clear" w:color="auto" w:fill="auto"/>
            <w:noWrap/>
            <w:vAlign w:val="bottom"/>
          </w:tcPr>
          <w:p w14:paraId="39E42B72" w14:textId="50092B0F" w:rsidR="003B1671" w:rsidRPr="00C217E1" w:rsidRDefault="003B1671" w:rsidP="003B1671">
            <w:pPr>
              <w:jc w:val="right"/>
              <w:rPr>
                <w:rFonts w:cs="Arial"/>
                <w:i/>
                <w:iCs/>
                <w:color w:val="FF0000"/>
                <w:szCs w:val="24"/>
              </w:rPr>
            </w:pPr>
            <w:r w:rsidRPr="00C217E1">
              <w:rPr>
                <w:rFonts w:cs="Arial"/>
                <w:color w:val="FF0000"/>
                <w:szCs w:val="24"/>
              </w:rPr>
              <w:t xml:space="preserve"> $      4,515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16380FF" w14:textId="5ECB7A16" w:rsidR="003B1671" w:rsidRPr="00C217E1" w:rsidRDefault="003B1671" w:rsidP="003B1671">
            <w:pPr>
              <w:jc w:val="right"/>
              <w:rPr>
                <w:rFonts w:cs="Arial"/>
                <w:i/>
                <w:iCs/>
                <w:color w:val="FF0000"/>
                <w:szCs w:val="24"/>
              </w:rPr>
            </w:pPr>
            <w:r w:rsidRPr="00C217E1">
              <w:rPr>
                <w:rFonts w:cs="Arial"/>
                <w:color w:val="FF0000"/>
                <w:szCs w:val="24"/>
              </w:rPr>
              <w:t xml:space="preserve"> $      13,545 </w:t>
            </w:r>
          </w:p>
        </w:tc>
        <w:tc>
          <w:tcPr>
            <w:tcW w:w="2446" w:type="dxa"/>
            <w:tcBorders>
              <w:top w:val="single" w:sz="4" w:space="0" w:color="auto"/>
              <w:left w:val="nil"/>
              <w:bottom w:val="single" w:sz="4" w:space="0" w:color="auto"/>
              <w:right w:val="single" w:sz="4" w:space="0" w:color="auto"/>
            </w:tcBorders>
            <w:shd w:val="clear" w:color="auto" w:fill="auto"/>
            <w:noWrap/>
            <w:vAlign w:val="bottom"/>
            <w:hideMark/>
          </w:tcPr>
          <w:p w14:paraId="61585C2D" w14:textId="7B28326A" w:rsidR="003B1671" w:rsidRPr="00C217E1" w:rsidRDefault="003B1671" w:rsidP="003B1671">
            <w:pPr>
              <w:jc w:val="right"/>
              <w:rPr>
                <w:rFonts w:cs="Arial"/>
                <w:color w:val="FF0000"/>
                <w:szCs w:val="24"/>
              </w:rPr>
            </w:pPr>
            <w:r w:rsidRPr="00C217E1">
              <w:rPr>
                <w:rFonts w:cs="Arial"/>
                <w:color w:val="FF0000"/>
                <w:szCs w:val="24"/>
              </w:rPr>
              <w:t xml:space="preserve"> $      54,18</w:t>
            </w:r>
            <w:r w:rsidR="00842D9B" w:rsidRPr="00C217E1">
              <w:rPr>
                <w:rFonts w:cs="Arial"/>
                <w:color w:val="FF0000"/>
                <w:szCs w:val="24"/>
              </w:rPr>
              <w:t>3</w:t>
            </w:r>
            <w:r w:rsidRPr="00C217E1">
              <w:rPr>
                <w:rFonts w:cs="Arial"/>
                <w:color w:val="FF0000"/>
                <w:szCs w:val="24"/>
              </w:rPr>
              <w:t xml:space="preserve"> </w:t>
            </w:r>
          </w:p>
        </w:tc>
      </w:tr>
      <w:tr w:rsidR="003B1671" w:rsidRPr="003B1671" w14:paraId="5604CA06" w14:textId="77777777" w:rsidTr="00E209A8">
        <w:trPr>
          <w:trHeight w:val="300"/>
        </w:trPr>
        <w:tc>
          <w:tcPr>
            <w:tcW w:w="2018"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D5429DF" w14:textId="77777777" w:rsidR="003B1671" w:rsidRPr="003B1671" w:rsidRDefault="003B1671" w:rsidP="003B1671">
            <w:pPr>
              <w:jc w:val="center"/>
              <w:rPr>
                <w:rFonts w:cs="Arial"/>
                <w:color w:val="000000"/>
                <w:szCs w:val="24"/>
              </w:rPr>
            </w:pPr>
            <w:r w:rsidRPr="003B1671">
              <w:rPr>
                <w:rFonts w:cs="Arial"/>
                <w:color w:val="000000"/>
                <w:szCs w:val="24"/>
              </w:rPr>
              <w:t>8</w:t>
            </w:r>
          </w:p>
        </w:tc>
        <w:tc>
          <w:tcPr>
            <w:tcW w:w="2414" w:type="dxa"/>
            <w:tcBorders>
              <w:top w:val="single" w:sz="4" w:space="0" w:color="auto"/>
              <w:left w:val="nil"/>
              <w:bottom w:val="single" w:sz="8" w:space="0" w:color="auto"/>
              <w:right w:val="single" w:sz="4" w:space="0" w:color="auto"/>
            </w:tcBorders>
            <w:shd w:val="clear" w:color="auto" w:fill="auto"/>
            <w:noWrap/>
            <w:vAlign w:val="bottom"/>
          </w:tcPr>
          <w:p w14:paraId="20D750BE" w14:textId="3A02FAD6" w:rsidR="003B1671" w:rsidRPr="00C217E1" w:rsidRDefault="003B1671" w:rsidP="003B1671">
            <w:pPr>
              <w:jc w:val="right"/>
              <w:rPr>
                <w:rFonts w:cs="Arial"/>
                <w:i/>
                <w:iCs/>
                <w:color w:val="FF0000"/>
                <w:szCs w:val="24"/>
              </w:rPr>
            </w:pPr>
            <w:r w:rsidRPr="00C217E1">
              <w:rPr>
                <w:rFonts w:cs="Arial"/>
                <w:color w:val="FF0000"/>
                <w:szCs w:val="24"/>
              </w:rPr>
              <w:t xml:space="preserve"> $      4,615 </w:t>
            </w:r>
          </w:p>
        </w:tc>
        <w:tc>
          <w:tcPr>
            <w:tcW w:w="2430" w:type="dxa"/>
            <w:tcBorders>
              <w:top w:val="single" w:sz="4" w:space="0" w:color="auto"/>
              <w:left w:val="nil"/>
              <w:bottom w:val="single" w:sz="8" w:space="0" w:color="auto"/>
              <w:right w:val="single" w:sz="4" w:space="0" w:color="auto"/>
            </w:tcBorders>
            <w:shd w:val="clear" w:color="auto" w:fill="auto"/>
            <w:noWrap/>
            <w:vAlign w:val="bottom"/>
            <w:hideMark/>
          </w:tcPr>
          <w:p w14:paraId="7F413EE5" w14:textId="6816E7A1" w:rsidR="003B1671" w:rsidRPr="00C217E1" w:rsidRDefault="003B1671" w:rsidP="003B1671">
            <w:pPr>
              <w:jc w:val="right"/>
              <w:rPr>
                <w:rFonts w:cs="Arial"/>
                <w:i/>
                <w:iCs/>
                <w:color w:val="FF0000"/>
                <w:szCs w:val="24"/>
              </w:rPr>
            </w:pPr>
            <w:r w:rsidRPr="00C217E1">
              <w:rPr>
                <w:rFonts w:cs="Arial"/>
                <w:color w:val="FF0000"/>
                <w:szCs w:val="24"/>
              </w:rPr>
              <w:t xml:space="preserve"> $      13,845 </w:t>
            </w:r>
          </w:p>
        </w:tc>
        <w:tc>
          <w:tcPr>
            <w:tcW w:w="2446" w:type="dxa"/>
            <w:tcBorders>
              <w:top w:val="single" w:sz="4" w:space="0" w:color="auto"/>
              <w:left w:val="nil"/>
              <w:bottom w:val="single" w:sz="8" w:space="0" w:color="auto"/>
              <w:right w:val="single" w:sz="4" w:space="0" w:color="auto"/>
            </w:tcBorders>
            <w:shd w:val="clear" w:color="auto" w:fill="auto"/>
            <w:noWrap/>
            <w:vAlign w:val="bottom"/>
            <w:hideMark/>
          </w:tcPr>
          <w:p w14:paraId="0516C80A" w14:textId="6C0D2F77" w:rsidR="003B1671" w:rsidRPr="00C217E1" w:rsidRDefault="003B1671" w:rsidP="003B1671">
            <w:pPr>
              <w:jc w:val="right"/>
              <w:rPr>
                <w:rFonts w:cs="Arial"/>
                <w:color w:val="FF0000"/>
                <w:szCs w:val="24"/>
              </w:rPr>
            </w:pPr>
            <w:r w:rsidRPr="00C217E1">
              <w:rPr>
                <w:rFonts w:cs="Arial"/>
                <w:color w:val="FF0000"/>
                <w:szCs w:val="24"/>
              </w:rPr>
              <w:t xml:space="preserve"> $      55,38</w:t>
            </w:r>
            <w:r w:rsidR="00842D9B" w:rsidRPr="00C217E1">
              <w:rPr>
                <w:rFonts w:cs="Arial"/>
                <w:color w:val="FF0000"/>
                <w:szCs w:val="24"/>
              </w:rPr>
              <w:t>7</w:t>
            </w:r>
            <w:r w:rsidRPr="00C217E1">
              <w:rPr>
                <w:rFonts w:cs="Arial"/>
                <w:color w:val="FF0000"/>
                <w:szCs w:val="24"/>
              </w:rPr>
              <w:t xml:space="preserve"> </w:t>
            </w:r>
          </w:p>
        </w:tc>
      </w:tr>
      <w:tr w:rsidR="003B1671" w:rsidRPr="003B1671" w14:paraId="1304DCE7" w14:textId="77777777" w:rsidTr="00E209A8">
        <w:trPr>
          <w:trHeight w:val="300"/>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625A6" w14:textId="77777777" w:rsidR="003B1671" w:rsidRPr="003B1671" w:rsidRDefault="003B1671" w:rsidP="003B1671">
            <w:pPr>
              <w:jc w:val="center"/>
              <w:rPr>
                <w:rFonts w:cs="Arial"/>
                <w:color w:val="000000"/>
                <w:szCs w:val="24"/>
              </w:rPr>
            </w:pPr>
            <w:r w:rsidRPr="003B1671">
              <w:rPr>
                <w:rFonts w:cs="Arial"/>
                <w:color w:val="000000"/>
                <w:szCs w:val="24"/>
              </w:rPr>
              <w:t>9</w:t>
            </w:r>
          </w:p>
        </w:tc>
        <w:tc>
          <w:tcPr>
            <w:tcW w:w="2414" w:type="dxa"/>
            <w:tcBorders>
              <w:top w:val="single" w:sz="4" w:space="0" w:color="auto"/>
              <w:left w:val="nil"/>
              <w:bottom w:val="single" w:sz="4" w:space="0" w:color="auto"/>
              <w:right w:val="single" w:sz="4" w:space="0" w:color="auto"/>
            </w:tcBorders>
            <w:shd w:val="clear" w:color="auto" w:fill="auto"/>
            <w:noWrap/>
            <w:vAlign w:val="bottom"/>
          </w:tcPr>
          <w:p w14:paraId="070F03AA" w14:textId="21F1B5FD" w:rsidR="003B1671" w:rsidRPr="00C217E1" w:rsidRDefault="003B1671" w:rsidP="003B1671">
            <w:pPr>
              <w:jc w:val="right"/>
              <w:rPr>
                <w:rFonts w:cs="Arial"/>
                <w:color w:val="FF0000"/>
                <w:szCs w:val="24"/>
              </w:rPr>
            </w:pPr>
            <w:r w:rsidRPr="00C217E1">
              <w:rPr>
                <w:rFonts w:cs="Arial"/>
                <w:color w:val="FF0000"/>
                <w:szCs w:val="24"/>
              </w:rPr>
              <w:t xml:space="preserve"> $      4,716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60C3745" w14:textId="24294E28" w:rsidR="003B1671" w:rsidRPr="00C217E1" w:rsidRDefault="003B1671" w:rsidP="003B1671">
            <w:pPr>
              <w:jc w:val="right"/>
              <w:rPr>
                <w:rFonts w:cs="Arial"/>
                <w:color w:val="FF0000"/>
                <w:szCs w:val="24"/>
              </w:rPr>
            </w:pPr>
            <w:r w:rsidRPr="00C217E1">
              <w:rPr>
                <w:rFonts w:cs="Arial"/>
                <w:color w:val="FF0000"/>
                <w:szCs w:val="24"/>
              </w:rPr>
              <w:t xml:space="preserve"> $      14,148 </w:t>
            </w:r>
          </w:p>
        </w:tc>
        <w:tc>
          <w:tcPr>
            <w:tcW w:w="2446" w:type="dxa"/>
            <w:tcBorders>
              <w:top w:val="single" w:sz="4" w:space="0" w:color="auto"/>
              <w:left w:val="nil"/>
              <w:bottom w:val="single" w:sz="4" w:space="0" w:color="auto"/>
              <w:right w:val="single" w:sz="4" w:space="0" w:color="auto"/>
            </w:tcBorders>
            <w:shd w:val="clear" w:color="auto" w:fill="auto"/>
            <w:noWrap/>
            <w:vAlign w:val="bottom"/>
            <w:hideMark/>
          </w:tcPr>
          <w:p w14:paraId="7DB139D7" w14:textId="4EAF2AB9" w:rsidR="003B1671" w:rsidRPr="00C217E1" w:rsidRDefault="003B1671" w:rsidP="003B1671">
            <w:pPr>
              <w:jc w:val="right"/>
              <w:rPr>
                <w:rFonts w:cs="Arial"/>
                <w:color w:val="FF0000"/>
                <w:szCs w:val="24"/>
              </w:rPr>
            </w:pPr>
            <w:r w:rsidRPr="00C217E1">
              <w:rPr>
                <w:rFonts w:cs="Arial"/>
                <w:color w:val="FF0000"/>
                <w:szCs w:val="24"/>
              </w:rPr>
              <w:t xml:space="preserve"> $      56,592 </w:t>
            </w:r>
          </w:p>
        </w:tc>
      </w:tr>
      <w:tr w:rsidR="003B1671" w:rsidRPr="003B1671" w14:paraId="24530DEC" w14:textId="77777777" w:rsidTr="00E209A8">
        <w:trPr>
          <w:trHeight w:val="300"/>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12D89C4" w14:textId="724720F4" w:rsidR="003B1671" w:rsidRPr="003B1671" w:rsidRDefault="003B1671" w:rsidP="003B1671">
            <w:pPr>
              <w:jc w:val="center"/>
              <w:rPr>
                <w:rFonts w:cs="Arial"/>
                <w:color w:val="000000"/>
                <w:szCs w:val="24"/>
              </w:rPr>
            </w:pPr>
            <w:r w:rsidRPr="003B1671">
              <w:rPr>
                <w:rFonts w:cs="Arial"/>
                <w:color w:val="000000"/>
                <w:szCs w:val="24"/>
              </w:rPr>
              <w:t>10</w:t>
            </w:r>
          </w:p>
        </w:tc>
        <w:tc>
          <w:tcPr>
            <w:tcW w:w="2414" w:type="dxa"/>
            <w:tcBorders>
              <w:top w:val="single" w:sz="4" w:space="0" w:color="auto"/>
              <w:left w:val="nil"/>
              <w:bottom w:val="single" w:sz="4" w:space="0" w:color="auto"/>
              <w:right w:val="single" w:sz="4" w:space="0" w:color="auto"/>
            </w:tcBorders>
            <w:shd w:val="clear" w:color="auto" w:fill="auto"/>
            <w:noWrap/>
            <w:vAlign w:val="bottom"/>
          </w:tcPr>
          <w:p w14:paraId="4B0ACBB1" w14:textId="6E27FF07" w:rsidR="003B1671" w:rsidRPr="00C217E1" w:rsidRDefault="003B1671" w:rsidP="003B1671">
            <w:pPr>
              <w:tabs>
                <w:tab w:val="center" w:pos="1099"/>
                <w:tab w:val="right" w:pos="2198"/>
              </w:tabs>
              <w:jc w:val="right"/>
              <w:rPr>
                <w:rFonts w:cs="Arial"/>
                <w:color w:val="FF0000"/>
                <w:szCs w:val="24"/>
              </w:rPr>
            </w:pPr>
            <w:r w:rsidRPr="00C217E1">
              <w:rPr>
                <w:rFonts w:cs="Arial"/>
                <w:color w:val="FF0000"/>
                <w:szCs w:val="24"/>
              </w:rPr>
              <w:t xml:space="preserve"> $      4,816 </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78351493" w14:textId="4AA4C4E9" w:rsidR="003B1671" w:rsidRPr="00C217E1" w:rsidRDefault="003B1671" w:rsidP="003B1671">
            <w:pPr>
              <w:jc w:val="right"/>
              <w:rPr>
                <w:rFonts w:cs="Arial"/>
                <w:color w:val="FF0000"/>
                <w:szCs w:val="24"/>
              </w:rPr>
            </w:pPr>
            <w:r w:rsidRPr="00C217E1">
              <w:rPr>
                <w:rFonts w:cs="Arial"/>
                <w:color w:val="FF0000"/>
                <w:szCs w:val="24"/>
              </w:rPr>
              <w:t xml:space="preserve"> $      14,448 </w:t>
            </w:r>
          </w:p>
        </w:tc>
        <w:tc>
          <w:tcPr>
            <w:tcW w:w="2446" w:type="dxa"/>
            <w:tcBorders>
              <w:top w:val="single" w:sz="4" w:space="0" w:color="auto"/>
              <w:left w:val="nil"/>
              <w:bottom w:val="single" w:sz="4" w:space="0" w:color="auto"/>
              <w:right w:val="single" w:sz="4" w:space="0" w:color="auto"/>
            </w:tcBorders>
            <w:shd w:val="clear" w:color="auto" w:fill="auto"/>
            <w:noWrap/>
            <w:vAlign w:val="bottom"/>
          </w:tcPr>
          <w:p w14:paraId="27633773" w14:textId="2935BBF1" w:rsidR="003B1671" w:rsidRPr="00C217E1" w:rsidRDefault="003B1671" w:rsidP="003B1671">
            <w:pPr>
              <w:jc w:val="right"/>
              <w:rPr>
                <w:rFonts w:cs="Arial"/>
                <w:color w:val="FF0000"/>
                <w:szCs w:val="24"/>
              </w:rPr>
            </w:pPr>
            <w:r w:rsidRPr="00C217E1">
              <w:rPr>
                <w:rFonts w:cs="Arial"/>
                <w:color w:val="FF0000"/>
                <w:szCs w:val="24"/>
              </w:rPr>
              <w:t xml:space="preserve"> $      57,79</w:t>
            </w:r>
            <w:r w:rsidR="00842D9B" w:rsidRPr="00C217E1">
              <w:rPr>
                <w:rFonts w:cs="Arial"/>
                <w:color w:val="FF0000"/>
                <w:szCs w:val="24"/>
              </w:rPr>
              <w:t>5</w:t>
            </w:r>
            <w:r w:rsidRPr="00C217E1">
              <w:rPr>
                <w:rFonts w:cs="Arial"/>
                <w:color w:val="FF0000"/>
                <w:szCs w:val="24"/>
              </w:rPr>
              <w:t xml:space="preserve"> </w:t>
            </w:r>
          </w:p>
        </w:tc>
      </w:tr>
    </w:tbl>
    <w:p w14:paraId="6FBECB4A" w14:textId="77777777" w:rsidR="00FB3E54" w:rsidRPr="003B1671" w:rsidRDefault="00FB3E54">
      <w:pPr>
        <w:spacing w:after="200" w:line="276" w:lineRule="auto"/>
        <w:rPr>
          <w:rStyle w:val="Hyperlink"/>
          <w:rFonts w:cs="Arial"/>
          <w:color w:val="FF0000"/>
          <w:szCs w:val="24"/>
          <w:u w:val="none"/>
        </w:rPr>
      </w:pPr>
    </w:p>
    <w:tbl>
      <w:tblPr>
        <w:tblW w:w="9332" w:type="dxa"/>
        <w:tblInd w:w="-40" w:type="dxa"/>
        <w:tblLook w:val="04A0" w:firstRow="1" w:lastRow="0" w:firstColumn="1" w:lastColumn="0" w:noHBand="0" w:noVBand="1"/>
      </w:tblPr>
      <w:tblGrid>
        <w:gridCol w:w="2018"/>
        <w:gridCol w:w="2454"/>
        <w:gridCol w:w="2430"/>
        <w:gridCol w:w="2430"/>
      </w:tblGrid>
      <w:tr w:rsidR="00A65CF0" w:rsidRPr="003B1671" w14:paraId="29B1C21D" w14:textId="77777777" w:rsidTr="007D1A85">
        <w:trPr>
          <w:trHeight w:val="315"/>
        </w:trPr>
        <w:tc>
          <w:tcPr>
            <w:tcW w:w="9332"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2171E6D8" w14:textId="47020A22" w:rsidR="00A65CF0" w:rsidRPr="003B1671" w:rsidRDefault="00A65CF0">
            <w:pPr>
              <w:jc w:val="center"/>
              <w:rPr>
                <w:rFonts w:cs="Arial"/>
                <w:b/>
                <w:bCs/>
                <w:color w:val="000000"/>
                <w:szCs w:val="24"/>
              </w:rPr>
            </w:pPr>
            <w:r w:rsidRPr="003B1671">
              <w:rPr>
                <w:rFonts w:cs="Arial"/>
                <w:b/>
                <w:bCs/>
                <w:color w:val="000000"/>
                <w:szCs w:val="24"/>
              </w:rPr>
              <w:t xml:space="preserve">Income Maximum </w:t>
            </w:r>
            <w:r w:rsidR="00A638EA" w:rsidRPr="003B1671">
              <w:rPr>
                <w:rFonts w:cs="Arial"/>
                <w:b/>
                <w:bCs/>
                <w:color w:val="000000"/>
                <w:szCs w:val="24"/>
              </w:rPr>
              <w:t>45% to</w:t>
            </w:r>
            <w:r w:rsidR="00786AF6" w:rsidRPr="003B1671">
              <w:rPr>
                <w:rFonts w:cs="Arial"/>
                <w:b/>
                <w:bCs/>
                <w:color w:val="000000"/>
                <w:szCs w:val="24"/>
              </w:rPr>
              <w:t xml:space="preserve"> </w:t>
            </w:r>
            <w:r w:rsidRPr="003B1671">
              <w:rPr>
                <w:rFonts w:cs="Arial"/>
                <w:b/>
                <w:bCs/>
                <w:color w:val="000000"/>
                <w:szCs w:val="24"/>
              </w:rPr>
              <w:t>60% of SMI</w:t>
            </w:r>
            <w:r w:rsidR="00E06041" w:rsidRPr="003B1671">
              <w:rPr>
                <w:rFonts w:cs="Arial"/>
                <w:b/>
                <w:bCs/>
                <w:color w:val="000000"/>
                <w:szCs w:val="24"/>
              </w:rPr>
              <w:t xml:space="preserve">: </w:t>
            </w:r>
            <w:r w:rsidR="00013E95" w:rsidRPr="003B1671">
              <w:rPr>
                <w:rFonts w:cs="Arial"/>
                <w:b/>
                <w:bCs/>
                <w:color w:val="000000"/>
                <w:szCs w:val="24"/>
              </w:rPr>
              <w:t>4</w:t>
            </w:r>
            <w:r w:rsidR="00E06041" w:rsidRPr="003B1671">
              <w:rPr>
                <w:rFonts w:cs="Arial"/>
                <w:b/>
                <w:bCs/>
                <w:color w:val="000000"/>
                <w:szCs w:val="24"/>
              </w:rPr>
              <w:t xml:space="preserve"> Points</w:t>
            </w:r>
          </w:p>
        </w:tc>
      </w:tr>
      <w:tr w:rsidR="00175D6F" w:rsidRPr="003B1671" w14:paraId="06E5ED76" w14:textId="77777777" w:rsidTr="007D1A85">
        <w:trPr>
          <w:trHeight w:val="620"/>
        </w:trPr>
        <w:tc>
          <w:tcPr>
            <w:tcW w:w="2018" w:type="dxa"/>
            <w:tcBorders>
              <w:top w:val="single" w:sz="4" w:space="0" w:color="auto"/>
              <w:left w:val="single" w:sz="4" w:space="0" w:color="auto"/>
              <w:bottom w:val="single" w:sz="4" w:space="0" w:color="auto"/>
              <w:right w:val="single" w:sz="4" w:space="0" w:color="auto"/>
            </w:tcBorders>
            <w:shd w:val="clear" w:color="000000" w:fill="FFF2CC"/>
            <w:hideMark/>
          </w:tcPr>
          <w:p w14:paraId="23709D9E" w14:textId="77777777" w:rsidR="00175D6F" w:rsidRPr="003B1671" w:rsidRDefault="00175D6F" w:rsidP="00615727">
            <w:pPr>
              <w:jc w:val="center"/>
              <w:rPr>
                <w:rFonts w:cs="Arial"/>
                <w:color w:val="000000"/>
                <w:szCs w:val="24"/>
              </w:rPr>
            </w:pPr>
            <w:r w:rsidRPr="003B1671">
              <w:rPr>
                <w:rFonts w:cs="Arial"/>
                <w:color w:val="000000"/>
                <w:szCs w:val="24"/>
              </w:rPr>
              <w:t>Persons in family/household</w:t>
            </w:r>
          </w:p>
        </w:tc>
        <w:tc>
          <w:tcPr>
            <w:tcW w:w="2454" w:type="dxa"/>
            <w:tcBorders>
              <w:top w:val="single" w:sz="4" w:space="0" w:color="auto"/>
              <w:left w:val="nil"/>
              <w:bottom w:val="single" w:sz="4" w:space="0" w:color="auto"/>
              <w:right w:val="single" w:sz="4" w:space="0" w:color="auto"/>
            </w:tcBorders>
            <w:shd w:val="clear" w:color="000000" w:fill="FFF2CC"/>
          </w:tcPr>
          <w:p w14:paraId="325B6A06" w14:textId="2952B690" w:rsidR="00175D6F" w:rsidRPr="003B1671" w:rsidRDefault="00175D6F" w:rsidP="00615727">
            <w:pPr>
              <w:jc w:val="center"/>
              <w:rPr>
                <w:rFonts w:cs="Arial"/>
                <w:color w:val="000000"/>
                <w:szCs w:val="24"/>
              </w:rPr>
            </w:pPr>
            <w:r w:rsidRPr="003B1671">
              <w:rPr>
                <w:rFonts w:cs="Arial"/>
                <w:color w:val="000000"/>
                <w:szCs w:val="24"/>
              </w:rPr>
              <w:t>1 Month</w:t>
            </w:r>
            <w:r w:rsidRPr="003B1671">
              <w:rPr>
                <w:rFonts w:cs="Arial"/>
                <w:color w:val="000000"/>
                <w:szCs w:val="24"/>
              </w:rPr>
              <w:br/>
              <w:t>45% of 60% of SMI</w:t>
            </w:r>
          </w:p>
        </w:tc>
        <w:tc>
          <w:tcPr>
            <w:tcW w:w="2430" w:type="dxa"/>
            <w:tcBorders>
              <w:top w:val="single" w:sz="4" w:space="0" w:color="auto"/>
              <w:left w:val="nil"/>
              <w:bottom w:val="single" w:sz="4" w:space="0" w:color="auto"/>
              <w:right w:val="single" w:sz="4" w:space="0" w:color="auto"/>
            </w:tcBorders>
            <w:shd w:val="clear" w:color="000000" w:fill="FFF2CC"/>
            <w:hideMark/>
          </w:tcPr>
          <w:p w14:paraId="77FF47C9" w14:textId="6E6971C9" w:rsidR="00175D6F" w:rsidRPr="003B1671" w:rsidRDefault="00175D6F" w:rsidP="00615727">
            <w:pPr>
              <w:jc w:val="center"/>
              <w:rPr>
                <w:rFonts w:cs="Arial"/>
                <w:color w:val="000000"/>
                <w:szCs w:val="24"/>
              </w:rPr>
            </w:pPr>
            <w:r w:rsidRPr="003B1671">
              <w:rPr>
                <w:rFonts w:cs="Arial"/>
                <w:color w:val="000000"/>
                <w:szCs w:val="24"/>
              </w:rPr>
              <w:t xml:space="preserve">3 Months </w:t>
            </w:r>
            <w:r w:rsidRPr="003B1671">
              <w:rPr>
                <w:rFonts w:cs="Arial"/>
                <w:color w:val="000000"/>
                <w:szCs w:val="24"/>
              </w:rPr>
              <w:br/>
              <w:t>45% of 60% of SMI</w:t>
            </w:r>
          </w:p>
        </w:tc>
        <w:tc>
          <w:tcPr>
            <w:tcW w:w="2430" w:type="dxa"/>
            <w:tcBorders>
              <w:top w:val="single" w:sz="4" w:space="0" w:color="auto"/>
              <w:left w:val="nil"/>
              <w:bottom w:val="single" w:sz="4" w:space="0" w:color="auto"/>
              <w:right w:val="single" w:sz="4" w:space="0" w:color="auto"/>
            </w:tcBorders>
            <w:shd w:val="clear" w:color="000000" w:fill="FFF2CC"/>
            <w:hideMark/>
          </w:tcPr>
          <w:p w14:paraId="1771E188" w14:textId="651AEF6C" w:rsidR="00175D6F" w:rsidRPr="003B1671" w:rsidRDefault="00175D6F" w:rsidP="00615727">
            <w:pPr>
              <w:jc w:val="center"/>
              <w:rPr>
                <w:rFonts w:cs="Arial"/>
                <w:color w:val="000000"/>
                <w:szCs w:val="24"/>
              </w:rPr>
            </w:pPr>
            <w:r w:rsidRPr="003B1671">
              <w:rPr>
                <w:rFonts w:cs="Arial"/>
                <w:color w:val="000000"/>
                <w:szCs w:val="24"/>
              </w:rPr>
              <w:t xml:space="preserve">12 Months </w:t>
            </w:r>
            <w:r w:rsidRPr="003B1671">
              <w:rPr>
                <w:rFonts w:cs="Arial"/>
                <w:color w:val="000000"/>
                <w:szCs w:val="24"/>
              </w:rPr>
              <w:br/>
              <w:t>45% to 60% of SMI</w:t>
            </w:r>
          </w:p>
        </w:tc>
      </w:tr>
      <w:tr w:rsidR="003B1671" w:rsidRPr="003B1671" w14:paraId="22DD68CE" w14:textId="77777777" w:rsidTr="007C30E1">
        <w:trPr>
          <w:trHeight w:val="300"/>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3DD36D2F" w14:textId="77777777" w:rsidR="003B1671" w:rsidRPr="003B1671" w:rsidRDefault="003B1671" w:rsidP="003B1671">
            <w:pPr>
              <w:jc w:val="center"/>
              <w:rPr>
                <w:rFonts w:cs="Arial"/>
                <w:color w:val="000000"/>
                <w:szCs w:val="24"/>
              </w:rPr>
            </w:pPr>
            <w:r w:rsidRPr="003B1671">
              <w:rPr>
                <w:rFonts w:cs="Arial"/>
                <w:color w:val="000000"/>
                <w:szCs w:val="24"/>
              </w:rPr>
              <w:t>1</w:t>
            </w:r>
          </w:p>
        </w:tc>
        <w:tc>
          <w:tcPr>
            <w:tcW w:w="2454" w:type="dxa"/>
            <w:tcBorders>
              <w:top w:val="nil"/>
              <w:left w:val="nil"/>
              <w:bottom w:val="single" w:sz="4" w:space="0" w:color="auto"/>
              <w:right w:val="single" w:sz="4" w:space="0" w:color="auto"/>
            </w:tcBorders>
            <w:shd w:val="clear" w:color="auto" w:fill="auto"/>
            <w:noWrap/>
            <w:vAlign w:val="bottom"/>
          </w:tcPr>
          <w:p w14:paraId="73106915" w14:textId="560BDE8F" w:rsidR="003B1671" w:rsidRPr="00C217E1" w:rsidRDefault="003B1671" w:rsidP="003B1671">
            <w:pPr>
              <w:jc w:val="right"/>
              <w:rPr>
                <w:rFonts w:cs="Arial"/>
                <w:color w:val="FF0000"/>
                <w:szCs w:val="24"/>
              </w:rPr>
            </w:pPr>
            <w:r w:rsidRPr="00C217E1">
              <w:rPr>
                <w:rFonts w:cs="Arial"/>
                <w:color w:val="FF0000"/>
                <w:szCs w:val="24"/>
              </w:rPr>
              <w:t xml:space="preserve"> $      2,31</w:t>
            </w:r>
            <w:r w:rsidR="00842D9B" w:rsidRPr="00C217E1">
              <w:rPr>
                <w:rFonts w:cs="Arial"/>
                <w:color w:val="FF0000"/>
                <w:szCs w:val="24"/>
              </w:rPr>
              <w:t>8</w:t>
            </w:r>
            <w:r w:rsidRPr="00C217E1">
              <w:rPr>
                <w:rFonts w:cs="Arial"/>
                <w:color w:val="FF0000"/>
                <w:szCs w:val="24"/>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14:paraId="579C2FA2" w14:textId="4892B4B8" w:rsidR="003B1671" w:rsidRPr="00C217E1" w:rsidRDefault="003B1671" w:rsidP="003B1671">
            <w:pPr>
              <w:jc w:val="right"/>
              <w:rPr>
                <w:rFonts w:cs="Arial"/>
                <w:color w:val="FF0000"/>
                <w:szCs w:val="24"/>
              </w:rPr>
            </w:pPr>
            <w:r w:rsidRPr="00C217E1">
              <w:rPr>
                <w:rFonts w:cs="Arial"/>
                <w:color w:val="FF0000"/>
                <w:szCs w:val="24"/>
              </w:rPr>
              <w:t xml:space="preserve"> $        6,95</w:t>
            </w:r>
            <w:r w:rsidR="00842D9B" w:rsidRPr="00C217E1">
              <w:rPr>
                <w:rFonts w:cs="Arial"/>
                <w:color w:val="FF0000"/>
                <w:szCs w:val="24"/>
              </w:rPr>
              <w:t>4</w:t>
            </w:r>
            <w:r w:rsidRPr="00C217E1">
              <w:rPr>
                <w:rFonts w:cs="Arial"/>
                <w:color w:val="FF0000"/>
                <w:szCs w:val="24"/>
              </w:rPr>
              <w:t xml:space="preserve"> </w:t>
            </w:r>
          </w:p>
        </w:tc>
        <w:tc>
          <w:tcPr>
            <w:tcW w:w="2430" w:type="dxa"/>
            <w:tcBorders>
              <w:top w:val="nil"/>
              <w:left w:val="nil"/>
              <w:bottom w:val="single" w:sz="4" w:space="0" w:color="auto"/>
              <w:right w:val="single" w:sz="4" w:space="0" w:color="auto"/>
            </w:tcBorders>
            <w:shd w:val="clear" w:color="auto" w:fill="auto"/>
            <w:noWrap/>
            <w:vAlign w:val="center"/>
            <w:hideMark/>
          </w:tcPr>
          <w:p w14:paraId="1DDC2E00" w14:textId="35302655" w:rsidR="003B1671" w:rsidRPr="00C217E1" w:rsidRDefault="003B1671" w:rsidP="003B1671">
            <w:pPr>
              <w:jc w:val="right"/>
              <w:rPr>
                <w:rFonts w:cs="Arial"/>
                <w:color w:val="FF0000"/>
                <w:szCs w:val="24"/>
              </w:rPr>
            </w:pPr>
            <w:r w:rsidRPr="00C217E1">
              <w:rPr>
                <w:rFonts w:cs="Arial"/>
                <w:color w:val="FF0000"/>
                <w:szCs w:val="24"/>
              </w:rPr>
              <w:t xml:space="preserve"> $      27,82</w:t>
            </w:r>
            <w:r w:rsidR="00654E6C" w:rsidRPr="00C217E1">
              <w:rPr>
                <w:rFonts w:cs="Arial"/>
                <w:color w:val="FF0000"/>
                <w:szCs w:val="24"/>
              </w:rPr>
              <w:t>7</w:t>
            </w:r>
            <w:r w:rsidRPr="00C217E1">
              <w:rPr>
                <w:rFonts w:cs="Arial"/>
                <w:color w:val="FF0000"/>
                <w:szCs w:val="24"/>
              </w:rPr>
              <w:t xml:space="preserve"> </w:t>
            </w:r>
          </w:p>
        </w:tc>
      </w:tr>
      <w:tr w:rsidR="003B1671" w:rsidRPr="003B1671" w14:paraId="5D1FD8CA" w14:textId="77777777" w:rsidTr="007C30E1">
        <w:trPr>
          <w:trHeight w:val="300"/>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230A6028" w14:textId="77777777" w:rsidR="003B1671" w:rsidRPr="003B1671" w:rsidRDefault="003B1671" w:rsidP="003B1671">
            <w:pPr>
              <w:jc w:val="center"/>
              <w:rPr>
                <w:rFonts w:cs="Arial"/>
                <w:color w:val="000000"/>
                <w:szCs w:val="24"/>
              </w:rPr>
            </w:pPr>
            <w:r w:rsidRPr="003B1671">
              <w:rPr>
                <w:rFonts w:cs="Arial"/>
                <w:color w:val="000000"/>
                <w:szCs w:val="24"/>
              </w:rPr>
              <w:t>2</w:t>
            </w:r>
          </w:p>
        </w:tc>
        <w:tc>
          <w:tcPr>
            <w:tcW w:w="2454" w:type="dxa"/>
            <w:tcBorders>
              <w:top w:val="nil"/>
              <w:left w:val="nil"/>
              <w:bottom w:val="single" w:sz="4" w:space="0" w:color="auto"/>
              <w:right w:val="single" w:sz="4" w:space="0" w:color="auto"/>
            </w:tcBorders>
            <w:shd w:val="clear" w:color="auto" w:fill="auto"/>
            <w:noWrap/>
            <w:vAlign w:val="bottom"/>
          </w:tcPr>
          <w:p w14:paraId="6017B6A5" w14:textId="03151C67" w:rsidR="003B1671" w:rsidRPr="00C217E1" w:rsidRDefault="003B1671" w:rsidP="003B1671">
            <w:pPr>
              <w:jc w:val="right"/>
              <w:rPr>
                <w:rFonts w:cs="Arial"/>
                <w:color w:val="FF0000"/>
                <w:szCs w:val="24"/>
              </w:rPr>
            </w:pPr>
            <w:r w:rsidRPr="00C217E1">
              <w:rPr>
                <w:rFonts w:cs="Arial"/>
                <w:color w:val="FF0000"/>
                <w:szCs w:val="24"/>
              </w:rPr>
              <w:t xml:space="preserve"> $      3,03</w:t>
            </w:r>
            <w:r w:rsidR="00842D9B" w:rsidRPr="00C217E1">
              <w:rPr>
                <w:rFonts w:cs="Arial"/>
                <w:color w:val="FF0000"/>
                <w:szCs w:val="24"/>
              </w:rPr>
              <w:t>2</w:t>
            </w:r>
            <w:r w:rsidRPr="00C217E1">
              <w:rPr>
                <w:rFonts w:cs="Arial"/>
                <w:color w:val="FF0000"/>
                <w:szCs w:val="24"/>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14:paraId="08C6C929" w14:textId="3F2BC2D3" w:rsidR="003B1671" w:rsidRPr="00C217E1" w:rsidRDefault="003B1671" w:rsidP="003B1671">
            <w:pPr>
              <w:jc w:val="right"/>
              <w:rPr>
                <w:rFonts w:cs="Arial"/>
                <w:color w:val="FF0000"/>
                <w:szCs w:val="24"/>
              </w:rPr>
            </w:pPr>
            <w:r w:rsidRPr="00C217E1">
              <w:rPr>
                <w:rFonts w:cs="Arial"/>
                <w:color w:val="FF0000"/>
                <w:szCs w:val="24"/>
              </w:rPr>
              <w:t xml:space="preserve"> $        9,09</w:t>
            </w:r>
            <w:r w:rsidR="00842D9B" w:rsidRPr="00C217E1">
              <w:rPr>
                <w:rFonts w:cs="Arial"/>
                <w:color w:val="FF0000"/>
                <w:szCs w:val="24"/>
              </w:rPr>
              <w:t>6</w:t>
            </w:r>
            <w:r w:rsidRPr="00C217E1">
              <w:rPr>
                <w:rFonts w:cs="Arial"/>
                <w:color w:val="FF0000"/>
                <w:szCs w:val="24"/>
              </w:rPr>
              <w:t xml:space="preserve"> </w:t>
            </w:r>
          </w:p>
        </w:tc>
        <w:tc>
          <w:tcPr>
            <w:tcW w:w="2430" w:type="dxa"/>
            <w:tcBorders>
              <w:top w:val="nil"/>
              <w:left w:val="nil"/>
              <w:bottom w:val="single" w:sz="4" w:space="0" w:color="auto"/>
              <w:right w:val="single" w:sz="4" w:space="0" w:color="auto"/>
            </w:tcBorders>
            <w:shd w:val="clear" w:color="auto" w:fill="auto"/>
            <w:noWrap/>
            <w:vAlign w:val="center"/>
            <w:hideMark/>
          </w:tcPr>
          <w:p w14:paraId="4D1FEEFA" w14:textId="047B04AA" w:rsidR="003B1671" w:rsidRPr="00C217E1" w:rsidRDefault="003B1671" w:rsidP="003B1671">
            <w:pPr>
              <w:jc w:val="right"/>
              <w:rPr>
                <w:rFonts w:cs="Arial"/>
                <w:color w:val="FF0000"/>
                <w:szCs w:val="24"/>
              </w:rPr>
            </w:pPr>
            <w:r w:rsidRPr="00C217E1">
              <w:rPr>
                <w:rFonts w:cs="Arial"/>
                <w:color w:val="FF0000"/>
                <w:szCs w:val="24"/>
              </w:rPr>
              <w:t xml:space="preserve"> $      36,390 </w:t>
            </w:r>
          </w:p>
        </w:tc>
      </w:tr>
      <w:tr w:rsidR="003B1671" w:rsidRPr="003B1671" w14:paraId="4A343AD2" w14:textId="77777777" w:rsidTr="007C30E1">
        <w:trPr>
          <w:trHeight w:val="300"/>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29CCB3C5" w14:textId="77777777" w:rsidR="003B1671" w:rsidRPr="003B1671" w:rsidRDefault="003B1671" w:rsidP="003B1671">
            <w:pPr>
              <w:jc w:val="center"/>
              <w:rPr>
                <w:rFonts w:cs="Arial"/>
                <w:color w:val="000000"/>
                <w:szCs w:val="24"/>
              </w:rPr>
            </w:pPr>
            <w:r w:rsidRPr="003B1671">
              <w:rPr>
                <w:rFonts w:cs="Arial"/>
                <w:color w:val="000000"/>
                <w:szCs w:val="24"/>
              </w:rPr>
              <w:t>3</w:t>
            </w:r>
          </w:p>
        </w:tc>
        <w:tc>
          <w:tcPr>
            <w:tcW w:w="2454" w:type="dxa"/>
            <w:tcBorders>
              <w:top w:val="nil"/>
              <w:left w:val="nil"/>
              <w:bottom w:val="single" w:sz="4" w:space="0" w:color="auto"/>
              <w:right w:val="single" w:sz="4" w:space="0" w:color="auto"/>
            </w:tcBorders>
            <w:shd w:val="clear" w:color="auto" w:fill="auto"/>
            <w:noWrap/>
            <w:vAlign w:val="bottom"/>
          </w:tcPr>
          <w:p w14:paraId="2D19661B" w14:textId="74FB6EAA" w:rsidR="003B1671" w:rsidRPr="00C217E1" w:rsidRDefault="003B1671" w:rsidP="003B1671">
            <w:pPr>
              <w:jc w:val="right"/>
              <w:rPr>
                <w:rFonts w:cs="Arial"/>
                <w:color w:val="FF0000"/>
                <w:szCs w:val="24"/>
              </w:rPr>
            </w:pPr>
            <w:r w:rsidRPr="00C217E1">
              <w:rPr>
                <w:rFonts w:cs="Arial"/>
                <w:color w:val="FF0000"/>
                <w:szCs w:val="24"/>
              </w:rPr>
              <w:t xml:space="preserve"> $      3,746 </w:t>
            </w:r>
          </w:p>
        </w:tc>
        <w:tc>
          <w:tcPr>
            <w:tcW w:w="2430" w:type="dxa"/>
            <w:tcBorders>
              <w:top w:val="nil"/>
              <w:left w:val="nil"/>
              <w:bottom w:val="single" w:sz="4" w:space="0" w:color="auto"/>
              <w:right w:val="single" w:sz="4" w:space="0" w:color="auto"/>
            </w:tcBorders>
            <w:shd w:val="clear" w:color="auto" w:fill="auto"/>
            <w:noWrap/>
            <w:vAlign w:val="bottom"/>
            <w:hideMark/>
          </w:tcPr>
          <w:p w14:paraId="426EF5F8" w14:textId="38B2CE45" w:rsidR="003B1671" w:rsidRPr="00C217E1" w:rsidRDefault="003B1671" w:rsidP="003B1671">
            <w:pPr>
              <w:jc w:val="right"/>
              <w:rPr>
                <w:rFonts w:cs="Arial"/>
                <w:color w:val="FF0000"/>
                <w:szCs w:val="24"/>
              </w:rPr>
            </w:pPr>
            <w:r w:rsidRPr="00C217E1">
              <w:rPr>
                <w:rFonts w:cs="Arial"/>
                <w:color w:val="FF0000"/>
                <w:szCs w:val="24"/>
              </w:rPr>
              <w:t xml:space="preserve"> $      11,238 </w:t>
            </w:r>
          </w:p>
        </w:tc>
        <w:tc>
          <w:tcPr>
            <w:tcW w:w="2430" w:type="dxa"/>
            <w:tcBorders>
              <w:top w:val="nil"/>
              <w:left w:val="nil"/>
              <w:bottom w:val="single" w:sz="4" w:space="0" w:color="auto"/>
              <w:right w:val="single" w:sz="4" w:space="0" w:color="auto"/>
            </w:tcBorders>
            <w:shd w:val="clear" w:color="auto" w:fill="auto"/>
            <w:noWrap/>
            <w:vAlign w:val="center"/>
            <w:hideMark/>
          </w:tcPr>
          <w:p w14:paraId="35DF14F8" w14:textId="650A4140" w:rsidR="003B1671" w:rsidRPr="00C217E1" w:rsidRDefault="003B1671" w:rsidP="003B1671">
            <w:pPr>
              <w:tabs>
                <w:tab w:val="center" w:pos="1107"/>
                <w:tab w:val="right" w:pos="2214"/>
              </w:tabs>
              <w:jc w:val="right"/>
              <w:rPr>
                <w:rFonts w:cs="Arial"/>
                <w:color w:val="FF0000"/>
                <w:szCs w:val="24"/>
              </w:rPr>
            </w:pPr>
            <w:r w:rsidRPr="00C217E1">
              <w:rPr>
                <w:rFonts w:cs="Arial"/>
                <w:color w:val="FF0000"/>
                <w:szCs w:val="24"/>
              </w:rPr>
              <w:t xml:space="preserve"> $      44,95</w:t>
            </w:r>
            <w:r w:rsidR="00654E6C" w:rsidRPr="00C217E1">
              <w:rPr>
                <w:rFonts w:cs="Arial"/>
                <w:color w:val="FF0000"/>
                <w:szCs w:val="24"/>
              </w:rPr>
              <w:t>2</w:t>
            </w:r>
            <w:r w:rsidRPr="00C217E1">
              <w:rPr>
                <w:rFonts w:cs="Arial"/>
                <w:color w:val="FF0000"/>
                <w:szCs w:val="24"/>
              </w:rPr>
              <w:t xml:space="preserve"> </w:t>
            </w:r>
          </w:p>
        </w:tc>
      </w:tr>
      <w:tr w:rsidR="003B1671" w:rsidRPr="003B1671" w14:paraId="0A2054A5" w14:textId="77777777" w:rsidTr="007C30E1">
        <w:trPr>
          <w:trHeight w:val="300"/>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50C16421" w14:textId="77777777" w:rsidR="003B1671" w:rsidRPr="003B1671" w:rsidRDefault="003B1671" w:rsidP="003B1671">
            <w:pPr>
              <w:jc w:val="center"/>
              <w:rPr>
                <w:rFonts w:cs="Arial"/>
                <w:color w:val="000000"/>
                <w:szCs w:val="24"/>
              </w:rPr>
            </w:pPr>
            <w:r w:rsidRPr="003B1671">
              <w:rPr>
                <w:rFonts w:cs="Arial"/>
                <w:color w:val="000000"/>
                <w:szCs w:val="24"/>
              </w:rPr>
              <w:t>4</w:t>
            </w:r>
          </w:p>
        </w:tc>
        <w:tc>
          <w:tcPr>
            <w:tcW w:w="2454" w:type="dxa"/>
            <w:tcBorders>
              <w:top w:val="nil"/>
              <w:left w:val="nil"/>
              <w:bottom w:val="single" w:sz="4" w:space="0" w:color="auto"/>
              <w:right w:val="single" w:sz="4" w:space="0" w:color="auto"/>
            </w:tcBorders>
            <w:shd w:val="clear" w:color="auto" w:fill="auto"/>
            <w:noWrap/>
            <w:vAlign w:val="bottom"/>
          </w:tcPr>
          <w:p w14:paraId="262B17A9" w14:textId="1FCFA317" w:rsidR="003B1671" w:rsidRPr="00C217E1" w:rsidRDefault="003B1671" w:rsidP="003B1671">
            <w:pPr>
              <w:jc w:val="right"/>
              <w:rPr>
                <w:rFonts w:cs="Arial"/>
                <w:color w:val="FF0000"/>
                <w:szCs w:val="24"/>
              </w:rPr>
            </w:pPr>
            <w:r w:rsidRPr="00C217E1">
              <w:rPr>
                <w:rFonts w:cs="Arial"/>
                <w:color w:val="FF0000"/>
                <w:szCs w:val="24"/>
              </w:rPr>
              <w:t xml:space="preserve"> $      4,4</w:t>
            </w:r>
            <w:r w:rsidR="00842D9B" w:rsidRPr="00C217E1">
              <w:rPr>
                <w:rFonts w:cs="Arial"/>
                <w:color w:val="FF0000"/>
                <w:szCs w:val="24"/>
              </w:rPr>
              <w:t>59</w:t>
            </w:r>
            <w:r w:rsidRPr="00C217E1">
              <w:rPr>
                <w:rFonts w:cs="Arial"/>
                <w:color w:val="FF0000"/>
                <w:szCs w:val="24"/>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14:paraId="5E3787C8" w14:textId="30A7AB0E" w:rsidR="003B1671" w:rsidRPr="00C217E1" w:rsidRDefault="003B1671" w:rsidP="003B1671">
            <w:pPr>
              <w:jc w:val="right"/>
              <w:rPr>
                <w:rFonts w:cs="Arial"/>
                <w:color w:val="FF0000"/>
                <w:szCs w:val="24"/>
              </w:rPr>
            </w:pPr>
            <w:r w:rsidRPr="00C217E1">
              <w:rPr>
                <w:rFonts w:cs="Arial"/>
                <w:color w:val="FF0000"/>
                <w:szCs w:val="24"/>
              </w:rPr>
              <w:t xml:space="preserve"> $      13,37</w:t>
            </w:r>
            <w:r w:rsidR="00842D9B" w:rsidRPr="00C217E1">
              <w:rPr>
                <w:rFonts w:cs="Arial"/>
                <w:color w:val="FF0000"/>
                <w:szCs w:val="24"/>
              </w:rPr>
              <w:t>7</w:t>
            </w:r>
            <w:r w:rsidRPr="00C217E1">
              <w:rPr>
                <w:rFonts w:cs="Arial"/>
                <w:color w:val="FF0000"/>
                <w:szCs w:val="24"/>
              </w:rPr>
              <w:t xml:space="preserve"> </w:t>
            </w:r>
          </w:p>
        </w:tc>
        <w:tc>
          <w:tcPr>
            <w:tcW w:w="2430" w:type="dxa"/>
            <w:tcBorders>
              <w:top w:val="nil"/>
              <w:left w:val="nil"/>
              <w:bottom w:val="single" w:sz="4" w:space="0" w:color="auto"/>
              <w:right w:val="single" w:sz="4" w:space="0" w:color="auto"/>
            </w:tcBorders>
            <w:shd w:val="clear" w:color="auto" w:fill="auto"/>
            <w:noWrap/>
            <w:vAlign w:val="center"/>
            <w:hideMark/>
          </w:tcPr>
          <w:p w14:paraId="1360F83F" w14:textId="31C74353" w:rsidR="003B1671" w:rsidRPr="00C217E1" w:rsidRDefault="003B1671" w:rsidP="003B1671">
            <w:pPr>
              <w:jc w:val="right"/>
              <w:rPr>
                <w:rFonts w:cs="Arial"/>
                <w:color w:val="FF0000"/>
                <w:szCs w:val="24"/>
              </w:rPr>
            </w:pPr>
            <w:r w:rsidRPr="00C217E1">
              <w:rPr>
                <w:rFonts w:cs="Arial"/>
                <w:color w:val="FF0000"/>
                <w:szCs w:val="24"/>
              </w:rPr>
              <w:t xml:space="preserve"> $      53,51</w:t>
            </w:r>
            <w:r w:rsidR="00654E6C" w:rsidRPr="00C217E1">
              <w:rPr>
                <w:rFonts w:cs="Arial"/>
                <w:color w:val="FF0000"/>
                <w:szCs w:val="24"/>
              </w:rPr>
              <w:t>5</w:t>
            </w:r>
            <w:r w:rsidRPr="00C217E1">
              <w:rPr>
                <w:rFonts w:cs="Arial"/>
                <w:color w:val="FF0000"/>
                <w:szCs w:val="24"/>
              </w:rPr>
              <w:t xml:space="preserve"> </w:t>
            </w:r>
          </w:p>
        </w:tc>
      </w:tr>
      <w:tr w:rsidR="003B1671" w:rsidRPr="003B1671" w14:paraId="2F2ADC4A" w14:textId="77777777" w:rsidTr="007C30E1">
        <w:trPr>
          <w:trHeight w:val="300"/>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155BE38F" w14:textId="77777777" w:rsidR="003B1671" w:rsidRPr="003B1671" w:rsidRDefault="003B1671" w:rsidP="003B1671">
            <w:pPr>
              <w:jc w:val="center"/>
              <w:rPr>
                <w:rFonts w:cs="Arial"/>
                <w:color w:val="000000"/>
                <w:szCs w:val="24"/>
              </w:rPr>
            </w:pPr>
            <w:r w:rsidRPr="003B1671">
              <w:rPr>
                <w:rFonts w:cs="Arial"/>
                <w:color w:val="000000"/>
                <w:szCs w:val="24"/>
              </w:rPr>
              <w:t>5</w:t>
            </w:r>
          </w:p>
        </w:tc>
        <w:tc>
          <w:tcPr>
            <w:tcW w:w="2454" w:type="dxa"/>
            <w:tcBorders>
              <w:top w:val="nil"/>
              <w:left w:val="nil"/>
              <w:bottom w:val="single" w:sz="4" w:space="0" w:color="auto"/>
              <w:right w:val="single" w:sz="4" w:space="0" w:color="auto"/>
            </w:tcBorders>
            <w:shd w:val="clear" w:color="auto" w:fill="auto"/>
            <w:noWrap/>
            <w:vAlign w:val="bottom"/>
          </w:tcPr>
          <w:p w14:paraId="01359F79" w14:textId="3B80DF8A" w:rsidR="003B1671" w:rsidRPr="00C217E1" w:rsidRDefault="003B1671" w:rsidP="003B1671">
            <w:pPr>
              <w:jc w:val="right"/>
              <w:rPr>
                <w:rFonts w:cs="Arial"/>
                <w:color w:val="FF0000"/>
                <w:szCs w:val="24"/>
              </w:rPr>
            </w:pPr>
            <w:r w:rsidRPr="00C217E1">
              <w:rPr>
                <w:rFonts w:cs="Arial"/>
                <w:color w:val="FF0000"/>
                <w:szCs w:val="24"/>
              </w:rPr>
              <w:t xml:space="preserve"> $      5,17</w:t>
            </w:r>
            <w:r w:rsidR="00842D9B" w:rsidRPr="00C217E1">
              <w:rPr>
                <w:rFonts w:cs="Arial"/>
                <w:color w:val="FF0000"/>
                <w:szCs w:val="24"/>
              </w:rPr>
              <w:t>3</w:t>
            </w:r>
            <w:r w:rsidRPr="00C217E1">
              <w:rPr>
                <w:rFonts w:cs="Arial"/>
                <w:color w:val="FF0000"/>
                <w:szCs w:val="24"/>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14:paraId="0133931E" w14:textId="0110FF24" w:rsidR="003B1671" w:rsidRPr="00C217E1" w:rsidRDefault="003B1671" w:rsidP="003B1671">
            <w:pPr>
              <w:jc w:val="right"/>
              <w:rPr>
                <w:rFonts w:cs="Arial"/>
                <w:color w:val="FF0000"/>
                <w:szCs w:val="24"/>
              </w:rPr>
            </w:pPr>
            <w:r w:rsidRPr="00C217E1">
              <w:rPr>
                <w:rFonts w:cs="Arial"/>
                <w:color w:val="FF0000"/>
                <w:szCs w:val="24"/>
              </w:rPr>
              <w:t xml:space="preserve"> $      15,5</w:t>
            </w:r>
            <w:r w:rsidR="00654E6C" w:rsidRPr="00C217E1">
              <w:rPr>
                <w:rFonts w:cs="Arial"/>
                <w:color w:val="FF0000"/>
                <w:szCs w:val="24"/>
              </w:rPr>
              <w:t>19</w:t>
            </w:r>
            <w:r w:rsidRPr="00C217E1">
              <w:rPr>
                <w:rFonts w:cs="Arial"/>
                <w:color w:val="FF0000"/>
                <w:szCs w:val="24"/>
              </w:rPr>
              <w:t xml:space="preserve"> </w:t>
            </w:r>
          </w:p>
        </w:tc>
        <w:tc>
          <w:tcPr>
            <w:tcW w:w="2430" w:type="dxa"/>
            <w:tcBorders>
              <w:top w:val="nil"/>
              <w:left w:val="nil"/>
              <w:bottom w:val="single" w:sz="4" w:space="0" w:color="auto"/>
              <w:right w:val="single" w:sz="4" w:space="0" w:color="auto"/>
            </w:tcBorders>
            <w:shd w:val="clear" w:color="auto" w:fill="auto"/>
            <w:noWrap/>
            <w:vAlign w:val="center"/>
            <w:hideMark/>
          </w:tcPr>
          <w:p w14:paraId="329F952E" w14:textId="608AFFD1" w:rsidR="003B1671" w:rsidRPr="00C217E1" w:rsidRDefault="003B1671" w:rsidP="003B1671">
            <w:pPr>
              <w:jc w:val="right"/>
              <w:rPr>
                <w:rFonts w:cs="Arial"/>
                <w:color w:val="FF0000"/>
                <w:szCs w:val="24"/>
              </w:rPr>
            </w:pPr>
            <w:r w:rsidRPr="00C217E1">
              <w:rPr>
                <w:rFonts w:cs="Arial"/>
                <w:color w:val="FF0000"/>
                <w:szCs w:val="24"/>
              </w:rPr>
              <w:t xml:space="preserve"> $      62,07</w:t>
            </w:r>
            <w:r w:rsidR="00654E6C" w:rsidRPr="00C217E1">
              <w:rPr>
                <w:rFonts w:cs="Arial"/>
                <w:color w:val="FF0000"/>
                <w:szCs w:val="24"/>
              </w:rPr>
              <w:t>7</w:t>
            </w:r>
            <w:r w:rsidRPr="00C217E1">
              <w:rPr>
                <w:rFonts w:cs="Arial"/>
                <w:color w:val="FF0000"/>
                <w:szCs w:val="24"/>
              </w:rPr>
              <w:t xml:space="preserve"> </w:t>
            </w:r>
          </w:p>
        </w:tc>
      </w:tr>
      <w:tr w:rsidR="003B1671" w:rsidRPr="003B1671" w14:paraId="02CA61E6" w14:textId="77777777" w:rsidTr="007C30E1">
        <w:trPr>
          <w:trHeight w:val="300"/>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1A51D485" w14:textId="77777777" w:rsidR="003B1671" w:rsidRPr="003B1671" w:rsidRDefault="003B1671" w:rsidP="003B1671">
            <w:pPr>
              <w:jc w:val="center"/>
              <w:rPr>
                <w:rFonts w:cs="Arial"/>
                <w:color w:val="000000"/>
                <w:szCs w:val="24"/>
              </w:rPr>
            </w:pPr>
            <w:r w:rsidRPr="003B1671">
              <w:rPr>
                <w:rFonts w:cs="Arial"/>
                <w:color w:val="000000"/>
                <w:szCs w:val="24"/>
              </w:rPr>
              <w:t>6</w:t>
            </w:r>
          </w:p>
        </w:tc>
        <w:tc>
          <w:tcPr>
            <w:tcW w:w="2454" w:type="dxa"/>
            <w:tcBorders>
              <w:top w:val="nil"/>
              <w:left w:val="nil"/>
              <w:bottom w:val="single" w:sz="4" w:space="0" w:color="auto"/>
              <w:right w:val="single" w:sz="4" w:space="0" w:color="auto"/>
            </w:tcBorders>
            <w:shd w:val="clear" w:color="auto" w:fill="auto"/>
            <w:noWrap/>
            <w:vAlign w:val="bottom"/>
          </w:tcPr>
          <w:p w14:paraId="5052B50A" w14:textId="2B67E4B8" w:rsidR="003B1671" w:rsidRPr="00C217E1" w:rsidRDefault="003B1671" w:rsidP="003B1671">
            <w:pPr>
              <w:jc w:val="right"/>
              <w:rPr>
                <w:rFonts w:cs="Arial"/>
                <w:color w:val="FF0000"/>
                <w:szCs w:val="24"/>
              </w:rPr>
            </w:pPr>
            <w:r w:rsidRPr="00C217E1">
              <w:rPr>
                <w:rFonts w:cs="Arial"/>
                <w:color w:val="FF0000"/>
                <w:szCs w:val="24"/>
              </w:rPr>
              <w:t xml:space="preserve"> $      5,88</w:t>
            </w:r>
            <w:r w:rsidR="00842D9B" w:rsidRPr="00C217E1">
              <w:rPr>
                <w:rFonts w:cs="Arial"/>
                <w:color w:val="FF0000"/>
                <w:szCs w:val="24"/>
              </w:rPr>
              <w:t>6</w:t>
            </w:r>
            <w:r w:rsidRPr="00C217E1">
              <w:rPr>
                <w:rFonts w:cs="Arial"/>
                <w:color w:val="FF0000"/>
                <w:szCs w:val="24"/>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14:paraId="0FF8241A" w14:textId="15F2C877" w:rsidR="003B1671" w:rsidRPr="00C217E1" w:rsidRDefault="003B1671" w:rsidP="003B1671">
            <w:pPr>
              <w:jc w:val="right"/>
              <w:rPr>
                <w:rFonts w:cs="Arial"/>
                <w:color w:val="FF0000"/>
                <w:szCs w:val="24"/>
              </w:rPr>
            </w:pPr>
            <w:r w:rsidRPr="00C217E1">
              <w:rPr>
                <w:rFonts w:cs="Arial"/>
                <w:color w:val="FF0000"/>
                <w:szCs w:val="24"/>
              </w:rPr>
              <w:t xml:space="preserve"> $      17,6</w:t>
            </w:r>
            <w:r w:rsidR="00654E6C" w:rsidRPr="00C217E1">
              <w:rPr>
                <w:rFonts w:cs="Arial"/>
                <w:color w:val="FF0000"/>
                <w:szCs w:val="24"/>
              </w:rPr>
              <w:t>5</w:t>
            </w:r>
            <w:r w:rsidR="00842D9B" w:rsidRPr="00C217E1">
              <w:rPr>
                <w:rFonts w:cs="Arial"/>
                <w:color w:val="FF0000"/>
                <w:szCs w:val="24"/>
              </w:rPr>
              <w:t>8</w:t>
            </w:r>
            <w:r w:rsidRPr="00C217E1">
              <w:rPr>
                <w:rFonts w:cs="Arial"/>
                <w:color w:val="FF0000"/>
                <w:szCs w:val="24"/>
              </w:rPr>
              <w:t xml:space="preserve"> </w:t>
            </w:r>
          </w:p>
        </w:tc>
        <w:tc>
          <w:tcPr>
            <w:tcW w:w="2430" w:type="dxa"/>
            <w:tcBorders>
              <w:top w:val="nil"/>
              <w:left w:val="nil"/>
              <w:bottom w:val="single" w:sz="4" w:space="0" w:color="auto"/>
              <w:right w:val="single" w:sz="4" w:space="0" w:color="auto"/>
            </w:tcBorders>
            <w:shd w:val="clear" w:color="auto" w:fill="auto"/>
            <w:noWrap/>
            <w:vAlign w:val="center"/>
            <w:hideMark/>
          </w:tcPr>
          <w:p w14:paraId="3D8DC4F9" w14:textId="0C5F28C5" w:rsidR="003B1671" w:rsidRPr="00C217E1" w:rsidRDefault="003B1671" w:rsidP="003B1671">
            <w:pPr>
              <w:jc w:val="right"/>
              <w:rPr>
                <w:rFonts w:cs="Arial"/>
                <w:color w:val="FF0000"/>
                <w:szCs w:val="24"/>
              </w:rPr>
            </w:pPr>
            <w:r w:rsidRPr="00C217E1">
              <w:rPr>
                <w:rFonts w:cs="Arial"/>
                <w:color w:val="FF0000"/>
                <w:szCs w:val="24"/>
              </w:rPr>
              <w:t xml:space="preserve"> $      70,6</w:t>
            </w:r>
            <w:r w:rsidR="00654E6C" w:rsidRPr="00C217E1">
              <w:rPr>
                <w:rFonts w:cs="Arial"/>
                <w:color w:val="FF0000"/>
                <w:szCs w:val="24"/>
              </w:rPr>
              <w:t>39</w:t>
            </w:r>
            <w:r w:rsidRPr="00C217E1">
              <w:rPr>
                <w:rFonts w:cs="Arial"/>
                <w:color w:val="FF0000"/>
                <w:szCs w:val="24"/>
              </w:rPr>
              <w:t xml:space="preserve"> </w:t>
            </w:r>
          </w:p>
        </w:tc>
      </w:tr>
      <w:tr w:rsidR="003B1671" w:rsidRPr="003B1671" w14:paraId="453D792D" w14:textId="77777777" w:rsidTr="007C30E1">
        <w:trPr>
          <w:trHeight w:val="315"/>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291A5513" w14:textId="77777777" w:rsidR="003B1671" w:rsidRPr="003B1671" w:rsidRDefault="003B1671" w:rsidP="003B1671">
            <w:pPr>
              <w:jc w:val="center"/>
              <w:rPr>
                <w:rFonts w:cs="Arial"/>
                <w:color w:val="000000"/>
                <w:szCs w:val="24"/>
              </w:rPr>
            </w:pPr>
            <w:r w:rsidRPr="003B1671">
              <w:rPr>
                <w:rFonts w:cs="Arial"/>
                <w:color w:val="000000"/>
                <w:szCs w:val="24"/>
              </w:rPr>
              <w:t>7</w:t>
            </w:r>
          </w:p>
        </w:tc>
        <w:tc>
          <w:tcPr>
            <w:tcW w:w="2454" w:type="dxa"/>
            <w:tcBorders>
              <w:top w:val="nil"/>
              <w:left w:val="nil"/>
              <w:bottom w:val="single" w:sz="4" w:space="0" w:color="auto"/>
              <w:right w:val="single" w:sz="4" w:space="0" w:color="auto"/>
            </w:tcBorders>
            <w:shd w:val="clear" w:color="auto" w:fill="auto"/>
            <w:noWrap/>
            <w:vAlign w:val="bottom"/>
          </w:tcPr>
          <w:p w14:paraId="723E8D4C" w14:textId="5D1A875D" w:rsidR="003B1671" w:rsidRPr="00C217E1" w:rsidRDefault="003B1671" w:rsidP="003B1671">
            <w:pPr>
              <w:jc w:val="right"/>
              <w:rPr>
                <w:rFonts w:cs="Arial"/>
                <w:color w:val="FF0000"/>
                <w:szCs w:val="24"/>
              </w:rPr>
            </w:pPr>
            <w:r w:rsidRPr="00C217E1">
              <w:rPr>
                <w:rFonts w:cs="Arial"/>
                <w:color w:val="FF0000"/>
                <w:szCs w:val="24"/>
              </w:rPr>
              <w:t xml:space="preserve"> $      6,02</w:t>
            </w:r>
            <w:r w:rsidR="00842D9B" w:rsidRPr="00C217E1">
              <w:rPr>
                <w:rFonts w:cs="Arial"/>
                <w:color w:val="FF0000"/>
                <w:szCs w:val="24"/>
              </w:rPr>
              <w:t>0</w:t>
            </w:r>
            <w:r w:rsidRPr="00C217E1">
              <w:rPr>
                <w:rFonts w:cs="Arial"/>
                <w:color w:val="FF0000"/>
                <w:szCs w:val="24"/>
              </w:rPr>
              <w:t xml:space="preserve"> </w:t>
            </w:r>
          </w:p>
        </w:tc>
        <w:tc>
          <w:tcPr>
            <w:tcW w:w="2430" w:type="dxa"/>
            <w:tcBorders>
              <w:top w:val="nil"/>
              <w:left w:val="nil"/>
              <w:bottom w:val="single" w:sz="4" w:space="0" w:color="auto"/>
              <w:right w:val="single" w:sz="4" w:space="0" w:color="auto"/>
            </w:tcBorders>
            <w:shd w:val="clear" w:color="auto" w:fill="auto"/>
            <w:noWrap/>
            <w:vAlign w:val="bottom"/>
            <w:hideMark/>
          </w:tcPr>
          <w:p w14:paraId="64BF93D2" w14:textId="70D7C074" w:rsidR="003B1671" w:rsidRPr="00C217E1" w:rsidRDefault="003B1671" w:rsidP="003B1671">
            <w:pPr>
              <w:jc w:val="right"/>
              <w:rPr>
                <w:rFonts w:cs="Arial"/>
                <w:color w:val="FF0000"/>
                <w:szCs w:val="24"/>
              </w:rPr>
            </w:pPr>
            <w:r w:rsidRPr="00C217E1">
              <w:rPr>
                <w:rFonts w:cs="Arial"/>
                <w:color w:val="FF0000"/>
                <w:szCs w:val="24"/>
              </w:rPr>
              <w:t xml:space="preserve"> $      18,06</w:t>
            </w:r>
            <w:r w:rsidR="00842D9B" w:rsidRPr="00C217E1">
              <w:rPr>
                <w:rFonts w:cs="Arial"/>
                <w:color w:val="FF0000"/>
                <w:szCs w:val="24"/>
              </w:rPr>
              <w:t>0</w:t>
            </w:r>
            <w:r w:rsidRPr="00C217E1">
              <w:rPr>
                <w:rFonts w:cs="Arial"/>
                <w:color w:val="FF0000"/>
                <w:szCs w:val="24"/>
              </w:rPr>
              <w:t xml:space="preserve"> </w:t>
            </w:r>
          </w:p>
        </w:tc>
        <w:tc>
          <w:tcPr>
            <w:tcW w:w="2430" w:type="dxa"/>
            <w:tcBorders>
              <w:top w:val="nil"/>
              <w:left w:val="nil"/>
              <w:bottom w:val="single" w:sz="4" w:space="0" w:color="auto"/>
              <w:right w:val="single" w:sz="4" w:space="0" w:color="auto"/>
            </w:tcBorders>
            <w:shd w:val="clear" w:color="auto" w:fill="auto"/>
            <w:noWrap/>
            <w:vAlign w:val="center"/>
            <w:hideMark/>
          </w:tcPr>
          <w:p w14:paraId="2496B8D5" w14:textId="0C8F9AE1" w:rsidR="003B1671" w:rsidRPr="00C217E1" w:rsidRDefault="003B1671" w:rsidP="003B1671">
            <w:pPr>
              <w:jc w:val="right"/>
              <w:rPr>
                <w:rFonts w:cs="Arial"/>
                <w:color w:val="FF0000"/>
                <w:szCs w:val="24"/>
              </w:rPr>
            </w:pPr>
            <w:r w:rsidRPr="00C217E1">
              <w:rPr>
                <w:rFonts w:cs="Arial"/>
                <w:color w:val="FF0000"/>
                <w:szCs w:val="24"/>
              </w:rPr>
              <w:t xml:space="preserve"> $      72,24</w:t>
            </w:r>
            <w:r w:rsidR="00654E6C" w:rsidRPr="00C217E1">
              <w:rPr>
                <w:rFonts w:cs="Arial"/>
                <w:color w:val="FF0000"/>
                <w:szCs w:val="24"/>
              </w:rPr>
              <w:t>5</w:t>
            </w:r>
            <w:r w:rsidRPr="00C217E1">
              <w:rPr>
                <w:rFonts w:cs="Arial"/>
                <w:color w:val="FF0000"/>
                <w:szCs w:val="24"/>
              </w:rPr>
              <w:t xml:space="preserve"> </w:t>
            </w:r>
          </w:p>
        </w:tc>
      </w:tr>
      <w:tr w:rsidR="003B1671" w:rsidRPr="003B1671" w14:paraId="5A374A55" w14:textId="77777777" w:rsidTr="007C30E1">
        <w:trPr>
          <w:trHeight w:val="300"/>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4D593" w14:textId="77777777" w:rsidR="003B1671" w:rsidRPr="003B1671" w:rsidRDefault="003B1671" w:rsidP="003B1671">
            <w:pPr>
              <w:jc w:val="center"/>
              <w:rPr>
                <w:rFonts w:cs="Arial"/>
                <w:color w:val="000000"/>
                <w:szCs w:val="24"/>
              </w:rPr>
            </w:pPr>
            <w:r w:rsidRPr="003B1671">
              <w:rPr>
                <w:rFonts w:cs="Arial"/>
                <w:color w:val="000000"/>
                <w:szCs w:val="24"/>
              </w:rPr>
              <w:t>8</w:t>
            </w:r>
          </w:p>
        </w:tc>
        <w:tc>
          <w:tcPr>
            <w:tcW w:w="2454" w:type="dxa"/>
            <w:tcBorders>
              <w:top w:val="single" w:sz="4" w:space="0" w:color="auto"/>
              <w:left w:val="nil"/>
              <w:bottom w:val="single" w:sz="4" w:space="0" w:color="auto"/>
              <w:right w:val="single" w:sz="4" w:space="0" w:color="auto"/>
            </w:tcBorders>
            <w:shd w:val="clear" w:color="auto" w:fill="auto"/>
            <w:noWrap/>
            <w:vAlign w:val="bottom"/>
          </w:tcPr>
          <w:p w14:paraId="17625B32" w14:textId="4ED0D209" w:rsidR="003B1671" w:rsidRPr="00C217E1" w:rsidRDefault="003B1671" w:rsidP="003B1671">
            <w:pPr>
              <w:jc w:val="right"/>
              <w:rPr>
                <w:rFonts w:cs="Arial"/>
                <w:color w:val="FF0000"/>
                <w:szCs w:val="24"/>
              </w:rPr>
            </w:pPr>
            <w:r w:rsidRPr="00C217E1">
              <w:rPr>
                <w:rFonts w:cs="Arial"/>
                <w:color w:val="FF0000"/>
                <w:szCs w:val="24"/>
              </w:rPr>
              <w:t xml:space="preserve"> $      6,154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3514B22" w14:textId="0BAA6577" w:rsidR="003B1671" w:rsidRPr="00C217E1" w:rsidRDefault="003B1671" w:rsidP="003B1671">
            <w:pPr>
              <w:jc w:val="right"/>
              <w:rPr>
                <w:rFonts w:cs="Arial"/>
                <w:color w:val="FF0000"/>
                <w:szCs w:val="24"/>
              </w:rPr>
            </w:pPr>
            <w:r w:rsidRPr="00C217E1">
              <w:rPr>
                <w:rFonts w:cs="Arial"/>
                <w:color w:val="FF0000"/>
                <w:szCs w:val="24"/>
              </w:rPr>
              <w:t xml:space="preserve"> $      18,46</w:t>
            </w:r>
            <w:r w:rsidR="00654E6C" w:rsidRPr="00C217E1">
              <w:rPr>
                <w:rFonts w:cs="Arial"/>
                <w:color w:val="FF0000"/>
                <w:szCs w:val="24"/>
              </w:rPr>
              <w:t>2</w:t>
            </w:r>
            <w:r w:rsidRPr="00C217E1">
              <w:rPr>
                <w:rFonts w:cs="Arial"/>
                <w:color w:val="FF0000"/>
                <w:szCs w:val="24"/>
              </w:rPr>
              <w:t xml:space="preserve">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50BC1325" w14:textId="271A8F16" w:rsidR="003B1671" w:rsidRPr="00C217E1" w:rsidRDefault="003B1671" w:rsidP="003B1671">
            <w:pPr>
              <w:jc w:val="right"/>
              <w:rPr>
                <w:rFonts w:cs="Arial"/>
                <w:color w:val="FF0000"/>
                <w:szCs w:val="24"/>
              </w:rPr>
            </w:pPr>
            <w:r w:rsidRPr="00C217E1">
              <w:rPr>
                <w:rFonts w:cs="Arial"/>
                <w:color w:val="FF0000"/>
                <w:szCs w:val="24"/>
              </w:rPr>
              <w:t xml:space="preserve"> $      73,85</w:t>
            </w:r>
            <w:r w:rsidR="00654E6C" w:rsidRPr="00C217E1">
              <w:rPr>
                <w:rFonts w:cs="Arial"/>
                <w:color w:val="FF0000"/>
                <w:szCs w:val="24"/>
              </w:rPr>
              <w:t>0</w:t>
            </w:r>
            <w:r w:rsidRPr="00C217E1">
              <w:rPr>
                <w:rFonts w:cs="Arial"/>
                <w:color w:val="FF0000"/>
                <w:szCs w:val="24"/>
              </w:rPr>
              <w:t xml:space="preserve"> </w:t>
            </w:r>
          </w:p>
        </w:tc>
      </w:tr>
      <w:tr w:rsidR="003B1671" w:rsidRPr="003B1671" w14:paraId="048241DF" w14:textId="77777777" w:rsidTr="007C30E1">
        <w:trPr>
          <w:trHeight w:val="300"/>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5EC1A" w14:textId="77777777" w:rsidR="003B1671" w:rsidRPr="003B1671" w:rsidRDefault="003B1671" w:rsidP="003B1671">
            <w:pPr>
              <w:jc w:val="center"/>
              <w:rPr>
                <w:rFonts w:cs="Arial"/>
                <w:color w:val="000000"/>
                <w:szCs w:val="24"/>
              </w:rPr>
            </w:pPr>
            <w:r w:rsidRPr="003B1671">
              <w:rPr>
                <w:rFonts w:cs="Arial"/>
                <w:color w:val="000000"/>
                <w:szCs w:val="24"/>
              </w:rPr>
              <w:t>9</w:t>
            </w:r>
          </w:p>
        </w:tc>
        <w:tc>
          <w:tcPr>
            <w:tcW w:w="2454" w:type="dxa"/>
            <w:tcBorders>
              <w:top w:val="single" w:sz="4" w:space="0" w:color="auto"/>
              <w:left w:val="nil"/>
              <w:bottom w:val="single" w:sz="4" w:space="0" w:color="auto"/>
              <w:right w:val="single" w:sz="4" w:space="0" w:color="auto"/>
            </w:tcBorders>
            <w:shd w:val="clear" w:color="auto" w:fill="auto"/>
            <w:noWrap/>
            <w:vAlign w:val="bottom"/>
          </w:tcPr>
          <w:p w14:paraId="3E0F719E" w14:textId="7970D1E1" w:rsidR="003B1671" w:rsidRPr="00C217E1" w:rsidRDefault="003B1671" w:rsidP="003B1671">
            <w:pPr>
              <w:jc w:val="right"/>
              <w:rPr>
                <w:rFonts w:cs="Arial"/>
                <w:color w:val="FF0000"/>
                <w:szCs w:val="24"/>
              </w:rPr>
            </w:pPr>
            <w:r w:rsidRPr="00C217E1">
              <w:rPr>
                <w:rFonts w:cs="Arial"/>
                <w:color w:val="FF0000"/>
                <w:szCs w:val="24"/>
              </w:rPr>
              <w:t xml:space="preserve"> $      6,288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6A1DF" w14:textId="79A82C29" w:rsidR="003B1671" w:rsidRPr="00C217E1" w:rsidRDefault="003B1671" w:rsidP="003B1671">
            <w:pPr>
              <w:jc w:val="right"/>
              <w:rPr>
                <w:rFonts w:cs="Arial"/>
                <w:color w:val="FF0000"/>
                <w:szCs w:val="24"/>
              </w:rPr>
            </w:pPr>
            <w:r w:rsidRPr="00C217E1">
              <w:rPr>
                <w:rFonts w:cs="Arial"/>
                <w:color w:val="FF0000"/>
                <w:szCs w:val="24"/>
              </w:rPr>
              <w:t xml:space="preserve"> $      18,864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54FCE24B" w14:textId="506F34AE" w:rsidR="003B1671" w:rsidRPr="00C217E1" w:rsidRDefault="003B1671" w:rsidP="003B1671">
            <w:pPr>
              <w:jc w:val="right"/>
              <w:rPr>
                <w:rFonts w:cs="Arial"/>
                <w:color w:val="FF0000"/>
                <w:szCs w:val="24"/>
              </w:rPr>
            </w:pPr>
            <w:r w:rsidRPr="00C217E1">
              <w:rPr>
                <w:rFonts w:cs="Arial"/>
                <w:color w:val="FF0000"/>
                <w:szCs w:val="24"/>
              </w:rPr>
              <w:t xml:space="preserve"> $      75,45</w:t>
            </w:r>
            <w:r w:rsidR="00654E6C" w:rsidRPr="00C217E1">
              <w:rPr>
                <w:rFonts w:cs="Arial"/>
                <w:color w:val="FF0000"/>
                <w:szCs w:val="24"/>
              </w:rPr>
              <w:t>6</w:t>
            </w:r>
            <w:r w:rsidRPr="00C217E1">
              <w:rPr>
                <w:rFonts w:cs="Arial"/>
                <w:color w:val="FF0000"/>
                <w:szCs w:val="24"/>
              </w:rPr>
              <w:t xml:space="preserve"> </w:t>
            </w:r>
          </w:p>
        </w:tc>
      </w:tr>
      <w:tr w:rsidR="003B1671" w:rsidRPr="003B1671" w14:paraId="7F8883C0" w14:textId="77777777" w:rsidTr="007C30E1">
        <w:trPr>
          <w:trHeight w:val="300"/>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1F035C5" w14:textId="3F74F099" w:rsidR="003B1671" w:rsidRPr="003B1671" w:rsidRDefault="003B1671" w:rsidP="003B1671">
            <w:pPr>
              <w:jc w:val="center"/>
              <w:rPr>
                <w:rFonts w:cs="Arial"/>
                <w:color w:val="000000"/>
                <w:szCs w:val="24"/>
              </w:rPr>
            </w:pPr>
            <w:r w:rsidRPr="003B1671">
              <w:rPr>
                <w:rFonts w:cs="Arial"/>
                <w:color w:val="000000"/>
                <w:szCs w:val="24"/>
              </w:rPr>
              <w:t>10</w:t>
            </w:r>
          </w:p>
        </w:tc>
        <w:tc>
          <w:tcPr>
            <w:tcW w:w="2454" w:type="dxa"/>
            <w:tcBorders>
              <w:top w:val="single" w:sz="4" w:space="0" w:color="auto"/>
              <w:left w:val="nil"/>
              <w:bottom w:val="single" w:sz="4" w:space="0" w:color="auto"/>
              <w:right w:val="single" w:sz="4" w:space="0" w:color="auto"/>
            </w:tcBorders>
            <w:shd w:val="clear" w:color="auto" w:fill="auto"/>
            <w:noWrap/>
            <w:vAlign w:val="bottom"/>
          </w:tcPr>
          <w:p w14:paraId="074B96D2" w14:textId="5A9B9D1A" w:rsidR="003B1671" w:rsidRPr="00C217E1" w:rsidRDefault="003B1671" w:rsidP="003B1671">
            <w:pPr>
              <w:jc w:val="right"/>
              <w:rPr>
                <w:rFonts w:cs="Arial"/>
                <w:color w:val="FF0000"/>
                <w:szCs w:val="24"/>
              </w:rPr>
            </w:pPr>
            <w:r w:rsidRPr="00C217E1">
              <w:rPr>
                <w:rFonts w:cs="Arial"/>
                <w:color w:val="FF0000"/>
                <w:szCs w:val="24"/>
              </w:rPr>
              <w:t xml:space="preserve"> $      6,42</w:t>
            </w:r>
            <w:r w:rsidR="00842D9B" w:rsidRPr="00C217E1">
              <w:rPr>
                <w:rFonts w:cs="Arial"/>
                <w:color w:val="FF0000"/>
                <w:szCs w:val="24"/>
              </w:rPr>
              <w:t>1</w:t>
            </w:r>
            <w:r w:rsidRPr="00C217E1">
              <w:rPr>
                <w:rFonts w:cs="Arial"/>
                <w:color w:val="FF0000"/>
                <w:szCs w:val="24"/>
              </w:rPr>
              <w:t xml:space="preserve"> </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79E59801" w14:textId="15EC3236" w:rsidR="003B1671" w:rsidRPr="00C217E1" w:rsidRDefault="003B1671" w:rsidP="003B1671">
            <w:pPr>
              <w:jc w:val="right"/>
              <w:rPr>
                <w:rFonts w:cs="Arial"/>
                <w:color w:val="FF0000"/>
                <w:szCs w:val="24"/>
              </w:rPr>
            </w:pPr>
            <w:r w:rsidRPr="00C217E1">
              <w:rPr>
                <w:rFonts w:cs="Arial"/>
                <w:color w:val="FF0000"/>
                <w:szCs w:val="24"/>
              </w:rPr>
              <w:t xml:space="preserve"> $      19,26</w:t>
            </w:r>
            <w:r w:rsidR="00842D9B" w:rsidRPr="00C217E1">
              <w:rPr>
                <w:rFonts w:cs="Arial"/>
                <w:color w:val="FF0000"/>
                <w:szCs w:val="24"/>
              </w:rPr>
              <w:t>3</w:t>
            </w:r>
            <w:r w:rsidRPr="00C217E1">
              <w:rPr>
                <w:rFonts w:cs="Arial"/>
                <w:color w:val="FF0000"/>
                <w:szCs w:val="24"/>
              </w:rPr>
              <w:t xml:space="preserve"> </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8055486" w14:textId="4B28FC00" w:rsidR="003B1671" w:rsidRPr="00C217E1" w:rsidRDefault="003B1671" w:rsidP="003B1671">
            <w:pPr>
              <w:jc w:val="right"/>
              <w:rPr>
                <w:rFonts w:cs="Arial"/>
                <w:color w:val="FF0000"/>
                <w:szCs w:val="24"/>
              </w:rPr>
            </w:pPr>
            <w:r w:rsidRPr="00C217E1">
              <w:rPr>
                <w:rFonts w:cs="Arial"/>
                <w:color w:val="FF0000"/>
                <w:szCs w:val="24"/>
              </w:rPr>
              <w:t xml:space="preserve"> $      77,06</w:t>
            </w:r>
            <w:r w:rsidR="00654E6C" w:rsidRPr="00C217E1">
              <w:rPr>
                <w:rFonts w:cs="Arial"/>
                <w:color w:val="FF0000"/>
                <w:szCs w:val="24"/>
              </w:rPr>
              <w:t>1</w:t>
            </w:r>
            <w:r w:rsidRPr="00C217E1">
              <w:rPr>
                <w:rFonts w:cs="Arial"/>
                <w:color w:val="FF0000"/>
                <w:szCs w:val="24"/>
              </w:rPr>
              <w:t xml:space="preserve"> </w:t>
            </w:r>
          </w:p>
        </w:tc>
      </w:tr>
    </w:tbl>
    <w:p w14:paraId="72D17F5C" w14:textId="1531B8D0" w:rsidR="00AD0DD8" w:rsidRPr="00720FE7" w:rsidRDefault="00AD0DD8" w:rsidP="00615727">
      <w:pPr>
        <w:rPr>
          <w:rFonts w:cs="Arial"/>
          <w:color w:val="FF0000"/>
        </w:rPr>
      </w:pPr>
    </w:p>
    <w:p w14:paraId="26F6252D" w14:textId="24695016" w:rsidR="00004B60" w:rsidRPr="00720FE7" w:rsidRDefault="00004B60" w:rsidP="007A7D6C">
      <w:pPr>
        <w:pStyle w:val="Heading2"/>
        <w:numPr>
          <w:ilvl w:val="1"/>
          <w:numId w:val="104"/>
        </w:numPr>
        <w:rPr>
          <w:rFonts w:cs="Arial"/>
        </w:rPr>
      </w:pPr>
      <w:bookmarkStart w:id="17250" w:name="_Toc104553282"/>
      <w:r w:rsidRPr="00720FE7">
        <w:rPr>
          <w:rFonts w:cs="Arial"/>
        </w:rPr>
        <w:t>Dwelling</w:t>
      </w:r>
      <w:bookmarkEnd w:id="17250"/>
    </w:p>
    <w:p w14:paraId="405CE167" w14:textId="561D6C71" w:rsidR="00004B60" w:rsidRPr="00615727" w:rsidRDefault="00004B60" w:rsidP="00004B60">
      <w:pPr>
        <w:rPr>
          <w:rFonts w:cs="Arial"/>
          <w:color w:val="FF0000"/>
        </w:rPr>
      </w:pPr>
      <w:r w:rsidRPr="00720FE7">
        <w:rPr>
          <w:rFonts w:cs="Arial"/>
        </w:rPr>
        <w:t>Dwelling points are awarded based on the relative cost of heating three types of dwellings.</w:t>
      </w:r>
      <w:r w:rsidR="00786D40">
        <w:rPr>
          <w:rFonts w:cs="Arial"/>
        </w:rPr>
        <w:t xml:space="preserve"> </w:t>
      </w:r>
      <w:r w:rsidRPr="00720FE7">
        <w:rPr>
          <w:rFonts w:cs="Arial"/>
        </w:rPr>
        <w:t>A manufactured home on a foundation is classified as a single, site built.</w:t>
      </w:r>
      <w:r w:rsidR="006E14BF">
        <w:rPr>
          <w:rFonts w:cs="Arial"/>
        </w:rPr>
        <w:t xml:space="preserve"> </w:t>
      </w:r>
      <w:r w:rsidR="006E14BF" w:rsidRPr="00C8668B">
        <w:rPr>
          <w:rFonts w:cs="Arial"/>
        </w:rPr>
        <w:t xml:space="preserve">While households with the primary heating utility included in the rent are eligible for a heating benefit, they are assigned fewer points here because the energy burden for </w:t>
      </w:r>
      <w:r w:rsidR="006E14BF" w:rsidRPr="00C8668B">
        <w:rPr>
          <w:rFonts w:cs="Arial"/>
        </w:rPr>
        <w:lastRenderedPageBreak/>
        <w:t>these households is significantly less than those households that pay a separate bill for the primary heating utility.</w:t>
      </w:r>
    </w:p>
    <w:p w14:paraId="463FF5FF" w14:textId="77777777" w:rsidR="00004B60" w:rsidRPr="00615727" w:rsidRDefault="00004B60" w:rsidP="00004B60">
      <w:pPr>
        <w:rPr>
          <w:rFonts w:cs="Arial"/>
          <w:spacing w:val="-3"/>
          <w:szCs w:val="24"/>
        </w:rPr>
      </w:pPr>
    </w:p>
    <w:tbl>
      <w:tblPr>
        <w:tblW w:w="93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142"/>
        <w:gridCol w:w="1788"/>
        <w:gridCol w:w="2442"/>
      </w:tblGrid>
      <w:tr w:rsidR="005E2014" w:rsidRPr="006073AB" w14:paraId="0F678169" w14:textId="77777777" w:rsidTr="00786AF6">
        <w:tc>
          <w:tcPr>
            <w:tcW w:w="5142" w:type="dxa"/>
            <w:shd w:val="clear" w:color="auto" w:fill="D9D9D9" w:themeFill="background1" w:themeFillShade="D9"/>
          </w:tcPr>
          <w:p w14:paraId="1ECD1FB7" w14:textId="4AC88D86" w:rsidR="005E2014" w:rsidRPr="007338A2" w:rsidRDefault="005E2014" w:rsidP="00996B40">
            <w:pPr>
              <w:rPr>
                <w:rFonts w:cs="Arial"/>
                <w:b/>
                <w:szCs w:val="24"/>
              </w:rPr>
            </w:pPr>
            <w:r w:rsidRPr="007338A2">
              <w:rPr>
                <w:rFonts w:cs="Arial"/>
                <w:b/>
                <w:szCs w:val="24"/>
              </w:rPr>
              <w:t>Category:</w:t>
            </w:r>
            <w:r w:rsidR="00786D40">
              <w:rPr>
                <w:rFonts w:cs="Arial"/>
                <w:b/>
                <w:szCs w:val="24"/>
              </w:rPr>
              <w:t xml:space="preserve"> </w:t>
            </w:r>
            <w:r w:rsidRPr="007338A2">
              <w:rPr>
                <w:rFonts w:cs="Arial"/>
                <w:b/>
                <w:szCs w:val="24"/>
              </w:rPr>
              <w:t>Dwelling</w:t>
            </w:r>
          </w:p>
        </w:tc>
        <w:tc>
          <w:tcPr>
            <w:tcW w:w="1788" w:type="dxa"/>
            <w:shd w:val="clear" w:color="auto" w:fill="D9D9D9" w:themeFill="background1" w:themeFillShade="D9"/>
          </w:tcPr>
          <w:p w14:paraId="2F06EEE4" w14:textId="77777777" w:rsidR="005E2014" w:rsidRPr="00720FE7" w:rsidRDefault="005E2014" w:rsidP="00996B40">
            <w:pPr>
              <w:rPr>
                <w:rFonts w:cs="Arial"/>
                <w:b/>
                <w:szCs w:val="24"/>
              </w:rPr>
            </w:pPr>
            <w:r w:rsidRPr="00720FE7">
              <w:rPr>
                <w:rFonts w:cs="Arial"/>
                <w:b/>
                <w:szCs w:val="24"/>
              </w:rPr>
              <w:t>Points Possible</w:t>
            </w:r>
          </w:p>
        </w:tc>
        <w:tc>
          <w:tcPr>
            <w:tcW w:w="2442" w:type="dxa"/>
            <w:shd w:val="clear" w:color="auto" w:fill="D9D9D9" w:themeFill="background1" w:themeFillShade="D9"/>
          </w:tcPr>
          <w:p w14:paraId="38076982" w14:textId="77777777" w:rsidR="005E2014" w:rsidRPr="00720FE7" w:rsidRDefault="005E2014" w:rsidP="00996B40">
            <w:pPr>
              <w:rPr>
                <w:rFonts w:cs="Arial"/>
                <w:b/>
                <w:szCs w:val="24"/>
              </w:rPr>
            </w:pPr>
            <w:r w:rsidRPr="00720FE7">
              <w:rPr>
                <w:rFonts w:cs="Arial"/>
                <w:b/>
                <w:szCs w:val="24"/>
              </w:rPr>
              <w:t>Points Awarded</w:t>
            </w:r>
          </w:p>
        </w:tc>
      </w:tr>
      <w:tr w:rsidR="005E2014" w:rsidRPr="006073AB" w14:paraId="7FF13016" w14:textId="77777777" w:rsidTr="00786AF6">
        <w:tc>
          <w:tcPr>
            <w:tcW w:w="5142" w:type="dxa"/>
          </w:tcPr>
          <w:p w14:paraId="0348C857" w14:textId="6A9BD914" w:rsidR="005E2014" w:rsidRPr="00615727" w:rsidRDefault="005E2014">
            <w:pPr>
              <w:rPr>
                <w:rFonts w:cs="Arial"/>
                <w:smallCaps/>
                <w:szCs w:val="24"/>
              </w:rPr>
            </w:pPr>
            <w:r w:rsidRPr="00615727">
              <w:rPr>
                <w:rFonts w:cs="Arial"/>
                <w:szCs w:val="24"/>
              </w:rPr>
              <w:t>Mobile Home</w:t>
            </w:r>
          </w:p>
        </w:tc>
        <w:tc>
          <w:tcPr>
            <w:tcW w:w="1788" w:type="dxa"/>
          </w:tcPr>
          <w:p w14:paraId="4FA32D04" w14:textId="77E3C9FA" w:rsidR="005E2014" w:rsidRPr="00615727" w:rsidRDefault="005E2014" w:rsidP="009B663F">
            <w:pPr>
              <w:jc w:val="both"/>
              <w:rPr>
                <w:rFonts w:cs="Arial"/>
                <w:smallCaps/>
                <w:szCs w:val="24"/>
              </w:rPr>
            </w:pPr>
            <w:r w:rsidRPr="00615727">
              <w:rPr>
                <w:rFonts w:cs="Arial"/>
                <w:szCs w:val="24"/>
              </w:rPr>
              <w:t>2</w:t>
            </w:r>
          </w:p>
        </w:tc>
        <w:tc>
          <w:tcPr>
            <w:tcW w:w="2442" w:type="dxa"/>
          </w:tcPr>
          <w:p w14:paraId="4202C94C" w14:textId="77777777" w:rsidR="005E2014" w:rsidRPr="00615727" w:rsidRDefault="005E2014" w:rsidP="00996B40">
            <w:pPr>
              <w:rPr>
                <w:rFonts w:cs="Arial"/>
                <w:smallCaps/>
                <w:szCs w:val="24"/>
              </w:rPr>
            </w:pPr>
          </w:p>
        </w:tc>
      </w:tr>
      <w:tr w:rsidR="005E2014" w:rsidRPr="006073AB" w14:paraId="2C460B47" w14:textId="77777777" w:rsidTr="00786AF6">
        <w:tc>
          <w:tcPr>
            <w:tcW w:w="5142" w:type="dxa"/>
          </w:tcPr>
          <w:p w14:paraId="131B3599" w14:textId="7D48BD87" w:rsidR="005E2014" w:rsidRPr="000F00CC" w:rsidRDefault="005E2014">
            <w:pPr>
              <w:rPr>
                <w:rFonts w:cs="Arial"/>
                <w:smallCaps/>
                <w:szCs w:val="24"/>
              </w:rPr>
            </w:pPr>
            <w:r w:rsidRPr="000F00CC">
              <w:rPr>
                <w:rFonts w:cs="Arial"/>
                <w:szCs w:val="24"/>
              </w:rPr>
              <w:t>Single, Site Built</w:t>
            </w:r>
          </w:p>
        </w:tc>
        <w:tc>
          <w:tcPr>
            <w:tcW w:w="1788" w:type="dxa"/>
          </w:tcPr>
          <w:p w14:paraId="6321E295" w14:textId="7F5E2AE2" w:rsidR="005E2014" w:rsidRPr="000F00CC" w:rsidRDefault="005E2014" w:rsidP="009B663F">
            <w:pPr>
              <w:jc w:val="both"/>
              <w:rPr>
                <w:rFonts w:cs="Arial"/>
                <w:smallCaps/>
                <w:szCs w:val="24"/>
              </w:rPr>
            </w:pPr>
            <w:r w:rsidRPr="000F00CC">
              <w:rPr>
                <w:rFonts w:cs="Arial"/>
                <w:szCs w:val="24"/>
              </w:rPr>
              <w:t>2</w:t>
            </w:r>
          </w:p>
        </w:tc>
        <w:tc>
          <w:tcPr>
            <w:tcW w:w="2442" w:type="dxa"/>
          </w:tcPr>
          <w:p w14:paraId="25FE6A70" w14:textId="77777777" w:rsidR="005E2014" w:rsidRPr="000F00CC" w:rsidRDefault="005E2014" w:rsidP="00996B40">
            <w:pPr>
              <w:rPr>
                <w:rFonts w:cs="Arial"/>
                <w:smallCaps/>
                <w:szCs w:val="24"/>
              </w:rPr>
            </w:pPr>
          </w:p>
        </w:tc>
      </w:tr>
      <w:tr w:rsidR="005E2014" w:rsidRPr="006073AB" w14:paraId="038AD362" w14:textId="77777777" w:rsidTr="00786AF6">
        <w:tc>
          <w:tcPr>
            <w:tcW w:w="5142" w:type="dxa"/>
          </w:tcPr>
          <w:p w14:paraId="10DC632D" w14:textId="693E63EA" w:rsidR="005E2014" w:rsidRPr="000F00CC" w:rsidRDefault="005E2014" w:rsidP="00996B40">
            <w:pPr>
              <w:rPr>
                <w:rFonts w:cs="Arial"/>
                <w:szCs w:val="24"/>
              </w:rPr>
            </w:pPr>
            <w:r w:rsidRPr="000F00CC">
              <w:rPr>
                <w:rFonts w:cs="Arial"/>
                <w:szCs w:val="24"/>
              </w:rPr>
              <w:t xml:space="preserve">Multi-Unit </w:t>
            </w:r>
            <w:r w:rsidRPr="000F00CC">
              <w:rPr>
                <w:rFonts w:cs="Arial"/>
                <w:sz w:val="22"/>
                <w:szCs w:val="22"/>
              </w:rPr>
              <w:t>(Duplex or Greater)</w:t>
            </w:r>
          </w:p>
        </w:tc>
        <w:tc>
          <w:tcPr>
            <w:tcW w:w="1788" w:type="dxa"/>
          </w:tcPr>
          <w:p w14:paraId="103142AC" w14:textId="7BFAC52B" w:rsidR="005E2014" w:rsidRPr="000F00CC" w:rsidRDefault="005E2014" w:rsidP="009B663F">
            <w:pPr>
              <w:jc w:val="both"/>
              <w:rPr>
                <w:rFonts w:cs="Arial"/>
                <w:szCs w:val="24"/>
              </w:rPr>
            </w:pPr>
            <w:r w:rsidRPr="000F00CC">
              <w:rPr>
                <w:rFonts w:cs="Arial"/>
                <w:szCs w:val="24"/>
              </w:rPr>
              <w:t>1</w:t>
            </w:r>
          </w:p>
        </w:tc>
        <w:tc>
          <w:tcPr>
            <w:tcW w:w="2442" w:type="dxa"/>
          </w:tcPr>
          <w:p w14:paraId="4CD7880A" w14:textId="77777777" w:rsidR="005E2014" w:rsidRPr="000F00CC" w:rsidRDefault="005E2014" w:rsidP="00996B40">
            <w:pPr>
              <w:rPr>
                <w:rFonts w:cs="Arial"/>
                <w:szCs w:val="24"/>
              </w:rPr>
            </w:pPr>
          </w:p>
        </w:tc>
      </w:tr>
      <w:tr w:rsidR="00E24D0A" w:rsidRPr="006073AB" w14:paraId="0A77C962" w14:textId="77777777" w:rsidTr="00786AF6">
        <w:tc>
          <w:tcPr>
            <w:tcW w:w="5142" w:type="dxa"/>
          </w:tcPr>
          <w:p w14:paraId="27CFA14A" w14:textId="4FEA28F9" w:rsidR="00E24D0A" w:rsidRPr="00C8668B" w:rsidRDefault="006E14BF" w:rsidP="00996B40">
            <w:pPr>
              <w:rPr>
                <w:rFonts w:cs="Arial"/>
                <w:szCs w:val="24"/>
              </w:rPr>
            </w:pPr>
            <w:r w:rsidRPr="00C8668B">
              <w:rPr>
                <w:rFonts w:cs="Arial"/>
                <w:szCs w:val="24"/>
              </w:rPr>
              <w:t>Any dwelling with primary heating utility included in rent</w:t>
            </w:r>
          </w:p>
        </w:tc>
        <w:tc>
          <w:tcPr>
            <w:tcW w:w="1788" w:type="dxa"/>
          </w:tcPr>
          <w:p w14:paraId="636B52D2" w14:textId="6D8D7A83" w:rsidR="00E24D0A" w:rsidRPr="00C8668B" w:rsidRDefault="006E14BF" w:rsidP="009B663F">
            <w:pPr>
              <w:jc w:val="both"/>
              <w:rPr>
                <w:rFonts w:cs="Arial"/>
                <w:szCs w:val="24"/>
              </w:rPr>
            </w:pPr>
            <w:r w:rsidRPr="00C8668B">
              <w:rPr>
                <w:rFonts w:cs="Arial"/>
                <w:szCs w:val="24"/>
              </w:rPr>
              <w:t>0</w:t>
            </w:r>
          </w:p>
        </w:tc>
        <w:tc>
          <w:tcPr>
            <w:tcW w:w="2442" w:type="dxa"/>
          </w:tcPr>
          <w:p w14:paraId="2755324F" w14:textId="77777777" w:rsidR="00E24D0A" w:rsidRPr="006073AB" w:rsidRDefault="00E24D0A" w:rsidP="00996B40">
            <w:pPr>
              <w:rPr>
                <w:rFonts w:cs="Arial"/>
                <w:szCs w:val="24"/>
              </w:rPr>
            </w:pPr>
          </w:p>
        </w:tc>
      </w:tr>
    </w:tbl>
    <w:p w14:paraId="7FDC11B7" w14:textId="77777777" w:rsidR="00004B60" w:rsidRPr="000F00CC" w:rsidRDefault="00004B60" w:rsidP="00004B60">
      <w:pPr>
        <w:rPr>
          <w:rFonts w:cs="Arial"/>
          <w:spacing w:val="-3"/>
          <w:szCs w:val="24"/>
        </w:rPr>
      </w:pPr>
    </w:p>
    <w:p w14:paraId="38A0A5BF" w14:textId="77777777" w:rsidR="00004B60" w:rsidRPr="007338A2" w:rsidRDefault="00004B60" w:rsidP="00004B60">
      <w:pPr>
        <w:rPr>
          <w:rFonts w:cs="Arial"/>
          <w:spacing w:val="-3"/>
          <w:szCs w:val="24"/>
        </w:rPr>
      </w:pPr>
      <w:r w:rsidRPr="007338A2">
        <w:rPr>
          <w:rFonts w:cs="Arial"/>
          <w:spacing w:val="-3"/>
          <w:szCs w:val="24"/>
        </w:rPr>
        <w:t xml:space="preserve">Award two (2) points if the household lives in a mobile </w:t>
      </w:r>
      <w:proofErr w:type="gramStart"/>
      <w:r w:rsidRPr="007338A2">
        <w:rPr>
          <w:rFonts w:cs="Arial"/>
          <w:spacing w:val="-3"/>
          <w:szCs w:val="24"/>
        </w:rPr>
        <w:t>home;</w:t>
      </w:r>
      <w:proofErr w:type="gramEnd"/>
    </w:p>
    <w:p w14:paraId="06036B6E" w14:textId="56F4A8B7" w:rsidR="00004B60" w:rsidRPr="00720FE7" w:rsidRDefault="00004B60" w:rsidP="00004B60">
      <w:pPr>
        <w:rPr>
          <w:rFonts w:cs="Arial"/>
          <w:spacing w:val="-3"/>
          <w:szCs w:val="24"/>
        </w:rPr>
      </w:pPr>
      <w:r w:rsidRPr="00720FE7">
        <w:rPr>
          <w:rFonts w:cs="Arial"/>
          <w:spacing w:val="-3"/>
          <w:szCs w:val="24"/>
        </w:rPr>
        <w:t xml:space="preserve">Award two (2) points if the household lives in a single, site </w:t>
      </w:r>
      <w:proofErr w:type="gramStart"/>
      <w:r w:rsidRPr="00720FE7">
        <w:rPr>
          <w:rFonts w:cs="Arial"/>
          <w:spacing w:val="-3"/>
          <w:szCs w:val="24"/>
        </w:rPr>
        <w:t>built;</w:t>
      </w:r>
      <w:proofErr w:type="gramEnd"/>
      <w:r w:rsidR="00786D40">
        <w:rPr>
          <w:rFonts w:cs="Arial"/>
          <w:spacing w:val="-3"/>
          <w:szCs w:val="24"/>
        </w:rPr>
        <w:t xml:space="preserve"> </w:t>
      </w:r>
    </w:p>
    <w:p w14:paraId="4C3D02AC" w14:textId="77777777" w:rsidR="00004B60" w:rsidRDefault="00004B60" w:rsidP="00004B60">
      <w:pPr>
        <w:rPr>
          <w:rFonts w:cs="Arial"/>
          <w:spacing w:val="-3"/>
          <w:szCs w:val="24"/>
        </w:rPr>
      </w:pPr>
      <w:r w:rsidRPr="00720FE7">
        <w:rPr>
          <w:rFonts w:cs="Arial"/>
          <w:spacing w:val="-3"/>
          <w:szCs w:val="24"/>
        </w:rPr>
        <w:t>Award one (1) point for households living in a duplex or multiplex (apartments</w:t>
      </w:r>
      <w:proofErr w:type="gramStart"/>
      <w:r w:rsidRPr="00720FE7">
        <w:rPr>
          <w:rFonts w:cs="Arial"/>
          <w:spacing w:val="-3"/>
          <w:szCs w:val="24"/>
        </w:rPr>
        <w:t>);</w:t>
      </w:r>
      <w:proofErr w:type="gramEnd"/>
      <w:r w:rsidRPr="00720FE7">
        <w:rPr>
          <w:rFonts w:cs="Arial"/>
          <w:spacing w:val="-3"/>
          <w:szCs w:val="24"/>
        </w:rPr>
        <w:t xml:space="preserve"> </w:t>
      </w:r>
    </w:p>
    <w:p w14:paraId="6532AA20" w14:textId="089BF0FD" w:rsidR="006E14BF" w:rsidRPr="00C8668B" w:rsidRDefault="006E14BF" w:rsidP="00004B60">
      <w:pPr>
        <w:rPr>
          <w:rFonts w:cs="Arial"/>
          <w:spacing w:val="-3"/>
          <w:szCs w:val="24"/>
        </w:rPr>
      </w:pPr>
      <w:r w:rsidRPr="00C8668B">
        <w:rPr>
          <w:rFonts w:cs="Arial"/>
          <w:spacing w:val="-3"/>
          <w:szCs w:val="24"/>
        </w:rPr>
        <w:t xml:space="preserve">Award zero (0) points for households living in any dwelling type if the primary heating utility is included in the </w:t>
      </w:r>
      <w:proofErr w:type="gramStart"/>
      <w:r w:rsidRPr="00C8668B">
        <w:rPr>
          <w:rFonts w:cs="Arial"/>
          <w:spacing w:val="-3"/>
          <w:szCs w:val="24"/>
        </w:rPr>
        <w:t>rent;</w:t>
      </w:r>
      <w:proofErr w:type="gramEnd"/>
      <w:r w:rsidRPr="00C8668B">
        <w:rPr>
          <w:rFonts w:cs="Arial"/>
          <w:spacing w:val="-3"/>
          <w:szCs w:val="24"/>
        </w:rPr>
        <w:t xml:space="preserve"> </w:t>
      </w:r>
    </w:p>
    <w:p w14:paraId="5B9C64AA" w14:textId="48424A2A" w:rsidR="00004B60" w:rsidRPr="00720FE7" w:rsidRDefault="00004B60" w:rsidP="00004B60">
      <w:pPr>
        <w:rPr>
          <w:rFonts w:cs="Arial"/>
          <w:spacing w:val="-3"/>
          <w:szCs w:val="24"/>
        </w:rPr>
      </w:pPr>
      <w:r w:rsidRPr="00720FE7">
        <w:rPr>
          <w:rFonts w:cs="Arial"/>
          <w:spacing w:val="-3"/>
          <w:szCs w:val="24"/>
        </w:rPr>
        <w:t>Maximum points are two</w:t>
      </w:r>
      <w:r w:rsidR="00E4043F" w:rsidRPr="00720FE7">
        <w:rPr>
          <w:rFonts w:cs="Arial"/>
          <w:spacing w:val="-3"/>
          <w:szCs w:val="24"/>
        </w:rPr>
        <w:t xml:space="preserve"> (2).</w:t>
      </w:r>
    </w:p>
    <w:p w14:paraId="169C80A7" w14:textId="77777777" w:rsidR="00F6492C" w:rsidRPr="00720FE7" w:rsidRDefault="00F6492C" w:rsidP="00004B60">
      <w:pPr>
        <w:rPr>
          <w:rFonts w:cs="Arial"/>
          <w:spacing w:val="-3"/>
          <w:szCs w:val="24"/>
        </w:rPr>
      </w:pPr>
    </w:p>
    <w:p w14:paraId="4B7382A5" w14:textId="1764A443" w:rsidR="00AD0DD8" w:rsidRPr="00720FE7" w:rsidRDefault="00634986" w:rsidP="007A7D6C">
      <w:pPr>
        <w:pStyle w:val="Heading2"/>
        <w:numPr>
          <w:ilvl w:val="1"/>
          <w:numId w:val="104"/>
        </w:numPr>
        <w:rPr>
          <w:rFonts w:cs="Arial"/>
        </w:rPr>
      </w:pPr>
      <w:bookmarkStart w:id="17251" w:name="_Toc104553283"/>
      <w:r>
        <w:rPr>
          <w:rFonts w:cs="Arial"/>
        </w:rPr>
        <w:t xml:space="preserve">Primary Heating </w:t>
      </w:r>
      <w:r w:rsidR="00AD0DD8" w:rsidRPr="00720FE7">
        <w:rPr>
          <w:rFonts w:cs="Arial"/>
        </w:rPr>
        <w:t>Fuel Source</w:t>
      </w:r>
      <w:bookmarkEnd w:id="17251"/>
      <w:r w:rsidR="00AD0DD8" w:rsidRPr="00720FE7">
        <w:rPr>
          <w:rFonts w:cs="Arial"/>
        </w:rPr>
        <w:t xml:space="preserve"> </w:t>
      </w:r>
    </w:p>
    <w:p w14:paraId="2967D5E0" w14:textId="41181EEA" w:rsidR="00AD0DD8" w:rsidRPr="00720FE7" w:rsidRDefault="00AD0DD8" w:rsidP="00AD0DD8">
      <w:pPr>
        <w:rPr>
          <w:rFonts w:cs="Arial"/>
          <w:szCs w:val="24"/>
        </w:rPr>
      </w:pPr>
      <w:r w:rsidRPr="00720FE7">
        <w:rPr>
          <w:rFonts w:cs="Arial"/>
          <w:szCs w:val="24"/>
        </w:rPr>
        <w:t xml:space="preserve">Points are awarded for the primary </w:t>
      </w:r>
      <w:r w:rsidR="00634986">
        <w:rPr>
          <w:rFonts w:cs="Arial"/>
          <w:szCs w:val="24"/>
        </w:rPr>
        <w:t xml:space="preserve">Heating </w:t>
      </w:r>
      <w:r w:rsidRPr="00720FE7">
        <w:rPr>
          <w:rFonts w:cs="Arial"/>
          <w:szCs w:val="24"/>
        </w:rPr>
        <w:t>Fuel Source based on the relative costs of heating with the various types of fuel.</w:t>
      </w:r>
    </w:p>
    <w:p w14:paraId="0F84B55D" w14:textId="77777777" w:rsidR="00AD0DD8" w:rsidRPr="00720FE7" w:rsidRDefault="00AD0DD8" w:rsidP="00AD0DD8">
      <w:pPr>
        <w:rPr>
          <w:rFonts w:cs="Arial"/>
          <w:spacing w:val="-3"/>
          <w:szCs w:val="24"/>
        </w:rPr>
      </w:pPr>
    </w:p>
    <w:tbl>
      <w:tblPr>
        <w:tblW w:w="9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842"/>
        <w:gridCol w:w="1710"/>
        <w:gridCol w:w="1800"/>
      </w:tblGrid>
      <w:tr w:rsidR="00AD0DD8" w:rsidRPr="006073AB" w14:paraId="1EA8910F" w14:textId="77777777" w:rsidTr="00AD0DD8">
        <w:tc>
          <w:tcPr>
            <w:tcW w:w="5842" w:type="dxa"/>
            <w:shd w:val="clear" w:color="auto" w:fill="D9D9D9" w:themeFill="background1" w:themeFillShade="D9"/>
          </w:tcPr>
          <w:p w14:paraId="712E7318" w14:textId="77777777" w:rsidR="00AD0DD8" w:rsidRPr="00720FE7" w:rsidRDefault="00AD0DD8" w:rsidP="00AD0DD8">
            <w:pPr>
              <w:rPr>
                <w:rFonts w:cs="Arial"/>
                <w:b/>
                <w:sz w:val="22"/>
                <w:szCs w:val="22"/>
              </w:rPr>
            </w:pPr>
            <w:r w:rsidRPr="00720FE7">
              <w:rPr>
                <w:rFonts w:cs="Arial"/>
                <w:b/>
                <w:sz w:val="22"/>
                <w:szCs w:val="22"/>
              </w:rPr>
              <w:t>Category: Fuel Source</w:t>
            </w:r>
          </w:p>
        </w:tc>
        <w:tc>
          <w:tcPr>
            <w:tcW w:w="1710" w:type="dxa"/>
            <w:shd w:val="clear" w:color="auto" w:fill="D9D9D9" w:themeFill="background1" w:themeFillShade="D9"/>
          </w:tcPr>
          <w:p w14:paraId="1E025668" w14:textId="77777777" w:rsidR="00AD0DD8" w:rsidRPr="00720FE7" w:rsidRDefault="00AD0DD8" w:rsidP="00AD0DD8">
            <w:pPr>
              <w:rPr>
                <w:rFonts w:cs="Arial"/>
                <w:b/>
                <w:sz w:val="22"/>
                <w:szCs w:val="22"/>
              </w:rPr>
            </w:pPr>
            <w:r w:rsidRPr="00720FE7">
              <w:rPr>
                <w:rFonts w:cs="Arial"/>
                <w:b/>
                <w:sz w:val="22"/>
                <w:szCs w:val="22"/>
              </w:rPr>
              <w:t>Points Possible</w:t>
            </w:r>
          </w:p>
        </w:tc>
        <w:tc>
          <w:tcPr>
            <w:tcW w:w="1800" w:type="dxa"/>
            <w:shd w:val="clear" w:color="auto" w:fill="D9D9D9" w:themeFill="background1" w:themeFillShade="D9"/>
          </w:tcPr>
          <w:p w14:paraId="5AB9A2D4" w14:textId="77777777" w:rsidR="00AD0DD8" w:rsidRPr="00720FE7" w:rsidRDefault="00AD0DD8" w:rsidP="00AD0DD8">
            <w:pPr>
              <w:rPr>
                <w:rFonts w:cs="Arial"/>
                <w:b/>
                <w:sz w:val="22"/>
                <w:szCs w:val="22"/>
              </w:rPr>
            </w:pPr>
            <w:r w:rsidRPr="00720FE7">
              <w:rPr>
                <w:rFonts w:cs="Arial"/>
                <w:b/>
                <w:sz w:val="22"/>
                <w:szCs w:val="22"/>
              </w:rPr>
              <w:t>Points Awarded</w:t>
            </w:r>
          </w:p>
        </w:tc>
      </w:tr>
      <w:tr w:rsidR="00C8668B" w:rsidRPr="00C8668B" w14:paraId="5E4ED2AD" w14:textId="77777777" w:rsidTr="00AD0DD8">
        <w:tc>
          <w:tcPr>
            <w:tcW w:w="5842" w:type="dxa"/>
          </w:tcPr>
          <w:p w14:paraId="43D1B175" w14:textId="77777777" w:rsidR="00AD0DD8" w:rsidRPr="00C8668B" w:rsidRDefault="00AD0DD8" w:rsidP="00AD0DD8">
            <w:pPr>
              <w:rPr>
                <w:rFonts w:cs="Arial"/>
                <w:sz w:val="22"/>
                <w:szCs w:val="22"/>
              </w:rPr>
            </w:pPr>
            <w:r w:rsidRPr="00C8668B">
              <w:rPr>
                <w:rFonts w:cs="Arial"/>
                <w:sz w:val="22"/>
                <w:szCs w:val="22"/>
              </w:rPr>
              <w:t>Bulk Fuels (Kerosene, LP Gas, Oil, Coal), Wood, Wood Pellets, Corn, Biofuels</w:t>
            </w:r>
          </w:p>
        </w:tc>
        <w:tc>
          <w:tcPr>
            <w:tcW w:w="1710" w:type="dxa"/>
          </w:tcPr>
          <w:p w14:paraId="5E91BA81" w14:textId="38968303" w:rsidR="00AD0DD8" w:rsidRPr="00DC09DD" w:rsidRDefault="00437809" w:rsidP="00AD0DD8">
            <w:pPr>
              <w:rPr>
                <w:rFonts w:cs="Arial"/>
                <w:color w:val="FF0000"/>
                <w:sz w:val="22"/>
                <w:szCs w:val="22"/>
              </w:rPr>
            </w:pPr>
            <w:r w:rsidRPr="00DC09DD">
              <w:rPr>
                <w:rFonts w:cs="Arial"/>
                <w:color w:val="FF0000"/>
                <w:sz w:val="22"/>
                <w:szCs w:val="22"/>
              </w:rPr>
              <w:t>1</w:t>
            </w:r>
            <w:r w:rsidR="00447177" w:rsidRPr="00DC09DD">
              <w:rPr>
                <w:rFonts w:cs="Arial"/>
                <w:color w:val="FF0000"/>
                <w:sz w:val="22"/>
                <w:szCs w:val="22"/>
              </w:rPr>
              <w:t>2</w:t>
            </w:r>
          </w:p>
        </w:tc>
        <w:tc>
          <w:tcPr>
            <w:tcW w:w="1800" w:type="dxa"/>
          </w:tcPr>
          <w:p w14:paraId="17ACE160" w14:textId="77777777" w:rsidR="00AD0DD8" w:rsidRPr="00C8668B" w:rsidRDefault="00AD0DD8" w:rsidP="00AD0DD8">
            <w:pPr>
              <w:rPr>
                <w:rFonts w:cs="Arial"/>
                <w:sz w:val="22"/>
                <w:szCs w:val="22"/>
              </w:rPr>
            </w:pPr>
          </w:p>
        </w:tc>
      </w:tr>
      <w:tr w:rsidR="00C8668B" w:rsidRPr="00C8668B" w14:paraId="22507EDB" w14:textId="77777777" w:rsidTr="00AD0DD8">
        <w:trPr>
          <w:trHeight w:val="336"/>
        </w:trPr>
        <w:tc>
          <w:tcPr>
            <w:tcW w:w="5842" w:type="dxa"/>
          </w:tcPr>
          <w:p w14:paraId="10F51689" w14:textId="77777777" w:rsidR="00AD0DD8" w:rsidRPr="00C8668B" w:rsidRDefault="00AD0DD8" w:rsidP="00AD0DD8">
            <w:pPr>
              <w:rPr>
                <w:rFonts w:cs="Arial"/>
                <w:sz w:val="22"/>
                <w:szCs w:val="22"/>
              </w:rPr>
            </w:pPr>
            <w:r w:rsidRPr="00C8668B">
              <w:rPr>
                <w:rFonts w:cs="Arial"/>
                <w:sz w:val="22"/>
                <w:szCs w:val="22"/>
              </w:rPr>
              <w:t>Natural Gas</w:t>
            </w:r>
          </w:p>
        </w:tc>
        <w:tc>
          <w:tcPr>
            <w:tcW w:w="1710" w:type="dxa"/>
          </w:tcPr>
          <w:p w14:paraId="256E3786" w14:textId="310BC053" w:rsidR="00AD0DD8" w:rsidRPr="00DC09DD" w:rsidRDefault="00447177" w:rsidP="00AD0DD8">
            <w:pPr>
              <w:rPr>
                <w:rFonts w:cs="Arial"/>
                <w:color w:val="FF0000"/>
                <w:sz w:val="22"/>
                <w:szCs w:val="22"/>
              </w:rPr>
            </w:pPr>
            <w:r w:rsidRPr="00DC09DD">
              <w:rPr>
                <w:rFonts w:cs="Arial"/>
                <w:color w:val="FF0000"/>
                <w:sz w:val="22"/>
                <w:szCs w:val="22"/>
              </w:rPr>
              <w:t>3</w:t>
            </w:r>
          </w:p>
        </w:tc>
        <w:tc>
          <w:tcPr>
            <w:tcW w:w="1800" w:type="dxa"/>
          </w:tcPr>
          <w:p w14:paraId="1054DA89" w14:textId="77777777" w:rsidR="00AD0DD8" w:rsidRPr="00C8668B" w:rsidRDefault="00AD0DD8" w:rsidP="00AD0DD8">
            <w:pPr>
              <w:rPr>
                <w:rFonts w:cs="Arial"/>
                <w:sz w:val="22"/>
                <w:szCs w:val="22"/>
              </w:rPr>
            </w:pPr>
          </w:p>
        </w:tc>
      </w:tr>
      <w:tr w:rsidR="00AD0DD8" w:rsidRPr="00C8668B" w14:paraId="44F78BD8" w14:textId="77777777" w:rsidTr="00AD0DD8">
        <w:tc>
          <w:tcPr>
            <w:tcW w:w="5842" w:type="dxa"/>
          </w:tcPr>
          <w:p w14:paraId="051F5D2C" w14:textId="77777777" w:rsidR="00AD0DD8" w:rsidRPr="00C8668B" w:rsidRDefault="00AD0DD8" w:rsidP="00AD0DD8">
            <w:pPr>
              <w:rPr>
                <w:rFonts w:cs="Arial"/>
                <w:sz w:val="22"/>
                <w:szCs w:val="22"/>
              </w:rPr>
            </w:pPr>
            <w:r w:rsidRPr="00C8668B">
              <w:rPr>
                <w:rFonts w:cs="Arial"/>
                <w:sz w:val="22"/>
                <w:szCs w:val="22"/>
              </w:rPr>
              <w:t>Electric</w:t>
            </w:r>
            <w:r w:rsidRPr="00C8668B" w:rsidDel="00EC5A09">
              <w:rPr>
                <w:rFonts w:cs="Arial"/>
                <w:sz w:val="22"/>
                <w:szCs w:val="22"/>
              </w:rPr>
              <w:t xml:space="preserve"> </w:t>
            </w:r>
          </w:p>
        </w:tc>
        <w:tc>
          <w:tcPr>
            <w:tcW w:w="1710" w:type="dxa"/>
          </w:tcPr>
          <w:p w14:paraId="1F460AA6" w14:textId="22E1B612" w:rsidR="00AD0DD8" w:rsidRPr="00DC09DD" w:rsidRDefault="00447177" w:rsidP="00AD0DD8">
            <w:pPr>
              <w:rPr>
                <w:rFonts w:cs="Arial"/>
                <w:color w:val="FF0000"/>
                <w:sz w:val="22"/>
                <w:szCs w:val="22"/>
              </w:rPr>
            </w:pPr>
            <w:r w:rsidRPr="00DC09DD">
              <w:rPr>
                <w:rFonts w:cs="Arial"/>
                <w:color w:val="FF0000"/>
                <w:sz w:val="22"/>
                <w:szCs w:val="22"/>
              </w:rPr>
              <w:t>3</w:t>
            </w:r>
          </w:p>
        </w:tc>
        <w:tc>
          <w:tcPr>
            <w:tcW w:w="1800" w:type="dxa"/>
          </w:tcPr>
          <w:p w14:paraId="5D13357B" w14:textId="77777777" w:rsidR="00AD0DD8" w:rsidRPr="00C8668B" w:rsidRDefault="00AD0DD8" w:rsidP="00AD0DD8">
            <w:pPr>
              <w:rPr>
                <w:rFonts w:cs="Arial"/>
                <w:sz w:val="22"/>
                <w:szCs w:val="22"/>
              </w:rPr>
            </w:pPr>
          </w:p>
        </w:tc>
      </w:tr>
      <w:tr w:rsidR="00205707" w:rsidRPr="00C8668B" w14:paraId="75F379F6" w14:textId="77777777" w:rsidTr="00AD0DD8">
        <w:tc>
          <w:tcPr>
            <w:tcW w:w="5842" w:type="dxa"/>
          </w:tcPr>
          <w:p w14:paraId="475D5A95" w14:textId="7C7D6CED" w:rsidR="00205707" w:rsidRPr="00CF6340" w:rsidRDefault="006B01A9" w:rsidP="00AD0DD8">
            <w:pPr>
              <w:rPr>
                <w:rFonts w:cs="Arial"/>
                <w:sz w:val="22"/>
                <w:szCs w:val="22"/>
              </w:rPr>
            </w:pPr>
            <w:r w:rsidRPr="00CF6340">
              <w:rPr>
                <w:rFonts w:cs="Arial"/>
                <w:sz w:val="22"/>
                <w:szCs w:val="22"/>
              </w:rPr>
              <w:t>Any fuel source in which heating costs are included in rent</w:t>
            </w:r>
          </w:p>
        </w:tc>
        <w:tc>
          <w:tcPr>
            <w:tcW w:w="1710" w:type="dxa"/>
          </w:tcPr>
          <w:p w14:paraId="6368D82C" w14:textId="72C8AA6B" w:rsidR="00205707" w:rsidRPr="00CF6340" w:rsidRDefault="006B01A9" w:rsidP="00AD0DD8">
            <w:pPr>
              <w:rPr>
                <w:rFonts w:cs="Arial"/>
                <w:sz w:val="22"/>
                <w:szCs w:val="22"/>
              </w:rPr>
            </w:pPr>
            <w:r w:rsidRPr="00CF6340">
              <w:rPr>
                <w:rFonts w:cs="Arial"/>
                <w:sz w:val="22"/>
                <w:szCs w:val="22"/>
              </w:rPr>
              <w:t>0</w:t>
            </w:r>
          </w:p>
        </w:tc>
        <w:tc>
          <w:tcPr>
            <w:tcW w:w="1800" w:type="dxa"/>
          </w:tcPr>
          <w:p w14:paraId="483A0C37" w14:textId="77777777" w:rsidR="00205707" w:rsidRPr="00C8668B" w:rsidRDefault="00205707" w:rsidP="00AD0DD8">
            <w:pPr>
              <w:rPr>
                <w:rFonts w:cs="Arial"/>
                <w:sz w:val="22"/>
                <w:szCs w:val="22"/>
              </w:rPr>
            </w:pPr>
          </w:p>
        </w:tc>
      </w:tr>
    </w:tbl>
    <w:p w14:paraId="67BCC757" w14:textId="77777777" w:rsidR="00AD0DD8" w:rsidRPr="00C8668B" w:rsidRDefault="00AD0DD8" w:rsidP="00AD0DD8">
      <w:pPr>
        <w:rPr>
          <w:rFonts w:cs="Arial"/>
          <w:spacing w:val="-3"/>
          <w:szCs w:val="24"/>
        </w:rPr>
      </w:pPr>
    </w:p>
    <w:p w14:paraId="503847B2" w14:textId="4C5EDEBA" w:rsidR="00AD0DD8" w:rsidRPr="00C8668B" w:rsidRDefault="00AD0DD8" w:rsidP="00AD0DD8">
      <w:pPr>
        <w:rPr>
          <w:rFonts w:cs="Arial"/>
          <w:szCs w:val="24"/>
        </w:rPr>
      </w:pPr>
      <w:r w:rsidRPr="00C8668B">
        <w:rPr>
          <w:rFonts w:cs="Arial"/>
          <w:spacing w:val="-3"/>
          <w:szCs w:val="24"/>
        </w:rPr>
        <w:t xml:space="preserve">Award </w:t>
      </w:r>
      <w:r w:rsidR="00DC09DD" w:rsidRPr="00DC09DD">
        <w:rPr>
          <w:rFonts w:cs="Arial"/>
          <w:color w:val="FF0000"/>
          <w:spacing w:val="-3"/>
          <w:szCs w:val="24"/>
        </w:rPr>
        <w:t>twelve</w:t>
      </w:r>
      <w:r w:rsidR="00437809" w:rsidRPr="00DC09DD">
        <w:rPr>
          <w:rFonts w:cs="Arial"/>
          <w:color w:val="FF0000"/>
          <w:spacing w:val="-3"/>
          <w:szCs w:val="24"/>
        </w:rPr>
        <w:t xml:space="preserve"> (1</w:t>
      </w:r>
      <w:r w:rsidR="00DC09DD" w:rsidRPr="00DC09DD">
        <w:rPr>
          <w:rFonts w:cs="Arial"/>
          <w:color w:val="FF0000"/>
          <w:spacing w:val="-3"/>
          <w:szCs w:val="24"/>
        </w:rPr>
        <w:t>2</w:t>
      </w:r>
      <w:r w:rsidRPr="00DC09DD">
        <w:rPr>
          <w:rFonts w:cs="Arial"/>
          <w:color w:val="FF0000"/>
          <w:spacing w:val="-3"/>
          <w:szCs w:val="24"/>
        </w:rPr>
        <w:t xml:space="preserve">) </w:t>
      </w:r>
      <w:r w:rsidRPr="00C8668B">
        <w:rPr>
          <w:rFonts w:cs="Arial"/>
          <w:spacing w:val="-3"/>
          <w:szCs w:val="24"/>
        </w:rPr>
        <w:t>points if the household heats with one of the bulk fuels</w:t>
      </w:r>
      <w:r w:rsidRPr="00C8668B">
        <w:rPr>
          <w:rFonts w:cs="Arial"/>
          <w:szCs w:val="24"/>
        </w:rPr>
        <w:t xml:space="preserve"> (kerosene, LP gas, oil, coal, or pellets), wood, wood pellets, corn, or biofuels.</w:t>
      </w:r>
    </w:p>
    <w:p w14:paraId="1A235181" w14:textId="2D2745A9" w:rsidR="00AD0DD8" w:rsidRPr="00C8668B" w:rsidRDefault="00AD0DD8" w:rsidP="00AD0DD8">
      <w:pPr>
        <w:rPr>
          <w:rFonts w:cs="Arial"/>
          <w:spacing w:val="-3"/>
          <w:szCs w:val="24"/>
        </w:rPr>
      </w:pPr>
      <w:r w:rsidRPr="00C8668B">
        <w:rPr>
          <w:rFonts w:cs="Arial"/>
          <w:spacing w:val="-3"/>
          <w:szCs w:val="24"/>
        </w:rPr>
        <w:t xml:space="preserve">Award </w:t>
      </w:r>
      <w:r w:rsidR="00DC09DD" w:rsidRPr="00DC09DD">
        <w:rPr>
          <w:rFonts w:cs="Arial"/>
          <w:color w:val="FF0000"/>
          <w:spacing w:val="-3"/>
          <w:szCs w:val="24"/>
        </w:rPr>
        <w:t>three</w:t>
      </w:r>
      <w:r w:rsidR="00E24D0A" w:rsidRPr="00DC09DD">
        <w:rPr>
          <w:rFonts w:cs="Arial"/>
          <w:color w:val="FF0000"/>
          <w:spacing w:val="-3"/>
          <w:szCs w:val="24"/>
        </w:rPr>
        <w:t xml:space="preserve"> (</w:t>
      </w:r>
      <w:r w:rsidR="00DC09DD" w:rsidRPr="00DC09DD">
        <w:rPr>
          <w:rFonts w:cs="Arial"/>
          <w:color w:val="FF0000"/>
          <w:spacing w:val="-3"/>
          <w:szCs w:val="24"/>
        </w:rPr>
        <w:t>3</w:t>
      </w:r>
      <w:r w:rsidRPr="00DC09DD">
        <w:rPr>
          <w:rFonts w:cs="Arial"/>
          <w:color w:val="FF0000"/>
          <w:spacing w:val="-3"/>
          <w:szCs w:val="24"/>
        </w:rPr>
        <w:t xml:space="preserve">) </w:t>
      </w:r>
      <w:r w:rsidRPr="00C8668B">
        <w:rPr>
          <w:rFonts w:cs="Arial"/>
          <w:spacing w:val="-3"/>
          <w:szCs w:val="24"/>
        </w:rPr>
        <w:t>point</w:t>
      </w:r>
      <w:r w:rsidR="00E24D0A" w:rsidRPr="00C8668B">
        <w:rPr>
          <w:rFonts w:cs="Arial"/>
          <w:spacing w:val="-3"/>
          <w:szCs w:val="24"/>
        </w:rPr>
        <w:t>s</w:t>
      </w:r>
      <w:r w:rsidRPr="00C8668B">
        <w:rPr>
          <w:rFonts w:cs="Arial"/>
          <w:spacing w:val="-3"/>
          <w:szCs w:val="24"/>
        </w:rPr>
        <w:t xml:space="preserve"> if the household heats with natural gas.</w:t>
      </w:r>
    </w:p>
    <w:p w14:paraId="57FA9389" w14:textId="6D417E77" w:rsidR="00AD0DD8" w:rsidRDefault="00AD0DD8" w:rsidP="00AD0DD8">
      <w:pPr>
        <w:rPr>
          <w:rFonts w:cs="Arial"/>
          <w:spacing w:val="-3"/>
          <w:szCs w:val="24"/>
        </w:rPr>
      </w:pPr>
      <w:r w:rsidRPr="00C8668B">
        <w:rPr>
          <w:rFonts w:cs="Arial"/>
          <w:spacing w:val="-3"/>
          <w:szCs w:val="24"/>
        </w:rPr>
        <w:t xml:space="preserve">Award </w:t>
      </w:r>
      <w:r w:rsidR="00E24D0A" w:rsidRPr="00DC09DD">
        <w:rPr>
          <w:rFonts w:cs="Arial"/>
          <w:color w:val="FF0000"/>
          <w:spacing w:val="-3"/>
          <w:szCs w:val="24"/>
        </w:rPr>
        <w:t>t</w:t>
      </w:r>
      <w:r w:rsidR="00DC09DD" w:rsidRPr="00DC09DD">
        <w:rPr>
          <w:rFonts w:cs="Arial"/>
          <w:color w:val="FF0000"/>
          <w:spacing w:val="-3"/>
          <w:szCs w:val="24"/>
        </w:rPr>
        <w:t>hree</w:t>
      </w:r>
      <w:r w:rsidR="00E24D0A" w:rsidRPr="00DC09DD">
        <w:rPr>
          <w:rFonts w:cs="Arial"/>
          <w:color w:val="FF0000"/>
          <w:spacing w:val="-3"/>
          <w:szCs w:val="24"/>
        </w:rPr>
        <w:t xml:space="preserve"> (</w:t>
      </w:r>
      <w:r w:rsidR="00DC09DD" w:rsidRPr="00DC09DD">
        <w:rPr>
          <w:rFonts w:cs="Arial"/>
          <w:color w:val="FF0000"/>
          <w:spacing w:val="-3"/>
          <w:szCs w:val="24"/>
        </w:rPr>
        <w:t>3</w:t>
      </w:r>
      <w:r w:rsidRPr="00DC09DD">
        <w:rPr>
          <w:rFonts w:cs="Arial"/>
          <w:color w:val="FF0000"/>
          <w:spacing w:val="-3"/>
          <w:szCs w:val="24"/>
        </w:rPr>
        <w:t xml:space="preserve">) </w:t>
      </w:r>
      <w:r w:rsidRPr="00C8668B">
        <w:rPr>
          <w:rFonts w:cs="Arial"/>
          <w:spacing w:val="-3"/>
          <w:szCs w:val="24"/>
        </w:rPr>
        <w:t>point</w:t>
      </w:r>
      <w:r w:rsidR="00E24D0A" w:rsidRPr="00C8668B">
        <w:rPr>
          <w:rFonts w:cs="Arial"/>
          <w:spacing w:val="-3"/>
          <w:szCs w:val="24"/>
        </w:rPr>
        <w:t>s</w:t>
      </w:r>
      <w:r w:rsidRPr="00C8668B">
        <w:rPr>
          <w:rFonts w:cs="Arial"/>
          <w:spacing w:val="-3"/>
          <w:szCs w:val="24"/>
        </w:rPr>
        <w:t xml:space="preserve"> if the household heats with electric.</w:t>
      </w:r>
      <w:r w:rsidR="00786D40" w:rsidRPr="00C8668B">
        <w:rPr>
          <w:rFonts w:cs="Arial"/>
          <w:spacing w:val="-3"/>
          <w:szCs w:val="24"/>
        </w:rPr>
        <w:t xml:space="preserve"> </w:t>
      </w:r>
    </w:p>
    <w:p w14:paraId="4B658AA7" w14:textId="2043A7F4" w:rsidR="001D3386" w:rsidRPr="00CF6340" w:rsidRDefault="001D3386" w:rsidP="00AD0DD8">
      <w:pPr>
        <w:rPr>
          <w:rFonts w:cs="Arial"/>
          <w:spacing w:val="-3"/>
          <w:szCs w:val="24"/>
        </w:rPr>
      </w:pPr>
      <w:r w:rsidRPr="00CF6340">
        <w:rPr>
          <w:rFonts w:cs="Arial"/>
          <w:spacing w:val="-3"/>
          <w:szCs w:val="24"/>
        </w:rPr>
        <w:t>Award zero (0) points if the heating costs are included in the rent, regardless of fuel type.</w:t>
      </w:r>
    </w:p>
    <w:p w14:paraId="42FAC829" w14:textId="470BD8AF" w:rsidR="00AD0DD8" w:rsidRPr="00C8668B" w:rsidRDefault="00AD0DD8" w:rsidP="00AD0DD8">
      <w:pPr>
        <w:rPr>
          <w:rFonts w:cs="Arial"/>
          <w:spacing w:val="-3"/>
          <w:szCs w:val="24"/>
        </w:rPr>
      </w:pPr>
      <w:r w:rsidRPr="00C8668B">
        <w:rPr>
          <w:rFonts w:cs="Arial"/>
          <w:spacing w:val="-3"/>
          <w:szCs w:val="24"/>
        </w:rPr>
        <w:t xml:space="preserve">Maximum points are </w:t>
      </w:r>
      <w:r w:rsidR="00437809" w:rsidRPr="00C8668B">
        <w:rPr>
          <w:rFonts w:cs="Arial"/>
          <w:spacing w:val="-3"/>
          <w:szCs w:val="24"/>
        </w:rPr>
        <w:t>eleven (11</w:t>
      </w:r>
      <w:r w:rsidRPr="00C8668B">
        <w:rPr>
          <w:rFonts w:cs="Arial"/>
          <w:spacing w:val="-3"/>
          <w:szCs w:val="24"/>
        </w:rPr>
        <w:t>).</w:t>
      </w:r>
    </w:p>
    <w:p w14:paraId="42092459" w14:textId="77777777" w:rsidR="00AD0DD8" w:rsidRPr="00720FE7" w:rsidRDefault="00AD0DD8" w:rsidP="00AD0DD8">
      <w:pPr>
        <w:rPr>
          <w:rFonts w:cs="Arial"/>
          <w:spacing w:val="-3"/>
          <w:szCs w:val="24"/>
        </w:rPr>
      </w:pPr>
    </w:p>
    <w:p w14:paraId="5B532050" w14:textId="0423EBC1" w:rsidR="00004B60" w:rsidRPr="00720FE7" w:rsidRDefault="00004B60" w:rsidP="007A7D6C">
      <w:pPr>
        <w:pStyle w:val="Heading2"/>
        <w:numPr>
          <w:ilvl w:val="1"/>
          <w:numId w:val="104"/>
        </w:numPr>
        <w:rPr>
          <w:rFonts w:cs="Arial"/>
        </w:rPr>
      </w:pPr>
      <w:bookmarkStart w:id="17252" w:name="_Toc104553284"/>
      <w:r w:rsidRPr="00720FE7">
        <w:rPr>
          <w:rFonts w:cs="Arial"/>
        </w:rPr>
        <w:t>At-Risk</w:t>
      </w:r>
      <w:bookmarkEnd w:id="17252"/>
    </w:p>
    <w:p w14:paraId="0EEADEE8" w14:textId="6551AA43" w:rsidR="005915BC" w:rsidRPr="00720FE7" w:rsidRDefault="00004B60" w:rsidP="005915BC">
      <w:pPr>
        <w:rPr>
          <w:rFonts w:cs="Arial"/>
          <w:spacing w:val="-3"/>
          <w:szCs w:val="24"/>
        </w:rPr>
      </w:pPr>
      <w:r w:rsidRPr="00720FE7">
        <w:rPr>
          <w:rFonts w:cs="Arial"/>
          <w:spacing w:val="-3"/>
          <w:szCs w:val="24"/>
        </w:rPr>
        <w:t>The At-Risk households for the Energy Assistance Program include the elderly (60+), individual with a disability,</w:t>
      </w:r>
      <w:r w:rsidRPr="00720FE7">
        <w:rPr>
          <w:rFonts w:cs="Arial"/>
          <w:color w:val="FF0000"/>
          <w:spacing w:val="-3"/>
          <w:szCs w:val="24"/>
        </w:rPr>
        <w:t xml:space="preserve"> </w:t>
      </w:r>
      <w:r w:rsidRPr="00720FE7">
        <w:rPr>
          <w:rFonts w:cs="Arial"/>
          <w:color w:val="000000" w:themeColor="text1"/>
          <w:spacing w:val="-3"/>
          <w:szCs w:val="24"/>
        </w:rPr>
        <w:t>veterans,</w:t>
      </w:r>
      <w:r w:rsidRPr="00720FE7">
        <w:rPr>
          <w:rFonts w:cs="Arial"/>
          <w:color w:val="FF0000"/>
          <w:spacing w:val="-3"/>
          <w:szCs w:val="24"/>
        </w:rPr>
        <w:t xml:space="preserve"> </w:t>
      </w:r>
      <w:r w:rsidRPr="00720FE7">
        <w:rPr>
          <w:rFonts w:cs="Arial"/>
          <w:spacing w:val="-3"/>
          <w:szCs w:val="24"/>
        </w:rPr>
        <w:t>and households with</w:t>
      </w:r>
      <w:r w:rsidR="00CC71B9" w:rsidRPr="00720FE7">
        <w:rPr>
          <w:rFonts w:cs="Arial"/>
          <w:spacing w:val="-3"/>
          <w:szCs w:val="24"/>
        </w:rPr>
        <w:t xml:space="preserve"> children</w:t>
      </w:r>
      <w:r w:rsidRPr="00720FE7">
        <w:rPr>
          <w:rFonts w:cs="Arial"/>
          <w:spacing w:val="-3"/>
          <w:szCs w:val="24"/>
        </w:rPr>
        <w:t xml:space="preserve"> </w:t>
      </w:r>
      <w:r w:rsidR="000A34C3" w:rsidRPr="00720FE7">
        <w:rPr>
          <w:rFonts w:cs="Arial"/>
          <w:spacing w:val="-3"/>
          <w:szCs w:val="24"/>
        </w:rPr>
        <w:t>five (5)</w:t>
      </w:r>
      <w:r w:rsidR="00AD1DB5" w:rsidRPr="00720FE7">
        <w:rPr>
          <w:rFonts w:cs="Arial"/>
          <w:color w:val="000000" w:themeColor="text1"/>
          <w:spacing w:val="-3"/>
          <w:szCs w:val="24"/>
        </w:rPr>
        <w:t xml:space="preserve"> </w:t>
      </w:r>
      <w:r w:rsidRPr="00720FE7">
        <w:rPr>
          <w:rFonts w:cs="Arial"/>
          <w:spacing w:val="-3"/>
          <w:szCs w:val="24"/>
        </w:rPr>
        <w:t>years old</w:t>
      </w:r>
      <w:r w:rsidR="000A34C3" w:rsidRPr="00720FE7">
        <w:rPr>
          <w:rFonts w:cs="Arial"/>
          <w:spacing w:val="-3"/>
          <w:szCs w:val="24"/>
        </w:rPr>
        <w:t xml:space="preserve"> or younger</w:t>
      </w:r>
      <w:r w:rsidRPr="00720FE7">
        <w:rPr>
          <w:rFonts w:cs="Arial"/>
          <w:spacing w:val="-3"/>
          <w:szCs w:val="24"/>
        </w:rPr>
        <w:t xml:space="preserve">. </w:t>
      </w:r>
    </w:p>
    <w:p w14:paraId="427D1633" w14:textId="77777777" w:rsidR="005915BC" w:rsidRPr="00720FE7" w:rsidRDefault="005915BC" w:rsidP="005915BC">
      <w:pPr>
        <w:rPr>
          <w:rFonts w:cs="Arial"/>
          <w:spacing w:val="-3"/>
          <w:szCs w:val="24"/>
        </w:rPr>
      </w:pPr>
    </w:p>
    <w:tbl>
      <w:tblPr>
        <w:tblW w:w="9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122"/>
        <w:gridCol w:w="2430"/>
        <w:gridCol w:w="1800"/>
      </w:tblGrid>
      <w:tr w:rsidR="007D084B" w:rsidRPr="006073AB" w14:paraId="496AF652" w14:textId="77777777" w:rsidTr="00D15E27">
        <w:trPr>
          <w:trHeight w:val="309"/>
        </w:trPr>
        <w:tc>
          <w:tcPr>
            <w:tcW w:w="5122" w:type="dxa"/>
            <w:shd w:val="clear" w:color="auto" w:fill="D9D9D9" w:themeFill="background1" w:themeFillShade="D9"/>
          </w:tcPr>
          <w:p w14:paraId="05EB02DF" w14:textId="00699059" w:rsidR="002F180A" w:rsidRPr="00720FE7" w:rsidRDefault="002F180A" w:rsidP="00996B40">
            <w:pPr>
              <w:rPr>
                <w:rFonts w:cs="Arial"/>
                <w:b/>
                <w:sz w:val="22"/>
                <w:szCs w:val="22"/>
              </w:rPr>
            </w:pPr>
            <w:r w:rsidRPr="00720FE7">
              <w:rPr>
                <w:rFonts w:cs="Arial"/>
                <w:b/>
                <w:sz w:val="22"/>
                <w:szCs w:val="22"/>
              </w:rPr>
              <w:lastRenderedPageBreak/>
              <w:t>Category:</w:t>
            </w:r>
            <w:r w:rsidR="00786D40">
              <w:rPr>
                <w:rFonts w:cs="Arial"/>
                <w:b/>
                <w:sz w:val="22"/>
                <w:szCs w:val="22"/>
              </w:rPr>
              <w:t xml:space="preserve"> </w:t>
            </w:r>
            <w:r w:rsidRPr="00720FE7">
              <w:rPr>
                <w:rFonts w:cs="Arial"/>
                <w:b/>
                <w:sz w:val="22"/>
                <w:szCs w:val="22"/>
              </w:rPr>
              <w:t>At-Risk</w:t>
            </w:r>
          </w:p>
        </w:tc>
        <w:tc>
          <w:tcPr>
            <w:tcW w:w="2430" w:type="dxa"/>
            <w:shd w:val="clear" w:color="auto" w:fill="D9D9D9" w:themeFill="background1" w:themeFillShade="D9"/>
          </w:tcPr>
          <w:p w14:paraId="77E889DA" w14:textId="77777777" w:rsidR="002F180A" w:rsidRPr="00720FE7" w:rsidRDefault="002F180A" w:rsidP="00996B40">
            <w:pPr>
              <w:rPr>
                <w:rFonts w:cs="Arial"/>
                <w:b/>
                <w:sz w:val="22"/>
                <w:szCs w:val="22"/>
              </w:rPr>
            </w:pPr>
            <w:r w:rsidRPr="00720FE7">
              <w:rPr>
                <w:rFonts w:cs="Arial"/>
                <w:b/>
                <w:sz w:val="22"/>
                <w:szCs w:val="22"/>
              </w:rPr>
              <w:t>Points Possible</w:t>
            </w:r>
          </w:p>
        </w:tc>
        <w:tc>
          <w:tcPr>
            <w:tcW w:w="1800" w:type="dxa"/>
            <w:shd w:val="clear" w:color="auto" w:fill="D9D9D9" w:themeFill="background1" w:themeFillShade="D9"/>
          </w:tcPr>
          <w:p w14:paraId="2EFD607A" w14:textId="77777777" w:rsidR="002F180A" w:rsidRPr="00720FE7" w:rsidRDefault="002F180A" w:rsidP="00996B40">
            <w:pPr>
              <w:rPr>
                <w:rFonts w:cs="Arial"/>
                <w:b/>
                <w:sz w:val="22"/>
                <w:szCs w:val="22"/>
              </w:rPr>
            </w:pPr>
            <w:r w:rsidRPr="00720FE7">
              <w:rPr>
                <w:rFonts w:cs="Arial"/>
                <w:b/>
                <w:sz w:val="22"/>
                <w:szCs w:val="22"/>
              </w:rPr>
              <w:t>Points Awarded</w:t>
            </w:r>
          </w:p>
        </w:tc>
      </w:tr>
      <w:tr w:rsidR="002F180A" w:rsidRPr="00C8668B" w14:paraId="1CC3C5BF" w14:textId="77777777" w:rsidTr="00D15E27">
        <w:tc>
          <w:tcPr>
            <w:tcW w:w="5122" w:type="dxa"/>
          </w:tcPr>
          <w:p w14:paraId="27788500" w14:textId="06EB383B" w:rsidR="002F180A" w:rsidRPr="00C8668B" w:rsidRDefault="002F180A">
            <w:pPr>
              <w:rPr>
                <w:rFonts w:cs="Arial"/>
                <w:szCs w:val="24"/>
              </w:rPr>
            </w:pPr>
            <w:r w:rsidRPr="00C8668B">
              <w:rPr>
                <w:rFonts w:cs="Arial"/>
                <w:szCs w:val="24"/>
              </w:rPr>
              <w:t xml:space="preserve">Elderly (60+), individual with a disability, veterans, and/or children </w:t>
            </w:r>
            <w:r w:rsidR="000A34C3" w:rsidRPr="00C8668B">
              <w:rPr>
                <w:rFonts w:cs="Arial"/>
                <w:szCs w:val="24"/>
              </w:rPr>
              <w:t>five (5) years old or younger</w:t>
            </w:r>
            <w:r w:rsidRPr="00C8668B">
              <w:rPr>
                <w:rFonts w:cs="Arial"/>
                <w:szCs w:val="24"/>
              </w:rPr>
              <w:t xml:space="preserve">. </w:t>
            </w:r>
          </w:p>
        </w:tc>
        <w:tc>
          <w:tcPr>
            <w:tcW w:w="2430" w:type="dxa"/>
          </w:tcPr>
          <w:p w14:paraId="09A5CE5E" w14:textId="08D8DEB8" w:rsidR="002F180A" w:rsidRPr="00C8668B" w:rsidRDefault="006E14BF" w:rsidP="00996B40">
            <w:pPr>
              <w:rPr>
                <w:rFonts w:cs="Arial"/>
                <w:szCs w:val="24"/>
              </w:rPr>
            </w:pPr>
            <w:r w:rsidRPr="00C8668B">
              <w:rPr>
                <w:rFonts w:cs="Arial"/>
                <w:szCs w:val="24"/>
              </w:rPr>
              <w:t>4</w:t>
            </w:r>
          </w:p>
        </w:tc>
        <w:tc>
          <w:tcPr>
            <w:tcW w:w="1800" w:type="dxa"/>
          </w:tcPr>
          <w:p w14:paraId="38EAA4DF" w14:textId="77777777" w:rsidR="002F180A" w:rsidRPr="00C8668B" w:rsidRDefault="002F180A" w:rsidP="00996B40">
            <w:pPr>
              <w:rPr>
                <w:rFonts w:cs="Arial"/>
                <w:szCs w:val="24"/>
              </w:rPr>
            </w:pPr>
          </w:p>
        </w:tc>
      </w:tr>
    </w:tbl>
    <w:p w14:paraId="7367574F" w14:textId="77777777" w:rsidR="005915BC" w:rsidRPr="00C8668B" w:rsidRDefault="005915BC" w:rsidP="00004B60">
      <w:pPr>
        <w:rPr>
          <w:rFonts w:cs="Arial"/>
          <w:spacing w:val="-3"/>
          <w:szCs w:val="24"/>
        </w:rPr>
      </w:pPr>
    </w:p>
    <w:p w14:paraId="46818795" w14:textId="53224842" w:rsidR="00004B60" w:rsidRPr="00C8668B" w:rsidRDefault="00004B60" w:rsidP="00004B60">
      <w:pPr>
        <w:rPr>
          <w:rFonts w:cs="Arial"/>
          <w:spacing w:val="-3"/>
          <w:szCs w:val="24"/>
        </w:rPr>
      </w:pPr>
      <w:r w:rsidRPr="00C8668B">
        <w:rPr>
          <w:rFonts w:cs="Arial"/>
          <w:spacing w:val="-3"/>
          <w:szCs w:val="24"/>
        </w:rPr>
        <w:t xml:space="preserve">Award </w:t>
      </w:r>
      <w:r w:rsidR="006E14BF" w:rsidRPr="00C8668B">
        <w:rPr>
          <w:rFonts w:cs="Arial"/>
          <w:spacing w:val="-3"/>
          <w:szCs w:val="24"/>
        </w:rPr>
        <w:t xml:space="preserve">four </w:t>
      </w:r>
      <w:r w:rsidRPr="00C8668B">
        <w:rPr>
          <w:rFonts w:cs="Arial"/>
          <w:spacing w:val="-3"/>
          <w:szCs w:val="24"/>
        </w:rPr>
        <w:t>(</w:t>
      </w:r>
      <w:r w:rsidR="006E14BF" w:rsidRPr="00C8668B">
        <w:rPr>
          <w:rFonts w:cs="Arial"/>
          <w:spacing w:val="-3"/>
          <w:szCs w:val="24"/>
        </w:rPr>
        <w:t>4</w:t>
      </w:r>
      <w:r w:rsidRPr="00C8668B">
        <w:rPr>
          <w:rFonts w:cs="Arial"/>
          <w:spacing w:val="-3"/>
          <w:szCs w:val="24"/>
        </w:rPr>
        <w:t xml:space="preserve">) points only if the household has a member who fits one of the At-Risk factor definitions. </w:t>
      </w:r>
      <w:r w:rsidR="007D084B" w:rsidRPr="00C8668B">
        <w:rPr>
          <w:rFonts w:cs="Arial"/>
          <w:szCs w:val="24"/>
        </w:rPr>
        <w:t>Households only need to have one member fall into one category to be considered at risk.</w:t>
      </w:r>
      <w:r w:rsidR="00990171" w:rsidRPr="00C8668B">
        <w:rPr>
          <w:rFonts w:cs="Arial"/>
          <w:szCs w:val="24"/>
        </w:rPr>
        <w:t xml:space="preserve"> </w:t>
      </w:r>
      <w:r w:rsidRPr="00C8668B">
        <w:rPr>
          <w:rFonts w:cs="Arial"/>
          <w:spacing w:val="-3"/>
          <w:szCs w:val="24"/>
        </w:rPr>
        <w:t xml:space="preserve">Households only </w:t>
      </w:r>
      <w:proofErr w:type="gramStart"/>
      <w:r w:rsidRPr="00C8668B">
        <w:rPr>
          <w:rFonts w:cs="Arial"/>
          <w:spacing w:val="-3"/>
          <w:szCs w:val="24"/>
        </w:rPr>
        <w:t>have to</w:t>
      </w:r>
      <w:proofErr w:type="gramEnd"/>
      <w:r w:rsidRPr="00C8668B">
        <w:rPr>
          <w:rFonts w:cs="Arial"/>
          <w:spacing w:val="-3"/>
          <w:szCs w:val="24"/>
        </w:rPr>
        <w:t xml:space="preserve"> provide documentation on one factor to receive At-Risk points. Maximum points are </w:t>
      </w:r>
      <w:r w:rsidR="006E14BF" w:rsidRPr="00C8668B">
        <w:rPr>
          <w:rFonts w:cs="Arial"/>
          <w:spacing w:val="-3"/>
          <w:szCs w:val="24"/>
        </w:rPr>
        <w:t>four</w:t>
      </w:r>
      <w:r w:rsidRPr="00C8668B">
        <w:rPr>
          <w:rFonts w:cs="Arial"/>
          <w:spacing w:val="-3"/>
          <w:szCs w:val="24"/>
        </w:rPr>
        <w:t xml:space="preserve"> (</w:t>
      </w:r>
      <w:r w:rsidR="006E14BF" w:rsidRPr="00C8668B">
        <w:rPr>
          <w:rFonts w:cs="Arial"/>
          <w:spacing w:val="-3"/>
          <w:szCs w:val="24"/>
        </w:rPr>
        <w:t>4</w:t>
      </w:r>
      <w:r w:rsidRPr="00C8668B">
        <w:rPr>
          <w:rFonts w:cs="Arial"/>
          <w:spacing w:val="-3"/>
          <w:szCs w:val="24"/>
        </w:rPr>
        <w:t>).</w:t>
      </w:r>
    </w:p>
    <w:p w14:paraId="69926C58" w14:textId="18AC841F" w:rsidR="006B31D2" w:rsidRPr="007338A2" w:rsidRDefault="006B31D2" w:rsidP="000F00CC">
      <w:pPr>
        <w:rPr>
          <w:rFonts w:cs="Arial"/>
        </w:rPr>
      </w:pPr>
    </w:p>
    <w:p w14:paraId="4580B2FB" w14:textId="7EA87939" w:rsidR="00043B24" w:rsidRPr="00720FE7" w:rsidRDefault="00043B24" w:rsidP="007A7D6C">
      <w:pPr>
        <w:pStyle w:val="Heading2"/>
        <w:numPr>
          <w:ilvl w:val="1"/>
          <w:numId w:val="104"/>
        </w:numPr>
        <w:rPr>
          <w:rFonts w:cs="Arial"/>
        </w:rPr>
      </w:pPr>
      <w:bookmarkStart w:id="17253" w:name="_Toc104553285"/>
      <w:r w:rsidRPr="00720FE7">
        <w:rPr>
          <w:rFonts w:cs="Arial"/>
        </w:rPr>
        <w:t>Electric Utility Payments</w:t>
      </w:r>
      <w:bookmarkEnd w:id="17253"/>
    </w:p>
    <w:p w14:paraId="755F29DC" w14:textId="67418E02" w:rsidR="00043B24" w:rsidRPr="00720FE7" w:rsidRDefault="00043B24" w:rsidP="00043B24">
      <w:pPr>
        <w:suppressAutoHyphens/>
        <w:jc w:val="both"/>
        <w:rPr>
          <w:rFonts w:cs="Arial"/>
          <w:spacing w:val="-3"/>
          <w:szCs w:val="24"/>
        </w:rPr>
      </w:pPr>
      <w:r w:rsidRPr="00720FE7">
        <w:rPr>
          <w:rFonts w:cs="Arial"/>
          <w:spacing w:val="-3"/>
          <w:szCs w:val="24"/>
        </w:rPr>
        <w:t xml:space="preserve">Even though a household may not depend on electricity as a source of heat, </w:t>
      </w:r>
      <w:r w:rsidRPr="000F00CC">
        <w:rPr>
          <w:rFonts w:cs="Arial"/>
          <w:spacing w:val="-3"/>
          <w:szCs w:val="24"/>
        </w:rPr>
        <w:t xml:space="preserve">electricity </w:t>
      </w:r>
      <w:r w:rsidRPr="007338A2">
        <w:rPr>
          <w:rFonts w:cs="Arial"/>
          <w:spacing w:val="-3"/>
          <w:szCs w:val="24"/>
        </w:rPr>
        <w:t xml:space="preserve">is generally required to operate the heating </w:t>
      </w:r>
      <w:r w:rsidR="00DC4C47" w:rsidRPr="00720FE7">
        <w:rPr>
          <w:rFonts w:cs="Arial"/>
          <w:spacing w:val="-3"/>
          <w:szCs w:val="24"/>
        </w:rPr>
        <w:t>source</w:t>
      </w:r>
      <w:r w:rsidRPr="00720FE7">
        <w:rPr>
          <w:rFonts w:cs="Arial"/>
          <w:spacing w:val="-3"/>
          <w:szCs w:val="24"/>
        </w:rPr>
        <w:t xml:space="preserve">. </w:t>
      </w:r>
      <w:r w:rsidR="001F104E" w:rsidRPr="00720FE7">
        <w:rPr>
          <w:rFonts w:cs="Arial"/>
          <w:spacing w:val="-3"/>
          <w:szCs w:val="24"/>
        </w:rPr>
        <w:t xml:space="preserve">It </w:t>
      </w:r>
      <w:r w:rsidRPr="00720FE7">
        <w:rPr>
          <w:rFonts w:cs="Arial"/>
          <w:spacing w:val="-3"/>
          <w:szCs w:val="24"/>
        </w:rPr>
        <w:t>is important</w:t>
      </w:r>
      <w:r w:rsidR="001F104E" w:rsidRPr="00720FE7">
        <w:rPr>
          <w:rFonts w:cs="Arial"/>
          <w:spacing w:val="-3"/>
          <w:szCs w:val="24"/>
        </w:rPr>
        <w:t>, therefore,</w:t>
      </w:r>
      <w:r w:rsidRPr="00720FE7">
        <w:rPr>
          <w:rFonts w:cs="Arial"/>
          <w:spacing w:val="-3"/>
          <w:szCs w:val="24"/>
        </w:rPr>
        <w:t xml:space="preserve"> </w:t>
      </w:r>
      <w:r w:rsidR="00DC4C47" w:rsidRPr="00720FE7">
        <w:rPr>
          <w:rFonts w:cs="Arial"/>
          <w:spacing w:val="-3"/>
          <w:szCs w:val="24"/>
        </w:rPr>
        <w:t xml:space="preserve">to maintain </w:t>
      </w:r>
      <w:r w:rsidRPr="00720FE7">
        <w:rPr>
          <w:rFonts w:cs="Arial"/>
          <w:spacing w:val="-3"/>
          <w:szCs w:val="24"/>
        </w:rPr>
        <w:t>electric</w:t>
      </w:r>
      <w:r w:rsidR="00DC4C47" w:rsidRPr="00720FE7">
        <w:rPr>
          <w:rFonts w:cs="Arial"/>
          <w:spacing w:val="-3"/>
          <w:szCs w:val="24"/>
        </w:rPr>
        <w:t>ity to ensure effective operation of the primary heat source</w:t>
      </w:r>
      <w:r w:rsidRPr="00720FE7">
        <w:rPr>
          <w:rFonts w:cs="Arial"/>
          <w:spacing w:val="-3"/>
          <w:szCs w:val="24"/>
        </w:rPr>
        <w:t>.</w:t>
      </w:r>
      <w:r w:rsidR="00786D40">
        <w:rPr>
          <w:rFonts w:cs="Arial"/>
          <w:spacing w:val="-3"/>
          <w:szCs w:val="24"/>
        </w:rPr>
        <w:t xml:space="preserve"> </w:t>
      </w:r>
      <w:r w:rsidRPr="00720FE7">
        <w:rPr>
          <w:rFonts w:cs="Arial"/>
          <w:spacing w:val="-3"/>
          <w:szCs w:val="24"/>
        </w:rPr>
        <w:t>That is why the</w:t>
      </w:r>
      <w:r w:rsidR="00DC4C47" w:rsidRPr="00720FE7">
        <w:rPr>
          <w:rFonts w:cs="Arial"/>
          <w:spacing w:val="-3"/>
          <w:szCs w:val="24"/>
        </w:rPr>
        <w:t xml:space="preserve"> program adds </w:t>
      </w:r>
      <w:r w:rsidR="00DC4C47" w:rsidRPr="000F00CC">
        <w:rPr>
          <w:rFonts w:cs="Arial"/>
          <w:spacing w:val="-3"/>
          <w:szCs w:val="24"/>
        </w:rPr>
        <w:t>$</w:t>
      </w:r>
      <w:r w:rsidR="00116B19" w:rsidRPr="000F00CC">
        <w:rPr>
          <w:rFonts w:cs="Arial"/>
          <w:spacing w:val="-3"/>
          <w:szCs w:val="24"/>
        </w:rPr>
        <w:t>15</w:t>
      </w:r>
      <w:r w:rsidR="00C217E1">
        <w:rPr>
          <w:rFonts w:cs="Arial"/>
          <w:spacing w:val="-3"/>
          <w:szCs w:val="24"/>
        </w:rPr>
        <w:t>0</w:t>
      </w:r>
      <w:r w:rsidR="00DC4C47" w:rsidRPr="000F00CC">
        <w:rPr>
          <w:rFonts w:cs="Arial"/>
          <w:spacing w:val="-3"/>
          <w:szCs w:val="24"/>
        </w:rPr>
        <w:t xml:space="preserve"> for the </w:t>
      </w:r>
      <w:r w:rsidR="00DC4C47" w:rsidRPr="007338A2">
        <w:rPr>
          <w:rFonts w:cs="Arial"/>
          <w:spacing w:val="-3"/>
          <w:szCs w:val="24"/>
        </w:rPr>
        <w:t xml:space="preserve">electric utility in the </w:t>
      </w:r>
      <w:r w:rsidRPr="00720FE7">
        <w:rPr>
          <w:rFonts w:cs="Arial"/>
          <w:spacing w:val="-3"/>
          <w:szCs w:val="24"/>
        </w:rPr>
        <w:t>benefit matrix.</w:t>
      </w:r>
      <w:r w:rsidR="00786D40">
        <w:rPr>
          <w:rFonts w:cs="Arial"/>
          <w:spacing w:val="-3"/>
          <w:szCs w:val="24"/>
        </w:rPr>
        <w:t xml:space="preserve"> </w:t>
      </w:r>
    </w:p>
    <w:p w14:paraId="5ED5E597" w14:textId="77777777" w:rsidR="00043B24" w:rsidRPr="00720FE7" w:rsidRDefault="00043B24" w:rsidP="00043B24">
      <w:pPr>
        <w:suppressAutoHyphens/>
        <w:ind w:left="720"/>
        <w:jc w:val="both"/>
        <w:rPr>
          <w:rFonts w:cs="Arial"/>
          <w:spacing w:val="-3"/>
          <w:szCs w:val="24"/>
        </w:rPr>
      </w:pPr>
    </w:p>
    <w:p w14:paraId="4ED5B7AF" w14:textId="3ECC450B" w:rsidR="00043B24" w:rsidRPr="000F00CC" w:rsidRDefault="001F104E" w:rsidP="00043B24">
      <w:pPr>
        <w:jc w:val="both"/>
        <w:rPr>
          <w:rFonts w:cs="Arial"/>
          <w:spacing w:val="-3"/>
          <w:szCs w:val="24"/>
        </w:rPr>
      </w:pPr>
      <w:r w:rsidRPr="00720FE7">
        <w:rPr>
          <w:rFonts w:cs="Arial"/>
          <w:spacing w:val="-3"/>
          <w:szCs w:val="24"/>
        </w:rPr>
        <w:t>T</w:t>
      </w:r>
      <w:r w:rsidR="00043B24" w:rsidRPr="00720FE7">
        <w:rPr>
          <w:rFonts w:cs="Arial"/>
          <w:spacing w:val="-3"/>
          <w:szCs w:val="24"/>
        </w:rPr>
        <w:t>he LSP may not</w:t>
      </w:r>
      <w:r w:rsidRPr="00720FE7">
        <w:rPr>
          <w:rFonts w:cs="Arial"/>
          <w:spacing w:val="-3"/>
          <w:szCs w:val="24"/>
        </w:rPr>
        <w:t xml:space="preserve"> </w:t>
      </w:r>
      <w:r w:rsidR="00043B24" w:rsidRPr="00720FE7">
        <w:rPr>
          <w:rFonts w:cs="Arial"/>
          <w:spacing w:val="-3"/>
          <w:szCs w:val="24"/>
        </w:rPr>
        <w:t>apply regular benefit dollars to the electric utility and less to the heat utility when electricity</w:t>
      </w:r>
      <w:r w:rsidR="00DE1F1F" w:rsidRPr="00720FE7">
        <w:rPr>
          <w:rFonts w:cs="Arial"/>
          <w:spacing w:val="-3"/>
          <w:szCs w:val="24"/>
        </w:rPr>
        <w:t xml:space="preserve"> is not the main heating source</w:t>
      </w:r>
      <w:r w:rsidR="00EA0F29" w:rsidRPr="000F00CC">
        <w:rPr>
          <w:rFonts w:cs="Arial"/>
          <w:spacing w:val="-3"/>
          <w:szCs w:val="24"/>
        </w:rPr>
        <w:t>.</w:t>
      </w:r>
    </w:p>
    <w:p w14:paraId="1EFA08B1" w14:textId="3C4D8AE7" w:rsidR="00116B19" w:rsidRPr="007338A2" w:rsidRDefault="009D72D3" w:rsidP="000F00CC">
      <w:pPr>
        <w:tabs>
          <w:tab w:val="left" w:pos="3336"/>
        </w:tabs>
        <w:jc w:val="both"/>
        <w:rPr>
          <w:rFonts w:cs="Arial"/>
          <w:color w:val="00B050"/>
          <w:szCs w:val="24"/>
        </w:rPr>
      </w:pPr>
      <w:r w:rsidRPr="000F00CC">
        <w:rPr>
          <w:rFonts w:cs="Arial"/>
          <w:spacing w:val="-3"/>
          <w:szCs w:val="24"/>
        </w:rPr>
        <w:tab/>
      </w:r>
      <w:bookmarkStart w:id="17254" w:name="_Toc485285505"/>
      <w:bookmarkStart w:id="17255" w:name="_Toc485304658"/>
      <w:bookmarkStart w:id="17256" w:name="_Toc485285388"/>
      <w:bookmarkStart w:id="17257" w:name="_Toc485285391"/>
      <w:bookmarkStart w:id="17258" w:name="_Toc485285510"/>
      <w:bookmarkStart w:id="17259" w:name="_Toc485304663"/>
      <w:bookmarkStart w:id="17260" w:name="_Toc485285392"/>
      <w:bookmarkStart w:id="17261" w:name="_Toc485285393"/>
      <w:bookmarkStart w:id="17262" w:name="_Toc485285512"/>
      <w:bookmarkStart w:id="17263" w:name="_Toc485304665"/>
      <w:bookmarkStart w:id="17264" w:name="_Toc485285395"/>
      <w:bookmarkStart w:id="17265" w:name="_Toc485285514"/>
      <w:bookmarkStart w:id="17266" w:name="_Toc485304667"/>
      <w:bookmarkStart w:id="17267" w:name="_Toc485285397"/>
      <w:bookmarkStart w:id="17268" w:name="_Toc485285516"/>
      <w:bookmarkStart w:id="17269" w:name="_Toc485304669"/>
      <w:bookmarkStart w:id="17270" w:name="_Toc485285399"/>
      <w:bookmarkStart w:id="17271" w:name="_Toc485285518"/>
      <w:bookmarkStart w:id="17272" w:name="_Toc485304671"/>
      <w:bookmarkStart w:id="17273" w:name="_Toc485285519"/>
      <w:bookmarkStart w:id="17274" w:name="_Toc485304672"/>
      <w:bookmarkStart w:id="17275" w:name="_Toc485285401"/>
      <w:bookmarkStart w:id="17276" w:name="_Toc485285520"/>
      <w:bookmarkStart w:id="17277" w:name="_Toc485304673"/>
      <w:bookmarkStart w:id="17278" w:name="_Toc485285402"/>
      <w:bookmarkStart w:id="17279" w:name="_Toc485285521"/>
      <w:bookmarkStart w:id="17280" w:name="_Toc485304674"/>
      <w:bookmarkStart w:id="17281" w:name="_Toc485285522"/>
      <w:bookmarkStart w:id="17282" w:name="_Toc485304675"/>
      <w:bookmarkStart w:id="17283" w:name="_Toc485285523"/>
      <w:bookmarkStart w:id="17284" w:name="_Toc485304676"/>
      <w:bookmarkStart w:id="17285" w:name="_Toc485285405"/>
      <w:bookmarkStart w:id="17286" w:name="_Toc485285524"/>
      <w:bookmarkStart w:id="17287" w:name="_Toc485304677"/>
      <w:bookmarkStart w:id="17288" w:name="_Toc485285406"/>
      <w:bookmarkStart w:id="17289" w:name="_Toc485285525"/>
      <w:bookmarkStart w:id="17290" w:name="_Toc485304678"/>
      <w:bookmarkStart w:id="17291" w:name="_Toc485285407"/>
      <w:bookmarkStart w:id="17292" w:name="_Toc485285526"/>
      <w:bookmarkStart w:id="17293" w:name="_Toc485304679"/>
      <w:bookmarkStart w:id="17294" w:name="_Toc485285527"/>
      <w:bookmarkStart w:id="17295" w:name="_Toc485304680"/>
      <w:bookmarkStart w:id="17296" w:name="_Toc482974257"/>
      <w:bookmarkStart w:id="17297" w:name="_Toc483394376"/>
      <w:bookmarkStart w:id="17298" w:name="_Toc483394543"/>
      <w:bookmarkStart w:id="17299" w:name="_Toc483583838"/>
      <w:bookmarkStart w:id="17300" w:name="_Toc482974258"/>
      <w:bookmarkStart w:id="17301" w:name="_Toc483394377"/>
      <w:bookmarkStart w:id="17302" w:name="_Toc483394544"/>
      <w:bookmarkStart w:id="17303" w:name="_Toc483583839"/>
      <w:bookmarkStart w:id="17304" w:name="_Toc482974259"/>
      <w:bookmarkStart w:id="17305" w:name="_Toc483394378"/>
      <w:bookmarkStart w:id="17306" w:name="_Toc483394545"/>
      <w:bookmarkStart w:id="17307" w:name="_Toc483583840"/>
      <w:bookmarkStart w:id="17308" w:name="_Toc482974260"/>
      <w:bookmarkStart w:id="17309" w:name="_Toc483394379"/>
      <w:bookmarkStart w:id="17310" w:name="_Toc483394546"/>
      <w:bookmarkStart w:id="17311" w:name="_Toc483583841"/>
      <w:bookmarkStart w:id="17312" w:name="_Toc482974261"/>
      <w:bookmarkStart w:id="17313" w:name="_Toc483394380"/>
      <w:bookmarkStart w:id="17314" w:name="_Toc483394547"/>
      <w:bookmarkStart w:id="17315" w:name="_Toc483583842"/>
      <w:bookmarkStart w:id="17316" w:name="_Toc482974262"/>
      <w:bookmarkStart w:id="17317" w:name="_Toc483394381"/>
      <w:bookmarkStart w:id="17318" w:name="_Toc483394548"/>
      <w:bookmarkStart w:id="17319" w:name="_Toc483583843"/>
      <w:bookmarkStart w:id="17320" w:name="_Toc482974263"/>
      <w:bookmarkStart w:id="17321" w:name="_Toc483394382"/>
      <w:bookmarkStart w:id="17322" w:name="_Toc483394549"/>
      <w:bookmarkStart w:id="17323" w:name="_Toc483583844"/>
      <w:bookmarkStart w:id="17324" w:name="_Toc482974264"/>
      <w:bookmarkStart w:id="17325" w:name="_Toc483394383"/>
      <w:bookmarkStart w:id="17326" w:name="_Toc483394550"/>
      <w:bookmarkStart w:id="17327" w:name="_Toc483583845"/>
      <w:bookmarkEnd w:id="17254"/>
      <w:bookmarkEnd w:id="17255"/>
      <w:bookmarkEnd w:id="17256"/>
      <w:bookmarkEnd w:id="17257"/>
      <w:bookmarkEnd w:id="17258"/>
      <w:bookmarkEnd w:id="17259"/>
      <w:bookmarkEnd w:id="17260"/>
      <w:bookmarkEnd w:id="17261"/>
      <w:bookmarkEnd w:id="17262"/>
      <w:bookmarkEnd w:id="17263"/>
      <w:bookmarkEnd w:id="17264"/>
      <w:bookmarkEnd w:id="17265"/>
      <w:bookmarkEnd w:id="17266"/>
      <w:bookmarkEnd w:id="17267"/>
      <w:bookmarkEnd w:id="17268"/>
      <w:bookmarkEnd w:id="17269"/>
      <w:bookmarkEnd w:id="17270"/>
      <w:bookmarkEnd w:id="17271"/>
      <w:bookmarkEnd w:id="17272"/>
      <w:bookmarkEnd w:id="17273"/>
      <w:bookmarkEnd w:id="17274"/>
      <w:bookmarkEnd w:id="17275"/>
      <w:bookmarkEnd w:id="17276"/>
      <w:bookmarkEnd w:id="17277"/>
      <w:bookmarkEnd w:id="17278"/>
      <w:bookmarkEnd w:id="17279"/>
      <w:bookmarkEnd w:id="17280"/>
      <w:bookmarkEnd w:id="17281"/>
      <w:bookmarkEnd w:id="17282"/>
      <w:bookmarkEnd w:id="17283"/>
      <w:bookmarkEnd w:id="17284"/>
      <w:bookmarkEnd w:id="17285"/>
      <w:bookmarkEnd w:id="17286"/>
      <w:bookmarkEnd w:id="17287"/>
      <w:bookmarkEnd w:id="17288"/>
      <w:bookmarkEnd w:id="17289"/>
      <w:bookmarkEnd w:id="17290"/>
      <w:bookmarkEnd w:id="17291"/>
      <w:bookmarkEnd w:id="17292"/>
      <w:bookmarkEnd w:id="17293"/>
      <w:bookmarkEnd w:id="17294"/>
      <w:bookmarkEnd w:id="17295"/>
      <w:bookmarkEnd w:id="17296"/>
      <w:bookmarkEnd w:id="17297"/>
      <w:bookmarkEnd w:id="17298"/>
      <w:bookmarkEnd w:id="17299"/>
      <w:bookmarkEnd w:id="17300"/>
      <w:bookmarkEnd w:id="17301"/>
      <w:bookmarkEnd w:id="17302"/>
      <w:bookmarkEnd w:id="17303"/>
      <w:bookmarkEnd w:id="17304"/>
      <w:bookmarkEnd w:id="17305"/>
      <w:bookmarkEnd w:id="17306"/>
      <w:bookmarkEnd w:id="17307"/>
      <w:bookmarkEnd w:id="17308"/>
      <w:bookmarkEnd w:id="17309"/>
      <w:bookmarkEnd w:id="17310"/>
      <w:bookmarkEnd w:id="17311"/>
      <w:bookmarkEnd w:id="17312"/>
      <w:bookmarkEnd w:id="17313"/>
      <w:bookmarkEnd w:id="17314"/>
      <w:bookmarkEnd w:id="17315"/>
      <w:bookmarkEnd w:id="17316"/>
      <w:bookmarkEnd w:id="17317"/>
      <w:bookmarkEnd w:id="17318"/>
      <w:bookmarkEnd w:id="17319"/>
      <w:bookmarkEnd w:id="17320"/>
      <w:bookmarkEnd w:id="17321"/>
      <w:bookmarkEnd w:id="17322"/>
      <w:bookmarkEnd w:id="17323"/>
      <w:bookmarkEnd w:id="17324"/>
      <w:bookmarkEnd w:id="17325"/>
      <w:bookmarkEnd w:id="17326"/>
      <w:bookmarkEnd w:id="17327"/>
    </w:p>
    <w:p w14:paraId="65A04DDA" w14:textId="0D07AE1B" w:rsidR="00305197" w:rsidRDefault="000220B4" w:rsidP="007A7D6C">
      <w:pPr>
        <w:pStyle w:val="Heading2"/>
        <w:numPr>
          <w:ilvl w:val="1"/>
          <w:numId w:val="104"/>
        </w:numPr>
        <w:rPr>
          <w:rFonts w:cs="Arial"/>
        </w:rPr>
      </w:pPr>
      <w:bookmarkStart w:id="17328" w:name="_Toc104553286"/>
      <w:r>
        <w:rPr>
          <w:rFonts w:cs="Arial"/>
        </w:rPr>
        <w:t xml:space="preserve">Household Eligibility vs. Benefit </w:t>
      </w:r>
      <w:r w:rsidR="003B1FD9">
        <w:rPr>
          <w:rFonts w:cs="Arial"/>
        </w:rPr>
        <w:t>Eligibility</w:t>
      </w:r>
      <w:bookmarkEnd w:id="17328"/>
    </w:p>
    <w:p w14:paraId="6D48D78B" w14:textId="5FD462C0" w:rsidR="000220B4" w:rsidRPr="00C45EA7" w:rsidRDefault="000220B4" w:rsidP="000220B4">
      <w:pPr>
        <w:pStyle w:val="ListContinue"/>
        <w:ind w:left="0"/>
      </w:pPr>
      <w:r w:rsidRPr="00C45EA7">
        <w:t xml:space="preserve">The LSP Intake staff must take care to observe the distinction between household </w:t>
      </w:r>
      <w:r w:rsidR="003B1FD9" w:rsidRPr="00C45EA7">
        <w:t>eligibility</w:t>
      </w:r>
      <w:r w:rsidRPr="00C45EA7">
        <w:t xml:space="preserve"> </w:t>
      </w:r>
      <w:r w:rsidR="00E66F56" w:rsidRPr="00C45EA7">
        <w:t xml:space="preserve">and benefit eligibility. There may be some circumstances in which a household demonstrates that it meets the eligibility criteria for </w:t>
      </w:r>
      <w:r w:rsidR="003B1FD9" w:rsidRPr="00C45EA7">
        <w:t xml:space="preserve">EAP, but </w:t>
      </w:r>
      <w:r w:rsidR="0027233C" w:rsidRPr="00C45EA7">
        <w:t xml:space="preserve">the LSP is unable to release a benefit at the time of application. This is an important distinction to </w:t>
      </w:r>
      <w:proofErr w:type="gramStart"/>
      <w:r w:rsidR="0027233C" w:rsidRPr="00C45EA7">
        <w:t>draw, because</w:t>
      </w:r>
      <w:proofErr w:type="gramEnd"/>
      <w:r w:rsidR="0027233C" w:rsidRPr="00C45EA7">
        <w:t xml:space="preserve"> verification of LIHEAP eligibility </w:t>
      </w:r>
      <w:r w:rsidR="00952DA5" w:rsidRPr="00C45EA7">
        <w:t xml:space="preserve">may be used to prove eligibility in other benefit programs, including the moratorium and Universal Service Program discounts. </w:t>
      </w:r>
      <w:r w:rsidR="0027233C" w:rsidRPr="00C45EA7">
        <w:t xml:space="preserve">In these cases, </w:t>
      </w:r>
      <w:r w:rsidR="00F7160C" w:rsidRPr="00C45EA7">
        <w:t>it is important that the LSP determine and document the household eligibility, while marking the reason for any benefit ineligibility in the statewide database</w:t>
      </w:r>
      <w:r w:rsidR="0048591F">
        <w:t xml:space="preserve"> (e.g., </w:t>
      </w:r>
      <w:r w:rsidR="006B26B5">
        <w:t>primary heating source not operational or credit balance above program limits on a utility)</w:t>
      </w:r>
      <w:r w:rsidR="00F7160C" w:rsidRPr="00C45EA7">
        <w:t>.</w:t>
      </w:r>
    </w:p>
    <w:p w14:paraId="25B72BBB" w14:textId="7F155B8E" w:rsidR="00F7160C" w:rsidRPr="00C45EA7" w:rsidRDefault="00F7160C" w:rsidP="000220B4">
      <w:pPr>
        <w:pStyle w:val="ListContinue"/>
        <w:ind w:left="0"/>
      </w:pPr>
    </w:p>
    <w:p w14:paraId="71664062" w14:textId="6235F112" w:rsidR="00F7160C" w:rsidRPr="00C45EA7" w:rsidRDefault="00F7160C" w:rsidP="000220B4">
      <w:pPr>
        <w:pStyle w:val="ListContinue"/>
        <w:ind w:left="0"/>
      </w:pPr>
      <w:r w:rsidRPr="00C45EA7">
        <w:t xml:space="preserve">Because </w:t>
      </w:r>
      <w:r w:rsidR="00F46696" w:rsidRPr="00C45EA7">
        <w:t xml:space="preserve">our policy only requires a household to verify eligibility once per program year, a household that has been determined to be eligible but was ineligible for a benefit </w:t>
      </w:r>
      <w:r w:rsidR="00EE471C" w:rsidRPr="00C45EA7">
        <w:t xml:space="preserve">may bring in proof that it is now eligible to receive the benefit later in the program year, and the LSP may release the benefit </w:t>
      </w:r>
      <w:r w:rsidR="002E6DBD" w:rsidRPr="00C45EA7">
        <w:t>without</w:t>
      </w:r>
      <w:r w:rsidR="00EE471C" w:rsidRPr="00C45EA7">
        <w:t xml:space="preserve"> re</w:t>
      </w:r>
      <w:r w:rsidR="002E6DBD" w:rsidRPr="00C45EA7">
        <w:t>determining</w:t>
      </w:r>
      <w:r w:rsidR="00EE471C" w:rsidRPr="00C45EA7">
        <w:t xml:space="preserve"> household </w:t>
      </w:r>
      <w:r w:rsidR="002E6DBD" w:rsidRPr="00C45EA7">
        <w:t xml:space="preserve">eligibility. </w:t>
      </w:r>
    </w:p>
    <w:p w14:paraId="34989575" w14:textId="77777777" w:rsidR="003B1FD9" w:rsidRPr="000220B4" w:rsidRDefault="003B1FD9" w:rsidP="000220B4">
      <w:pPr>
        <w:pStyle w:val="ListContinue"/>
        <w:ind w:left="0"/>
      </w:pPr>
    </w:p>
    <w:p w14:paraId="4753C281" w14:textId="42663231" w:rsidR="006C737F" w:rsidRPr="00720FE7" w:rsidRDefault="006C737F" w:rsidP="007A7D6C">
      <w:pPr>
        <w:pStyle w:val="Heading2"/>
        <w:numPr>
          <w:ilvl w:val="1"/>
          <w:numId w:val="104"/>
        </w:numPr>
        <w:rPr>
          <w:rFonts w:cs="Arial"/>
        </w:rPr>
      </w:pPr>
      <w:bookmarkStart w:id="17329" w:name="_Toc104553287"/>
      <w:r w:rsidRPr="007338A2">
        <w:rPr>
          <w:rFonts w:cs="Arial"/>
        </w:rPr>
        <w:t xml:space="preserve">Crisis </w:t>
      </w:r>
      <w:r w:rsidR="00F112A0" w:rsidRPr="00720FE7">
        <w:rPr>
          <w:rFonts w:cs="Arial"/>
        </w:rPr>
        <w:t>Benefits</w:t>
      </w:r>
      <w:r w:rsidRPr="00720FE7">
        <w:rPr>
          <w:rFonts w:cs="Arial"/>
        </w:rPr>
        <w:t xml:space="preserve"> for Regulated Utilities</w:t>
      </w:r>
      <w:bookmarkEnd w:id="17329"/>
      <w:r w:rsidRPr="00720FE7">
        <w:rPr>
          <w:rFonts w:cs="Arial"/>
        </w:rPr>
        <w:t xml:space="preserve"> </w:t>
      </w:r>
    </w:p>
    <w:p w14:paraId="7359A3D4" w14:textId="4228A575" w:rsidR="006C737F" w:rsidRPr="00C8668B" w:rsidRDefault="006C737F" w:rsidP="006C737F">
      <w:pPr>
        <w:rPr>
          <w:rFonts w:cs="Arial"/>
          <w:spacing w:val="-3"/>
          <w:szCs w:val="24"/>
        </w:rPr>
      </w:pPr>
      <w:r w:rsidRPr="00720FE7">
        <w:rPr>
          <w:rFonts w:cs="Arial"/>
          <w:spacing w:val="-3"/>
          <w:szCs w:val="24"/>
        </w:rPr>
        <w:t>Crisis benefits may be applied if the household owes money on the heating and/or electric source</w:t>
      </w:r>
      <w:r w:rsidR="002C116A">
        <w:rPr>
          <w:rFonts w:cs="Arial"/>
          <w:spacing w:val="-3"/>
          <w:szCs w:val="24"/>
        </w:rPr>
        <w:t xml:space="preserve"> and is </w:t>
      </w:r>
      <w:r w:rsidR="00C03FB2">
        <w:rPr>
          <w:rFonts w:cs="Arial"/>
          <w:spacing w:val="-3"/>
          <w:szCs w:val="24"/>
        </w:rPr>
        <w:t xml:space="preserve">in imminent danger of disconnection or already </w:t>
      </w:r>
      <w:proofErr w:type="gramStart"/>
      <w:r w:rsidR="00C03FB2">
        <w:rPr>
          <w:rFonts w:cs="Arial"/>
          <w:spacing w:val="-3"/>
          <w:szCs w:val="24"/>
        </w:rPr>
        <w:t>disconnected, or</w:t>
      </w:r>
      <w:proofErr w:type="gramEnd"/>
      <w:r w:rsidR="00C03FB2">
        <w:rPr>
          <w:rFonts w:cs="Arial"/>
          <w:spacing w:val="-3"/>
          <w:szCs w:val="24"/>
        </w:rPr>
        <w:t xml:space="preserve"> is already out of deliverable bulk fuel or is about to run out of deliverable bulk fuel.</w:t>
      </w:r>
      <w:r w:rsidR="00C54D0B">
        <w:rPr>
          <w:rFonts w:cs="Arial"/>
          <w:spacing w:val="-3"/>
          <w:szCs w:val="24"/>
        </w:rPr>
        <w:t xml:space="preserve"> </w:t>
      </w:r>
      <w:r w:rsidRPr="00720FE7">
        <w:rPr>
          <w:rFonts w:cs="Arial"/>
          <w:spacing w:val="-3"/>
          <w:szCs w:val="24"/>
        </w:rPr>
        <w:t xml:space="preserve">The household must provide a utility bill with a disconnect amount or verification from the utility company that the client is up for disconnect. The allowable crisis benefit is the actual amount </w:t>
      </w:r>
      <w:r w:rsidRPr="00720FE7">
        <w:rPr>
          <w:rFonts w:cs="Arial"/>
          <w:spacing w:val="-3"/>
          <w:szCs w:val="24"/>
        </w:rPr>
        <w:lastRenderedPageBreak/>
        <w:t xml:space="preserve">needed to maintain or restore service, up to the maximum crisis benefit of </w:t>
      </w:r>
      <w:r w:rsidRPr="00DC09DD">
        <w:rPr>
          <w:rFonts w:cs="Arial"/>
          <w:color w:val="FF0000"/>
          <w:spacing w:val="-3"/>
          <w:szCs w:val="24"/>
        </w:rPr>
        <w:t>$</w:t>
      </w:r>
      <w:r w:rsidR="00680E1D" w:rsidRPr="00DC09DD">
        <w:rPr>
          <w:rFonts w:cs="Arial"/>
          <w:color w:val="FF0000"/>
          <w:spacing w:val="-3"/>
          <w:szCs w:val="24"/>
        </w:rPr>
        <w:t>500</w:t>
      </w:r>
      <w:r w:rsidR="001F104E" w:rsidRPr="00DC09DD">
        <w:rPr>
          <w:rFonts w:cs="Arial"/>
          <w:color w:val="FF0000"/>
          <w:spacing w:val="-3"/>
          <w:szCs w:val="24"/>
        </w:rPr>
        <w:t xml:space="preserve"> </w:t>
      </w:r>
      <w:r w:rsidR="004C4730" w:rsidRPr="00C8668B">
        <w:rPr>
          <w:rFonts w:cs="Arial"/>
          <w:spacing w:val="-3"/>
          <w:szCs w:val="24"/>
        </w:rPr>
        <w:t>per utility.</w:t>
      </w:r>
      <w:r w:rsidRPr="00C8668B">
        <w:rPr>
          <w:rFonts w:cs="Arial"/>
          <w:spacing w:val="-3"/>
          <w:szCs w:val="24"/>
        </w:rPr>
        <w:t xml:space="preserve"> The </w:t>
      </w:r>
      <w:r w:rsidR="00077EE0" w:rsidRPr="00C8668B">
        <w:rPr>
          <w:rFonts w:cs="Arial"/>
          <w:spacing w:val="-3"/>
          <w:szCs w:val="24"/>
        </w:rPr>
        <w:t>LSP</w:t>
      </w:r>
      <w:r w:rsidRPr="00C8668B">
        <w:rPr>
          <w:rFonts w:cs="Arial"/>
          <w:spacing w:val="-3"/>
          <w:szCs w:val="24"/>
        </w:rPr>
        <w:t xml:space="preserve"> must show how the crisis award was determined</w:t>
      </w:r>
      <w:r w:rsidR="000237C1" w:rsidRPr="00C8668B">
        <w:rPr>
          <w:rFonts w:cs="Arial"/>
          <w:spacing w:val="-3"/>
          <w:szCs w:val="24"/>
        </w:rPr>
        <w:t xml:space="preserve"> in the client file</w:t>
      </w:r>
      <w:r w:rsidRPr="00C8668B">
        <w:rPr>
          <w:rFonts w:cs="Arial"/>
          <w:spacing w:val="-3"/>
          <w:szCs w:val="24"/>
        </w:rPr>
        <w:t xml:space="preserve">. </w:t>
      </w:r>
      <w:r w:rsidR="00D048F4" w:rsidRPr="00C8668B">
        <w:rPr>
          <w:rFonts w:cs="Arial"/>
          <w:spacing w:val="-3"/>
          <w:szCs w:val="24"/>
        </w:rPr>
        <w:t>Reconnection</w:t>
      </w:r>
      <w:r w:rsidR="00144D28" w:rsidRPr="00C8668B">
        <w:rPr>
          <w:rFonts w:cs="Arial"/>
          <w:spacing w:val="-3"/>
          <w:szCs w:val="24"/>
        </w:rPr>
        <w:t xml:space="preserve"> and connection</w:t>
      </w:r>
      <w:r w:rsidR="00D048F4" w:rsidRPr="00C8668B">
        <w:rPr>
          <w:rFonts w:cs="Arial"/>
          <w:spacing w:val="-3"/>
          <w:szCs w:val="24"/>
        </w:rPr>
        <w:t xml:space="preserve"> fees and other penalties may be paid for with EAP funds.</w:t>
      </w:r>
      <w:r w:rsidR="000922FA" w:rsidRPr="00C8668B">
        <w:rPr>
          <w:rFonts w:cs="Arial"/>
          <w:spacing w:val="-3"/>
          <w:szCs w:val="24"/>
        </w:rPr>
        <w:t xml:space="preserve"> Deposits cannot be paid</w:t>
      </w:r>
      <w:r w:rsidR="00C54D0B">
        <w:rPr>
          <w:rFonts w:cs="Arial"/>
          <w:spacing w:val="-3"/>
          <w:szCs w:val="24"/>
        </w:rPr>
        <w:t xml:space="preserve"> with EAP funds</w:t>
      </w:r>
      <w:r w:rsidR="000922FA" w:rsidRPr="00C8668B">
        <w:rPr>
          <w:rFonts w:cs="Arial"/>
          <w:spacing w:val="-3"/>
          <w:szCs w:val="24"/>
        </w:rPr>
        <w:t>.</w:t>
      </w:r>
      <w:r w:rsidR="00786D40" w:rsidRPr="00C8668B">
        <w:rPr>
          <w:rFonts w:cs="Arial"/>
          <w:spacing w:val="-3"/>
          <w:szCs w:val="24"/>
        </w:rPr>
        <w:t xml:space="preserve"> </w:t>
      </w:r>
    </w:p>
    <w:p w14:paraId="50EEFB78" w14:textId="77777777" w:rsidR="006C737F" w:rsidRPr="00C8668B" w:rsidRDefault="006C737F" w:rsidP="006C737F">
      <w:pPr>
        <w:rPr>
          <w:rFonts w:cs="Arial"/>
          <w:spacing w:val="-3"/>
          <w:szCs w:val="24"/>
        </w:rPr>
      </w:pPr>
    </w:p>
    <w:p w14:paraId="7B320361" w14:textId="15F3396C" w:rsidR="006C737F" w:rsidRPr="00720FE7" w:rsidRDefault="006C737F" w:rsidP="006C737F">
      <w:pPr>
        <w:rPr>
          <w:rFonts w:cs="Arial"/>
          <w:spacing w:val="-3"/>
          <w:szCs w:val="24"/>
        </w:rPr>
      </w:pPr>
      <w:r w:rsidRPr="00720FE7">
        <w:rPr>
          <w:rFonts w:cs="Arial"/>
          <w:spacing w:val="-3"/>
          <w:szCs w:val="24"/>
        </w:rPr>
        <w:t>The crisis benefit will be based on the family’s circumstance at the time of application.</w:t>
      </w:r>
    </w:p>
    <w:p w14:paraId="48B8A9CE" w14:textId="77777777" w:rsidR="006C737F" w:rsidRPr="00720FE7" w:rsidRDefault="006C737F" w:rsidP="006C737F">
      <w:pPr>
        <w:rPr>
          <w:rFonts w:cs="Arial"/>
          <w:spacing w:val="-3"/>
          <w:szCs w:val="24"/>
        </w:rPr>
      </w:pPr>
      <w:r w:rsidRPr="00720FE7">
        <w:rPr>
          <w:rFonts w:cs="Arial"/>
          <w:spacing w:val="-3"/>
          <w:szCs w:val="24"/>
        </w:rPr>
        <w:tab/>
        <w:t xml:space="preserve"> </w:t>
      </w:r>
    </w:p>
    <w:p w14:paraId="6BEB96C3" w14:textId="0E10FA17" w:rsidR="000237C1" w:rsidRPr="000F00CC" w:rsidRDefault="000237C1" w:rsidP="006C737F">
      <w:pPr>
        <w:rPr>
          <w:rFonts w:cs="Arial"/>
          <w:b/>
          <w:color w:val="000000" w:themeColor="text1"/>
          <w:spacing w:val="-3"/>
          <w:szCs w:val="24"/>
        </w:rPr>
      </w:pPr>
      <w:r w:rsidRPr="000F00CC">
        <w:rPr>
          <w:rFonts w:cs="Arial"/>
          <w:b/>
          <w:color w:val="000000" w:themeColor="text1"/>
          <w:spacing w:val="-3"/>
          <w:szCs w:val="24"/>
        </w:rPr>
        <w:t>Calculating Crisis Benefits</w:t>
      </w:r>
    </w:p>
    <w:p w14:paraId="1AA87841" w14:textId="77777777" w:rsidR="000237C1" w:rsidRPr="007338A2" w:rsidRDefault="000237C1" w:rsidP="006C737F">
      <w:pPr>
        <w:rPr>
          <w:rFonts w:cs="Arial"/>
          <w:spacing w:val="-3"/>
          <w:szCs w:val="24"/>
        </w:rPr>
      </w:pPr>
    </w:p>
    <w:p w14:paraId="67D5F07C" w14:textId="74901335" w:rsidR="00E33D6B" w:rsidRDefault="000237C1" w:rsidP="00E33D6B">
      <w:pPr>
        <w:rPr>
          <w:rFonts w:cs="Arial"/>
          <w:spacing w:val="-3"/>
          <w:szCs w:val="24"/>
        </w:rPr>
      </w:pPr>
      <w:r w:rsidRPr="00C8668B">
        <w:rPr>
          <w:rFonts w:cs="Arial"/>
          <w:spacing w:val="-3"/>
          <w:szCs w:val="24"/>
        </w:rPr>
        <w:t>T</w:t>
      </w:r>
      <w:r w:rsidR="006C737F" w:rsidRPr="00C8668B">
        <w:rPr>
          <w:rFonts w:cs="Arial"/>
          <w:spacing w:val="-3"/>
          <w:szCs w:val="24"/>
        </w:rPr>
        <w:t xml:space="preserve">he </w:t>
      </w:r>
      <w:r w:rsidR="00077EE0" w:rsidRPr="00C8668B">
        <w:rPr>
          <w:rFonts w:cs="Arial"/>
          <w:spacing w:val="-3"/>
          <w:szCs w:val="24"/>
        </w:rPr>
        <w:t>LSP</w:t>
      </w:r>
      <w:r w:rsidR="006C737F" w:rsidRPr="00C8668B">
        <w:rPr>
          <w:rFonts w:cs="Arial"/>
          <w:spacing w:val="-3"/>
          <w:szCs w:val="24"/>
        </w:rPr>
        <w:t xml:space="preserve"> will </w:t>
      </w:r>
      <w:r w:rsidR="00DE473E" w:rsidRPr="00C8668B">
        <w:rPr>
          <w:rFonts w:cs="Arial"/>
          <w:spacing w:val="-3"/>
          <w:szCs w:val="24"/>
        </w:rPr>
        <w:t>apply the crisis benefit to the portion of the bill designated as the disconnection amount</w:t>
      </w:r>
      <w:r w:rsidR="006C737F" w:rsidRPr="00C8668B">
        <w:rPr>
          <w:rFonts w:cs="Arial"/>
          <w:spacing w:val="-3"/>
          <w:szCs w:val="24"/>
        </w:rPr>
        <w:t xml:space="preserve">, up to </w:t>
      </w:r>
      <w:r w:rsidR="006C737F" w:rsidRPr="00DC09DD">
        <w:rPr>
          <w:rFonts w:cs="Arial"/>
          <w:color w:val="FF0000"/>
          <w:spacing w:val="-3"/>
          <w:szCs w:val="24"/>
        </w:rPr>
        <w:t>$</w:t>
      </w:r>
      <w:r w:rsidR="0072237A" w:rsidRPr="00DC09DD">
        <w:rPr>
          <w:rFonts w:cs="Arial"/>
          <w:color w:val="FF0000"/>
          <w:spacing w:val="-3"/>
          <w:szCs w:val="24"/>
        </w:rPr>
        <w:t>50</w:t>
      </w:r>
      <w:r w:rsidR="006C737F" w:rsidRPr="00DC09DD">
        <w:rPr>
          <w:rFonts w:cs="Arial"/>
          <w:color w:val="FF0000"/>
          <w:spacing w:val="-3"/>
          <w:szCs w:val="24"/>
        </w:rPr>
        <w:t>0</w:t>
      </w:r>
      <w:r w:rsidR="006C737F" w:rsidRPr="00C8668B">
        <w:rPr>
          <w:rFonts w:cs="Arial"/>
          <w:spacing w:val="-3"/>
          <w:szCs w:val="24"/>
        </w:rPr>
        <w:t>.</w:t>
      </w:r>
      <w:r w:rsidR="00DE473E" w:rsidRPr="00C8668B">
        <w:rPr>
          <w:rFonts w:cs="Arial"/>
          <w:spacing w:val="-3"/>
          <w:szCs w:val="24"/>
        </w:rPr>
        <w:t xml:space="preserve"> The LSP will then apply the regular benefit to the remainder of the bill.</w:t>
      </w:r>
      <w:r w:rsidR="00F9614C" w:rsidRPr="00C8668B">
        <w:rPr>
          <w:rFonts w:cs="Arial"/>
          <w:spacing w:val="-3"/>
          <w:szCs w:val="24"/>
        </w:rPr>
        <w:t xml:space="preserve"> </w:t>
      </w:r>
    </w:p>
    <w:p w14:paraId="2C1C7959" w14:textId="77777777" w:rsidR="00E33D6B" w:rsidRDefault="00E33D6B" w:rsidP="00E33D6B">
      <w:pPr>
        <w:rPr>
          <w:rFonts w:cs="Arial"/>
          <w:spacing w:val="-3"/>
          <w:szCs w:val="24"/>
        </w:rPr>
      </w:pPr>
    </w:p>
    <w:p w14:paraId="54E7812C" w14:textId="1B8B3462" w:rsidR="00E33D6B" w:rsidRPr="00C8668B" w:rsidRDefault="00E33D6B" w:rsidP="00E33D6B">
      <w:pPr>
        <w:rPr>
          <w:rFonts w:cs="Arial"/>
          <w:spacing w:val="-3"/>
          <w:szCs w:val="24"/>
        </w:rPr>
      </w:pPr>
      <w:r w:rsidRPr="00C8668B">
        <w:rPr>
          <w:rFonts w:cs="Arial"/>
          <w:spacing w:val="-3"/>
          <w:szCs w:val="24"/>
        </w:rPr>
        <w:t xml:space="preserve">If a household’s primary heating source is electric, that household will be eligible for a total of </w:t>
      </w:r>
      <w:r w:rsidRPr="00DC09DD">
        <w:rPr>
          <w:rFonts w:cs="Arial"/>
          <w:color w:val="FF0000"/>
          <w:spacing w:val="-3"/>
          <w:szCs w:val="24"/>
        </w:rPr>
        <w:t>$</w:t>
      </w:r>
      <w:r w:rsidR="0072237A" w:rsidRPr="00DC09DD">
        <w:rPr>
          <w:rFonts w:cs="Arial"/>
          <w:color w:val="FF0000"/>
          <w:spacing w:val="-3"/>
          <w:szCs w:val="24"/>
        </w:rPr>
        <w:t>1,0</w:t>
      </w:r>
      <w:r w:rsidRPr="00DC09DD">
        <w:rPr>
          <w:rFonts w:cs="Arial"/>
          <w:color w:val="FF0000"/>
          <w:spacing w:val="-3"/>
          <w:szCs w:val="24"/>
        </w:rPr>
        <w:t xml:space="preserve">00 </w:t>
      </w:r>
      <w:r w:rsidRPr="00C8668B">
        <w:rPr>
          <w:rFonts w:cs="Arial"/>
          <w:spacing w:val="-3"/>
          <w:szCs w:val="24"/>
        </w:rPr>
        <w:t xml:space="preserve">in crisis funding for the electric utility. The LSP, however, must take care to code a maximum of </w:t>
      </w:r>
      <w:r w:rsidRPr="00DC09DD">
        <w:rPr>
          <w:rFonts w:cs="Arial"/>
          <w:color w:val="FF0000"/>
          <w:spacing w:val="-3"/>
          <w:szCs w:val="24"/>
        </w:rPr>
        <w:t>$</w:t>
      </w:r>
      <w:r w:rsidR="0072237A" w:rsidRPr="00DC09DD">
        <w:rPr>
          <w:rFonts w:cs="Arial"/>
          <w:color w:val="FF0000"/>
          <w:spacing w:val="-3"/>
          <w:szCs w:val="24"/>
        </w:rPr>
        <w:t>50</w:t>
      </w:r>
      <w:r w:rsidRPr="00DC09DD">
        <w:rPr>
          <w:rFonts w:cs="Arial"/>
          <w:color w:val="FF0000"/>
          <w:spacing w:val="-3"/>
          <w:szCs w:val="24"/>
        </w:rPr>
        <w:t xml:space="preserve">0 </w:t>
      </w:r>
      <w:r w:rsidRPr="00C8668B">
        <w:rPr>
          <w:rFonts w:cs="Arial"/>
          <w:spacing w:val="-3"/>
          <w:szCs w:val="24"/>
        </w:rPr>
        <w:t xml:space="preserve">of the benefit to electric and </w:t>
      </w:r>
      <w:r w:rsidRPr="00DC09DD">
        <w:rPr>
          <w:rFonts w:cs="Arial"/>
          <w:color w:val="FF0000"/>
          <w:spacing w:val="-3"/>
          <w:szCs w:val="24"/>
        </w:rPr>
        <w:t>$</w:t>
      </w:r>
      <w:r w:rsidR="0072237A" w:rsidRPr="00DC09DD">
        <w:rPr>
          <w:rFonts w:cs="Arial"/>
          <w:color w:val="FF0000"/>
          <w:spacing w:val="-3"/>
          <w:szCs w:val="24"/>
        </w:rPr>
        <w:t>50</w:t>
      </w:r>
      <w:r w:rsidRPr="00DC09DD">
        <w:rPr>
          <w:rFonts w:cs="Arial"/>
          <w:color w:val="FF0000"/>
          <w:spacing w:val="-3"/>
          <w:szCs w:val="24"/>
        </w:rPr>
        <w:t xml:space="preserve">0 </w:t>
      </w:r>
      <w:r w:rsidRPr="00C8668B">
        <w:rPr>
          <w:rFonts w:cs="Arial"/>
          <w:spacing w:val="-3"/>
          <w:szCs w:val="24"/>
        </w:rPr>
        <w:t>to heating. Unused crisis assistance from one utility may not be waived to the other utility. The LSP must show in the client file how the crisis award was determined.</w:t>
      </w:r>
    </w:p>
    <w:p w14:paraId="50536095" w14:textId="77777777" w:rsidR="00E33D6B" w:rsidRPr="00C8668B" w:rsidRDefault="00E33D6B" w:rsidP="00E33D6B">
      <w:pPr>
        <w:rPr>
          <w:rFonts w:cs="Arial"/>
          <w:spacing w:val="-3"/>
          <w:szCs w:val="24"/>
        </w:rPr>
      </w:pPr>
    </w:p>
    <w:p w14:paraId="29AD07AD" w14:textId="77777777" w:rsidR="00E33D6B" w:rsidRPr="00C8668B" w:rsidRDefault="00E33D6B" w:rsidP="00E33D6B">
      <w:pPr>
        <w:rPr>
          <w:rFonts w:cs="Arial"/>
          <w:spacing w:val="-3"/>
          <w:szCs w:val="24"/>
        </w:rPr>
      </w:pPr>
      <w:r w:rsidRPr="00C8668B">
        <w:rPr>
          <w:rFonts w:cs="Arial"/>
          <w:spacing w:val="-3"/>
          <w:szCs w:val="24"/>
        </w:rPr>
        <w:t>The LSP must ensure that the benefit amount with crisis assistance is enough to prevent disconnection and maintain regular service. If the benefit amount including crisis is not enough to prevent a disconnection, the client should be asked to make a payment to the utility vendor for any past due amounts or deposits before the pledge is made. The LSP may refuse a benefit if the benefit amount is not enough to maintain active service and the client lacks the funds to pay the remaining balance or subsequent deposits.</w:t>
      </w:r>
    </w:p>
    <w:p w14:paraId="0EF34C35" w14:textId="77777777" w:rsidR="00C355D1" w:rsidRPr="00C8668B" w:rsidRDefault="00C355D1" w:rsidP="00C355D1">
      <w:pPr>
        <w:pStyle w:val="ListParagraph"/>
        <w:rPr>
          <w:rFonts w:cs="Arial"/>
          <w:spacing w:val="-3"/>
          <w:szCs w:val="24"/>
        </w:rPr>
      </w:pPr>
    </w:p>
    <w:p w14:paraId="210AEFF3" w14:textId="17F7204F" w:rsidR="006300E2" w:rsidRPr="00C8668B" w:rsidRDefault="006300E2" w:rsidP="006300E2">
      <w:pPr>
        <w:ind w:left="720"/>
        <w:rPr>
          <w:rFonts w:cs="Arial"/>
          <w:spacing w:val="-3"/>
          <w:szCs w:val="24"/>
        </w:rPr>
      </w:pPr>
      <w:r w:rsidRPr="00C8668B">
        <w:rPr>
          <w:rFonts w:cs="Arial"/>
          <w:spacing w:val="-3"/>
          <w:szCs w:val="24"/>
        </w:rPr>
        <w:t>Example: A total electric home earning 8 points would be awarded $3</w:t>
      </w:r>
      <w:r w:rsidR="00C217E1">
        <w:rPr>
          <w:rFonts w:cs="Arial"/>
          <w:spacing w:val="-3"/>
          <w:szCs w:val="24"/>
        </w:rPr>
        <w:t>50</w:t>
      </w:r>
      <w:r w:rsidRPr="00C8668B">
        <w:rPr>
          <w:rFonts w:cs="Arial"/>
          <w:spacing w:val="-3"/>
          <w:szCs w:val="24"/>
        </w:rPr>
        <w:t xml:space="preserve"> (8 x $25</w:t>
      </w:r>
      <w:r w:rsidR="005B614E">
        <w:rPr>
          <w:rFonts w:cs="Arial"/>
          <w:spacing w:val="-3"/>
          <w:szCs w:val="24"/>
        </w:rPr>
        <w:t xml:space="preserve"> </w:t>
      </w:r>
      <w:r w:rsidRPr="00C8668B">
        <w:rPr>
          <w:rFonts w:cs="Arial"/>
          <w:spacing w:val="-3"/>
          <w:szCs w:val="24"/>
        </w:rPr>
        <w:t>=</w:t>
      </w:r>
      <w:r w:rsidR="005B614E">
        <w:rPr>
          <w:rFonts w:cs="Arial"/>
          <w:spacing w:val="-3"/>
          <w:szCs w:val="24"/>
        </w:rPr>
        <w:t xml:space="preserve"> </w:t>
      </w:r>
      <w:r w:rsidRPr="00C8668B">
        <w:rPr>
          <w:rFonts w:cs="Arial"/>
          <w:spacing w:val="-3"/>
          <w:szCs w:val="24"/>
        </w:rPr>
        <w:t>200, plus the flat electric benefit of $1</w:t>
      </w:r>
      <w:r w:rsidR="00C217E1">
        <w:rPr>
          <w:rFonts w:cs="Arial"/>
          <w:spacing w:val="-3"/>
          <w:szCs w:val="24"/>
        </w:rPr>
        <w:t>50</w:t>
      </w:r>
      <w:r w:rsidRPr="00C8668B">
        <w:rPr>
          <w:rFonts w:cs="Arial"/>
          <w:spacing w:val="-3"/>
          <w:szCs w:val="24"/>
        </w:rPr>
        <w:t>).</w:t>
      </w:r>
      <w:r w:rsidR="00786D40" w:rsidRPr="00C8668B">
        <w:rPr>
          <w:rFonts w:cs="Arial"/>
          <w:spacing w:val="-3"/>
          <w:szCs w:val="24"/>
        </w:rPr>
        <w:t xml:space="preserve"> </w:t>
      </w:r>
      <w:r w:rsidRPr="00C8668B">
        <w:rPr>
          <w:rFonts w:cs="Arial"/>
          <w:spacing w:val="-3"/>
          <w:szCs w:val="24"/>
        </w:rPr>
        <w:t>They present a disconnect notice of $175.00.</w:t>
      </w:r>
      <w:r w:rsidR="00786D40" w:rsidRPr="00C8668B">
        <w:rPr>
          <w:rFonts w:cs="Arial"/>
          <w:spacing w:val="-3"/>
          <w:szCs w:val="24"/>
        </w:rPr>
        <w:t xml:space="preserve"> </w:t>
      </w:r>
      <w:r w:rsidRPr="00C8668B">
        <w:rPr>
          <w:rFonts w:cs="Arial"/>
          <w:spacing w:val="-3"/>
          <w:szCs w:val="24"/>
        </w:rPr>
        <w:t>They would receive $175 in crisis benefits and $</w:t>
      </w:r>
      <w:r w:rsidR="00C217E1">
        <w:rPr>
          <w:rFonts w:cs="Arial"/>
          <w:spacing w:val="-3"/>
          <w:szCs w:val="24"/>
        </w:rPr>
        <w:t>50</w:t>
      </w:r>
      <w:r w:rsidRPr="00C8668B">
        <w:rPr>
          <w:rFonts w:cs="Arial"/>
          <w:spacing w:val="-3"/>
          <w:szCs w:val="24"/>
        </w:rPr>
        <w:t xml:space="preserve"> in regular benefits for a total benefit of $5</w:t>
      </w:r>
      <w:r w:rsidR="00C217E1">
        <w:rPr>
          <w:rFonts w:cs="Arial"/>
          <w:spacing w:val="-3"/>
          <w:szCs w:val="24"/>
        </w:rPr>
        <w:t>25</w:t>
      </w:r>
      <w:r w:rsidRPr="00C8668B">
        <w:rPr>
          <w:rFonts w:cs="Arial"/>
          <w:spacing w:val="-3"/>
          <w:szCs w:val="24"/>
        </w:rPr>
        <w:t>.</w:t>
      </w:r>
      <w:r w:rsidR="00786D40" w:rsidRPr="00C8668B">
        <w:rPr>
          <w:rFonts w:cs="Arial"/>
          <w:spacing w:val="-3"/>
          <w:szCs w:val="24"/>
        </w:rPr>
        <w:t xml:space="preserve"> </w:t>
      </w:r>
    </w:p>
    <w:p w14:paraId="3BA400DD" w14:textId="77777777" w:rsidR="006300E2" w:rsidRPr="00C8668B" w:rsidRDefault="006300E2" w:rsidP="006300E2">
      <w:pPr>
        <w:ind w:left="720"/>
        <w:rPr>
          <w:rFonts w:cs="Arial"/>
          <w:spacing w:val="-3"/>
          <w:szCs w:val="24"/>
        </w:rPr>
      </w:pPr>
    </w:p>
    <w:p w14:paraId="4B5BDA6D" w14:textId="1A7FBFA9" w:rsidR="00C355D1" w:rsidRPr="00C8668B" w:rsidRDefault="00C355D1" w:rsidP="000237C1">
      <w:pPr>
        <w:ind w:left="720"/>
        <w:rPr>
          <w:rFonts w:cs="Arial"/>
          <w:spacing w:val="-3"/>
          <w:szCs w:val="24"/>
        </w:rPr>
      </w:pPr>
      <w:r w:rsidRPr="00C8668B">
        <w:rPr>
          <w:rFonts w:cs="Arial"/>
          <w:spacing w:val="-3"/>
          <w:szCs w:val="24"/>
        </w:rPr>
        <w:t xml:space="preserve">Example: A total electric home earning </w:t>
      </w:r>
      <w:r w:rsidR="006300E2" w:rsidRPr="00C8668B">
        <w:rPr>
          <w:rFonts w:cs="Arial"/>
          <w:spacing w:val="-3"/>
          <w:szCs w:val="24"/>
        </w:rPr>
        <w:t>8</w:t>
      </w:r>
      <w:r w:rsidRPr="00C8668B">
        <w:rPr>
          <w:rFonts w:cs="Arial"/>
          <w:spacing w:val="-3"/>
          <w:szCs w:val="24"/>
        </w:rPr>
        <w:t xml:space="preserve"> </w:t>
      </w:r>
      <w:r w:rsidR="006300E2" w:rsidRPr="00C8668B">
        <w:rPr>
          <w:rFonts w:cs="Arial"/>
          <w:spacing w:val="-3"/>
          <w:szCs w:val="24"/>
        </w:rPr>
        <w:t>points would be awarded $3</w:t>
      </w:r>
      <w:r w:rsidR="00C217E1">
        <w:rPr>
          <w:rFonts w:cs="Arial"/>
          <w:spacing w:val="-3"/>
          <w:szCs w:val="24"/>
        </w:rPr>
        <w:t>50</w:t>
      </w:r>
      <w:r w:rsidR="006300E2" w:rsidRPr="00C8668B">
        <w:rPr>
          <w:rFonts w:cs="Arial"/>
          <w:spacing w:val="-3"/>
          <w:szCs w:val="24"/>
        </w:rPr>
        <w:t xml:space="preserve"> (8</w:t>
      </w:r>
      <w:r w:rsidRPr="00C8668B">
        <w:rPr>
          <w:rFonts w:cs="Arial"/>
          <w:spacing w:val="-3"/>
          <w:szCs w:val="24"/>
        </w:rPr>
        <w:t xml:space="preserve"> x $25=</w:t>
      </w:r>
      <w:r w:rsidR="006300E2" w:rsidRPr="00C8668B">
        <w:rPr>
          <w:rFonts w:cs="Arial"/>
          <w:spacing w:val="-3"/>
          <w:szCs w:val="24"/>
        </w:rPr>
        <w:t>200</w:t>
      </w:r>
      <w:r w:rsidRPr="00C8668B">
        <w:rPr>
          <w:rFonts w:cs="Arial"/>
          <w:spacing w:val="-3"/>
          <w:szCs w:val="24"/>
        </w:rPr>
        <w:t>, plus the flat electric benefit of $1</w:t>
      </w:r>
      <w:r w:rsidR="00C217E1">
        <w:rPr>
          <w:rFonts w:cs="Arial"/>
          <w:spacing w:val="-3"/>
          <w:szCs w:val="24"/>
        </w:rPr>
        <w:t>50</w:t>
      </w:r>
      <w:r w:rsidRPr="00C8668B">
        <w:rPr>
          <w:rFonts w:cs="Arial"/>
          <w:spacing w:val="-3"/>
          <w:szCs w:val="24"/>
        </w:rPr>
        <w:t>).</w:t>
      </w:r>
      <w:r w:rsidR="00786D40" w:rsidRPr="00C8668B">
        <w:rPr>
          <w:rFonts w:cs="Arial"/>
          <w:spacing w:val="-3"/>
          <w:szCs w:val="24"/>
        </w:rPr>
        <w:t xml:space="preserve"> </w:t>
      </w:r>
      <w:r w:rsidRPr="00C8668B">
        <w:rPr>
          <w:rFonts w:cs="Arial"/>
          <w:spacing w:val="-3"/>
          <w:szCs w:val="24"/>
        </w:rPr>
        <w:t>They present a disconnect notice of $</w:t>
      </w:r>
      <w:r w:rsidR="00F4280A">
        <w:rPr>
          <w:rFonts w:cs="Arial"/>
          <w:spacing w:val="-3"/>
          <w:szCs w:val="24"/>
        </w:rPr>
        <w:t>945</w:t>
      </w:r>
      <w:r w:rsidRPr="00C8668B">
        <w:rPr>
          <w:rFonts w:cs="Arial"/>
          <w:spacing w:val="-3"/>
          <w:szCs w:val="24"/>
        </w:rPr>
        <w:t>.00.</w:t>
      </w:r>
      <w:r w:rsidR="00786D40" w:rsidRPr="00C8668B">
        <w:rPr>
          <w:rFonts w:cs="Arial"/>
          <w:spacing w:val="-3"/>
          <w:szCs w:val="24"/>
        </w:rPr>
        <w:t xml:space="preserve"> </w:t>
      </w:r>
      <w:r w:rsidRPr="00C8668B">
        <w:rPr>
          <w:rFonts w:cs="Arial"/>
          <w:spacing w:val="-3"/>
          <w:szCs w:val="24"/>
        </w:rPr>
        <w:t xml:space="preserve">They would receive </w:t>
      </w:r>
      <w:r w:rsidR="006300E2" w:rsidRPr="00C8668B">
        <w:rPr>
          <w:rFonts w:cs="Arial"/>
          <w:spacing w:val="-3"/>
          <w:szCs w:val="24"/>
        </w:rPr>
        <w:t>$</w:t>
      </w:r>
      <w:r w:rsidR="00135138">
        <w:rPr>
          <w:rFonts w:cs="Arial"/>
          <w:spacing w:val="-3"/>
          <w:szCs w:val="24"/>
        </w:rPr>
        <w:t>945</w:t>
      </w:r>
      <w:r w:rsidR="00280FA2" w:rsidRPr="00C8668B">
        <w:rPr>
          <w:rFonts w:cs="Arial"/>
          <w:spacing w:val="-3"/>
          <w:szCs w:val="24"/>
        </w:rPr>
        <w:t xml:space="preserve"> crisis + </w:t>
      </w:r>
      <w:r w:rsidR="006300E2" w:rsidRPr="00C8668B">
        <w:rPr>
          <w:rFonts w:cs="Arial"/>
          <w:spacing w:val="-3"/>
          <w:szCs w:val="24"/>
        </w:rPr>
        <w:t>$3</w:t>
      </w:r>
      <w:r w:rsidR="00C217E1">
        <w:rPr>
          <w:rFonts w:cs="Arial"/>
          <w:spacing w:val="-3"/>
          <w:szCs w:val="24"/>
        </w:rPr>
        <w:t>50</w:t>
      </w:r>
      <w:r w:rsidR="006300E2" w:rsidRPr="00C8668B">
        <w:rPr>
          <w:rFonts w:cs="Arial"/>
          <w:spacing w:val="-3"/>
          <w:szCs w:val="24"/>
        </w:rPr>
        <w:t xml:space="preserve"> for a total of $</w:t>
      </w:r>
      <w:r w:rsidR="00135138">
        <w:rPr>
          <w:rFonts w:cs="Arial"/>
          <w:spacing w:val="-3"/>
          <w:szCs w:val="24"/>
        </w:rPr>
        <w:t>1,2</w:t>
      </w:r>
      <w:r w:rsidR="00C217E1">
        <w:rPr>
          <w:rFonts w:cs="Arial"/>
          <w:spacing w:val="-3"/>
          <w:szCs w:val="24"/>
        </w:rPr>
        <w:t>95</w:t>
      </w:r>
      <w:r w:rsidR="006300E2" w:rsidRPr="00C8668B">
        <w:rPr>
          <w:rFonts w:cs="Arial"/>
          <w:spacing w:val="-3"/>
          <w:szCs w:val="24"/>
        </w:rPr>
        <w:t xml:space="preserve">. </w:t>
      </w:r>
      <w:r w:rsidRPr="00C8668B">
        <w:rPr>
          <w:rFonts w:cs="Arial"/>
          <w:spacing w:val="-3"/>
          <w:szCs w:val="24"/>
        </w:rPr>
        <w:t xml:space="preserve">The utility company states that it </w:t>
      </w:r>
      <w:r w:rsidR="001278DA">
        <w:rPr>
          <w:rFonts w:cs="Arial"/>
          <w:spacing w:val="-3"/>
          <w:szCs w:val="24"/>
        </w:rPr>
        <w:t>will accept</w:t>
      </w:r>
      <w:r w:rsidRPr="00C8668B">
        <w:rPr>
          <w:rFonts w:cs="Arial"/>
          <w:spacing w:val="-3"/>
          <w:szCs w:val="24"/>
        </w:rPr>
        <w:t xml:space="preserve"> a payment of $200 for the client to remain connected. The client would </w:t>
      </w:r>
      <w:r w:rsidR="00135138">
        <w:rPr>
          <w:rFonts w:cs="Arial"/>
          <w:spacing w:val="-3"/>
          <w:szCs w:val="24"/>
        </w:rPr>
        <w:t>still</w:t>
      </w:r>
      <w:r w:rsidR="00447177">
        <w:rPr>
          <w:rFonts w:cs="Arial"/>
          <w:spacing w:val="-3"/>
          <w:szCs w:val="24"/>
        </w:rPr>
        <w:t xml:space="preserve"> </w:t>
      </w:r>
      <w:r w:rsidRPr="00C8668B">
        <w:rPr>
          <w:rFonts w:cs="Arial"/>
          <w:spacing w:val="-3"/>
          <w:szCs w:val="24"/>
        </w:rPr>
        <w:t xml:space="preserve">receive the regular benefit and the crisis benefit. </w:t>
      </w:r>
      <w:r w:rsidR="006A2E1C">
        <w:rPr>
          <w:rFonts w:cs="Arial"/>
          <w:spacing w:val="-3"/>
          <w:szCs w:val="24"/>
        </w:rPr>
        <w:t xml:space="preserve">Full crisis would be awarded because even though the utility states it will accept $200 to </w:t>
      </w:r>
      <w:r w:rsidR="007606DB">
        <w:rPr>
          <w:rFonts w:cs="Arial"/>
          <w:spacing w:val="-3"/>
          <w:szCs w:val="24"/>
        </w:rPr>
        <w:t xml:space="preserve">continue service, we must mitigate the documented crisis to the greatest extent possible. </w:t>
      </w:r>
      <w:r w:rsidR="00223DF2" w:rsidRPr="00C8668B">
        <w:rPr>
          <w:rFonts w:cs="Arial"/>
          <w:spacing w:val="-3"/>
          <w:szCs w:val="24"/>
        </w:rPr>
        <w:t xml:space="preserve">Intake worker must make notes in the </w:t>
      </w:r>
      <w:r w:rsidR="00D10E77" w:rsidRPr="00C8668B">
        <w:rPr>
          <w:rFonts w:cs="Arial"/>
          <w:spacing w:val="-3"/>
          <w:szCs w:val="24"/>
        </w:rPr>
        <w:t>statewide</w:t>
      </w:r>
      <w:r w:rsidR="00223DF2" w:rsidRPr="00C8668B">
        <w:rPr>
          <w:rFonts w:cs="Arial"/>
          <w:spacing w:val="-3"/>
          <w:szCs w:val="24"/>
        </w:rPr>
        <w:t xml:space="preserve"> database. </w:t>
      </w:r>
    </w:p>
    <w:p w14:paraId="60E4B020" w14:textId="77777777" w:rsidR="009A226A" w:rsidRPr="00C8668B" w:rsidRDefault="009A226A" w:rsidP="000237C1">
      <w:pPr>
        <w:ind w:left="720"/>
        <w:rPr>
          <w:rFonts w:cs="Arial"/>
          <w:spacing w:val="-3"/>
          <w:szCs w:val="24"/>
        </w:rPr>
      </w:pPr>
    </w:p>
    <w:p w14:paraId="2486CF4E" w14:textId="58185615" w:rsidR="006C737F" w:rsidRPr="00C8668B" w:rsidRDefault="000237C1" w:rsidP="000237C1">
      <w:pPr>
        <w:ind w:left="720"/>
        <w:rPr>
          <w:rFonts w:cs="Arial"/>
          <w:spacing w:val="-3"/>
          <w:szCs w:val="24"/>
        </w:rPr>
      </w:pPr>
      <w:r w:rsidRPr="00C8668B">
        <w:rPr>
          <w:rFonts w:cs="Arial"/>
          <w:spacing w:val="-3"/>
          <w:szCs w:val="24"/>
        </w:rPr>
        <w:t>E</w:t>
      </w:r>
      <w:r w:rsidR="006C737F" w:rsidRPr="00C8668B">
        <w:rPr>
          <w:rFonts w:cs="Arial"/>
          <w:spacing w:val="-3"/>
          <w:szCs w:val="24"/>
        </w:rPr>
        <w:t>xample</w:t>
      </w:r>
      <w:r w:rsidRPr="00C8668B">
        <w:rPr>
          <w:rFonts w:cs="Arial"/>
          <w:spacing w:val="-3"/>
          <w:szCs w:val="24"/>
        </w:rPr>
        <w:t xml:space="preserve">: A </w:t>
      </w:r>
      <w:r w:rsidR="006C737F" w:rsidRPr="00C8668B">
        <w:rPr>
          <w:rFonts w:cs="Arial"/>
          <w:spacing w:val="-3"/>
          <w:szCs w:val="24"/>
        </w:rPr>
        <w:t xml:space="preserve">total electric home earning </w:t>
      </w:r>
      <w:r w:rsidR="00BD31FB" w:rsidRPr="00C8668B">
        <w:rPr>
          <w:rFonts w:cs="Arial"/>
          <w:spacing w:val="-3"/>
          <w:szCs w:val="24"/>
        </w:rPr>
        <w:t>8</w:t>
      </w:r>
      <w:r w:rsidR="006C737F" w:rsidRPr="00C8668B">
        <w:rPr>
          <w:rFonts w:cs="Arial"/>
          <w:spacing w:val="-3"/>
          <w:szCs w:val="24"/>
        </w:rPr>
        <w:t xml:space="preserve"> points</w:t>
      </w:r>
      <w:r w:rsidRPr="00C8668B">
        <w:rPr>
          <w:rFonts w:cs="Arial"/>
          <w:spacing w:val="-3"/>
          <w:szCs w:val="24"/>
        </w:rPr>
        <w:t xml:space="preserve"> </w:t>
      </w:r>
      <w:r w:rsidR="006C737F" w:rsidRPr="00C8668B">
        <w:rPr>
          <w:rFonts w:cs="Arial"/>
          <w:spacing w:val="-3"/>
          <w:szCs w:val="24"/>
        </w:rPr>
        <w:t>would be awarded $</w:t>
      </w:r>
      <w:r w:rsidR="006300E2" w:rsidRPr="00C8668B">
        <w:rPr>
          <w:rFonts w:cs="Arial"/>
          <w:spacing w:val="-3"/>
          <w:szCs w:val="24"/>
        </w:rPr>
        <w:t>3</w:t>
      </w:r>
      <w:r w:rsidR="00C217E1">
        <w:rPr>
          <w:rFonts w:cs="Arial"/>
          <w:spacing w:val="-3"/>
          <w:szCs w:val="24"/>
        </w:rPr>
        <w:t>50</w:t>
      </w:r>
      <w:r w:rsidR="006300E2" w:rsidRPr="00C8668B">
        <w:rPr>
          <w:rFonts w:cs="Arial"/>
          <w:spacing w:val="-3"/>
          <w:szCs w:val="24"/>
        </w:rPr>
        <w:t xml:space="preserve"> (8 x $25=2</w:t>
      </w:r>
      <w:r w:rsidRPr="00C8668B">
        <w:rPr>
          <w:rFonts w:cs="Arial"/>
          <w:spacing w:val="-3"/>
          <w:szCs w:val="24"/>
        </w:rPr>
        <w:t>00, plus the flat electric benefit of $1</w:t>
      </w:r>
      <w:r w:rsidR="00C217E1">
        <w:rPr>
          <w:rFonts w:cs="Arial"/>
          <w:spacing w:val="-3"/>
          <w:szCs w:val="24"/>
        </w:rPr>
        <w:t>50</w:t>
      </w:r>
      <w:r w:rsidRPr="00C8668B">
        <w:rPr>
          <w:rFonts w:cs="Arial"/>
          <w:spacing w:val="-3"/>
          <w:szCs w:val="24"/>
        </w:rPr>
        <w:t>)</w:t>
      </w:r>
      <w:r w:rsidR="006C737F" w:rsidRPr="00C8668B">
        <w:rPr>
          <w:rFonts w:cs="Arial"/>
          <w:spacing w:val="-3"/>
          <w:szCs w:val="24"/>
        </w:rPr>
        <w:t>.</w:t>
      </w:r>
      <w:r w:rsidR="00786D40" w:rsidRPr="00C8668B">
        <w:rPr>
          <w:rFonts w:cs="Arial"/>
          <w:spacing w:val="-3"/>
          <w:szCs w:val="24"/>
        </w:rPr>
        <w:t xml:space="preserve"> </w:t>
      </w:r>
      <w:r w:rsidR="006C737F" w:rsidRPr="00C8668B">
        <w:rPr>
          <w:rFonts w:cs="Arial"/>
          <w:spacing w:val="-3"/>
          <w:szCs w:val="24"/>
        </w:rPr>
        <w:t>They present a disconnect notice of $</w:t>
      </w:r>
      <w:r w:rsidR="00135138">
        <w:rPr>
          <w:rFonts w:cs="Arial"/>
          <w:spacing w:val="-3"/>
          <w:szCs w:val="24"/>
        </w:rPr>
        <w:t>1,500</w:t>
      </w:r>
      <w:r w:rsidR="006C737F" w:rsidRPr="00C8668B">
        <w:rPr>
          <w:rFonts w:cs="Arial"/>
          <w:spacing w:val="-3"/>
          <w:szCs w:val="24"/>
        </w:rPr>
        <w:t>.00.</w:t>
      </w:r>
      <w:r w:rsidR="00786D40" w:rsidRPr="00C8668B">
        <w:rPr>
          <w:rFonts w:cs="Arial"/>
          <w:spacing w:val="-3"/>
          <w:szCs w:val="24"/>
        </w:rPr>
        <w:t xml:space="preserve"> </w:t>
      </w:r>
      <w:r w:rsidR="006C737F" w:rsidRPr="00C8668B">
        <w:rPr>
          <w:rFonts w:cs="Arial"/>
          <w:spacing w:val="-3"/>
          <w:szCs w:val="24"/>
        </w:rPr>
        <w:t>They would receive $</w:t>
      </w:r>
      <w:r w:rsidR="00135138">
        <w:rPr>
          <w:rFonts w:cs="Arial"/>
          <w:spacing w:val="-3"/>
          <w:szCs w:val="24"/>
        </w:rPr>
        <w:t>1,000</w:t>
      </w:r>
      <w:r w:rsidR="00280FA2" w:rsidRPr="00C8668B">
        <w:rPr>
          <w:rFonts w:cs="Arial"/>
          <w:spacing w:val="-3"/>
          <w:szCs w:val="24"/>
        </w:rPr>
        <w:t xml:space="preserve"> crisis + $</w:t>
      </w:r>
      <w:r w:rsidR="00BD31FB" w:rsidRPr="00C8668B">
        <w:rPr>
          <w:rFonts w:cs="Arial"/>
          <w:spacing w:val="-3"/>
          <w:szCs w:val="24"/>
        </w:rPr>
        <w:t>3</w:t>
      </w:r>
      <w:r w:rsidR="00C217E1">
        <w:rPr>
          <w:rFonts w:cs="Arial"/>
          <w:spacing w:val="-3"/>
          <w:szCs w:val="24"/>
        </w:rPr>
        <w:t>50</w:t>
      </w:r>
      <w:r w:rsidR="006C737F" w:rsidRPr="00C8668B">
        <w:rPr>
          <w:rFonts w:cs="Arial"/>
          <w:spacing w:val="-3"/>
          <w:szCs w:val="24"/>
        </w:rPr>
        <w:t xml:space="preserve"> for a total of $</w:t>
      </w:r>
      <w:r w:rsidR="00135138">
        <w:rPr>
          <w:rFonts w:cs="Arial"/>
          <w:spacing w:val="-3"/>
          <w:szCs w:val="24"/>
        </w:rPr>
        <w:t>1,3</w:t>
      </w:r>
      <w:r w:rsidR="00C217E1">
        <w:rPr>
          <w:rFonts w:cs="Arial"/>
          <w:spacing w:val="-3"/>
          <w:szCs w:val="24"/>
        </w:rPr>
        <w:t>50</w:t>
      </w:r>
      <w:r w:rsidR="006C737F" w:rsidRPr="00C8668B">
        <w:rPr>
          <w:rFonts w:cs="Arial"/>
          <w:spacing w:val="-3"/>
          <w:szCs w:val="24"/>
        </w:rPr>
        <w:t xml:space="preserve">. </w:t>
      </w:r>
      <w:r w:rsidR="00C355D1" w:rsidRPr="00C8668B">
        <w:rPr>
          <w:rFonts w:cs="Arial"/>
          <w:spacing w:val="-3"/>
          <w:szCs w:val="24"/>
        </w:rPr>
        <w:t xml:space="preserve">The utility company states that it </w:t>
      </w:r>
      <w:r w:rsidR="009A226A" w:rsidRPr="00C8668B">
        <w:rPr>
          <w:rFonts w:cs="Arial"/>
          <w:spacing w:val="-3"/>
          <w:szCs w:val="24"/>
        </w:rPr>
        <w:t>needs the</w:t>
      </w:r>
      <w:r w:rsidR="00C355D1" w:rsidRPr="00C8668B">
        <w:rPr>
          <w:rFonts w:cs="Arial"/>
          <w:spacing w:val="-3"/>
          <w:szCs w:val="24"/>
        </w:rPr>
        <w:t xml:space="preserve"> entire $</w:t>
      </w:r>
      <w:r w:rsidR="00135138">
        <w:rPr>
          <w:rFonts w:cs="Arial"/>
          <w:spacing w:val="-3"/>
          <w:szCs w:val="24"/>
        </w:rPr>
        <w:t>1,500</w:t>
      </w:r>
      <w:r w:rsidR="00C355D1" w:rsidRPr="00C8668B">
        <w:rPr>
          <w:rFonts w:cs="Arial"/>
          <w:spacing w:val="-3"/>
          <w:szCs w:val="24"/>
        </w:rPr>
        <w:t xml:space="preserve"> for the client to remain connected. </w:t>
      </w:r>
      <w:r w:rsidR="006C737F" w:rsidRPr="00C8668B">
        <w:rPr>
          <w:rFonts w:cs="Arial"/>
          <w:spacing w:val="-3"/>
          <w:szCs w:val="24"/>
        </w:rPr>
        <w:t>Customer would need to provide documentation showing the remaining $</w:t>
      </w:r>
      <w:r w:rsidR="006300E2" w:rsidRPr="00C8668B">
        <w:rPr>
          <w:rFonts w:cs="Arial"/>
          <w:spacing w:val="-3"/>
          <w:szCs w:val="24"/>
        </w:rPr>
        <w:t>1</w:t>
      </w:r>
      <w:r w:rsidR="00C217E1">
        <w:rPr>
          <w:rFonts w:cs="Arial"/>
          <w:spacing w:val="-3"/>
          <w:szCs w:val="24"/>
        </w:rPr>
        <w:t>50</w:t>
      </w:r>
      <w:r w:rsidR="006C737F" w:rsidRPr="00C8668B">
        <w:rPr>
          <w:rFonts w:cs="Arial"/>
          <w:spacing w:val="-3"/>
          <w:szCs w:val="24"/>
        </w:rPr>
        <w:t xml:space="preserve"> </w:t>
      </w:r>
      <w:r w:rsidRPr="00C8668B">
        <w:rPr>
          <w:rFonts w:cs="Arial"/>
          <w:spacing w:val="-3"/>
          <w:szCs w:val="24"/>
        </w:rPr>
        <w:t>has been paid</w:t>
      </w:r>
      <w:r w:rsidR="007606DB">
        <w:rPr>
          <w:rFonts w:cs="Arial"/>
          <w:spacing w:val="-3"/>
          <w:szCs w:val="24"/>
        </w:rPr>
        <w:t xml:space="preserve"> before benefit can be released</w:t>
      </w:r>
      <w:r w:rsidRPr="00C8668B">
        <w:rPr>
          <w:rFonts w:cs="Arial"/>
          <w:spacing w:val="-3"/>
          <w:szCs w:val="24"/>
        </w:rPr>
        <w:t>.</w:t>
      </w:r>
    </w:p>
    <w:p w14:paraId="3006EBF4" w14:textId="77777777" w:rsidR="006C737F" w:rsidRPr="00C8668B" w:rsidRDefault="006C737F" w:rsidP="006C737F">
      <w:pPr>
        <w:rPr>
          <w:rFonts w:cs="Arial"/>
          <w:spacing w:val="-3"/>
          <w:szCs w:val="24"/>
        </w:rPr>
      </w:pPr>
    </w:p>
    <w:p w14:paraId="1496C3F0" w14:textId="198B5199" w:rsidR="006C737F" w:rsidRPr="00720FE7" w:rsidRDefault="006C737F" w:rsidP="007A7D6C">
      <w:pPr>
        <w:pStyle w:val="Heading2"/>
        <w:numPr>
          <w:ilvl w:val="1"/>
          <w:numId w:val="104"/>
        </w:numPr>
        <w:rPr>
          <w:rFonts w:cs="Arial"/>
        </w:rPr>
      </w:pPr>
      <w:bookmarkStart w:id="17330" w:name="_Toc104553288"/>
      <w:r w:rsidRPr="00720FE7">
        <w:rPr>
          <w:rFonts w:cs="Arial"/>
        </w:rPr>
        <w:t>Crisis Benefits for Unregulated Utilities</w:t>
      </w:r>
      <w:bookmarkEnd w:id="17330"/>
    </w:p>
    <w:p w14:paraId="3F884FA8" w14:textId="5CDFF7BB" w:rsidR="000906DA" w:rsidRPr="00C8668B" w:rsidRDefault="006C737F" w:rsidP="006C737F">
      <w:pPr>
        <w:rPr>
          <w:rFonts w:cs="Arial"/>
          <w:spacing w:val="-3"/>
          <w:szCs w:val="24"/>
        </w:rPr>
      </w:pPr>
      <w:r w:rsidRPr="00C8668B">
        <w:rPr>
          <w:rFonts w:cs="Arial"/>
          <w:spacing w:val="-3"/>
          <w:szCs w:val="24"/>
        </w:rPr>
        <w:t>Clients</w:t>
      </w:r>
      <w:r w:rsidR="000C72DA" w:rsidRPr="00C8668B">
        <w:rPr>
          <w:rFonts w:cs="Arial"/>
          <w:spacing w:val="-3"/>
          <w:szCs w:val="24"/>
        </w:rPr>
        <w:t xml:space="preserve"> with bulk fuels</w:t>
      </w:r>
      <w:r w:rsidR="00143AB6" w:rsidRPr="00C8668B">
        <w:rPr>
          <w:rFonts w:cs="Arial"/>
          <w:spacing w:val="-3"/>
          <w:szCs w:val="24"/>
        </w:rPr>
        <w:t>,</w:t>
      </w:r>
      <w:r w:rsidR="000C72DA" w:rsidRPr="00C8668B">
        <w:rPr>
          <w:rFonts w:cs="Arial"/>
          <w:spacing w:val="-3"/>
          <w:szCs w:val="24"/>
        </w:rPr>
        <w:t xml:space="preserve"> such as </w:t>
      </w:r>
      <w:r w:rsidR="000906DA" w:rsidRPr="00C8668B">
        <w:rPr>
          <w:rFonts w:cs="Arial"/>
          <w:spacing w:val="-3"/>
          <w:szCs w:val="24"/>
        </w:rPr>
        <w:t>p</w:t>
      </w:r>
      <w:r w:rsidR="004F1E1F" w:rsidRPr="00C8668B">
        <w:rPr>
          <w:rFonts w:cs="Arial"/>
          <w:spacing w:val="-3"/>
          <w:szCs w:val="24"/>
        </w:rPr>
        <w:t xml:space="preserve">ropane, LP gas, </w:t>
      </w:r>
      <w:r w:rsidR="000906DA" w:rsidRPr="00C8668B">
        <w:rPr>
          <w:rFonts w:cs="Arial"/>
          <w:spacing w:val="-3"/>
          <w:szCs w:val="24"/>
        </w:rPr>
        <w:t>f</w:t>
      </w:r>
      <w:r w:rsidR="004F1E1F" w:rsidRPr="00C8668B">
        <w:rPr>
          <w:rFonts w:cs="Arial"/>
          <w:spacing w:val="-3"/>
          <w:szCs w:val="24"/>
        </w:rPr>
        <w:t xml:space="preserve">uel </w:t>
      </w:r>
      <w:r w:rsidR="000906DA" w:rsidRPr="00C8668B">
        <w:rPr>
          <w:rFonts w:cs="Arial"/>
          <w:spacing w:val="-3"/>
          <w:szCs w:val="24"/>
        </w:rPr>
        <w:t>o</w:t>
      </w:r>
      <w:r w:rsidR="004F1E1F" w:rsidRPr="00C8668B">
        <w:rPr>
          <w:rFonts w:cs="Arial"/>
          <w:spacing w:val="-3"/>
          <w:szCs w:val="24"/>
        </w:rPr>
        <w:t>il</w:t>
      </w:r>
      <w:r w:rsidR="000906DA" w:rsidRPr="00C8668B">
        <w:rPr>
          <w:rFonts w:cs="Arial"/>
          <w:spacing w:val="-3"/>
          <w:szCs w:val="24"/>
        </w:rPr>
        <w:t>, wood, wood pellets, coal, corn, or biofuel</w:t>
      </w:r>
      <w:r w:rsidR="004F1E1F" w:rsidRPr="00C8668B">
        <w:rPr>
          <w:rFonts w:cs="Arial"/>
          <w:spacing w:val="-3"/>
          <w:szCs w:val="24"/>
        </w:rPr>
        <w:t xml:space="preserve"> </w:t>
      </w:r>
      <w:r w:rsidR="000906DA" w:rsidRPr="00C8668B">
        <w:rPr>
          <w:rFonts w:cs="Arial"/>
          <w:spacing w:val="-3"/>
          <w:szCs w:val="24"/>
        </w:rPr>
        <w:t>are eligible for up to $</w:t>
      </w:r>
      <w:r w:rsidR="00135138" w:rsidRPr="00C217E1">
        <w:rPr>
          <w:rFonts w:cs="Arial"/>
          <w:color w:val="FF0000"/>
          <w:spacing w:val="-3"/>
          <w:szCs w:val="24"/>
        </w:rPr>
        <w:t>50</w:t>
      </w:r>
      <w:r w:rsidR="000906DA" w:rsidRPr="00C217E1">
        <w:rPr>
          <w:rFonts w:cs="Arial"/>
          <w:color w:val="FF0000"/>
          <w:spacing w:val="-3"/>
          <w:szCs w:val="24"/>
        </w:rPr>
        <w:t>0</w:t>
      </w:r>
      <w:r w:rsidR="000906DA" w:rsidRPr="00C8668B">
        <w:rPr>
          <w:rFonts w:cs="Arial"/>
          <w:spacing w:val="-3"/>
          <w:szCs w:val="24"/>
        </w:rPr>
        <w:t xml:space="preserve"> in federal crisis benefits to assist with the delivery costs associated with these heating fuels.</w:t>
      </w:r>
      <w:r w:rsidR="0088002F" w:rsidRPr="00C8668B">
        <w:rPr>
          <w:rFonts w:cs="Arial"/>
          <w:spacing w:val="-3"/>
          <w:szCs w:val="24"/>
        </w:rPr>
        <w:t xml:space="preserve"> </w:t>
      </w:r>
    </w:p>
    <w:p w14:paraId="11415CF0" w14:textId="77777777" w:rsidR="000906DA" w:rsidRPr="00C8668B" w:rsidRDefault="000906DA" w:rsidP="006C737F">
      <w:pPr>
        <w:rPr>
          <w:rFonts w:cs="Arial"/>
          <w:spacing w:val="-3"/>
          <w:szCs w:val="24"/>
        </w:rPr>
      </w:pPr>
    </w:p>
    <w:p w14:paraId="76E78EEC" w14:textId="408CD206" w:rsidR="006C737F" w:rsidRPr="00C8668B" w:rsidRDefault="000906DA" w:rsidP="006C737F">
      <w:pPr>
        <w:rPr>
          <w:rFonts w:cs="Arial"/>
          <w:spacing w:val="-3"/>
          <w:szCs w:val="24"/>
        </w:rPr>
      </w:pPr>
      <w:r w:rsidRPr="00C8668B">
        <w:rPr>
          <w:rFonts w:cs="Arial"/>
          <w:spacing w:val="-3"/>
          <w:szCs w:val="24"/>
        </w:rPr>
        <w:t>This crisis benefit should be awarded in its entirety up-front at the time of application. No applicant self-declaration of crisis in necessary.</w:t>
      </w:r>
    </w:p>
    <w:p w14:paraId="13C3E08E" w14:textId="2231EF2E" w:rsidR="00FC6CBE" w:rsidRPr="00720FE7" w:rsidRDefault="00FC6CBE" w:rsidP="006C737F">
      <w:pPr>
        <w:rPr>
          <w:rFonts w:cs="Arial"/>
          <w:color w:val="FF0000"/>
          <w:spacing w:val="-3"/>
          <w:szCs w:val="24"/>
        </w:rPr>
      </w:pPr>
    </w:p>
    <w:p w14:paraId="685B74D9" w14:textId="76D1446C" w:rsidR="00004B60" w:rsidRPr="00720FE7" w:rsidRDefault="00004B60" w:rsidP="007A7D6C">
      <w:pPr>
        <w:pStyle w:val="Heading2"/>
        <w:numPr>
          <w:ilvl w:val="1"/>
          <w:numId w:val="104"/>
        </w:numPr>
        <w:rPr>
          <w:rFonts w:cs="Arial"/>
        </w:rPr>
      </w:pPr>
      <w:bookmarkStart w:id="17331" w:name="_Toc481498279"/>
      <w:bookmarkStart w:id="17332" w:name="_Toc104553289"/>
      <w:r w:rsidRPr="00720FE7">
        <w:rPr>
          <w:rFonts w:cs="Arial"/>
        </w:rPr>
        <w:t xml:space="preserve">Total </w:t>
      </w:r>
      <w:r w:rsidR="00680315" w:rsidRPr="00720FE7">
        <w:rPr>
          <w:rFonts w:cs="Arial"/>
        </w:rPr>
        <w:t>Benefit</w:t>
      </w:r>
      <w:bookmarkEnd w:id="17331"/>
      <w:bookmarkEnd w:id="17332"/>
      <w:r w:rsidRPr="00720FE7">
        <w:rPr>
          <w:rFonts w:cs="Arial"/>
        </w:rPr>
        <w:tab/>
      </w:r>
      <w:r w:rsidRPr="00720FE7">
        <w:rPr>
          <w:rFonts w:cs="Arial"/>
        </w:rPr>
        <w:tab/>
      </w:r>
      <w:r w:rsidRPr="00720FE7">
        <w:rPr>
          <w:rFonts w:cs="Arial"/>
        </w:rPr>
        <w:tab/>
      </w:r>
      <w:r w:rsidRPr="00720FE7">
        <w:rPr>
          <w:rFonts w:cs="Arial"/>
        </w:rPr>
        <w:tab/>
      </w:r>
    </w:p>
    <w:p w14:paraId="3BC4DB95" w14:textId="1199566D" w:rsidR="00004B60" w:rsidRPr="00720FE7" w:rsidRDefault="00004B60" w:rsidP="00004B60">
      <w:pPr>
        <w:rPr>
          <w:rFonts w:cs="Arial"/>
          <w:spacing w:val="-3"/>
          <w:szCs w:val="24"/>
        </w:rPr>
      </w:pPr>
      <w:r w:rsidRPr="00720FE7">
        <w:rPr>
          <w:rFonts w:cs="Arial"/>
          <w:spacing w:val="-3"/>
          <w:szCs w:val="24"/>
        </w:rPr>
        <w:t xml:space="preserve">Total points are used to determine the amount of </w:t>
      </w:r>
      <w:r w:rsidR="00680315" w:rsidRPr="00720FE7">
        <w:rPr>
          <w:rFonts w:cs="Arial"/>
          <w:spacing w:val="-3"/>
          <w:szCs w:val="24"/>
        </w:rPr>
        <w:t xml:space="preserve">the Regular </w:t>
      </w:r>
      <w:r w:rsidRPr="00720FE7">
        <w:rPr>
          <w:rFonts w:cs="Arial"/>
          <w:spacing w:val="-3"/>
          <w:szCs w:val="24"/>
        </w:rPr>
        <w:t>EAP benefits.</w:t>
      </w:r>
      <w:r w:rsidR="00680315" w:rsidRPr="00720FE7">
        <w:rPr>
          <w:rFonts w:cs="Arial"/>
          <w:spacing w:val="-3"/>
          <w:szCs w:val="24"/>
        </w:rPr>
        <w:t xml:space="preserve"> </w:t>
      </w:r>
      <w:r w:rsidR="00D83954" w:rsidRPr="00720FE7">
        <w:rPr>
          <w:rFonts w:cs="Arial"/>
          <w:spacing w:val="-3"/>
          <w:szCs w:val="24"/>
        </w:rPr>
        <w:t xml:space="preserve">The total number of points from the matrix are multiplied by $25 to determine the base benefit. </w:t>
      </w:r>
      <w:r w:rsidR="005741D3" w:rsidRPr="00720FE7">
        <w:rPr>
          <w:rFonts w:cs="Arial"/>
          <w:spacing w:val="-3"/>
          <w:szCs w:val="24"/>
        </w:rPr>
        <w:t>Electric</w:t>
      </w:r>
      <w:r w:rsidR="00D83954" w:rsidRPr="00720FE7">
        <w:rPr>
          <w:rFonts w:cs="Arial"/>
          <w:spacing w:val="-3"/>
          <w:szCs w:val="24"/>
        </w:rPr>
        <w:t xml:space="preserve"> and </w:t>
      </w:r>
      <w:r w:rsidR="005741D3" w:rsidRPr="00720FE7">
        <w:rPr>
          <w:rFonts w:cs="Arial"/>
          <w:spacing w:val="-3"/>
          <w:szCs w:val="24"/>
        </w:rPr>
        <w:t>Crisi</w:t>
      </w:r>
      <w:r w:rsidR="00D83954" w:rsidRPr="00720FE7">
        <w:rPr>
          <w:rFonts w:cs="Arial"/>
          <w:spacing w:val="-3"/>
          <w:szCs w:val="24"/>
        </w:rPr>
        <w:t xml:space="preserve">s </w:t>
      </w:r>
      <w:r w:rsidR="005741D3" w:rsidRPr="00720FE7">
        <w:rPr>
          <w:rFonts w:cs="Arial"/>
          <w:spacing w:val="-3"/>
          <w:szCs w:val="24"/>
        </w:rPr>
        <w:t>dollar amounts are added</w:t>
      </w:r>
      <w:r w:rsidR="00D83954" w:rsidRPr="00720FE7">
        <w:rPr>
          <w:rFonts w:cs="Arial"/>
          <w:spacing w:val="-3"/>
          <w:szCs w:val="24"/>
        </w:rPr>
        <w:t xml:space="preserve"> to the base benefit</w:t>
      </w:r>
      <w:r w:rsidR="005741D3" w:rsidRPr="00720FE7">
        <w:rPr>
          <w:rFonts w:cs="Arial"/>
          <w:spacing w:val="-3"/>
          <w:szCs w:val="24"/>
        </w:rPr>
        <w:t xml:space="preserve">. </w:t>
      </w:r>
    </w:p>
    <w:p w14:paraId="3DD5969D" w14:textId="77777777" w:rsidR="00E11A4C" w:rsidRPr="00720FE7" w:rsidRDefault="00E11A4C" w:rsidP="00004B60">
      <w:pPr>
        <w:rPr>
          <w:rFonts w:cs="Arial"/>
          <w:spacing w:val="-3"/>
          <w:szCs w:val="24"/>
        </w:rPr>
      </w:pPr>
    </w:p>
    <w:p w14:paraId="430B4BBB" w14:textId="42956053" w:rsidR="00E11A4C" w:rsidRPr="007338A2" w:rsidRDefault="00E11A4C" w:rsidP="00004B60">
      <w:pPr>
        <w:rPr>
          <w:rFonts w:cs="Arial"/>
          <w:color w:val="FF0000"/>
          <w:spacing w:val="-3"/>
          <w:szCs w:val="24"/>
        </w:rPr>
      </w:pPr>
      <w:bookmarkStart w:id="17333" w:name="_Hlk109368278"/>
      <w:r w:rsidRPr="000F00CC">
        <w:rPr>
          <w:rFonts w:cs="Arial"/>
          <w:b/>
          <w:spacing w:val="-3"/>
          <w:szCs w:val="24"/>
        </w:rPr>
        <w:t>Benefit Matrix Points</w:t>
      </w:r>
    </w:p>
    <w:tbl>
      <w:tblPr>
        <w:tblStyle w:val="TableGrid"/>
        <w:tblW w:w="0" w:type="auto"/>
        <w:tblLook w:val="04A0" w:firstRow="1" w:lastRow="0" w:firstColumn="1" w:lastColumn="0" w:noHBand="0" w:noVBand="1"/>
      </w:tblPr>
      <w:tblGrid>
        <w:gridCol w:w="3116"/>
        <w:gridCol w:w="3117"/>
        <w:gridCol w:w="3117"/>
      </w:tblGrid>
      <w:tr w:rsidR="00E11A4C" w:rsidRPr="006073AB" w14:paraId="5462EE60" w14:textId="41C2F2ED" w:rsidTr="000F00CC">
        <w:trPr>
          <w:trHeight w:val="269"/>
        </w:trPr>
        <w:tc>
          <w:tcPr>
            <w:tcW w:w="3116" w:type="dxa"/>
          </w:tcPr>
          <w:p w14:paraId="2BA8A6BF" w14:textId="0D968125" w:rsidR="00E11A4C" w:rsidRPr="00C8668B" w:rsidRDefault="00E11A4C" w:rsidP="00E11A4C">
            <w:pPr>
              <w:rPr>
                <w:rFonts w:cs="Arial"/>
                <w:spacing w:val="-3"/>
                <w:sz w:val="22"/>
                <w:szCs w:val="22"/>
              </w:rPr>
            </w:pPr>
            <w:r w:rsidRPr="00C8668B">
              <w:rPr>
                <w:rFonts w:cs="Arial"/>
                <w:spacing w:val="-3"/>
                <w:sz w:val="22"/>
                <w:szCs w:val="22"/>
              </w:rPr>
              <w:t>Category</w:t>
            </w:r>
          </w:p>
        </w:tc>
        <w:tc>
          <w:tcPr>
            <w:tcW w:w="3117" w:type="dxa"/>
          </w:tcPr>
          <w:p w14:paraId="42B928E7" w14:textId="54159620" w:rsidR="00E11A4C" w:rsidRPr="00C8668B" w:rsidRDefault="00E11A4C" w:rsidP="00E36CF5">
            <w:pPr>
              <w:jc w:val="center"/>
              <w:rPr>
                <w:rFonts w:cs="Arial"/>
                <w:spacing w:val="-3"/>
                <w:sz w:val="22"/>
                <w:szCs w:val="22"/>
              </w:rPr>
            </w:pPr>
            <w:r w:rsidRPr="00C8668B">
              <w:rPr>
                <w:rFonts w:cs="Arial"/>
                <w:spacing w:val="-3"/>
                <w:sz w:val="22"/>
                <w:szCs w:val="22"/>
              </w:rPr>
              <w:t>Maximum</w:t>
            </w:r>
            <w:r w:rsidR="004047E7" w:rsidRPr="00C8668B">
              <w:rPr>
                <w:rFonts w:cs="Arial"/>
                <w:spacing w:val="-3"/>
                <w:sz w:val="22"/>
                <w:szCs w:val="22"/>
              </w:rPr>
              <w:t xml:space="preserve"> Points</w:t>
            </w:r>
          </w:p>
        </w:tc>
        <w:tc>
          <w:tcPr>
            <w:tcW w:w="3117" w:type="dxa"/>
          </w:tcPr>
          <w:p w14:paraId="5EE53684" w14:textId="13EEFDA3" w:rsidR="00E11A4C" w:rsidRPr="00C8668B" w:rsidRDefault="00E11A4C" w:rsidP="00E11A4C">
            <w:pPr>
              <w:jc w:val="center"/>
              <w:rPr>
                <w:rFonts w:cs="Arial"/>
                <w:spacing w:val="-3"/>
                <w:sz w:val="22"/>
                <w:szCs w:val="22"/>
              </w:rPr>
            </w:pPr>
            <w:r w:rsidRPr="00C8668B">
              <w:rPr>
                <w:rFonts w:cs="Arial"/>
                <w:spacing w:val="-3"/>
                <w:sz w:val="22"/>
                <w:szCs w:val="22"/>
              </w:rPr>
              <w:t>Minimum Points</w:t>
            </w:r>
          </w:p>
        </w:tc>
      </w:tr>
      <w:tr w:rsidR="00E11A4C" w:rsidRPr="006073AB" w14:paraId="39CEE140" w14:textId="43F4AEC2" w:rsidTr="000F00CC">
        <w:trPr>
          <w:trHeight w:val="269"/>
        </w:trPr>
        <w:tc>
          <w:tcPr>
            <w:tcW w:w="3116" w:type="dxa"/>
          </w:tcPr>
          <w:p w14:paraId="725FB2C9" w14:textId="3CB1267D" w:rsidR="00E11A4C" w:rsidRPr="00C8668B" w:rsidRDefault="00994CF6" w:rsidP="00E11A4C">
            <w:pPr>
              <w:rPr>
                <w:rFonts w:cs="Arial"/>
                <w:spacing w:val="-3"/>
                <w:sz w:val="22"/>
                <w:szCs w:val="22"/>
              </w:rPr>
            </w:pPr>
            <w:r>
              <w:rPr>
                <w:rFonts w:cs="Arial"/>
                <w:spacing w:val="-3"/>
                <w:sz w:val="22"/>
                <w:szCs w:val="22"/>
              </w:rPr>
              <w:t>Income Level Determination</w:t>
            </w:r>
          </w:p>
        </w:tc>
        <w:tc>
          <w:tcPr>
            <w:tcW w:w="3117" w:type="dxa"/>
          </w:tcPr>
          <w:p w14:paraId="21B86386" w14:textId="528510BC" w:rsidR="00E11A4C" w:rsidRPr="00C8668B" w:rsidRDefault="00E24D0A" w:rsidP="00E36CF5">
            <w:pPr>
              <w:jc w:val="center"/>
              <w:rPr>
                <w:rFonts w:cs="Arial"/>
                <w:spacing w:val="-3"/>
                <w:sz w:val="22"/>
                <w:szCs w:val="22"/>
              </w:rPr>
            </w:pPr>
            <w:r w:rsidRPr="00C8668B">
              <w:rPr>
                <w:rFonts w:cs="Arial"/>
                <w:spacing w:val="-3"/>
                <w:sz w:val="22"/>
                <w:szCs w:val="22"/>
              </w:rPr>
              <w:t>8</w:t>
            </w:r>
          </w:p>
        </w:tc>
        <w:tc>
          <w:tcPr>
            <w:tcW w:w="3117" w:type="dxa"/>
          </w:tcPr>
          <w:p w14:paraId="533F9ABA" w14:textId="55DFD0D1" w:rsidR="00E11A4C" w:rsidRPr="00C8668B" w:rsidRDefault="00E24D0A" w:rsidP="00E11A4C">
            <w:pPr>
              <w:jc w:val="center"/>
              <w:rPr>
                <w:rFonts w:cs="Arial"/>
                <w:spacing w:val="-3"/>
                <w:sz w:val="22"/>
                <w:szCs w:val="22"/>
              </w:rPr>
            </w:pPr>
            <w:r w:rsidRPr="00C8668B">
              <w:rPr>
                <w:rFonts w:cs="Arial"/>
                <w:spacing w:val="-3"/>
                <w:sz w:val="22"/>
                <w:szCs w:val="22"/>
              </w:rPr>
              <w:t>4</w:t>
            </w:r>
          </w:p>
        </w:tc>
      </w:tr>
      <w:tr w:rsidR="004047E7" w:rsidRPr="006073AB" w14:paraId="41E296FC" w14:textId="77777777" w:rsidTr="000F00CC">
        <w:trPr>
          <w:trHeight w:val="269"/>
        </w:trPr>
        <w:tc>
          <w:tcPr>
            <w:tcW w:w="3116" w:type="dxa"/>
          </w:tcPr>
          <w:p w14:paraId="463D3A0F" w14:textId="77777777" w:rsidR="004047E7" w:rsidRPr="00C8668B" w:rsidRDefault="004047E7" w:rsidP="003660E7">
            <w:pPr>
              <w:rPr>
                <w:rFonts w:cs="Arial"/>
                <w:spacing w:val="-3"/>
                <w:sz w:val="22"/>
                <w:szCs w:val="22"/>
              </w:rPr>
            </w:pPr>
            <w:r w:rsidRPr="00C8668B">
              <w:rPr>
                <w:rFonts w:cs="Arial"/>
                <w:spacing w:val="-3"/>
                <w:sz w:val="22"/>
                <w:szCs w:val="22"/>
              </w:rPr>
              <w:t>Dwelling Type</w:t>
            </w:r>
          </w:p>
        </w:tc>
        <w:tc>
          <w:tcPr>
            <w:tcW w:w="3117" w:type="dxa"/>
          </w:tcPr>
          <w:p w14:paraId="35E939AD" w14:textId="77777777" w:rsidR="004047E7" w:rsidRPr="00C8668B" w:rsidRDefault="004047E7" w:rsidP="003660E7">
            <w:pPr>
              <w:jc w:val="center"/>
              <w:rPr>
                <w:rFonts w:cs="Arial"/>
                <w:spacing w:val="-3"/>
                <w:sz w:val="22"/>
                <w:szCs w:val="22"/>
              </w:rPr>
            </w:pPr>
            <w:r w:rsidRPr="00C8668B">
              <w:rPr>
                <w:rFonts w:cs="Arial"/>
                <w:spacing w:val="-3"/>
                <w:sz w:val="22"/>
                <w:szCs w:val="22"/>
              </w:rPr>
              <w:t>2</w:t>
            </w:r>
          </w:p>
        </w:tc>
        <w:tc>
          <w:tcPr>
            <w:tcW w:w="3117" w:type="dxa"/>
          </w:tcPr>
          <w:p w14:paraId="4F566EB9" w14:textId="127E7B14" w:rsidR="004047E7" w:rsidRPr="00C8668B" w:rsidRDefault="00E24D0A" w:rsidP="003660E7">
            <w:pPr>
              <w:jc w:val="center"/>
              <w:rPr>
                <w:rFonts w:cs="Arial"/>
                <w:spacing w:val="-3"/>
                <w:sz w:val="22"/>
                <w:szCs w:val="22"/>
              </w:rPr>
            </w:pPr>
            <w:r w:rsidRPr="00C8668B">
              <w:rPr>
                <w:rFonts w:cs="Arial"/>
                <w:spacing w:val="-3"/>
                <w:sz w:val="22"/>
                <w:szCs w:val="22"/>
              </w:rPr>
              <w:t>0</w:t>
            </w:r>
          </w:p>
        </w:tc>
      </w:tr>
      <w:tr w:rsidR="004047E7" w:rsidRPr="006073AB" w14:paraId="46DAF9A5" w14:textId="77777777" w:rsidTr="000F00CC">
        <w:trPr>
          <w:trHeight w:val="269"/>
        </w:trPr>
        <w:tc>
          <w:tcPr>
            <w:tcW w:w="3116" w:type="dxa"/>
          </w:tcPr>
          <w:p w14:paraId="7D600E19" w14:textId="77777777" w:rsidR="004047E7" w:rsidRPr="00C8668B" w:rsidRDefault="004047E7" w:rsidP="003660E7">
            <w:pPr>
              <w:rPr>
                <w:rFonts w:cs="Arial"/>
                <w:spacing w:val="-3"/>
                <w:sz w:val="22"/>
                <w:szCs w:val="22"/>
              </w:rPr>
            </w:pPr>
            <w:r w:rsidRPr="00C8668B">
              <w:rPr>
                <w:rFonts w:cs="Arial"/>
                <w:spacing w:val="-3"/>
                <w:sz w:val="22"/>
                <w:szCs w:val="22"/>
              </w:rPr>
              <w:t>Fuel Source</w:t>
            </w:r>
          </w:p>
        </w:tc>
        <w:tc>
          <w:tcPr>
            <w:tcW w:w="3117" w:type="dxa"/>
          </w:tcPr>
          <w:p w14:paraId="6909D5A8" w14:textId="0B8B961B" w:rsidR="004047E7" w:rsidRPr="00C8668B" w:rsidRDefault="00437809" w:rsidP="003660E7">
            <w:pPr>
              <w:jc w:val="center"/>
              <w:rPr>
                <w:rFonts w:cs="Arial"/>
                <w:spacing w:val="-3"/>
                <w:sz w:val="22"/>
                <w:szCs w:val="22"/>
              </w:rPr>
            </w:pPr>
            <w:r w:rsidRPr="00DC09DD">
              <w:rPr>
                <w:rFonts w:cs="Arial"/>
                <w:color w:val="FF0000"/>
                <w:spacing w:val="-3"/>
                <w:sz w:val="22"/>
                <w:szCs w:val="22"/>
              </w:rPr>
              <w:t>1</w:t>
            </w:r>
            <w:r w:rsidR="00447177" w:rsidRPr="00DC09DD">
              <w:rPr>
                <w:rFonts w:cs="Arial"/>
                <w:color w:val="FF0000"/>
                <w:spacing w:val="-3"/>
                <w:sz w:val="22"/>
                <w:szCs w:val="22"/>
              </w:rPr>
              <w:t>2</w:t>
            </w:r>
          </w:p>
        </w:tc>
        <w:tc>
          <w:tcPr>
            <w:tcW w:w="3117" w:type="dxa"/>
          </w:tcPr>
          <w:p w14:paraId="3956828C" w14:textId="2EEDA740" w:rsidR="004047E7" w:rsidRPr="00C8668B" w:rsidRDefault="001D3386" w:rsidP="003660E7">
            <w:pPr>
              <w:jc w:val="center"/>
              <w:rPr>
                <w:rFonts w:cs="Arial"/>
                <w:spacing w:val="-3"/>
                <w:sz w:val="22"/>
                <w:szCs w:val="22"/>
              </w:rPr>
            </w:pPr>
            <w:r>
              <w:rPr>
                <w:rFonts w:cs="Arial"/>
                <w:spacing w:val="-3"/>
                <w:sz w:val="22"/>
                <w:szCs w:val="22"/>
              </w:rPr>
              <w:t>0</w:t>
            </w:r>
          </w:p>
        </w:tc>
      </w:tr>
      <w:tr w:rsidR="00E11A4C" w:rsidRPr="006073AB" w14:paraId="57D482C2" w14:textId="156B1210" w:rsidTr="000F00CC">
        <w:trPr>
          <w:trHeight w:val="269"/>
        </w:trPr>
        <w:tc>
          <w:tcPr>
            <w:tcW w:w="3116" w:type="dxa"/>
          </w:tcPr>
          <w:p w14:paraId="79153777" w14:textId="407762AF" w:rsidR="00E11A4C" w:rsidRPr="00C8668B" w:rsidRDefault="00E11A4C" w:rsidP="00E11A4C">
            <w:pPr>
              <w:rPr>
                <w:rFonts w:cs="Arial"/>
                <w:spacing w:val="-3"/>
                <w:sz w:val="22"/>
                <w:szCs w:val="22"/>
              </w:rPr>
            </w:pPr>
            <w:r w:rsidRPr="00C8668B">
              <w:rPr>
                <w:rFonts w:cs="Arial"/>
                <w:spacing w:val="-3"/>
                <w:sz w:val="22"/>
                <w:szCs w:val="22"/>
              </w:rPr>
              <w:t>At-Risk population</w:t>
            </w:r>
          </w:p>
        </w:tc>
        <w:tc>
          <w:tcPr>
            <w:tcW w:w="3117" w:type="dxa"/>
          </w:tcPr>
          <w:p w14:paraId="49BFA2C7" w14:textId="1944590D" w:rsidR="00E11A4C" w:rsidRPr="00C8668B" w:rsidRDefault="006E14BF" w:rsidP="00E36CF5">
            <w:pPr>
              <w:jc w:val="center"/>
              <w:rPr>
                <w:rFonts w:cs="Arial"/>
                <w:spacing w:val="-3"/>
                <w:sz w:val="22"/>
                <w:szCs w:val="22"/>
              </w:rPr>
            </w:pPr>
            <w:r w:rsidRPr="00C8668B">
              <w:rPr>
                <w:rFonts w:cs="Arial"/>
                <w:spacing w:val="-3"/>
                <w:sz w:val="22"/>
                <w:szCs w:val="22"/>
              </w:rPr>
              <w:t>4</w:t>
            </w:r>
          </w:p>
        </w:tc>
        <w:tc>
          <w:tcPr>
            <w:tcW w:w="3117" w:type="dxa"/>
          </w:tcPr>
          <w:p w14:paraId="743297D2" w14:textId="273A2F82" w:rsidR="00E11A4C" w:rsidRPr="00C8668B" w:rsidRDefault="00E11A4C" w:rsidP="00E11A4C">
            <w:pPr>
              <w:jc w:val="center"/>
              <w:rPr>
                <w:rFonts w:cs="Arial"/>
                <w:spacing w:val="-3"/>
                <w:sz w:val="22"/>
                <w:szCs w:val="22"/>
              </w:rPr>
            </w:pPr>
            <w:r w:rsidRPr="00C8668B">
              <w:rPr>
                <w:rFonts w:cs="Arial"/>
                <w:spacing w:val="-3"/>
                <w:sz w:val="22"/>
                <w:szCs w:val="22"/>
              </w:rPr>
              <w:t>0</w:t>
            </w:r>
          </w:p>
        </w:tc>
      </w:tr>
      <w:tr w:rsidR="00E11A4C" w:rsidRPr="006073AB" w14:paraId="31C7A2DA" w14:textId="399DD9C2" w:rsidTr="000F00CC">
        <w:trPr>
          <w:trHeight w:val="269"/>
        </w:trPr>
        <w:tc>
          <w:tcPr>
            <w:tcW w:w="3116" w:type="dxa"/>
          </w:tcPr>
          <w:p w14:paraId="0EA93DD9" w14:textId="2CE05BF4" w:rsidR="00E11A4C" w:rsidRPr="00C8668B" w:rsidRDefault="00E11A4C" w:rsidP="00E11A4C">
            <w:pPr>
              <w:rPr>
                <w:rFonts w:cs="Arial"/>
                <w:spacing w:val="-3"/>
                <w:sz w:val="22"/>
                <w:szCs w:val="22"/>
              </w:rPr>
            </w:pPr>
            <w:r w:rsidRPr="00C8668B">
              <w:rPr>
                <w:rFonts w:cs="Arial"/>
                <w:spacing w:val="-3"/>
                <w:sz w:val="22"/>
                <w:szCs w:val="22"/>
              </w:rPr>
              <w:t>Total</w:t>
            </w:r>
          </w:p>
        </w:tc>
        <w:tc>
          <w:tcPr>
            <w:tcW w:w="3117" w:type="dxa"/>
          </w:tcPr>
          <w:p w14:paraId="27BA5124" w14:textId="73261EFA" w:rsidR="00E11A4C" w:rsidRPr="00C8668B" w:rsidRDefault="00437809" w:rsidP="00E36CF5">
            <w:pPr>
              <w:jc w:val="center"/>
              <w:rPr>
                <w:rFonts w:cs="Arial"/>
                <w:spacing w:val="-3"/>
                <w:sz w:val="22"/>
                <w:szCs w:val="22"/>
              </w:rPr>
            </w:pPr>
            <w:r w:rsidRPr="00DC09DD">
              <w:rPr>
                <w:rFonts w:cs="Arial"/>
                <w:color w:val="FF0000"/>
                <w:spacing w:val="-3"/>
                <w:sz w:val="22"/>
                <w:szCs w:val="22"/>
              </w:rPr>
              <w:t>2</w:t>
            </w:r>
            <w:r w:rsidR="00447177" w:rsidRPr="00DC09DD">
              <w:rPr>
                <w:rFonts w:cs="Arial"/>
                <w:color w:val="FF0000"/>
                <w:spacing w:val="-3"/>
                <w:sz w:val="22"/>
                <w:szCs w:val="22"/>
              </w:rPr>
              <w:t>6</w:t>
            </w:r>
          </w:p>
        </w:tc>
        <w:tc>
          <w:tcPr>
            <w:tcW w:w="3117" w:type="dxa"/>
          </w:tcPr>
          <w:p w14:paraId="464C3E2B" w14:textId="459FC19D" w:rsidR="00E11A4C" w:rsidRPr="00C8668B" w:rsidRDefault="0060735B" w:rsidP="00E11A4C">
            <w:pPr>
              <w:jc w:val="center"/>
              <w:rPr>
                <w:rFonts w:cs="Arial"/>
                <w:spacing w:val="-3"/>
                <w:sz w:val="22"/>
                <w:szCs w:val="22"/>
              </w:rPr>
            </w:pPr>
            <w:r>
              <w:rPr>
                <w:rFonts w:cs="Arial"/>
                <w:spacing w:val="-3"/>
                <w:sz w:val="22"/>
                <w:szCs w:val="22"/>
              </w:rPr>
              <w:t>4</w:t>
            </w:r>
          </w:p>
        </w:tc>
      </w:tr>
    </w:tbl>
    <w:p w14:paraId="7F421182" w14:textId="77777777" w:rsidR="00F614C3" w:rsidRPr="007338A2" w:rsidRDefault="00F614C3" w:rsidP="00004B60">
      <w:pPr>
        <w:rPr>
          <w:rFonts w:cs="Arial"/>
          <w:spacing w:val="-3"/>
          <w:szCs w:val="24"/>
        </w:rPr>
      </w:pPr>
    </w:p>
    <w:tbl>
      <w:tblPr>
        <w:tblStyle w:val="TableGrid"/>
        <w:tblW w:w="8455" w:type="dxa"/>
        <w:tblInd w:w="6" w:type="dxa"/>
        <w:tblLook w:val="04A0" w:firstRow="1" w:lastRow="0" w:firstColumn="1" w:lastColumn="0" w:noHBand="0" w:noVBand="1"/>
      </w:tblPr>
      <w:tblGrid>
        <w:gridCol w:w="3772"/>
        <w:gridCol w:w="2613"/>
        <w:gridCol w:w="2070"/>
      </w:tblGrid>
      <w:tr w:rsidR="005D4910" w:rsidRPr="006073AB" w14:paraId="6A6C0AB7" w14:textId="7FFBA0A5" w:rsidTr="00F614C3">
        <w:tc>
          <w:tcPr>
            <w:tcW w:w="3772" w:type="dxa"/>
          </w:tcPr>
          <w:p w14:paraId="7872678E" w14:textId="68021A9E" w:rsidR="005D4910" w:rsidRPr="005B7E45" w:rsidRDefault="005D4910" w:rsidP="00004B60">
            <w:pPr>
              <w:rPr>
                <w:rFonts w:cs="Arial"/>
                <w:spacing w:val="-3"/>
                <w:sz w:val="22"/>
                <w:szCs w:val="22"/>
              </w:rPr>
            </w:pPr>
            <w:r w:rsidRPr="005B7E45">
              <w:rPr>
                <w:rFonts w:cs="Arial"/>
                <w:spacing w:val="-3"/>
                <w:sz w:val="22"/>
                <w:szCs w:val="22"/>
              </w:rPr>
              <w:t>Benefits</w:t>
            </w:r>
          </w:p>
        </w:tc>
        <w:tc>
          <w:tcPr>
            <w:tcW w:w="2613" w:type="dxa"/>
          </w:tcPr>
          <w:p w14:paraId="41841F42" w14:textId="2A5CD5E2" w:rsidR="005D4910" w:rsidRPr="00E15C4F" w:rsidRDefault="005D4910">
            <w:pPr>
              <w:rPr>
                <w:rFonts w:cs="Arial"/>
                <w:color w:val="FF0000"/>
                <w:spacing w:val="-3"/>
                <w:sz w:val="22"/>
                <w:szCs w:val="22"/>
              </w:rPr>
            </w:pPr>
            <w:r w:rsidRPr="00E15C4F">
              <w:rPr>
                <w:rFonts w:cs="Arial"/>
                <w:color w:val="FF0000"/>
                <w:spacing w:val="-3"/>
                <w:sz w:val="22"/>
                <w:szCs w:val="22"/>
              </w:rPr>
              <w:t xml:space="preserve">Maximum </w:t>
            </w:r>
            <w:r w:rsidR="004047E7" w:rsidRPr="00E15C4F">
              <w:rPr>
                <w:rFonts w:cs="Arial"/>
                <w:color w:val="FF0000"/>
                <w:spacing w:val="-3"/>
                <w:sz w:val="22"/>
                <w:szCs w:val="22"/>
              </w:rPr>
              <w:t>Benefit</w:t>
            </w:r>
          </w:p>
        </w:tc>
        <w:tc>
          <w:tcPr>
            <w:tcW w:w="2070" w:type="dxa"/>
          </w:tcPr>
          <w:p w14:paraId="734ED319" w14:textId="20863217" w:rsidR="005D4910" w:rsidRPr="00E15C4F" w:rsidRDefault="005D4910">
            <w:pPr>
              <w:rPr>
                <w:rFonts w:cs="Arial"/>
                <w:color w:val="FF0000"/>
                <w:spacing w:val="-3"/>
                <w:sz w:val="22"/>
                <w:szCs w:val="22"/>
              </w:rPr>
            </w:pPr>
            <w:r w:rsidRPr="00E15C4F">
              <w:rPr>
                <w:rFonts w:cs="Arial"/>
                <w:color w:val="FF0000"/>
                <w:spacing w:val="-3"/>
                <w:sz w:val="22"/>
                <w:szCs w:val="22"/>
              </w:rPr>
              <w:t>Minimum</w:t>
            </w:r>
            <w:r w:rsidR="004047E7" w:rsidRPr="00E15C4F">
              <w:rPr>
                <w:rFonts w:cs="Arial"/>
                <w:color w:val="FF0000"/>
                <w:spacing w:val="-3"/>
                <w:sz w:val="22"/>
                <w:szCs w:val="22"/>
              </w:rPr>
              <w:t xml:space="preserve"> Benefit</w:t>
            </w:r>
          </w:p>
        </w:tc>
      </w:tr>
      <w:tr w:rsidR="005D4910" w:rsidRPr="006073AB" w14:paraId="1EEB1E92" w14:textId="32055B59" w:rsidTr="000F00CC">
        <w:trPr>
          <w:trHeight w:val="287"/>
        </w:trPr>
        <w:tc>
          <w:tcPr>
            <w:tcW w:w="3772" w:type="dxa"/>
            <w:tcBorders>
              <w:left w:val="single" w:sz="6" w:space="0" w:color="auto"/>
            </w:tcBorders>
          </w:tcPr>
          <w:p w14:paraId="4DE40850" w14:textId="3FE0AF46" w:rsidR="005D4910" w:rsidRPr="005B7E45" w:rsidRDefault="005D4910" w:rsidP="008541B6">
            <w:pPr>
              <w:rPr>
                <w:rFonts w:cs="Arial"/>
                <w:spacing w:val="-3"/>
                <w:sz w:val="22"/>
                <w:szCs w:val="22"/>
              </w:rPr>
            </w:pPr>
            <w:r w:rsidRPr="005B7E45">
              <w:rPr>
                <w:rFonts w:cs="Arial"/>
                <w:sz w:val="22"/>
                <w:szCs w:val="22"/>
              </w:rPr>
              <w:t xml:space="preserve">Total Points X $25 </w:t>
            </w:r>
          </w:p>
        </w:tc>
        <w:tc>
          <w:tcPr>
            <w:tcW w:w="2613" w:type="dxa"/>
          </w:tcPr>
          <w:p w14:paraId="6DDFF1D2" w14:textId="65D26228" w:rsidR="005D4910" w:rsidRPr="00E15C4F" w:rsidRDefault="005D4910" w:rsidP="007338A2">
            <w:pPr>
              <w:rPr>
                <w:rFonts w:cs="Arial"/>
                <w:color w:val="FF0000"/>
                <w:spacing w:val="-3"/>
                <w:sz w:val="22"/>
                <w:szCs w:val="22"/>
              </w:rPr>
            </w:pPr>
            <w:r w:rsidRPr="00E15C4F">
              <w:rPr>
                <w:rFonts w:cs="Arial"/>
                <w:color w:val="FF0000"/>
                <w:spacing w:val="-3"/>
                <w:sz w:val="22"/>
                <w:szCs w:val="22"/>
              </w:rPr>
              <w:t>$</w:t>
            </w:r>
            <w:r w:rsidR="006E14BF" w:rsidRPr="00E15C4F">
              <w:rPr>
                <w:rFonts w:cs="Arial"/>
                <w:color w:val="FF0000"/>
                <w:spacing w:val="-3"/>
                <w:sz w:val="22"/>
                <w:szCs w:val="22"/>
              </w:rPr>
              <w:t>6</w:t>
            </w:r>
            <w:r w:rsidR="00447177" w:rsidRPr="00E15C4F">
              <w:rPr>
                <w:rFonts w:cs="Arial"/>
                <w:color w:val="FF0000"/>
                <w:spacing w:val="-3"/>
                <w:sz w:val="22"/>
                <w:szCs w:val="22"/>
              </w:rPr>
              <w:t>50</w:t>
            </w:r>
            <w:r w:rsidRPr="00E15C4F">
              <w:rPr>
                <w:rFonts w:cs="Arial"/>
                <w:color w:val="FF0000"/>
                <w:spacing w:val="-3"/>
                <w:sz w:val="22"/>
                <w:szCs w:val="22"/>
              </w:rPr>
              <w:t xml:space="preserve"> (</w:t>
            </w:r>
            <w:r w:rsidR="00437809" w:rsidRPr="00E15C4F">
              <w:rPr>
                <w:rFonts w:cs="Arial"/>
                <w:color w:val="FF0000"/>
                <w:spacing w:val="-3"/>
                <w:sz w:val="22"/>
                <w:szCs w:val="22"/>
              </w:rPr>
              <w:t>2</w:t>
            </w:r>
            <w:r w:rsidR="00447177" w:rsidRPr="00E15C4F">
              <w:rPr>
                <w:rFonts w:cs="Arial"/>
                <w:color w:val="FF0000"/>
                <w:spacing w:val="-3"/>
                <w:sz w:val="22"/>
                <w:szCs w:val="22"/>
              </w:rPr>
              <w:t>6</w:t>
            </w:r>
            <w:r w:rsidRPr="00E15C4F">
              <w:rPr>
                <w:rFonts w:cs="Arial"/>
                <w:color w:val="FF0000"/>
                <w:spacing w:val="-3"/>
                <w:sz w:val="22"/>
                <w:szCs w:val="22"/>
              </w:rPr>
              <w:t xml:space="preserve"> pts)</w:t>
            </w:r>
          </w:p>
        </w:tc>
        <w:tc>
          <w:tcPr>
            <w:tcW w:w="2070" w:type="dxa"/>
          </w:tcPr>
          <w:p w14:paraId="128E2327" w14:textId="732B7828" w:rsidR="005D4910" w:rsidRPr="00E15C4F" w:rsidRDefault="004E5FC3" w:rsidP="00362A86">
            <w:pPr>
              <w:rPr>
                <w:rFonts w:cs="Arial"/>
                <w:color w:val="FF0000"/>
                <w:spacing w:val="-3"/>
                <w:sz w:val="22"/>
                <w:szCs w:val="22"/>
              </w:rPr>
            </w:pPr>
            <w:r w:rsidRPr="00E15C4F">
              <w:rPr>
                <w:rFonts w:cs="Arial"/>
                <w:color w:val="FF0000"/>
                <w:spacing w:val="-3"/>
                <w:sz w:val="22"/>
                <w:szCs w:val="22"/>
              </w:rPr>
              <w:t>$1</w:t>
            </w:r>
            <w:r w:rsidR="001D3386" w:rsidRPr="00E15C4F">
              <w:rPr>
                <w:rFonts w:cs="Arial"/>
                <w:color w:val="FF0000"/>
                <w:spacing w:val="-3"/>
                <w:sz w:val="22"/>
                <w:szCs w:val="22"/>
              </w:rPr>
              <w:t>0</w:t>
            </w:r>
            <w:r w:rsidR="00E24D0A" w:rsidRPr="00E15C4F">
              <w:rPr>
                <w:rFonts w:cs="Arial"/>
                <w:color w:val="FF0000"/>
                <w:spacing w:val="-3"/>
                <w:sz w:val="22"/>
                <w:szCs w:val="22"/>
              </w:rPr>
              <w:t>0</w:t>
            </w:r>
            <w:r w:rsidR="005D4910" w:rsidRPr="00E15C4F">
              <w:rPr>
                <w:rFonts w:cs="Arial"/>
                <w:color w:val="FF0000"/>
                <w:spacing w:val="-3"/>
                <w:sz w:val="22"/>
                <w:szCs w:val="22"/>
              </w:rPr>
              <w:t xml:space="preserve"> (</w:t>
            </w:r>
            <w:r w:rsidR="001D3386" w:rsidRPr="00E15C4F">
              <w:rPr>
                <w:rFonts w:cs="Arial"/>
                <w:color w:val="FF0000"/>
                <w:spacing w:val="-3"/>
                <w:sz w:val="22"/>
                <w:szCs w:val="22"/>
              </w:rPr>
              <w:t>4</w:t>
            </w:r>
            <w:r w:rsidR="005D4910" w:rsidRPr="00E15C4F">
              <w:rPr>
                <w:rFonts w:cs="Arial"/>
                <w:color w:val="FF0000"/>
                <w:spacing w:val="-3"/>
                <w:sz w:val="22"/>
                <w:szCs w:val="22"/>
              </w:rPr>
              <w:t xml:space="preserve"> pts)</w:t>
            </w:r>
          </w:p>
        </w:tc>
      </w:tr>
      <w:tr w:rsidR="005D4910" w:rsidRPr="006073AB" w14:paraId="5443D9F8" w14:textId="71E73D05" w:rsidTr="00F614C3">
        <w:tc>
          <w:tcPr>
            <w:tcW w:w="3772" w:type="dxa"/>
            <w:tcBorders>
              <w:left w:val="single" w:sz="6" w:space="0" w:color="auto"/>
            </w:tcBorders>
          </w:tcPr>
          <w:p w14:paraId="3D009BC9" w14:textId="164BFC6D" w:rsidR="005D4910" w:rsidRPr="005B7E45" w:rsidRDefault="005D4910" w:rsidP="008541B6">
            <w:pPr>
              <w:rPr>
                <w:rFonts w:cs="Arial"/>
                <w:spacing w:val="-3"/>
                <w:sz w:val="22"/>
                <w:szCs w:val="22"/>
              </w:rPr>
            </w:pPr>
            <w:r w:rsidRPr="005B7E45">
              <w:rPr>
                <w:rFonts w:cs="Arial"/>
                <w:sz w:val="22"/>
                <w:szCs w:val="22"/>
              </w:rPr>
              <w:t xml:space="preserve">+ Electric </w:t>
            </w:r>
          </w:p>
        </w:tc>
        <w:tc>
          <w:tcPr>
            <w:tcW w:w="2613" w:type="dxa"/>
          </w:tcPr>
          <w:p w14:paraId="7BB91173" w14:textId="554D289E" w:rsidR="005D4910" w:rsidRPr="00E15C4F" w:rsidRDefault="005D4910" w:rsidP="004E5FC3">
            <w:pPr>
              <w:rPr>
                <w:rFonts w:cs="Arial"/>
                <w:color w:val="FF0000"/>
                <w:sz w:val="22"/>
                <w:szCs w:val="22"/>
              </w:rPr>
            </w:pPr>
            <w:r w:rsidRPr="00E15C4F">
              <w:rPr>
                <w:rFonts w:cs="Arial"/>
                <w:color w:val="FF0000"/>
                <w:sz w:val="22"/>
                <w:szCs w:val="22"/>
              </w:rPr>
              <w:t>$</w:t>
            </w:r>
            <w:r w:rsidR="004E5FC3" w:rsidRPr="00E15C4F">
              <w:rPr>
                <w:rFonts w:cs="Arial"/>
                <w:color w:val="FF0000"/>
                <w:sz w:val="22"/>
                <w:szCs w:val="22"/>
              </w:rPr>
              <w:t>1</w:t>
            </w:r>
            <w:r w:rsidR="00135138" w:rsidRPr="00E15C4F">
              <w:rPr>
                <w:rFonts w:cs="Arial"/>
                <w:color w:val="FF0000"/>
                <w:sz w:val="22"/>
                <w:szCs w:val="22"/>
              </w:rPr>
              <w:t>50</w:t>
            </w:r>
          </w:p>
        </w:tc>
        <w:tc>
          <w:tcPr>
            <w:tcW w:w="2070" w:type="dxa"/>
          </w:tcPr>
          <w:p w14:paraId="4F1CEF50" w14:textId="4B42B4BB" w:rsidR="005D4910" w:rsidRPr="00E15C4F" w:rsidRDefault="005D4910" w:rsidP="004E5FC3">
            <w:pPr>
              <w:rPr>
                <w:rFonts w:cs="Arial"/>
                <w:color w:val="FF0000"/>
                <w:sz w:val="22"/>
                <w:szCs w:val="22"/>
              </w:rPr>
            </w:pPr>
            <w:r w:rsidRPr="00E15C4F">
              <w:rPr>
                <w:rFonts w:cs="Arial"/>
                <w:color w:val="FF0000"/>
                <w:sz w:val="22"/>
                <w:szCs w:val="22"/>
              </w:rPr>
              <w:t>$</w:t>
            </w:r>
            <w:r w:rsidR="004E5FC3" w:rsidRPr="00E15C4F">
              <w:rPr>
                <w:rFonts w:cs="Arial"/>
                <w:color w:val="FF0000"/>
                <w:sz w:val="22"/>
                <w:szCs w:val="22"/>
              </w:rPr>
              <w:t>1</w:t>
            </w:r>
            <w:r w:rsidR="00135138" w:rsidRPr="00E15C4F">
              <w:rPr>
                <w:rFonts w:cs="Arial"/>
                <w:color w:val="FF0000"/>
                <w:sz w:val="22"/>
                <w:szCs w:val="22"/>
              </w:rPr>
              <w:t>50</w:t>
            </w:r>
            <w:r w:rsidRPr="00E15C4F">
              <w:rPr>
                <w:rFonts w:cs="Arial"/>
                <w:color w:val="FF0000"/>
                <w:sz w:val="22"/>
                <w:szCs w:val="22"/>
              </w:rPr>
              <w:t xml:space="preserve"> </w:t>
            </w:r>
          </w:p>
        </w:tc>
      </w:tr>
      <w:tr w:rsidR="00E11A4C" w:rsidRPr="006073AB" w14:paraId="38D36AB2" w14:textId="77777777" w:rsidTr="000F00CC">
        <w:trPr>
          <w:trHeight w:val="260"/>
        </w:trPr>
        <w:tc>
          <w:tcPr>
            <w:tcW w:w="3772" w:type="dxa"/>
            <w:tcBorders>
              <w:left w:val="single" w:sz="6" w:space="0" w:color="auto"/>
            </w:tcBorders>
            <w:shd w:val="clear" w:color="auto" w:fill="D9D9D9" w:themeFill="background1" w:themeFillShade="D9"/>
          </w:tcPr>
          <w:p w14:paraId="482DF580" w14:textId="26300C7D" w:rsidR="00E11A4C" w:rsidRPr="005B7E45" w:rsidRDefault="00E11A4C">
            <w:pPr>
              <w:rPr>
                <w:rFonts w:cs="Arial"/>
                <w:sz w:val="22"/>
                <w:szCs w:val="22"/>
              </w:rPr>
            </w:pPr>
            <w:r w:rsidRPr="005B7E45">
              <w:rPr>
                <w:rFonts w:cs="Arial"/>
                <w:sz w:val="22"/>
                <w:szCs w:val="22"/>
              </w:rPr>
              <w:t>Total Regular EAP benefit</w:t>
            </w:r>
          </w:p>
        </w:tc>
        <w:tc>
          <w:tcPr>
            <w:tcW w:w="2613" w:type="dxa"/>
            <w:shd w:val="clear" w:color="auto" w:fill="D9D9D9" w:themeFill="background1" w:themeFillShade="D9"/>
          </w:tcPr>
          <w:p w14:paraId="15A093BE" w14:textId="5F3A2587" w:rsidR="00E11A4C" w:rsidRPr="00E15C4F" w:rsidRDefault="00E11A4C">
            <w:pPr>
              <w:rPr>
                <w:rFonts w:cs="Arial"/>
                <w:color w:val="FF0000"/>
                <w:spacing w:val="-3"/>
                <w:sz w:val="22"/>
                <w:szCs w:val="22"/>
              </w:rPr>
            </w:pPr>
            <w:r w:rsidRPr="00E15C4F">
              <w:rPr>
                <w:rFonts w:cs="Arial"/>
                <w:color w:val="FF0000"/>
                <w:spacing w:val="-3"/>
                <w:sz w:val="22"/>
                <w:szCs w:val="22"/>
              </w:rPr>
              <w:t>$</w:t>
            </w:r>
            <w:r w:rsidR="00447177" w:rsidRPr="00E15C4F">
              <w:rPr>
                <w:rFonts w:cs="Arial"/>
                <w:color w:val="FF0000"/>
                <w:spacing w:val="-3"/>
                <w:sz w:val="22"/>
                <w:szCs w:val="22"/>
              </w:rPr>
              <w:t>800</w:t>
            </w:r>
          </w:p>
        </w:tc>
        <w:tc>
          <w:tcPr>
            <w:tcW w:w="2070" w:type="dxa"/>
            <w:shd w:val="clear" w:color="auto" w:fill="D9D9D9" w:themeFill="background1" w:themeFillShade="D9"/>
          </w:tcPr>
          <w:p w14:paraId="0AE77C98" w14:textId="5065BE0A" w:rsidR="00E11A4C" w:rsidRPr="00E15C4F" w:rsidRDefault="00E11A4C">
            <w:pPr>
              <w:rPr>
                <w:rFonts w:cs="Arial"/>
                <w:color w:val="FF0000"/>
                <w:spacing w:val="-3"/>
                <w:sz w:val="22"/>
                <w:szCs w:val="22"/>
              </w:rPr>
            </w:pPr>
            <w:r w:rsidRPr="00E15C4F">
              <w:rPr>
                <w:rFonts w:cs="Arial"/>
                <w:color w:val="FF0000"/>
                <w:spacing w:val="-3"/>
                <w:sz w:val="22"/>
                <w:szCs w:val="22"/>
              </w:rPr>
              <w:t>$</w:t>
            </w:r>
            <w:r w:rsidR="00E24D0A" w:rsidRPr="00E15C4F">
              <w:rPr>
                <w:rFonts w:cs="Arial"/>
                <w:color w:val="FF0000"/>
                <w:spacing w:val="-3"/>
                <w:sz w:val="22"/>
                <w:szCs w:val="22"/>
              </w:rPr>
              <w:t>2</w:t>
            </w:r>
            <w:r w:rsidR="00135138" w:rsidRPr="00E15C4F">
              <w:rPr>
                <w:rFonts w:cs="Arial"/>
                <w:color w:val="FF0000"/>
                <w:spacing w:val="-3"/>
                <w:sz w:val="22"/>
                <w:szCs w:val="22"/>
              </w:rPr>
              <w:t>50</w:t>
            </w:r>
          </w:p>
        </w:tc>
      </w:tr>
      <w:tr w:rsidR="00E97EF6" w:rsidRPr="006073AB" w14:paraId="115DA9BB" w14:textId="77777777" w:rsidTr="000F00CC">
        <w:trPr>
          <w:trHeight w:val="260"/>
        </w:trPr>
        <w:tc>
          <w:tcPr>
            <w:tcW w:w="3772" w:type="dxa"/>
            <w:tcBorders>
              <w:left w:val="single" w:sz="6" w:space="0" w:color="auto"/>
            </w:tcBorders>
          </w:tcPr>
          <w:p w14:paraId="4FDC7837" w14:textId="49C73B39" w:rsidR="00E97EF6" w:rsidRPr="005B7E45" w:rsidRDefault="00E97EF6">
            <w:pPr>
              <w:rPr>
                <w:rFonts w:cs="Arial"/>
                <w:sz w:val="22"/>
                <w:szCs w:val="22"/>
              </w:rPr>
            </w:pPr>
            <w:r w:rsidRPr="005B7E45">
              <w:rPr>
                <w:rFonts w:cs="Arial"/>
                <w:sz w:val="22"/>
                <w:szCs w:val="22"/>
              </w:rPr>
              <w:t>+ Crisis EAP</w:t>
            </w:r>
          </w:p>
        </w:tc>
        <w:tc>
          <w:tcPr>
            <w:tcW w:w="2613" w:type="dxa"/>
          </w:tcPr>
          <w:p w14:paraId="57FCB344" w14:textId="6DA580B6" w:rsidR="00634C9E" w:rsidRPr="00E15C4F" w:rsidRDefault="004E5FC3">
            <w:pPr>
              <w:rPr>
                <w:rFonts w:cs="Arial"/>
                <w:color w:val="FF0000"/>
                <w:spacing w:val="-3"/>
                <w:sz w:val="22"/>
                <w:szCs w:val="22"/>
              </w:rPr>
            </w:pPr>
            <w:r w:rsidRPr="00E15C4F">
              <w:rPr>
                <w:rFonts w:cs="Arial"/>
                <w:color w:val="FF0000"/>
                <w:spacing w:val="-3"/>
                <w:sz w:val="22"/>
                <w:szCs w:val="22"/>
              </w:rPr>
              <w:t>$</w:t>
            </w:r>
            <w:r w:rsidR="00135138" w:rsidRPr="00E15C4F">
              <w:rPr>
                <w:rFonts w:cs="Arial"/>
                <w:color w:val="FF0000"/>
                <w:spacing w:val="-3"/>
                <w:sz w:val="22"/>
                <w:szCs w:val="22"/>
              </w:rPr>
              <w:t>1,</w:t>
            </w:r>
            <w:r w:rsidRPr="00E15C4F">
              <w:rPr>
                <w:rFonts w:cs="Arial"/>
                <w:color w:val="FF0000"/>
                <w:spacing w:val="-3"/>
                <w:sz w:val="22"/>
                <w:szCs w:val="22"/>
              </w:rPr>
              <w:t>00</w:t>
            </w:r>
            <w:r w:rsidR="00135138" w:rsidRPr="00E15C4F">
              <w:rPr>
                <w:rFonts w:cs="Arial"/>
                <w:color w:val="FF0000"/>
                <w:spacing w:val="-3"/>
                <w:sz w:val="22"/>
                <w:szCs w:val="22"/>
              </w:rPr>
              <w:t>0</w:t>
            </w:r>
            <w:r w:rsidR="006E14BF" w:rsidRPr="00E15C4F">
              <w:rPr>
                <w:rFonts w:cs="Arial"/>
                <w:color w:val="FF0000"/>
                <w:spacing w:val="-3"/>
                <w:sz w:val="22"/>
                <w:szCs w:val="22"/>
              </w:rPr>
              <w:t xml:space="preserve"> ($</w:t>
            </w:r>
            <w:r w:rsidR="00135138" w:rsidRPr="00E15C4F">
              <w:rPr>
                <w:rFonts w:cs="Arial"/>
                <w:color w:val="FF0000"/>
                <w:spacing w:val="-3"/>
                <w:sz w:val="22"/>
                <w:szCs w:val="22"/>
              </w:rPr>
              <w:t>50</w:t>
            </w:r>
            <w:r w:rsidR="006E14BF" w:rsidRPr="00E15C4F">
              <w:rPr>
                <w:rFonts w:cs="Arial"/>
                <w:color w:val="FF0000"/>
                <w:spacing w:val="-3"/>
                <w:sz w:val="22"/>
                <w:szCs w:val="22"/>
              </w:rPr>
              <w:t>0 per utility)</w:t>
            </w:r>
          </w:p>
        </w:tc>
        <w:tc>
          <w:tcPr>
            <w:tcW w:w="2070" w:type="dxa"/>
          </w:tcPr>
          <w:p w14:paraId="14761704" w14:textId="7DF892C2" w:rsidR="00E97EF6" w:rsidRPr="00E15C4F" w:rsidRDefault="00E97EF6" w:rsidP="00E97EF6">
            <w:pPr>
              <w:rPr>
                <w:rFonts w:cs="Arial"/>
                <w:spacing w:val="-3"/>
                <w:sz w:val="22"/>
                <w:szCs w:val="22"/>
              </w:rPr>
            </w:pPr>
            <w:r w:rsidRPr="00E15C4F">
              <w:rPr>
                <w:rFonts w:cs="Arial"/>
                <w:spacing w:val="-3"/>
                <w:sz w:val="22"/>
                <w:szCs w:val="22"/>
              </w:rPr>
              <w:t>$0</w:t>
            </w:r>
          </w:p>
        </w:tc>
      </w:tr>
      <w:tr w:rsidR="00E97EF6" w:rsidRPr="006073AB" w14:paraId="2219C95A" w14:textId="77777777" w:rsidTr="00F614C3">
        <w:tc>
          <w:tcPr>
            <w:tcW w:w="3772" w:type="dxa"/>
            <w:tcBorders>
              <w:left w:val="single" w:sz="6" w:space="0" w:color="auto"/>
            </w:tcBorders>
          </w:tcPr>
          <w:p w14:paraId="12D3E285" w14:textId="558DD2D9" w:rsidR="00E97EF6" w:rsidRPr="005B7E45" w:rsidRDefault="00E97EF6" w:rsidP="00E97EF6">
            <w:pPr>
              <w:rPr>
                <w:rFonts w:cs="Arial"/>
                <w:sz w:val="22"/>
                <w:szCs w:val="22"/>
              </w:rPr>
            </w:pPr>
            <w:r w:rsidRPr="005B7E45">
              <w:rPr>
                <w:rFonts w:cs="Arial"/>
                <w:sz w:val="22"/>
                <w:szCs w:val="22"/>
              </w:rPr>
              <w:t>Total EAP Benefit</w:t>
            </w:r>
          </w:p>
        </w:tc>
        <w:tc>
          <w:tcPr>
            <w:tcW w:w="2613" w:type="dxa"/>
          </w:tcPr>
          <w:p w14:paraId="65A5B173" w14:textId="1FE546CF" w:rsidR="00E97EF6" w:rsidRPr="00E15C4F" w:rsidRDefault="00E97EF6" w:rsidP="00362A86">
            <w:pPr>
              <w:rPr>
                <w:rFonts w:cs="Arial"/>
                <w:color w:val="FF0000"/>
                <w:spacing w:val="-3"/>
                <w:sz w:val="22"/>
                <w:szCs w:val="22"/>
              </w:rPr>
            </w:pPr>
            <w:r w:rsidRPr="00E15C4F">
              <w:rPr>
                <w:rFonts w:cs="Arial"/>
                <w:color w:val="FF0000"/>
                <w:spacing w:val="-3"/>
                <w:sz w:val="22"/>
                <w:szCs w:val="22"/>
              </w:rPr>
              <w:t>$</w:t>
            </w:r>
            <w:r w:rsidR="006E14BF" w:rsidRPr="00E15C4F">
              <w:rPr>
                <w:rFonts w:cs="Arial"/>
                <w:color w:val="FF0000"/>
                <w:spacing w:val="-3"/>
                <w:sz w:val="22"/>
                <w:szCs w:val="22"/>
              </w:rPr>
              <w:t>1,</w:t>
            </w:r>
            <w:r w:rsidR="00447177" w:rsidRPr="00E15C4F">
              <w:rPr>
                <w:rFonts w:cs="Arial"/>
                <w:color w:val="FF0000"/>
                <w:spacing w:val="-3"/>
                <w:sz w:val="22"/>
                <w:szCs w:val="22"/>
              </w:rPr>
              <w:t>800</w:t>
            </w:r>
          </w:p>
        </w:tc>
        <w:tc>
          <w:tcPr>
            <w:tcW w:w="2070" w:type="dxa"/>
          </w:tcPr>
          <w:p w14:paraId="20957E44" w14:textId="5EFFB5B2" w:rsidR="00E97EF6" w:rsidRPr="00E15C4F" w:rsidRDefault="00E97EF6" w:rsidP="00E97EF6">
            <w:pPr>
              <w:rPr>
                <w:rFonts w:cs="Arial"/>
                <w:color w:val="FF0000"/>
                <w:spacing w:val="-3"/>
                <w:sz w:val="22"/>
                <w:szCs w:val="22"/>
              </w:rPr>
            </w:pPr>
            <w:r w:rsidRPr="00E15C4F">
              <w:rPr>
                <w:rFonts w:cs="Arial"/>
                <w:color w:val="FF0000"/>
                <w:spacing w:val="-3"/>
                <w:sz w:val="22"/>
                <w:szCs w:val="22"/>
              </w:rPr>
              <w:t>$</w:t>
            </w:r>
            <w:r w:rsidR="00E24D0A" w:rsidRPr="00E15C4F">
              <w:rPr>
                <w:rFonts w:cs="Arial"/>
                <w:color w:val="FF0000"/>
                <w:spacing w:val="-3"/>
                <w:sz w:val="22"/>
                <w:szCs w:val="22"/>
              </w:rPr>
              <w:t>2</w:t>
            </w:r>
            <w:r w:rsidR="00135138" w:rsidRPr="00E15C4F">
              <w:rPr>
                <w:rFonts w:cs="Arial"/>
                <w:color w:val="FF0000"/>
                <w:spacing w:val="-3"/>
                <w:sz w:val="22"/>
                <w:szCs w:val="22"/>
              </w:rPr>
              <w:t>50</w:t>
            </w:r>
          </w:p>
        </w:tc>
      </w:tr>
      <w:bookmarkEnd w:id="17333"/>
    </w:tbl>
    <w:p w14:paraId="6351BEBD" w14:textId="77777777" w:rsidR="00ED0BE3" w:rsidRPr="007338A2" w:rsidRDefault="00ED0BE3" w:rsidP="00ED0BE3">
      <w:pPr>
        <w:rPr>
          <w:rFonts w:cs="Arial"/>
          <w:b/>
          <w:color w:val="000000" w:themeColor="text1"/>
          <w:spacing w:val="-3"/>
          <w:szCs w:val="24"/>
        </w:rPr>
      </w:pPr>
    </w:p>
    <w:p w14:paraId="2C0E757D" w14:textId="00DD8D5C" w:rsidR="00DD33D5" w:rsidRPr="00720FE7" w:rsidRDefault="00DD33D5" w:rsidP="00004B60">
      <w:pPr>
        <w:rPr>
          <w:rFonts w:cs="Arial"/>
          <w:b/>
          <w:color w:val="000000" w:themeColor="text1"/>
          <w:spacing w:val="-3"/>
          <w:szCs w:val="24"/>
        </w:rPr>
      </w:pPr>
      <w:r w:rsidRPr="00720FE7">
        <w:rPr>
          <w:rFonts w:cs="Arial"/>
          <w:b/>
          <w:color w:val="000000" w:themeColor="text1"/>
          <w:spacing w:val="-3"/>
          <w:szCs w:val="24"/>
        </w:rPr>
        <w:t>Calculating the Benefit:</w:t>
      </w:r>
    </w:p>
    <w:p w14:paraId="23F6642E" w14:textId="294A7105" w:rsidR="00004B60" w:rsidRPr="00720FE7" w:rsidRDefault="00DD33D5" w:rsidP="00020A00">
      <w:pPr>
        <w:ind w:left="720" w:hanging="720"/>
        <w:rPr>
          <w:rFonts w:cs="Arial"/>
          <w:spacing w:val="-3"/>
          <w:szCs w:val="24"/>
        </w:rPr>
      </w:pPr>
      <w:r w:rsidRPr="00720FE7">
        <w:rPr>
          <w:rFonts w:cs="Arial"/>
          <w:spacing w:val="-3"/>
          <w:szCs w:val="24"/>
        </w:rPr>
        <w:t>1.</w:t>
      </w:r>
      <w:r w:rsidRPr="00720FE7">
        <w:rPr>
          <w:rFonts w:cs="Arial"/>
          <w:spacing w:val="-3"/>
          <w:szCs w:val="24"/>
        </w:rPr>
        <w:tab/>
      </w:r>
      <w:r w:rsidR="00004B60" w:rsidRPr="00720FE7">
        <w:rPr>
          <w:rFonts w:cs="Arial"/>
          <w:spacing w:val="-3"/>
          <w:szCs w:val="24"/>
        </w:rPr>
        <w:t xml:space="preserve">Add </w:t>
      </w:r>
      <w:proofErr w:type="gramStart"/>
      <w:r w:rsidR="00004B60" w:rsidRPr="00720FE7">
        <w:rPr>
          <w:rFonts w:cs="Arial"/>
          <w:spacing w:val="-3"/>
          <w:szCs w:val="24"/>
        </w:rPr>
        <w:t>all of</w:t>
      </w:r>
      <w:proofErr w:type="gramEnd"/>
      <w:r w:rsidR="00004B60" w:rsidRPr="00720FE7">
        <w:rPr>
          <w:rFonts w:cs="Arial"/>
          <w:spacing w:val="-3"/>
          <w:szCs w:val="24"/>
        </w:rPr>
        <w:t xml:space="preserve"> the points in each category for the Total Points. Multiply that amount by $25 per point and enter the subtotal. </w:t>
      </w:r>
    </w:p>
    <w:p w14:paraId="27DE9A4B" w14:textId="77777777" w:rsidR="00313C8D" w:rsidRPr="00720FE7" w:rsidRDefault="00313C8D" w:rsidP="00313C8D">
      <w:pPr>
        <w:rPr>
          <w:rFonts w:cs="Arial"/>
          <w:spacing w:val="-3"/>
          <w:szCs w:val="24"/>
        </w:rPr>
      </w:pPr>
    </w:p>
    <w:p w14:paraId="04AC06C3" w14:textId="51A92D00" w:rsidR="001B276A" w:rsidRPr="00720FE7" w:rsidRDefault="00313C8D" w:rsidP="00313C8D">
      <w:pPr>
        <w:jc w:val="both"/>
        <w:rPr>
          <w:rFonts w:cs="Arial"/>
          <w:szCs w:val="24"/>
        </w:rPr>
      </w:pPr>
      <w:r w:rsidRPr="00720FE7">
        <w:rPr>
          <w:rFonts w:cs="Arial"/>
          <w:szCs w:val="24"/>
        </w:rPr>
        <w:t>2.</w:t>
      </w:r>
      <w:r w:rsidRPr="00720FE7">
        <w:rPr>
          <w:rFonts w:cs="Arial"/>
          <w:szCs w:val="24"/>
        </w:rPr>
        <w:tab/>
        <w:t>A</w:t>
      </w:r>
      <w:r w:rsidR="00EF0A27" w:rsidRPr="00720FE7">
        <w:rPr>
          <w:rFonts w:cs="Arial"/>
          <w:szCs w:val="24"/>
        </w:rPr>
        <w:t xml:space="preserve">dd </w:t>
      </w:r>
      <w:r w:rsidR="001B276A" w:rsidRPr="00720FE7">
        <w:rPr>
          <w:rFonts w:cs="Arial"/>
          <w:szCs w:val="24"/>
        </w:rPr>
        <w:t>$</w:t>
      </w:r>
      <w:r w:rsidR="00F5260F" w:rsidRPr="000F00CC">
        <w:rPr>
          <w:rFonts w:cs="Arial"/>
          <w:szCs w:val="24"/>
        </w:rPr>
        <w:t>1</w:t>
      </w:r>
      <w:r w:rsidR="00135138">
        <w:rPr>
          <w:rFonts w:cs="Arial"/>
          <w:szCs w:val="24"/>
        </w:rPr>
        <w:t>50</w:t>
      </w:r>
      <w:r w:rsidR="00F5260F" w:rsidRPr="007338A2">
        <w:rPr>
          <w:rFonts w:cs="Arial"/>
          <w:szCs w:val="24"/>
        </w:rPr>
        <w:t xml:space="preserve"> </w:t>
      </w:r>
      <w:r w:rsidR="00EF0A27" w:rsidRPr="00720FE7">
        <w:rPr>
          <w:rFonts w:cs="Arial"/>
          <w:szCs w:val="24"/>
        </w:rPr>
        <w:t xml:space="preserve">for </w:t>
      </w:r>
      <w:r w:rsidR="001B276A" w:rsidRPr="00720FE7">
        <w:rPr>
          <w:rFonts w:cs="Arial"/>
          <w:szCs w:val="24"/>
        </w:rPr>
        <w:t>the electric benefit (already on the form)</w:t>
      </w:r>
      <w:r w:rsidR="00EF0A27" w:rsidRPr="00720FE7">
        <w:rPr>
          <w:rFonts w:cs="Arial"/>
          <w:szCs w:val="24"/>
        </w:rPr>
        <w:t>.</w:t>
      </w:r>
    </w:p>
    <w:p w14:paraId="1B7AAE8F" w14:textId="68909C46" w:rsidR="00004B60" w:rsidRPr="00720FE7" w:rsidRDefault="001B276A" w:rsidP="000F00CC">
      <w:pPr>
        <w:suppressAutoHyphens/>
        <w:ind w:left="720"/>
        <w:jc w:val="both"/>
        <w:rPr>
          <w:rFonts w:cs="Arial"/>
          <w:spacing w:val="-3"/>
          <w:szCs w:val="24"/>
        </w:rPr>
      </w:pPr>
      <w:r w:rsidRPr="00720FE7">
        <w:rPr>
          <w:rFonts w:cs="Arial"/>
          <w:szCs w:val="24"/>
        </w:rPr>
        <w:t xml:space="preserve">If the primary heating source </w:t>
      </w:r>
      <w:r w:rsidR="00745504" w:rsidRPr="00720FE7">
        <w:rPr>
          <w:rFonts w:cs="Arial"/>
          <w:szCs w:val="24"/>
        </w:rPr>
        <w:t xml:space="preserve">is </w:t>
      </w:r>
      <w:r w:rsidRPr="00720FE7">
        <w:rPr>
          <w:rFonts w:cs="Arial"/>
          <w:szCs w:val="24"/>
        </w:rPr>
        <w:t xml:space="preserve">electric, then the entire benefit will be given to the electric utility. </w:t>
      </w:r>
      <w:r w:rsidR="00471EC9" w:rsidRPr="00720FE7">
        <w:rPr>
          <w:rFonts w:cs="Arial"/>
          <w:spacing w:val="-3"/>
          <w:szCs w:val="24"/>
        </w:rPr>
        <w:t>If a household does not have electric service, the household is not eligible for the electric benefit.</w:t>
      </w:r>
      <w:r w:rsidR="00786D40">
        <w:rPr>
          <w:rFonts w:cs="Arial"/>
          <w:spacing w:val="-3"/>
          <w:szCs w:val="24"/>
        </w:rPr>
        <w:t xml:space="preserve"> </w:t>
      </w:r>
    </w:p>
    <w:p w14:paraId="5D8031D9" w14:textId="77777777" w:rsidR="00EF0A27" w:rsidRPr="00720FE7" w:rsidRDefault="00EF0A27" w:rsidP="00004B60">
      <w:pPr>
        <w:rPr>
          <w:rFonts w:cs="Arial"/>
          <w:spacing w:val="-3"/>
          <w:szCs w:val="24"/>
        </w:rPr>
      </w:pPr>
    </w:p>
    <w:p w14:paraId="4085211E" w14:textId="1489C478" w:rsidR="00004B60" w:rsidRPr="00720FE7" w:rsidRDefault="00D83954" w:rsidP="000F00CC">
      <w:pPr>
        <w:rPr>
          <w:rFonts w:cs="Arial"/>
          <w:color w:val="000000" w:themeColor="text1"/>
          <w:spacing w:val="-3"/>
          <w:szCs w:val="24"/>
        </w:rPr>
      </w:pPr>
      <w:r w:rsidRPr="00720FE7">
        <w:rPr>
          <w:rFonts w:cs="Arial"/>
          <w:spacing w:val="-3"/>
          <w:szCs w:val="24"/>
        </w:rPr>
        <w:t>3</w:t>
      </w:r>
      <w:r w:rsidR="00DD33D5" w:rsidRPr="00720FE7">
        <w:rPr>
          <w:rFonts w:cs="Arial"/>
          <w:spacing w:val="-3"/>
          <w:szCs w:val="24"/>
        </w:rPr>
        <w:t>.</w:t>
      </w:r>
      <w:r w:rsidR="00DD33D5" w:rsidRPr="00720FE7">
        <w:rPr>
          <w:rFonts w:cs="Arial"/>
          <w:spacing w:val="-3"/>
          <w:szCs w:val="24"/>
        </w:rPr>
        <w:tab/>
      </w:r>
      <w:r w:rsidR="00004B60" w:rsidRPr="00720FE7">
        <w:rPr>
          <w:rFonts w:cs="Arial"/>
          <w:spacing w:val="-3"/>
          <w:szCs w:val="24"/>
        </w:rPr>
        <w:t xml:space="preserve">Enter the </w:t>
      </w:r>
      <w:proofErr w:type="gramStart"/>
      <w:r w:rsidR="00004B60" w:rsidRPr="00720FE7">
        <w:rPr>
          <w:rFonts w:cs="Arial"/>
          <w:spacing w:val="-3"/>
          <w:szCs w:val="24"/>
        </w:rPr>
        <w:t>amount</w:t>
      </w:r>
      <w:proofErr w:type="gramEnd"/>
      <w:r w:rsidR="00004B60" w:rsidRPr="00720FE7">
        <w:rPr>
          <w:rFonts w:cs="Arial"/>
          <w:spacing w:val="-3"/>
          <w:szCs w:val="24"/>
        </w:rPr>
        <w:t xml:space="preserve"> of Crisis benefit</w:t>
      </w:r>
      <w:r w:rsidR="00EF0A27" w:rsidRPr="00720FE7">
        <w:rPr>
          <w:rFonts w:cs="Arial"/>
          <w:spacing w:val="-3"/>
          <w:szCs w:val="24"/>
        </w:rPr>
        <w:t xml:space="preserve"> </w:t>
      </w:r>
      <w:r w:rsidR="00EF0A27" w:rsidRPr="00720FE7">
        <w:rPr>
          <w:rFonts w:cs="Arial"/>
          <w:color w:val="000000" w:themeColor="text1"/>
          <w:spacing w:val="-3"/>
          <w:szCs w:val="24"/>
        </w:rPr>
        <w:t>when applicable</w:t>
      </w:r>
      <w:r w:rsidR="00004B60" w:rsidRPr="00720FE7">
        <w:rPr>
          <w:rFonts w:cs="Arial"/>
          <w:color w:val="FF0000"/>
          <w:spacing w:val="-3"/>
          <w:szCs w:val="24"/>
        </w:rPr>
        <w:t xml:space="preserve">. </w:t>
      </w:r>
    </w:p>
    <w:p w14:paraId="0DE6057D" w14:textId="77777777" w:rsidR="009103B3" w:rsidRPr="00720FE7" w:rsidRDefault="009103B3" w:rsidP="00004B60">
      <w:pPr>
        <w:rPr>
          <w:rFonts w:cs="Arial"/>
          <w:spacing w:val="-3"/>
          <w:szCs w:val="24"/>
        </w:rPr>
      </w:pPr>
    </w:p>
    <w:p w14:paraId="4E545178" w14:textId="68776556" w:rsidR="00004B60" w:rsidRPr="00720FE7" w:rsidRDefault="00D83954" w:rsidP="00DD33D5">
      <w:pPr>
        <w:ind w:left="720" w:hanging="720"/>
        <w:rPr>
          <w:rFonts w:cs="Arial"/>
          <w:spacing w:val="-3"/>
          <w:szCs w:val="24"/>
        </w:rPr>
      </w:pPr>
      <w:r w:rsidRPr="00720FE7">
        <w:rPr>
          <w:rFonts w:cs="Arial"/>
          <w:spacing w:val="-3"/>
          <w:szCs w:val="24"/>
        </w:rPr>
        <w:t>4</w:t>
      </w:r>
      <w:r w:rsidR="00DD33D5" w:rsidRPr="00720FE7">
        <w:rPr>
          <w:rFonts w:cs="Arial"/>
          <w:spacing w:val="-3"/>
          <w:szCs w:val="24"/>
        </w:rPr>
        <w:t>.</w:t>
      </w:r>
      <w:r w:rsidR="00DD33D5" w:rsidRPr="00720FE7">
        <w:rPr>
          <w:rFonts w:cs="Arial"/>
          <w:spacing w:val="-3"/>
          <w:szCs w:val="24"/>
        </w:rPr>
        <w:tab/>
      </w:r>
      <w:r w:rsidR="00004B60" w:rsidRPr="00720FE7">
        <w:rPr>
          <w:rFonts w:cs="Arial"/>
          <w:spacing w:val="-3"/>
          <w:szCs w:val="24"/>
        </w:rPr>
        <w:t xml:space="preserve">Add the amount of the points from the regular benefit, the electric benefit, </w:t>
      </w:r>
      <w:r w:rsidR="00D8470D" w:rsidRPr="00720FE7">
        <w:rPr>
          <w:rFonts w:cs="Arial"/>
          <w:spacing w:val="-3"/>
          <w:szCs w:val="24"/>
        </w:rPr>
        <w:t>and any c</w:t>
      </w:r>
      <w:r w:rsidR="00004B60" w:rsidRPr="00720FE7">
        <w:rPr>
          <w:rFonts w:cs="Arial"/>
          <w:spacing w:val="-3"/>
          <w:szCs w:val="24"/>
        </w:rPr>
        <w:t>risis</w:t>
      </w:r>
      <w:r w:rsidR="00D8470D" w:rsidRPr="00720FE7">
        <w:rPr>
          <w:rFonts w:cs="Arial"/>
          <w:spacing w:val="-3"/>
          <w:szCs w:val="24"/>
        </w:rPr>
        <w:t xml:space="preserve"> amount </w:t>
      </w:r>
      <w:r w:rsidR="00004B60" w:rsidRPr="00720FE7">
        <w:rPr>
          <w:rFonts w:cs="Arial"/>
          <w:spacing w:val="-3"/>
          <w:szCs w:val="24"/>
        </w:rPr>
        <w:t>(if applicable) to determine the Total EAP Benefit.</w:t>
      </w:r>
    </w:p>
    <w:p w14:paraId="61297122" w14:textId="77777777" w:rsidR="009103B3" w:rsidRPr="00720FE7" w:rsidRDefault="009103B3" w:rsidP="00004B60">
      <w:pPr>
        <w:rPr>
          <w:rFonts w:cs="Arial"/>
          <w:color w:val="FF0000"/>
          <w:szCs w:val="24"/>
        </w:rPr>
      </w:pPr>
    </w:p>
    <w:p w14:paraId="63AA5FBA" w14:textId="0F1AFDF9" w:rsidR="00B22A7A" w:rsidRPr="00720FE7" w:rsidRDefault="00B22A7A" w:rsidP="007A7D6C">
      <w:pPr>
        <w:pStyle w:val="Heading2"/>
        <w:numPr>
          <w:ilvl w:val="1"/>
          <w:numId w:val="104"/>
        </w:numPr>
        <w:rPr>
          <w:rFonts w:cs="Arial"/>
        </w:rPr>
      </w:pPr>
      <w:bookmarkStart w:id="17334" w:name="_Toc463437137"/>
      <w:bookmarkStart w:id="17335" w:name="_Toc104553290"/>
      <w:r w:rsidRPr="00720FE7">
        <w:rPr>
          <w:rFonts w:cs="Arial"/>
        </w:rPr>
        <w:lastRenderedPageBreak/>
        <w:t>Credit Balance</w:t>
      </w:r>
      <w:bookmarkEnd w:id="17334"/>
      <w:bookmarkEnd w:id="17335"/>
    </w:p>
    <w:p w14:paraId="6ECF539B" w14:textId="2F11C79D" w:rsidR="00B22A7A" w:rsidRPr="00720FE7" w:rsidRDefault="00B22A7A" w:rsidP="00957FD9">
      <w:pPr>
        <w:spacing w:after="120"/>
        <w:jc w:val="both"/>
        <w:rPr>
          <w:rFonts w:cs="Arial"/>
          <w:szCs w:val="24"/>
        </w:rPr>
      </w:pPr>
      <w:r w:rsidRPr="00720FE7">
        <w:rPr>
          <w:rFonts w:cs="Arial"/>
          <w:szCs w:val="24"/>
        </w:rPr>
        <w:t xml:space="preserve">If an applicant household has a credit balance </w:t>
      </w:r>
      <w:proofErr w:type="gramStart"/>
      <w:r w:rsidRPr="00720FE7">
        <w:rPr>
          <w:rFonts w:cs="Arial"/>
          <w:szCs w:val="24"/>
        </w:rPr>
        <w:t>in excess of</w:t>
      </w:r>
      <w:proofErr w:type="gramEnd"/>
      <w:r w:rsidRPr="00720FE7">
        <w:rPr>
          <w:rFonts w:cs="Arial"/>
          <w:szCs w:val="24"/>
        </w:rPr>
        <w:t xml:space="preserve"> $500 on one of the regulated utilities at the time of the application, </w:t>
      </w:r>
      <w:r w:rsidR="00CB297E" w:rsidRPr="00720FE7">
        <w:rPr>
          <w:rFonts w:cs="Arial"/>
          <w:color w:val="000000" w:themeColor="text1"/>
          <w:szCs w:val="24"/>
        </w:rPr>
        <w:t>that utility</w:t>
      </w:r>
      <w:r w:rsidRPr="00720FE7">
        <w:rPr>
          <w:rFonts w:cs="Arial"/>
          <w:color w:val="000000" w:themeColor="text1"/>
          <w:szCs w:val="24"/>
        </w:rPr>
        <w:t xml:space="preserve"> </w:t>
      </w:r>
      <w:r w:rsidRPr="00720FE7">
        <w:rPr>
          <w:rFonts w:cs="Arial"/>
          <w:szCs w:val="24"/>
        </w:rPr>
        <w:t>will not be eligible for assistance until the credit balance is under $500. Once th</w:t>
      </w:r>
      <w:r w:rsidR="004501EC" w:rsidRPr="00720FE7">
        <w:rPr>
          <w:rFonts w:cs="Arial"/>
          <w:szCs w:val="24"/>
        </w:rPr>
        <w:t xml:space="preserve">e credit balance is under $500 </w:t>
      </w:r>
      <w:r w:rsidRPr="00720FE7">
        <w:rPr>
          <w:rFonts w:cs="Arial"/>
          <w:szCs w:val="24"/>
        </w:rPr>
        <w:t>the client can co</w:t>
      </w:r>
      <w:r w:rsidR="001B276A" w:rsidRPr="00720FE7">
        <w:rPr>
          <w:rFonts w:cs="Arial"/>
          <w:szCs w:val="24"/>
        </w:rPr>
        <w:t xml:space="preserve">me back and request the benefit if </w:t>
      </w:r>
      <w:r w:rsidR="00CB297E" w:rsidRPr="00720FE7">
        <w:rPr>
          <w:rFonts w:cs="Arial"/>
          <w:szCs w:val="24"/>
        </w:rPr>
        <w:t>he or she</w:t>
      </w:r>
      <w:r w:rsidR="001B276A" w:rsidRPr="00720FE7">
        <w:rPr>
          <w:rFonts w:cs="Arial"/>
          <w:szCs w:val="24"/>
        </w:rPr>
        <w:t xml:space="preserve"> meets </w:t>
      </w:r>
      <w:r w:rsidR="00CB297E" w:rsidRPr="00720FE7">
        <w:rPr>
          <w:rFonts w:cs="Arial"/>
          <w:szCs w:val="24"/>
        </w:rPr>
        <w:t xml:space="preserve">the </w:t>
      </w:r>
      <w:r w:rsidR="001B276A" w:rsidRPr="00720FE7">
        <w:rPr>
          <w:rFonts w:cs="Arial"/>
          <w:szCs w:val="24"/>
        </w:rPr>
        <w:t>other program requirements.</w:t>
      </w:r>
      <w:r w:rsidR="00786D40">
        <w:rPr>
          <w:rFonts w:cs="Arial"/>
          <w:szCs w:val="24"/>
        </w:rPr>
        <w:t xml:space="preserve"> </w:t>
      </w:r>
    </w:p>
    <w:p w14:paraId="00F01C61" w14:textId="21ADAFE4" w:rsidR="005B6A16" w:rsidRDefault="00B22A7A" w:rsidP="00957FD9">
      <w:pPr>
        <w:spacing w:after="120"/>
        <w:jc w:val="both"/>
        <w:rPr>
          <w:rFonts w:cs="Arial"/>
          <w:szCs w:val="24"/>
        </w:rPr>
      </w:pPr>
      <w:r w:rsidRPr="00720FE7">
        <w:rPr>
          <w:rFonts w:cs="Arial"/>
          <w:szCs w:val="24"/>
        </w:rPr>
        <w:t>If the client has a credit balance on the unregulated utilities</w:t>
      </w:r>
      <w:r w:rsidR="00885CF3" w:rsidRPr="00720FE7">
        <w:rPr>
          <w:rFonts w:cs="Arial"/>
          <w:szCs w:val="24"/>
        </w:rPr>
        <w:t xml:space="preserve"> </w:t>
      </w:r>
      <w:proofErr w:type="gramStart"/>
      <w:r w:rsidR="00065708" w:rsidRPr="000F00CC">
        <w:rPr>
          <w:rFonts w:cs="Arial"/>
          <w:szCs w:val="24"/>
        </w:rPr>
        <w:t>in excess of</w:t>
      </w:r>
      <w:proofErr w:type="gramEnd"/>
      <w:r w:rsidR="00065708" w:rsidRPr="000F00CC">
        <w:rPr>
          <w:rFonts w:cs="Arial"/>
          <w:szCs w:val="24"/>
        </w:rPr>
        <w:t xml:space="preserve"> </w:t>
      </w:r>
      <w:r w:rsidR="00065708" w:rsidRPr="003A7D45">
        <w:rPr>
          <w:rFonts w:cs="Arial"/>
          <w:szCs w:val="24"/>
        </w:rPr>
        <w:t>$</w:t>
      </w:r>
      <w:r w:rsidR="001F5283" w:rsidRPr="003A7D45">
        <w:rPr>
          <w:rFonts w:cs="Arial"/>
          <w:szCs w:val="24"/>
        </w:rPr>
        <w:t>75</w:t>
      </w:r>
      <w:r w:rsidR="00065708" w:rsidRPr="003A7D45">
        <w:rPr>
          <w:rFonts w:cs="Arial"/>
          <w:szCs w:val="24"/>
        </w:rPr>
        <w:t>0</w:t>
      </w:r>
      <w:r w:rsidR="00885CF3" w:rsidRPr="003A7D45">
        <w:rPr>
          <w:rFonts w:cs="Arial"/>
          <w:szCs w:val="24"/>
        </w:rPr>
        <w:t xml:space="preserve"> at the time of the application, that utility will not be eligible for assistance until the credit balance is under $</w:t>
      </w:r>
      <w:r w:rsidR="001F5283" w:rsidRPr="003A7D45">
        <w:rPr>
          <w:rFonts w:cs="Arial"/>
          <w:szCs w:val="24"/>
        </w:rPr>
        <w:t>75</w:t>
      </w:r>
      <w:r w:rsidR="00065708" w:rsidRPr="003A7D45">
        <w:rPr>
          <w:rFonts w:cs="Arial"/>
          <w:szCs w:val="24"/>
        </w:rPr>
        <w:t>0</w:t>
      </w:r>
      <w:r w:rsidR="00885CF3" w:rsidRPr="003A7D45">
        <w:rPr>
          <w:rFonts w:cs="Arial"/>
          <w:szCs w:val="24"/>
        </w:rPr>
        <w:t>. Once the credit balance is under $</w:t>
      </w:r>
      <w:r w:rsidR="001F5283" w:rsidRPr="003A7D45">
        <w:rPr>
          <w:rFonts w:cs="Arial"/>
          <w:szCs w:val="24"/>
        </w:rPr>
        <w:t>750</w:t>
      </w:r>
      <w:r w:rsidR="00280FA2" w:rsidRPr="003A7D45">
        <w:rPr>
          <w:rFonts w:cs="Arial"/>
          <w:szCs w:val="24"/>
        </w:rPr>
        <w:t>,</w:t>
      </w:r>
      <w:r w:rsidR="00885CF3" w:rsidRPr="003A7D45">
        <w:rPr>
          <w:rFonts w:cs="Arial"/>
          <w:szCs w:val="24"/>
        </w:rPr>
        <w:t xml:space="preserve"> the client can come back </w:t>
      </w:r>
      <w:r w:rsidR="00885CF3" w:rsidRPr="000F00CC">
        <w:rPr>
          <w:rFonts w:cs="Arial"/>
          <w:szCs w:val="24"/>
        </w:rPr>
        <w:t>and request the benefit if he or she meets the other program requirements.</w:t>
      </w:r>
      <w:r w:rsidR="00786D40">
        <w:rPr>
          <w:rFonts w:cs="Arial"/>
          <w:szCs w:val="24"/>
        </w:rPr>
        <w:t xml:space="preserve"> </w:t>
      </w:r>
    </w:p>
    <w:p w14:paraId="66129009" w14:textId="51A2F433" w:rsidR="005B6A16" w:rsidRDefault="00443387" w:rsidP="00957FD9">
      <w:pPr>
        <w:spacing w:after="120"/>
        <w:jc w:val="both"/>
        <w:rPr>
          <w:rFonts w:cs="Arial"/>
          <w:szCs w:val="24"/>
        </w:rPr>
      </w:pPr>
      <w:r>
        <w:rPr>
          <w:rFonts w:cs="Arial"/>
          <w:szCs w:val="24"/>
        </w:rPr>
        <w:t>Benefits for accounts with excess credit balances may not be waived to the other utility.</w:t>
      </w:r>
    </w:p>
    <w:p w14:paraId="4658F9D1" w14:textId="77777777" w:rsidR="00D23F07" w:rsidRPr="007338A2" w:rsidRDefault="00D23F07" w:rsidP="00957FD9">
      <w:pPr>
        <w:spacing w:after="120"/>
        <w:jc w:val="both"/>
        <w:rPr>
          <w:rFonts w:cs="Arial"/>
          <w:color w:val="FF0000"/>
          <w:szCs w:val="24"/>
        </w:rPr>
      </w:pPr>
    </w:p>
    <w:p w14:paraId="1DDCF39D" w14:textId="4477CBAC" w:rsidR="00B22A7A" w:rsidRPr="00720FE7" w:rsidRDefault="00B22A7A" w:rsidP="007A7D6C">
      <w:pPr>
        <w:pStyle w:val="Heading2"/>
        <w:numPr>
          <w:ilvl w:val="1"/>
          <w:numId w:val="104"/>
        </w:numPr>
        <w:rPr>
          <w:rFonts w:cs="Arial"/>
        </w:rPr>
      </w:pPr>
      <w:bookmarkStart w:id="17336" w:name="_Toc4660397"/>
      <w:bookmarkStart w:id="17337" w:name="_Toc4669764"/>
      <w:bookmarkStart w:id="17338" w:name="_Toc4671337"/>
      <w:bookmarkStart w:id="17339" w:name="_Toc4743805"/>
      <w:bookmarkStart w:id="17340" w:name="_Toc4745304"/>
      <w:bookmarkStart w:id="17341" w:name="_Toc4746809"/>
      <w:bookmarkStart w:id="17342" w:name="_Toc4765913"/>
      <w:bookmarkStart w:id="17343" w:name="_Toc4998654"/>
      <w:bookmarkStart w:id="17344" w:name="_Toc5285896"/>
      <w:bookmarkStart w:id="17345" w:name="_Toc5286875"/>
      <w:bookmarkStart w:id="17346" w:name="_Toc5351583"/>
      <w:bookmarkStart w:id="17347" w:name="_Toc5353896"/>
      <w:bookmarkStart w:id="17348" w:name="_Toc5354980"/>
      <w:bookmarkStart w:id="17349" w:name="_Toc5356062"/>
      <w:bookmarkStart w:id="17350" w:name="_Toc5357145"/>
      <w:bookmarkStart w:id="17351" w:name="_Toc5362373"/>
      <w:bookmarkStart w:id="17352" w:name="_Toc5363498"/>
      <w:bookmarkStart w:id="17353" w:name="_Toc5625275"/>
      <w:bookmarkStart w:id="17354" w:name="_Toc5630210"/>
      <w:bookmarkStart w:id="17355" w:name="_Toc5630993"/>
      <w:bookmarkStart w:id="17356" w:name="_Toc5631776"/>
      <w:bookmarkStart w:id="17357" w:name="_Toc463437138"/>
      <w:bookmarkStart w:id="17358" w:name="_Toc104553291"/>
      <w:bookmarkEnd w:id="17336"/>
      <w:bookmarkEnd w:id="17337"/>
      <w:bookmarkEnd w:id="17338"/>
      <w:bookmarkEnd w:id="17339"/>
      <w:bookmarkEnd w:id="17340"/>
      <w:bookmarkEnd w:id="17341"/>
      <w:bookmarkEnd w:id="17342"/>
      <w:bookmarkEnd w:id="17343"/>
      <w:bookmarkEnd w:id="17344"/>
      <w:bookmarkEnd w:id="17345"/>
      <w:bookmarkEnd w:id="17346"/>
      <w:bookmarkEnd w:id="17347"/>
      <w:bookmarkEnd w:id="17348"/>
      <w:bookmarkEnd w:id="17349"/>
      <w:bookmarkEnd w:id="17350"/>
      <w:bookmarkEnd w:id="17351"/>
      <w:bookmarkEnd w:id="17352"/>
      <w:bookmarkEnd w:id="17353"/>
      <w:bookmarkEnd w:id="17354"/>
      <w:bookmarkEnd w:id="17355"/>
      <w:bookmarkEnd w:id="17356"/>
      <w:r w:rsidRPr="00720FE7">
        <w:rPr>
          <w:rFonts w:cs="Arial"/>
        </w:rPr>
        <w:t>Inoperable Heating Source</w:t>
      </w:r>
      <w:bookmarkEnd w:id="17357"/>
      <w:bookmarkEnd w:id="17358"/>
    </w:p>
    <w:p w14:paraId="39DDCCB3" w14:textId="7CFA92A0" w:rsidR="00B22A7A" w:rsidRPr="003A7D45" w:rsidRDefault="00B22A7A" w:rsidP="00957FD9">
      <w:pPr>
        <w:jc w:val="both"/>
        <w:rPr>
          <w:rStyle w:val="Appendix1Char"/>
          <w:rFonts w:cs="Arial"/>
          <w:b w:val="0"/>
          <w:i w:val="0"/>
          <w:color w:val="auto"/>
        </w:rPr>
      </w:pPr>
      <w:r w:rsidRPr="000F00CC">
        <w:rPr>
          <w:rFonts w:cs="Arial"/>
          <w:szCs w:val="24"/>
        </w:rPr>
        <w:t xml:space="preserve">If the </w:t>
      </w:r>
      <w:r w:rsidR="00604087" w:rsidRPr="007338A2">
        <w:rPr>
          <w:rFonts w:cs="Arial"/>
          <w:szCs w:val="24"/>
        </w:rPr>
        <w:t xml:space="preserve">home’s designated </w:t>
      </w:r>
      <w:r w:rsidRPr="00720FE7">
        <w:rPr>
          <w:rFonts w:cs="Arial"/>
          <w:szCs w:val="24"/>
        </w:rPr>
        <w:t>heating source is not operable either due to intentional disconnection or mechanical failure</w:t>
      </w:r>
      <w:r w:rsidR="00BA77EE">
        <w:rPr>
          <w:rFonts w:cs="Arial"/>
          <w:szCs w:val="24"/>
        </w:rPr>
        <w:t xml:space="preserve"> and is heating with an unsafe source (such as ele</w:t>
      </w:r>
      <w:r w:rsidR="007F3036">
        <w:rPr>
          <w:rFonts w:cs="Arial"/>
          <w:szCs w:val="24"/>
        </w:rPr>
        <w:t>ctric space heater, stove, etc.)</w:t>
      </w:r>
      <w:r w:rsidRPr="00720FE7">
        <w:rPr>
          <w:rFonts w:cs="Arial"/>
          <w:szCs w:val="24"/>
        </w:rPr>
        <w:t xml:space="preserve">, </w:t>
      </w:r>
      <w:r w:rsidR="00604087" w:rsidRPr="00720FE7">
        <w:rPr>
          <w:rFonts w:cs="Arial"/>
          <w:szCs w:val="24"/>
        </w:rPr>
        <w:t xml:space="preserve">the applicant is not eligible for </w:t>
      </w:r>
      <w:r w:rsidRPr="00720FE7">
        <w:rPr>
          <w:rFonts w:cs="Arial"/>
          <w:szCs w:val="24"/>
        </w:rPr>
        <w:t xml:space="preserve">the regular </w:t>
      </w:r>
      <w:r w:rsidR="007F3036">
        <w:rPr>
          <w:rFonts w:cs="Arial"/>
          <w:szCs w:val="24"/>
        </w:rPr>
        <w:t xml:space="preserve">heating </w:t>
      </w:r>
      <w:r w:rsidRPr="00720FE7">
        <w:rPr>
          <w:rFonts w:cs="Arial"/>
          <w:szCs w:val="24"/>
        </w:rPr>
        <w:t>benefi</w:t>
      </w:r>
      <w:r w:rsidR="00604087" w:rsidRPr="00720FE7">
        <w:rPr>
          <w:rFonts w:cs="Arial"/>
          <w:szCs w:val="24"/>
        </w:rPr>
        <w:t>t</w:t>
      </w:r>
      <w:r w:rsidR="007F3036">
        <w:rPr>
          <w:rFonts w:cs="Arial"/>
          <w:szCs w:val="24"/>
        </w:rPr>
        <w:t>.</w:t>
      </w:r>
      <w:r w:rsidR="000A030F">
        <w:rPr>
          <w:rFonts w:cs="Arial"/>
          <w:szCs w:val="24"/>
        </w:rPr>
        <w:t xml:space="preserve"> </w:t>
      </w:r>
      <w:r w:rsidRPr="00720FE7">
        <w:rPr>
          <w:rFonts w:cs="Arial"/>
          <w:szCs w:val="24"/>
        </w:rPr>
        <w:t xml:space="preserve">The client is eligible for the electric credit only. </w:t>
      </w:r>
      <w:r w:rsidR="006B3B86" w:rsidRPr="00720FE7">
        <w:rPr>
          <w:rFonts w:cs="Arial"/>
          <w:szCs w:val="24"/>
        </w:rPr>
        <w:t>If</w:t>
      </w:r>
      <w:r w:rsidR="00604087" w:rsidRPr="00720FE7">
        <w:rPr>
          <w:rFonts w:cs="Arial"/>
          <w:szCs w:val="24"/>
        </w:rPr>
        <w:t xml:space="preserve"> the client is heating with an alternative safe heating source (such as a </w:t>
      </w:r>
      <w:proofErr w:type="gramStart"/>
      <w:r w:rsidR="000A030F">
        <w:rPr>
          <w:rFonts w:cs="Arial"/>
          <w:szCs w:val="24"/>
        </w:rPr>
        <w:t>properly-installed</w:t>
      </w:r>
      <w:proofErr w:type="gramEnd"/>
      <w:r w:rsidR="000A030F">
        <w:rPr>
          <w:rFonts w:cs="Arial"/>
          <w:szCs w:val="24"/>
        </w:rPr>
        <w:t xml:space="preserve"> </w:t>
      </w:r>
      <w:r w:rsidR="00604087" w:rsidRPr="00720FE7">
        <w:rPr>
          <w:rFonts w:cs="Arial"/>
          <w:szCs w:val="24"/>
        </w:rPr>
        <w:t>wood burning stove),</w:t>
      </w:r>
      <w:r w:rsidR="006B3B86" w:rsidRPr="00720FE7">
        <w:rPr>
          <w:rFonts w:cs="Arial"/>
          <w:szCs w:val="24"/>
        </w:rPr>
        <w:t xml:space="preserve"> however,</w:t>
      </w:r>
      <w:r w:rsidR="00604087" w:rsidRPr="00720FE7">
        <w:rPr>
          <w:rFonts w:cs="Arial"/>
          <w:szCs w:val="24"/>
        </w:rPr>
        <w:t xml:space="preserve"> the primary benefit may be applied to that heating source.</w:t>
      </w:r>
      <w:r w:rsidR="00786D40">
        <w:rPr>
          <w:rFonts w:cs="Arial"/>
          <w:szCs w:val="24"/>
        </w:rPr>
        <w:t xml:space="preserve"> </w:t>
      </w:r>
      <w:r w:rsidR="00604087" w:rsidRPr="00720FE7">
        <w:rPr>
          <w:rFonts w:cs="Arial"/>
          <w:szCs w:val="24"/>
        </w:rPr>
        <w:t>LSPs should be su</w:t>
      </w:r>
      <w:r w:rsidR="004501EC" w:rsidRPr="00720FE7">
        <w:rPr>
          <w:rFonts w:cs="Arial"/>
          <w:szCs w:val="24"/>
        </w:rPr>
        <w:t>r</w:t>
      </w:r>
      <w:r w:rsidR="00604087" w:rsidRPr="00720FE7">
        <w:rPr>
          <w:rFonts w:cs="Arial"/>
          <w:szCs w:val="24"/>
        </w:rPr>
        <w:t xml:space="preserve">e that secondary heating sources are safe before approving a benefit. </w:t>
      </w:r>
      <w:r w:rsidR="00092A4F" w:rsidRPr="003A7D45">
        <w:rPr>
          <w:rFonts w:cs="Arial"/>
          <w:szCs w:val="24"/>
        </w:rPr>
        <w:t>This can be accomplished by having a conversation with the client and documenting the conversation.</w:t>
      </w:r>
      <w:r w:rsidR="0038185A">
        <w:rPr>
          <w:rFonts w:cs="Arial"/>
          <w:szCs w:val="24"/>
        </w:rPr>
        <w:t xml:space="preserve"> </w:t>
      </w:r>
      <w:r w:rsidR="001F5283" w:rsidRPr="003A7D45">
        <w:rPr>
          <w:rStyle w:val="Appendix1Char"/>
          <w:rFonts w:cs="Arial"/>
          <w:b w:val="0"/>
          <w:i w:val="0"/>
          <w:color w:val="auto"/>
        </w:rPr>
        <w:t xml:space="preserve">These clients are to be </w:t>
      </w:r>
      <w:r w:rsidR="001C0A18">
        <w:rPr>
          <w:rStyle w:val="Appendix1Char"/>
          <w:rFonts w:cs="Arial"/>
          <w:b w:val="0"/>
          <w:i w:val="0"/>
          <w:color w:val="auto"/>
        </w:rPr>
        <w:t>referred to Weatherization</w:t>
      </w:r>
      <w:r w:rsidR="0038185A">
        <w:rPr>
          <w:rStyle w:val="Appendix1Char"/>
          <w:rFonts w:cs="Arial"/>
          <w:b w:val="0"/>
          <w:i w:val="0"/>
          <w:color w:val="auto"/>
        </w:rPr>
        <w:t xml:space="preserve">. They may also be </w:t>
      </w:r>
      <w:r w:rsidR="00BA77EE">
        <w:rPr>
          <w:rStyle w:val="Appendix1Char"/>
          <w:rFonts w:cs="Arial"/>
          <w:b w:val="0"/>
          <w:i w:val="0"/>
          <w:color w:val="auto"/>
        </w:rPr>
        <w:t>evaluat</w:t>
      </w:r>
      <w:r w:rsidR="001F5283" w:rsidRPr="003A7D45">
        <w:rPr>
          <w:rStyle w:val="Appendix1Char"/>
          <w:rFonts w:cs="Arial"/>
          <w:b w:val="0"/>
          <w:i w:val="0"/>
          <w:color w:val="auto"/>
        </w:rPr>
        <w:t xml:space="preserve">ed </w:t>
      </w:r>
      <w:r w:rsidR="00BA77EE">
        <w:rPr>
          <w:rStyle w:val="Appendix1Char"/>
          <w:rFonts w:cs="Arial"/>
          <w:b w:val="0"/>
          <w:i w:val="0"/>
          <w:color w:val="auto"/>
        </w:rPr>
        <w:t>for</w:t>
      </w:r>
      <w:r w:rsidR="001F5283" w:rsidRPr="003A7D45">
        <w:rPr>
          <w:rStyle w:val="Appendix1Char"/>
          <w:rFonts w:cs="Arial"/>
          <w:b w:val="0"/>
          <w:i w:val="0"/>
          <w:color w:val="auto"/>
        </w:rPr>
        <w:t xml:space="preserve"> Emergency Repair and Replace </w:t>
      </w:r>
      <w:r w:rsidR="001C0A18">
        <w:rPr>
          <w:rStyle w:val="Appendix1Char"/>
          <w:rFonts w:cs="Arial"/>
          <w:b w:val="0"/>
          <w:i w:val="0"/>
          <w:color w:val="auto"/>
        </w:rPr>
        <w:t>services</w:t>
      </w:r>
      <w:r w:rsidR="00092A4F" w:rsidRPr="003A7D45">
        <w:rPr>
          <w:rStyle w:val="Appendix1Char"/>
          <w:rFonts w:cs="Arial"/>
          <w:b w:val="0"/>
          <w:i w:val="0"/>
          <w:color w:val="auto"/>
        </w:rPr>
        <w:t xml:space="preserve"> if they are homeowners</w:t>
      </w:r>
      <w:r w:rsidR="001C0A18">
        <w:rPr>
          <w:rStyle w:val="Appendix1Char"/>
          <w:rFonts w:cs="Arial"/>
          <w:b w:val="0"/>
          <w:i w:val="0"/>
          <w:color w:val="auto"/>
        </w:rPr>
        <w:t xml:space="preserve"> and meet at-risk criteria</w:t>
      </w:r>
      <w:r w:rsidR="001F5283" w:rsidRPr="003A7D45">
        <w:rPr>
          <w:rStyle w:val="Appendix1Char"/>
          <w:rFonts w:cs="Arial"/>
          <w:i w:val="0"/>
          <w:color w:val="auto"/>
        </w:rPr>
        <w:t>.</w:t>
      </w:r>
    </w:p>
    <w:p w14:paraId="0D02B3AA" w14:textId="77777777" w:rsidR="00B22A7A" w:rsidRPr="007338A2" w:rsidRDefault="00B22A7A" w:rsidP="00957FD9">
      <w:pPr>
        <w:jc w:val="both"/>
        <w:rPr>
          <w:rFonts w:cs="Arial"/>
          <w:szCs w:val="24"/>
        </w:rPr>
      </w:pPr>
    </w:p>
    <w:p w14:paraId="4DA32079" w14:textId="058F0F92" w:rsidR="00CB1678" w:rsidRPr="00720FE7" w:rsidRDefault="00B22A7A" w:rsidP="00957FD9">
      <w:pPr>
        <w:jc w:val="both"/>
        <w:rPr>
          <w:rFonts w:cs="Arial"/>
          <w:szCs w:val="24"/>
        </w:rPr>
      </w:pPr>
      <w:r w:rsidRPr="00720FE7">
        <w:rPr>
          <w:rFonts w:cs="Arial"/>
          <w:szCs w:val="24"/>
        </w:rPr>
        <w:t>The client may not waive the heating benefit</w:t>
      </w:r>
      <w:r w:rsidR="009742A7" w:rsidRPr="00720FE7">
        <w:rPr>
          <w:rFonts w:cs="Arial"/>
          <w:szCs w:val="24"/>
        </w:rPr>
        <w:t xml:space="preserve"> to electricity when electricity is not the primary heating source </w:t>
      </w:r>
      <w:r w:rsidR="00CB1678" w:rsidRPr="00720FE7">
        <w:rPr>
          <w:rFonts w:cs="Arial"/>
          <w:szCs w:val="24"/>
        </w:rPr>
        <w:t>when</w:t>
      </w:r>
      <w:r w:rsidR="009742A7" w:rsidRPr="00720FE7">
        <w:rPr>
          <w:rFonts w:cs="Arial"/>
          <w:szCs w:val="24"/>
        </w:rPr>
        <w:t xml:space="preserve"> there is no oper</w:t>
      </w:r>
      <w:r w:rsidR="005E5FAA">
        <w:rPr>
          <w:rFonts w:cs="Arial"/>
          <w:szCs w:val="24"/>
        </w:rPr>
        <w:t>able heating source</w:t>
      </w:r>
      <w:r w:rsidR="00BB3FF4">
        <w:rPr>
          <w:rFonts w:cs="Arial"/>
          <w:szCs w:val="24"/>
        </w:rPr>
        <w:t>.</w:t>
      </w:r>
    </w:p>
    <w:p w14:paraId="506E8949" w14:textId="77777777" w:rsidR="00CB1678" w:rsidRPr="00720FE7" w:rsidRDefault="00CB1678" w:rsidP="00957FD9">
      <w:pPr>
        <w:jc w:val="both"/>
        <w:rPr>
          <w:rFonts w:cs="Arial"/>
          <w:szCs w:val="24"/>
        </w:rPr>
      </w:pPr>
    </w:p>
    <w:p w14:paraId="3BB342EC" w14:textId="0DB6FA72" w:rsidR="00B22A7A" w:rsidRDefault="000E2C25" w:rsidP="00957FD9">
      <w:pPr>
        <w:jc w:val="both"/>
        <w:rPr>
          <w:rFonts w:cs="Arial"/>
          <w:szCs w:val="24"/>
        </w:rPr>
      </w:pPr>
      <w:r w:rsidRPr="00720FE7">
        <w:rPr>
          <w:rFonts w:cs="Arial"/>
          <w:szCs w:val="24"/>
        </w:rPr>
        <w:t xml:space="preserve">If the client has not received a regular EAP </w:t>
      </w:r>
      <w:r w:rsidR="00CA49D0">
        <w:rPr>
          <w:rFonts w:cs="Arial"/>
          <w:szCs w:val="24"/>
        </w:rPr>
        <w:t xml:space="preserve">heating </w:t>
      </w:r>
      <w:r w:rsidRPr="00720FE7">
        <w:rPr>
          <w:rFonts w:cs="Arial"/>
          <w:szCs w:val="24"/>
        </w:rPr>
        <w:t xml:space="preserve">benefit and </w:t>
      </w:r>
      <w:r w:rsidR="00B22A7A" w:rsidRPr="00720FE7">
        <w:rPr>
          <w:rFonts w:cs="Arial"/>
          <w:szCs w:val="24"/>
        </w:rPr>
        <w:t>the</w:t>
      </w:r>
      <w:r w:rsidR="00CB1678" w:rsidRPr="00720FE7">
        <w:rPr>
          <w:rFonts w:cs="Arial"/>
          <w:szCs w:val="24"/>
        </w:rPr>
        <w:t xml:space="preserve"> primary </w:t>
      </w:r>
      <w:r w:rsidR="00B22A7A" w:rsidRPr="00720FE7">
        <w:rPr>
          <w:rFonts w:cs="Arial"/>
          <w:szCs w:val="24"/>
        </w:rPr>
        <w:t xml:space="preserve">heating source is </w:t>
      </w:r>
      <w:r w:rsidR="00CA49D0">
        <w:rPr>
          <w:rFonts w:cs="Arial"/>
          <w:szCs w:val="24"/>
        </w:rPr>
        <w:t xml:space="preserve">rendered </w:t>
      </w:r>
      <w:r w:rsidR="00CB1678" w:rsidRPr="00720FE7">
        <w:rPr>
          <w:rFonts w:cs="Arial"/>
          <w:szCs w:val="24"/>
        </w:rPr>
        <w:t>operable later</w:t>
      </w:r>
      <w:r w:rsidR="00B22A7A" w:rsidRPr="00720FE7">
        <w:rPr>
          <w:rFonts w:cs="Arial"/>
          <w:szCs w:val="24"/>
        </w:rPr>
        <w:t xml:space="preserve"> during the program year, the client </w:t>
      </w:r>
      <w:r w:rsidR="00D1121A" w:rsidRPr="00720FE7">
        <w:rPr>
          <w:rFonts w:cs="Arial"/>
          <w:szCs w:val="24"/>
        </w:rPr>
        <w:t xml:space="preserve">may </w:t>
      </w:r>
      <w:r w:rsidR="00F75106">
        <w:rPr>
          <w:rFonts w:cs="Arial"/>
          <w:szCs w:val="24"/>
        </w:rPr>
        <w:t>contact the LSP to request release of</w:t>
      </w:r>
      <w:r w:rsidR="00B22A7A" w:rsidRPr="00720FE7">
        <w:rPr>
          <w:rFonts w:cs="Arial"/>
          <w:szCs w:val="24"/>
        </w:rPr>
        <w:t xml:space="preserve"> the regular benefit.</w:t>
      </w:r>
      <w:r w:rsidR="00786D40">
        <w:rPr>
          <w:rFonts w:cs="Arial"/>
          <w:szCs w:val="24"/>
        </w:rPr>
        <w:t xml:space="preserve"> </w:t>
      </w:r>
      <w:r w:rsidRPr="00720FE7">
        <w:rPr>
          <w:rFonts w:cs="Arial"/>
          <w:szCs w:val="24"/>
        </w:rPr>
        <w:t>I</w:t>
      </w:r>
      <w:r w:rsidR="00B22A7A" w:rsidRPr="00720FE7">
        <w:rPr>
          <w:rFonts w:cs="Arial"/>
          <w:szCs w:val="24"/>
        </w:rPr>
        <w:t xml:space="preserve">ntake staff should update the original application, </w:t>
      </w:r>
      <w:r w:rsidR="00456B41" w:rsidRPr="00720FE7">
        <w:rPr>
          <w:rFonts w:cs="Arial"/>
          <w:szCs w:val="24"/>
        </w:rPr>
        <w:t>th</w:t>
      </w:r>
      <w:r w:rsidR="00B22A7A" w:rsidRPr="00720FE7">
        <w:rPr>
          <w:rFonts w:cs="Arial"/>
          <w:szCs w:val="24"/>
        </w:rPr>
        <w:t>e fil</w:t>
      </w:r>
      <w:r w:rsidR="00C92D90" w:rsidRPr="00720FE7">
        <w:rPr>
          <w:rFonts w:cs="Arial"/>
          <w:szCs w:val="24"/>
        </w:rPr>
        <w:t xml:space="preserve">e, the notification letter, </w:t>
      </w:r>
      <w:r w:rsidR="00D1121A" w:rsidRPr="00720FE7">
        <w:rPr>
          <w:rFonts w:cs="Arial"/>
          <w:szCs w:val="24"/>
        </w:rPr>
        <w:t xml:space="preserve">and </w:t>
      </w:r>
      <w:r w:rsidR="006B3B86" w:rsidRPr="00720FE7">
        <w:rPr>
          <w:rFonts w:cs="Arial"/>
          <w:szCs w:val="24"/>
        </w:rPr>
        <w:t xml:space="preserve">the </w:t>
      </w:r>
      <w:r w:rsidR="00D1121A" w:rsidRPr="00720FE7">
        <w:rPr>
          <w:rFonts w:cs="Arial"/>
          <w:szCs w:val="24"/>
        </w:rPr>
        <w:t xml:space="preserve">supporting </w:t>
      </w:r>
      <w:r w:rsidR="00B22A7A" w:rsidRPr="00720FE7">
        <w:rPr>
          <w:rFonts w:cs="Arial"/>
          <w:szCs w:val="24"/>
        </w:rPr>
        <w:t xml:space="preserve">documentation </w:t>
      </w:r>
      <w:r w:rsidR="00D1121A" w:rsidRPr="00720FE7">
        <w:rPr>
          <w:rFonts w:cs="Arial"/>
          <w:szCs w:val="24"/>
        </w:rPr>
        <w:t xml:space="preserve">showing </w:t>
      </w:r>
      <w:r w:rsidR="00B22A7A" w:rsidRPr="00720FE7">
        <w:rPr>
          <w:rFonts w:cs="Arial"/>
          <w:szCs w:val="24"/>
        </w:rPr>
        <w:t>the repair or replacement.</w:t>
      </w:r>
      <w:r w:rsidR="00786D40">
        <w:rPr>
          <w:rFonts w:cs="Arial"/>
          <w:szCs w:val="24"/>
        </w:rPr>
        <w:t xml:space="preserve"> </w:t>
      </w:r>
    </w:p>
    <w:p w14:paraId="4A243F62" w14:textId="77777777" w:rsidR="00C31183" w:rsidRPr="00720FE7" w:rsidRDefault="00C31183" w:rsidP="00957FD9">
      <w:pPr>
        <w:jc w:val="both"/>
        <w:rPr>
          <w:rFonts w:cs="Arial"/>
          <w:szCs w:val="24"/>
        </w:rPr>
      </w:pPr>
    </w:p>
    <w:p w14:paraId="102AEBC9" w14:textId="58D3A315" w:rsidR="003D7503" w:rsidRPr="007338A2" w:rsidRDefault="00C31183" w:rsidP="00E96F09">
      <w:pPr>
        <w:pStyle w:val="Heading1"/>
      </w:pPr>
      <w:bookmarkStart w:id="17359" w:name="_Toc104553292"/>
      <w:r>
        <w:t>A</w:t>
      </w:r>
      <w:r w:rsidR="00A82D29" w:rsidRPr="007338A2">
        <w:t xml:space="preserve">dditional </w:t>
      </w:r>
      <w:r w:rsidR="003D7503" w:rsidRPr="000F00CC">
        <w:t>Emergency Benefits</w:t>
      </w:r>
      <w:bookmarkEnd w:id="17359"/>
    </w:p>
    <w:p w14:paraId="079213CC" w14:textId="71C6E5BE" w:rsidR="001D548A" w:rsidRPr="000F00CC" w:rsidRDefault="001D548A" w:rsidP="001D548A">
      <w:pPr>
        <w:rPr>
          <w:rFonts w:cs="Arial"/>
        </w:rPr>
      </w:pPr>
      <w:r w:rsidRPr="000F00CC">
        <w:rPr>
          <w:rFonts w:cs="Arial"/>
        </w:rPr>
        <w:t xml:space="preserve">Emergency Services (ES) and Emergency Repair and Replace (ERR) can be provided to protect the health and safety of households when other forms of assistance under LIHEAP will not resolve the energy-related crisis. LSPs are allowed </w:t>
      </w:r>
      <w:r w:rsidR="00D47C82" w:rsidRPr="007338A2">
        <w:rPr>
          <w:rFonts w:cs="Arial"/>
        </w:rPr>
        <w:t xml:space="preserve">to allocate </w:t>
      </w:r>
      <w:r w:rsidRPr="000F00CC">
        <w:rPr>
          <w:rFonts w:cs="Arial"/>
        </w:rPr>
        <w:t>up to ten percent (10</w:t>
      </w:r>
      <w:r w:rsidR="00D47C82" w:rsidRPr="007338A2">
        <w:rPr>
          <w:rFonts w:cs="Arial"/>
        </w:rPr>
        <w:t xml:space="preserve">%) of their total award for </w:t>
      </w:r>
      <w:r w:rsidR="00D47C82" w:rsidRPr="00720FE7">
        <w:rPr>
          <w:rFonts w:cs="Arial"/>
        </w:rPr>
        <w:t>combined emergency benefits</w:t>
      </w:r>
      <w:r w:rsidRPr="000F00CC">
        <w:rPr>
          <w:rFonts w:cs="Arial"/>
        </w:rPr>
        <w:t>.</w:t>
      </w:r>
      <w:r w:rsidR="00786D40">
        <w:rPr>
          <w:rFonts w:cs="Arial"/>
        </w:rPr>
        <w:t xml:space="preserve"> </w:t>
      </w:r>
    </w:p>
    <w:p w14:paraId="61CE55C1" w14:textId="77777777" w:rsidR="001D548A" w:rsidRPr="007338A2" w:rsidRDefault="001D548A" w:rsidP="000F00CC">
      <w:pPr>
        <w:rPr>
          <w:rFonts w:cs="Arial"/>
        </w:rPr>
      </w:pPr>
    </w:p>
    <w:p w14:paraId="3D2434F5" w14:textId="4BD15389" w:rsidR="003D7503" w:rsidRPr="00720FE7" w:rsidRDefault="003D7503" w:rsidP="007A7D6C">
      <w:pPr>
        <w:pStyle w:val="Heading2"/>
        <w:numPr>
          <w:ilvl w:val="1"/>
          <w:numId w:val="104"/>
        </w:numPr>
        <w:rPr>
          <w:rFonts w:cs="Arial"/>
        </w:rPr>
      </w:pPr>
      <w:bookmarkStart w:id="17360" w:name="_Toc4660400"/>
      <w:bookmarkStart w:id="17361" w:name="_Toc4669767"/>
      <w:bookmarkStart w:id="17362" w:name="_Toc4671340"/>
      <w:bookmarkStart w:id="17363" w:name="_Toc4743808"/>
      <w:bookmarkStart w:id="17364" w:name="_Toc4745307"/>
      <w:bookmarkStart w:id="17365" w:name="_Toc4746812"/>
      <w:bookmarkStart w:id="17366" w:name="_Toc4765916"/>
      <w:bookmarkStart w:id="17367" w:name="_Toc4998657"/>
      <w:bookmarkStart w:id="17368" w:name="_Toc5285899"/>
      <w:bookmarkStart w:id="17369" w:name="_Toc5286878"/>
      <w:bookmarkStart w:id="17370" w:name="_Toc5351586"/>
      <w:bookmarkStart w:id="17371" w:name="_Toc5353899"/>
      <w:bookmarkStart w:id="17372" w:name="_Toc5354983"/>
      <w:bookmarkStart w:id="17373" w:name="_Toc5356065"/>
      <w:bookmarkStart w:id="17374" w:name="_Toc5357148"/>
      <w:bookmarkStart w:id="17375" w:name="_Toc5362376"/>
      <w:bookmarkStart w:id="17376" w:name="_Toc5363501"/>
      <w:bookmarkStart w:id="17377" w:name="_Toc5625278"/>
      <w:bookmarkStart w:id="17378" w:name="_Toc5630213"/>
      <w:bookmarkStart w:id="17379" w:name="_Toc5630996"/>
      <w:bookmarkStart w:id="17380" w:name="_Toc5631779"/>
      <w:bookmarkStart w:id="17381" w:name="_Toc485285530"/>
      <w:bookmarkStart w:id="17382" w:name="_Toc485304685"/>
      <w:bookmarkStart w:id="17383" w:name="_Toc485285531"/>
      <w:bookmarkStart w:id="17384" w:name="_Toc485304686"/>
      <w:bookmarkStart w:id="17385" w:name="_Toc104553293"/>
      <w:bookmarkStart w:id="17386" w:name="_Toc481498283"/>
      <w:bookmarkEnd w:id="17360"/>
      <w:bookmarkEnd w:id="17361"/>
      <w:bookmarkEnd w:id="17362"/>
      <w:bookmarkEnd w:id="17363"/>
      <w:bookmarkEnd w:id="17364"/>
      <w:bookmarkEnd w:id="17365"/>
      <w:bookmarkEnd w:id="17366"/>
      <w:bookmarkEnd w:id="17367"/>
      <w:bookmarkEnd w:id="17368"/>
      <w:bookmarkEnd w:id="17369"/>
      <w:bookmarkEnd w:id="17370"/>
      <w:bookmarkEnd w:id="17371"/>
      <w:bookmarkEnd w:id="17372"/>
      <w:bookmarkEnd w:id="17373"/>
      <w:bookmarkEnd w:id="17374"/>
      <w:bookmarkEnd w:id="17375"/>
      <w:bookmarkEnd w:id="17376"/>
      <w:bookmarkEnd w:id="17377"/>
      <w:bookmarkEnd w:id="17378"/>
      <w:bookmarkEnd w:id="17379"/>
      <w:bookmarkEnd w:id="17380"/>
      <w:bookmarkEnd w:id="17381"/>
      <w:bookmarkEnd w:id="17382"/>
      <w:bookmarkEnd w:id="17383"/>
      <w:bookmarkEnd w:id="17384"/>
      <w:r w:rsidRPr="00720FE7">
        <w:rPr>
          <w:rFonts w:cs="Arial"/>
        </w:rPr>
        <w:t>Emergency Services</w:t>
      </w:r>
      <w:bookmarkEnd w:id="17385"/>
    </w:p>
    <w:p w14:paraId="2332A5CE" w14:textId="77777777" w:rsidR="001D548A" w:rsidRPr="000F00CC" w:rsidRDefault="001D548A" w:rsidP="001D548A">
      <w:pPr>
        <w:rPr>
          <w:rFonts w:cs="Arial"/>
          <w:b/>
        </w:rPr>
      </w:pPr>
      <w:r w:rsidRPr="000F00CC">
        <w:rPr>
          <w:rFonts w:cs="Arial"/>
          <w:b/>
        </w:rPr>
        <w:t xml:space="preserve">Additional Emergency Assistance </w:t>
      </w:r>
    </w:p>
    <w:p w14:paraId="16272377" w14:textId="530D978F" w:rsidR="001D548A" w:rsidRPr="000F00CC" w:rsidRDefault="001D548A" w:rsidP="001D548A">
      <w:pPr>
        <w:rPr>
          <w:rFonts w:cs="Arial"/>
        </w:rPr>
      </w:pPr>
      <w:r w:rsidRPr="000F00CC">
        <w:rPr>
          <w:rFonts w:cs="Arial"/>
        </w:rPr>
        <w:lastRenderedPageBreak/>
        <w:t xml:space="preserve">Clients (both renters and homeowners) who are seeking an additional crisis benefit due to </w:t>
      </w:r>
      <w:proofErr w:type="gramStart"/>
      <w:r w:rsidRPr="000F00CC">
        <w:rPr>
          <w:rFonts w:cs="Arial"/>
        </w:rPr>
        <w:t>an emergency situation</w:t>
      </w:r>
      <w:proofErr w:type="gramEnd"/>
      <w:r w:rsidRPr="000F00CC">
        <w:rPr>
          <w:rFonts w:cs="Arial"/>
        </w:rPr>
        <w:t xml:space="preserve"> are eligible for up to $1,000 in benefits for emergency services or additional crisis benefits. For example, if a client needs an additional $800 for additional crisis during extreme cold to prevent a utility disconnect, the client </w:t>
      </w:r>
      <w:proofErr w:type="gramStart"/>
      <w:r w:rsidRPr="000F00CC">
        <w:rPr>
          <w:rFonts w:cs="Arial"/>
        </w:rPr>
        <w:t>would</w:t>
      </w:r>
      <w:proofErr w:type="gramEnd"/>
      <w:r w:rsidRPr="000F00CC">
        <w:rPr>
          <w:rFonts w:cs="Arial"/>
        </w:rPr>
        <w:t xml:space="preserve"> get $800. The ES benefit is a one-time benefit.</w:t>
      </w:r>
    </w:p>
    <w:p w14:paraId="768853B6" w14:textId="77777777" w:rsidR="001D548A" w:rsidRPr="000F00CC" w:rsidRDefault="001D548A" w:rsidP="001D548A">
      <w:pPr>
        <w:rPr>
          <w:rFonts w:cs="Arial"/>
        </w:rPr>
      </w:pPr>
    </w:p>
    <w:p w14:paraId="0C47988A" w14:textId="77777777" w:rsidR="003D7503" w:rsidRPr="000F00CC" w:rsidRDefault="003D7503" w:rsidP="003D7503">
      <w:pPr>
        <w:rPr>
          <w:rFonts w:cs="Arial"/>
          <w:b/>
        </w:rPr>
      </w:pPr>
      <w:r w:rsidRPr="000F00CC">
        <w:rPr>
          <w:rFonts w:cs="Arial"/>
          <w:b/>
        </w:rPr>
        <w:t>When can Emergency Services be Used?</w:t>
      </w:r>
    </w:p>
    <w:p w14:paraId="53D0938E" w14:textId="465FDD43" w:rsidR="003D7503" w:rsidRPr="000F00CC" w:rsidRDefault="001D548A" w:rsidP="003D7503">
      <w:pPr>
        <w:rPr>
          <w:rFonts w:cs="Arial"/>
        </w:rPr>
      </w:pPr>
      <w:r w:rsidRPr="000F00CC">
        <w:rPr>
          <w:rFonts w:cs="Arial"/>
        </w:rPr>
        <w:t xml:space="preserve">ES </w:t>
      </w:r>
      <w:r w:rsidR="003D7503" w:rsidRPr="000F00CC">
        <w:rPr>
          <w:rFonts w:cs="Arial"/>
        </w:rPr>
        <w:t xml:space="preserve">can be used for alleviating an emergency energy crisis. LSPs must determine if each household who presents a crisis situation is eligible for additional emergency funds on a </w:t>
      </w:r>
      <w:proofErr w:type="gramStart"/>
      <w:r w:rsidR="003D7503" w:rsidRPr="000F00CC">
        <w:rPr>
          <w:rFonts w:cs="Arial"/>
        </w:rPr>
        <w:t>case by case</w:t>
      </w:r>
      <w:proofErr w:type="gramEnd"/>
      <w:r w:rsidR="003D7503" w:rsidRPr="000F00CC">
        <w:rPr>
          <w:rFonts w:cs="Arial"/>
        </w:rPr>
        <w:t xml:space="preserve"> basis. </w:t>
      </w:r>
      <w:r w:rsidRPr="000F00CC">
        <w:rPr>
          <w:rFonts w:cs="Arial"/>
        </w:rPr>
        <w:t xml:space="preserve">Examples of emergencies include, but </w:t>
      </w:r>
      <w:r w:rsidR="006559ED">
        <w:rPr>
          <w:rFonts w:cs="Arial"/>
        </w:rPr>
        <w:t>may</w:t>
      </w:r>
      <w:r w:rsidRPr="000F00CC">
        <w:rPr>
          <w:rFonts w:cs="Arial"/>
        </w:rPr>
        <w:t xml:space="preserve"> not </w:t>
      </w:r>
      <w:r w:rsidR="006559ED">
        <w:rPr>
          <w:rFonts w:cs="Arial"/>
        </w:rPr>
        <w:t xml:space="preserve">be </w:t>
      </w:r>
      <w:r w:rsidRPr="000F00CC">
        <w:rPr>
          <w:rFonts w:cs="Arial"/>
        </w:rPr>
        <w:t>limited to</w:t>
      </w:r>
      <w:r w:rsidR="003D7503" w:rsidRPr="000F00CC">
        <w:rPr>
          <w:rFonts w:cs="Arial"/>
        </w:rPr>
        <w:t>:</w:t>
      </w:r>
    </w:p>
    <w:p w14:paraId="03B99DA2" w14:textId="13FF1BD4" w:rsidR="003D7503" w:rsidRPr="003A7D45" w:rsidRDefault="00EE38BB" w:rsidP="00FC589B">
      <w:pPr>
        <w:pStyle w:val="ListParagraph"/>
        <w:numPr>
          <w:ilvl w:val="0"/>
          <w:numId w:val="64"/>
        </w:numPr>
        <w:rPr>
          <w:rFonts w:cs="Arial"/>
        </w:rPr>
      </w:pPr>
      <w:r w:rsidRPr="003A7D45">
        <w:rPr>
          <w:rFonts w:cs="Arial"/>
        </w:rPr>
        <w:t xml:space="preserve">Natural disasters such as floods, </w:t>
      </w:r>
      <w:r w:rsidR="003D7503" w:rsidRPr="003A7D45">
        <w:rPr>
          <w:rFonts w:cs="Arial"/>
        </w:rPr>
        <w:t>tornado</w:t>
      </w:r>
      <w:r w:rsidRPr="003A7D45">
        <w:rPr>
          <w:rFonts w:cs="Arial"/>
        </w:rPr>
        <w:t>e</w:t>
      </w:r>
      <w:r w:rsidR="003D7503" w:rsidRPr="003A7D45">
        <w:rPr>
          <w:rFonts w:cs="Arial"/>
        </w:rPr>
        <w:t>s</w:t>
      </w:r>
      <w:r w:rsidRPr="003A7D45">
        <w:rPr>
          <w:rFonts w:cs="Arial"/>
        </w:rPr>
        <w:t>, or other catastrophic weather events when</w:t>
      </w:r>
      <w:r w:rsidR="003D7503" w:rsidRPr="003A7D45">
        <w:rPr>
          <w:rFonts w:cs="Arial"/>
        </w:rPr>
        <w:t xml:space="preserve"> clients incur additional fees or need to </w:t>
      </w:r>
      <w:r w:rsidR="001D548A" w:rsidRPr="003A7D45">
        <w:rPr>
          <w:rFonts w:cs="Arial"/>
        </w:rPr>
        <w:t xml:space="preserve">use large amounts of energy </w:t>
      </w:r>
      <w:proofErr w:type="gramStart"/>
      <w:r w:rsidR="001D548A" w:rsidRPr="003A7D45">
        <w:rPr>
          <w:rFonts w:cs="Arial"/>
        </w:rPr>
        <w:t>in order to</w:t>
      </w:r>
      <w:proofErr w:type="gramEnd"/>
      <w:r w:rsidR="001D548A" w:rsidRPr="003A7D45">
        <w:rPr>
          <w:rFonts w:cs="Arial"/>
        </w:rPr>
        <w:t xml:space="preserve"> </w:t>
      </w:r>
      <w:r w:rsidR="003D7503" w:rsidRPr="003A7D45">
        <w:rPr>
          <w:rFonts w:cs="Arial"/>
        </w:rPr>
        <w:t>run utilities more than normal.</w:t>
      </w:r>
    </w:p>
    <w:p w14:paraId="02E10AAD" w14:textId="3FB2A202" w:rsidR="003D7503" w:rsidRDefault="003D7503" w:rsidP="00FC589B">
      <w:pPr>
        <w:pStyle w:val="ListParagraph"/>
        <w:numPr>
          <w:ilvl w:val="0"/>
          <w:numId w:val="64"/>
        </w:numPr>
        <w:rPr>
          <w:rFonts w:cs="Arial"/>
        </w:rPr>
      </w:pPr>
      <w:r w:rsidRPr="003A7D45">
        <w:rPr>
          <w:rFonts w:cs="Arial"/>
        </w:rPr>
        <w:t xml:space="preserve">Extreme cold </w:t>
      </w:r>
      <w:r w:rsidR="00EE38BB" w:rsidRPr="003A7D45">
        <w:rPr>
          <w:rFonts w:cs="Arial"/>
        </w:rPr>
        <w:t>weather conditions when</w:t>
      </w:r>
      <w:r w:rsidRPr="003A7D45">
        <w:rPr>
          <w:rFonts w:cs="Arial"/>
        </w:rPr>
        <w:t xml:space="preserve"> clients have already used their heating and crisis benefit and need an extra benefit.</w:t>
      </w:r>
      <w:r w:rsidR="00616FE5">
        <w:rPr>
          <w:rFonts w:cs="Arial"/>
        </w:rPr>
        <w:t xml:space="preserve"> </w:t>
      </w:r>
      <w:r w:rsidR="00616FE5" w:rsidRPr="00A942B7">
        <w:rPr>
          <w:rFonts w:cs="Arial"/>
        </w:rPr>
        <w:t xml:space="preserve">In general, extreme conditions should be </w:t>
      </w:r>
      <w:r w:rsidR="006559ED" w:rsidRPr="00A942B7">
        <w:rPr>
          <w:rFonts w:cs="Arial"/>
        </w:rPr>
        <w:t xml:space="preserve">linked back to documented </w:t>
      </w:r>
      <w:r w:rsidR="00525477" w:rsidRPr="00A942B7">
        <w:rPr>
          <w:rFonts w:cs="Arial"/>
        </w:rPr>
        <w:t>s</w:t>
      </w:r>
      <w:r w:rsidR="005D6389" w:rsidRPr="00A942B7">
        <w:rPr>
          <w:rFonts w:cs="Arial"/>
        </w:rPr>
        <w:t xml:space="preserve">evere </w:t>
      </w:r>
      <w:r w:rsidR="00525477" w:rsidRPr="00A942B7">
        <w:rPr>
          <w:rFonts w:cs="Arial"/>
        </w:rPr>
        <w:t>w</w:t>
      </w:r>
      <w:r w:rsidR="005D6389" w:rsidRPr="00A942B7">
        <w:rPr>
          <w:rFonts w:cs="Arial"/>
        </w:rPr>
        <w:t xml:space="preserve">eather </w:t>
      </w:r>
      <w:r w:rsidR="00525477" w:rsidRPr="00A942B7">
        <w:rPr>
          <w:rFonts w:cs="Arial"/>
        </w:rPr>
        <w:t>e</w:t>
      </w:r>
      <w:r w:rsidR="005D6389" w:rsidRPr="00A942B7">
        <w:rPr>
          <w:rFonts w:cs="Arial"/>
        </w:rPr>
        <w:t>vents declared by the National Weather Service</w:t>
      </w:r>
      <w:r w:rsidR="00A942B7">
        <w:rPr>
          <w:rFonts w:cs="Arial"/>
        </w:rPr>
        <w:t xml:space="preserve"> or an appropriate state, county, or municipal official</w:t>
      </w:r>
      <w:r w:rsidR="005D6389" w:rsidRPr="00A942B7">
        <w:rPr>
          <w:rFonts w:cs="Arial"/>
        </w:rPr>
        <w:t>.</w:t>
      </w:r>
    </w:p>
    <w:p w14:paraId="42FE0237" w14:textId="032F248C" w:rsidR="00F75106" w:rsidRPr="003A7D45" w:rsidRDefault="00F75106" w:rsidP="00F75106">
      <w:pPr>
        <w:pStyle w:val="ListParagraph"/>
        <w:numPr>
          <w:ilvl w:val="1"/>
          <w:numId w:val="64"/>
        </w:numPr>
        <w:rPr>
          <w:rFonts w:cs="Arial"/>
        </w:rPr>
      </w:pPr>
      <w:r>
        <w:rPr>
          <w:rFonts w:cs="Arial"/>
        </w:rPr>
        <w:t xml:space="preserve">Note that the </w:t>
      </w:r>
      <w:r w:rsidR="000412E5">
        <w:rPr>
          <w:rFonts w:cs="Arial"/>
        </w:rPr>
        <w:t>Emergency declaration must specifically relate to extreme weather conditions causing health and safety concerns, and not to travel advisories or restrictions related to snowfall or ice accumulation.</w:t>
      </w:r>
    </w:p>
    <w:p w14:paraId="3CDB5C8C" w14:textId="5A13F014" w:rsidR="00EE38BB" w:rsidRPr="003A7D45" w:rsidRDefault="00EE38BB" w:rsidP="00FC589B">
      <w:pPr>
        <w:pStyle w:val="ListParagraph"/>
        <w:numPr>
          <w:ilvl w:val="0"/>
          <w:numId w:val="64"/>
        </w:numPr>
        <w:rPr>
          <w:rFonts w:cs="Arial"/>
        </w:rPr>
      </w:pPr>
      <w:r w:rsidRPr="003A7D45">
        <w:rPr>
          <w:rFonts w:cs="Arial"/>
        </w:rPr>
        <w:t>Documented medical emergencies explicitly requiring the use of electrical medical equipment in the home.</w:t>
      </w:r>
    </w:p>
    <w:p w14:paraId="467A3A1B" w14:textId="7BF1E9B5" w:rsidR="00EE38BB" w:rsidRDefault="00EE38BB" w:rsidP="00FC589B">
      <w:pPr>
        <w:pStyle w:val="ListParagraph"/>
        <w:numPr>
          <w:ilvl w:val="0"/>
          <w:numId w:val="64"/>
        </w:numPr>
        <w:rPr>
          <w:rFonts w:cs="Arial"/>
        </w:rPr>
      </w:pPr>
      <w:r w:rsidRPr="003A7D45">
        <w:rPr>
          <w:rFonts w:cs="Arial"/>
        </w:rPr>
        <w:t xml:space="preserve">Please note that having a large disconnect bill due to continued nonpayment </w:t>
      </w:r>
      <w:r w:rsidR="000412E5">
        <w:rPr>
          <w:rFonts w:cs="Arial"/>
        </w:rPr>
        <w:t xml:space="preserve">prior to </w:t>
      </w:r>
      <w:r w:rsidR="005944C0">
        <w:rPr>
          <w:rFonts w:cs="Arial"/>
        </w:rPr>
        <w:t xml:space="preserve">a natural disaster or severe weather event </w:t>
      </w:r>
      <w:r w:rsidRPr="003A7D45">
        <w:rPr>
          <w:rFonts w:cs="Arial"/>
        </w:rPr>
        <w:t xml:space="preserve">does not </w:t>
      </w:r>
      <w:r w:rsidR="005944C0">
        <w:rPr>
          <w:rFonts w:cs="Arial"/>
        </w:rPr>
        <w:t xml:space="preserve">in itself </w:t>
      </w:r>
      <w:r w:rsidRPr="003A7D45">
        <w:rPr>
          <w:rFonts w:cs="Arial"/>
        </w:rPr>
        <w:t>constitute qualification for this benefit.</w:t>
      </w:r>
    </w:p>
    <w:p w14:paraId="485CA074" w14:textId="7EF8F79C" w:rsidR="005D6389" w:rsidRDefault="005D6389" w:rsidP="005D6389">
      <w:pPr>
        <w:rPr>
          <w:rFonts w:cs="Arial"/>
        </w:rPr>
      </w:pPr>
    </w:p>
    <w:p w14:paraId="3040192E" w14:textId="70586C9D" w:rsidR="005D6389" w:rsidRPr="00A942B7" w:rsidRDefault="005D6389" w:rsidP="005D6389">
      <w:pPr>
        <w:rPr>
          <w:rFonts w:cs="Arial"/>
        </w:rPr>
      </w:pPr>
      <w:r w:rsidRPr="00A942B7">
        <w:rPr>
          <w:rFonts w:cs="Arial"/>
        </w:rPr>
        <w:t xml:space="preserve">Emergency Services funds should only be </w:t>
      </w:r>
      <w:r w:rsidR="000F0973" w:rsidRPr="00A942B7">
        <w:rPr>
          <w:rFonts w:cs="Arial"/>
        </w:rPr>
        <w:t xml:space="preserve">awarded within 30 days of the </w:t>
      </w:r>
      <w:r w:rsidR="00FD1EC2" w:rsidRPr="00A942B7">
        <w:rPr>
          <w:rFonts w:cs="Arial"/>
        </w:rPr>
        <w:t>documented emergency</w:t>
      </w:r>
      <w:r w:rsidR="000F0973" w:rsidRPr="00A942B7">
        <w:rPr>
          <w:rFonts w:cs="Arial"/>
        </w:rPr>
        <w:t xml:space="preserve"> event. </w:t>
      </w:r>
    </w:p>
    <w:p w14:paraId="7321EB6B" w14:textId="77515D35" w:rsidR="000F0973" w:rsidRPr="00A942B7" w:rsidRDefault="000F0973" w:rsidP="005D6389">
      <w:pPr>
        <w:rPr>
          <w:rFonts w:cs="Arial"/>
        </w:rPr>
      </w:pPr>
    </w:p>
    <w:p w14:paraId="0771A57B" w14:textId="1FEC5795" w:rsidR="000F0973" w:rsidRPr="00A942B7" w:rsidRDefault="000F0973" w:rsidP="005D6389">
      <w:pPr>
        <w:rPr>
          <w:rFonts w:cs="Arial"/>
        </w:rPr>
      </w:pPr>
      <w:r w:rsidRPr="00A942B7">
        <w:rPr>
          <w:rFonts w:cs="Arial"/>
        </w:rPr>
        <w:t xml:space="preserve">If an LSP </w:t>
      </w:r>
      <w:r w:rsidR="00FD1EC2" w:rsidRPr="00A942B7">
        <w:rPr>
          <w:rFonts w:cs="Arial"/>
        </w:rPr>
        <w:t>has any questions about the use of Emergency Services funds and when they are appropriate, they are strongly encouraged to contact IHCDA</w:t>
      </w:r>
      <w:r w:rsidR="00525477" w:rsidRPr="00A942B7">
        <w:rPr>
          <w:rFonts w:cs="Arial"/>
        </w:rPr>
        <w:t xml:space="preserve"> for guidance and consideration</w:t>
      </w:r>
      <w:r w:rsidR="00FD1EC2" w:rsidRPr="00A942B7">
        <w:rPr>
          <w:rFonts w:cs="Arial"/>
        </w:rPr>
        <w:t>.</w:t>
      </w:r>
    </w:p>
    <w:p w14:paraId="43BCB856" w14:textId="77777777" w:rsidR="001D548A" w:rsidRPr="000F00CC" w:rsidRDefault="001D548A" w:rsidP="000F00CC">
      <w:pPr>
        <w:rPr>
          <w:rFonts w:cs="Arial"/>
        </w:rPr>
      </w:pPr>
    </w:p>
    <w:p w14:paraId="4877B9E8" w14:textId="7627824B" w:rsidR="001D548A" w:rsidRPr="000F00CC" w:rsidRDefault="001D548A" w:rsidP="000F00CC">
      <w:pPr>
        <w:rPr>
          <w:rFonts w:cs="Arial"/>
          <w:b/>
        </w:rPr>
      </w:pPr>
      <w:r w:rsidRPr="000F00CC">
        <w:rPr>
          <w:rFonts w:cs="Arial"/>
          <w:b/>
        </w:rPr>
        <w:t>Documentation</w:t>
      </w:r>
    </w:p>
    <w:p w14:paraId="7B0A081C" w14:textId="4AC11D5D" w:rsidR="001D548A" w:rsidRPr="003A7D45" w:rsidRDefault="001D548A" w:rsidP="000F00CC">
      <w:pPr>
        <w:rPr>
          <w:rFonts w:cs="Arial"/>
        </w:rPr>
      </w:pPr>
      <w:r w:rsidRPr="003A7D45">
        <w:rPr>
          <w:rFonts w:cs="Arial"/>
        </w:rPr>
        <w:t xml:space="preserve">Documentation of the disaster or emergency event, as well as justification </w:t>
      </w:r>
      <w:proofErr w:type="gramStart"/>
      <w:r w:rsidRPr="003A7D45">
        <w:rPr>
          <w:rFonts w:cs="Arial"/>
        </w:rPr>
        <w:t>for the amount of</w:t>
      </w:r>
      <w:proofErr w:type="gramEnd"/>
      <w:r w:rsidRPr="003A7D45">
        <w:rPr>
          <w:rFonts w:cs="Arial"/>
        </w:rPr>
        <w:t xml:space="preserve"> assistance awarded, is required. This documentation may include </w:t>
      </w:r>
      <w:r w:rsidR="001F5283" w:rsidRPr="003A7D45">
        <w:rPr>
          <w:rFonts w:cs="Arial"/>
        </w:rPr>
        <w:t>d</w:t>
      </w:r>
      <w:r w:rsidRPr="003A7D45">
        <w:rPr>
          <w:rFonts w:cs="Arial"/>
        </w:rPr>
        <w:t xml:space="preserve">ocumentation of </w:t>
      </w:r>
      <w:proofErr w:type="gramStart"/>
      <w:r w:rsidRPr="003A7D45">
        <w:rPr>
          <w:rFonts w:cs="Arial"/>
        </w:rPr>
        <w:t>an emergency situation</w:t>
      </w:r>
      <w:proofErr w:type="gramEnd"/>
      <w:r w:rsidRPr="003A7D45">
        <w:rPr>
          <w:rFonts w:cs="Arial"/>
        </w:rPr>
        <w:t>, or authorization from IHCDA</w:t>
      </w:r>
      <w:r w:rsidR="001F5283" w:rsidRPr="003A7D45">
        <w:rPr>
          <w:rFonts w:cs="Arial"/>
        </w:rPr>
        <w:t>, and documentation of the method used to determine the amount to the benefit</w:t>
      </w:r>
      <w:r w:rsidRPr="003A7D45">
        <w:rPr>
          <w:rFonts w:cs="Arial"/>
        </w:rPr>
        <w:t>.</w:t>
      </w:r>
      <w:r w:rsidR="00EE38BB" w:rsidRPr="003A7D45">
        <w:rPr>
          <w:rFonts w:cs="Arial"/>
        </w:rPr>
        <w:t xml:space="preserve"> These documents must be uploaded into the statewide database </w:t>
      </w:r>
      <w:proofErr w:type="gramStart"/>
      <w:r w:rsidR="00EE38BB" w:rsidRPr="003A7D45">
        <w:rPr>
          <w:rFonts w:cs="Arial"/>
        </w:rPr>
        <w:t>in order to</w:t>
      </w:r>
      <w:proofErr w:type="gramEnd"/>
      <w:r w:rsidR="00EE38BB" w:rsidRPr="003A7D45">
        <w:rPr>
          <w:rFonts w:cs="Arial"/>
        </w:rPr>
        <w:t xml:space="preserve"> completely support the additional emergency assistance claim.</w:t>
      </w:r>
    </w:p>
    <w:p w14:paraId="4AE60A57" w14:textId="77777777" w:rsidR="001D548A" w:rsidRPr="000F00CC" w:rsidRDefault="001D548A" w:rsidP="000F00CC">
      <w:pPr>
        <w:rPr>
          <w:rFonts w:cs="Arial"/>
          <w:color w:val="FF0000"/>
        </w:rPr>
      </w:pPr>
    </w:p>
    <w:p w14:paraId="039A58D7" w14:textId="6925022C" w:rsidR="003D7503" w:rsidRPr="007338A2" w:rsidRDefault="003D7503" w:rsidP="007A7D6C">
      <w:pPr>
        <w:pStyle w:val="Heading2"/>
        <w:numPr>
          <w:ilvl w:val="1"/>
          <w:numId w:val="104"/>
        </w:numPr>
        <w:rPr>
          <w:rFonts w:cs="Arial"/>
        </w:rPr>
      </w:pPr>
      <w:bookmarkStart w:id="17387" w:name="_Toc104553294"/>
      <w:r w:rsidRPr="000F00CC">
        <w:rPr>
          <w:rFonts w:cs="Arial"/>
        </w:rPr>
        <w:t>Emergency Repair and Replace</w:t>
      </w:r>
      <w:bookmarkEnd w:id="17387"/>
    </w:p>
    <w:p w14:paraId="6FB74945" w14:textId="0275076A" w:rsidR="001D548A" w:rsidRPr="003A7D45" w:rsidRDefault="001D548A" w:rsidP="001D548A">
      <w:pPr>
        <w:rPr>
          <w:rFonts w:cs="Arial"/>
          <w:b/>
        </w:rPr>
      </w:pPr>
      <w:r w:rsidRPr="003A7D45">
        <w:rPr>
          <w:rFonts w:cs="Arial"/>
          <w:b/>
        </w:rPr>
        <w:t xml:space="preserve">Furnace </w:t>
      </w:r>
      <w:r w:rsidR="00267B5B" w:rsidRPr="003A7D45">
        <w:rPr>
          <w:rFonts w:cs="Arial"/>
          <w:b/>
        </w:rPr>
        <w:t>or Wood Stove</w:t>
      </w:r>
      <w:r w:rsidRPr="003A7D45">
        <w:rPr>
          <w:rFonts w:cs="Arial"/>
          <w:b/>
        </w:rPr>
        <w:t xml:space="preserve"> Emergency Repair and Replacement (ERR)</w:t>
      </w:r>
    </w:p>
    <w:p w14:paraId="66634ABE" w14:textId="5CB19C11" w:rsidR="001D548A" w:rsidRPr="003A7D45" w:rsidRDefault="001D548A" w:rsidP="001D548A">
      <w:pPr>
        <w:rPr>
          <w:rFonts w:cs="Arial"/>
        </w:rPr>
      </w:pPr>
      <w:r w:rsidRPr="003A7D45">
        <w:rPr>
          <w:rFonts w:cs="Arial"/>
        </w:rPr>
        <w:lastRenderedPageBreak/>
        <w:t xml:space="preserve">Clients (homeowners only) can get up to </w:t>
      </w:r>
      <w:r w:rsidRPr="00E15C4F">
        <w:rPr>
          <w:rFonts w:cs="Arial"/>
          <w:color w:val="FF0000"/>
        </w:rPr>
        <w:t>$</w:t>
      </w:r>
      <w:r w:rsidR="00731D44" w:rsidRPr="00E15C4F">
        <w:rPr>
          <w:rFonts w:cs="Arial"/>
          <w:color w:val="FF0000"/>
        </w:rPr>
        <w:t>7</w:t>
      </w:r>
      <w:r w:rsidRPr="00E15C4F">
        <w:rPr>
          <w:rFonts w:cs="Arial"/>
          <w:color w:val="FF0000"/>
        </w:rPr>
        <w:t xml:space="preserve">,000 </w:t>
      </w:r>
      <w:r w:rsidRPr="003A7D45">
        <w:rPr>
          <w:rFonts w:cs="Arial"/>
        </w:rPr>
        <w:t xml:space="preserve">for repair or replacement of their heating sources. </w:t>
      </w:r>
      <w:r w:rsidR="006F2A8B" w:rsidRPr="003A7D45">
        <w:rPr>
          <w:rFonts w:cs="Arial"/>
        </w:rPr>
        <w:t xml:space="preserve">Alternatively, LSPs may choose to operate the program ensuring that the average benefit per household is maintained at </w:t>
      </w:r>
      <w:r w:rsidR="006F2A8B" w:rsidRPr="00E15C4F">
        <w:rPr>
          <w:rFonts w:cs="Arial"/>
          <w:color w:val="FF0000"/>
        </w:rPr>
        <w:t>$</w:t>
      </w:r>
      <w:r w:rsidR="00731D44" w:rsidRPr="00E15C4F">
        <w:rPr>
          <w:rFonts w:cs="Arial"/>
          <w:color w:val="FF0000"/>
        </w:rPr>
        <w:t>7</w:t>
      </w:r>
      <w:r w:rsidR="006F2A8B" w:rsidRPr="00E15C4F">
        <w:rPr>
          <w:rFonts w:cs="Arial"/>
          <w:color w:val="FF0000"/>
        </w:rPr>
        <w:t xml:space="preserve">,000 </w:t>
      </w:r>
      <w:r w:rsidR="006F2A8B" w:rsidRPr="003A7D45">
        <w:rPr>
          <w:rFonts w:cs="Arial"/>
        </w:rPr>
        <w:t xml:space="preserve">or less, waiving the </w:t>
      </w:r>
      <w:r w:rsidR="006F2A8B" w:rsidRPr="00E15C4F">
        <w:rPr>
          <w:rFonts w:cs="Arial"/>
          <w:color w:val="FF0000"/>
        </w:rPr>
        <w:t>$</w:t>
      </w:r>
      <w:r w:rsidR="00731D44" w:rsidRPr="00E15C4F">
        <w:rPr>
          <w:rFonts w:cs="Arial"/>
          <w:color w:val="FF0000"/>
        </w:rPr>
        <w:t>7</w:t>
      </w:r>
      <w:r w:rsidR="006F2A8B" w:rsidRPr="00E15C4F">
        <w:rPr>
          <w:rFonts w:cs="Arial"/>
          <w:color w:val="FF0000"/>
        </w:rPr>
        <w:t xml:space="preserve">,000 </w:t>
      </w:r>
      <w:r w:rsidR="006F2A8B" w:rsidRPr="003A7D45">
        <w:rPr>
          <w:rFonts w:cs="Arial"/>
        </w:rPr>
        <w:t xml:space="preserve">per household cap. </w:t>
      </w:r>
      <w:r w:rsidRPr="003A7D45">
        <w:rPr>
          <w:rFonts w:cs="Arial"/>
        </w:rPr>
        <w:t>Program and fiscal monitors will select client ERR files over $3,000 for review during monitoring.</w:t>
      </w:r>
      <w:r w:rsidR="00912C66" w:rsidRPr="003A7D45">
        <w:rPr>
          <w:rFonts w:cs="Arial"/>
        </w:rPr>
        <w:t xml:space="preserve"> All LSPs are expected to either administer this benefit or to partner with anothe</w:t>
      </w:r>
      <w:r w:rsidR="000659E0" w:rsidRPr="003A7D45">
        <w:rPr>
          <w:rFonts w:cs="Arial"/>
        </w:rPr>
        <w:t>r entity to administer this benefit on their behalf.</w:t>
      </w:r>
      <w:r w:rsidR="006F2A8B" w:rsidRPr="003A7D45">
        <w:rPr>
          <w:rFonts w:cs="Arial"/>
        </w:rPr>
        <w:t xml:space="preserve"> LSPs must indicate in the Subgrantee Plan Packet whether they will admin</w:t>
      </w:r>
      <w:r w:rsidR="006C55C5" w:rsidRPr="003A7D45">
        <w:rPr>
          <w:rFonts w:cs="Arial"/>
        </w:rPr>
        <w:t>ister the ERR program directly</w:t>
      </w:r>
      <w:r w:rsidR="006F2A8B" w:rsidRPr="003A7D45">
        <w:rPr>
          <w:rFonts w:cs="Arial"/>
        </w:rPr>
        <w:t xml:space="preserve"> or partner with another entity</w:t>
      </w:r>
      <w:r w:rsidR="006C55C5" w:rsidRPr="003A7D45">
        <w:rPr>
          <w:rFonts w:cs="Arial"/>
        </w:rPr>
        <w:t xml:space="preserve"> </w:t>
      </w:r>
      <w:proofErr w:type="gramStart"/>
      <w:r w:rsidR="006C55C5" w:rsidRPr="003A7D45">
        <w:rPr>
          <w:rFonts w:cs="Arial"/>
        </w:rPr>
        <w:t>in order to</w:t>
      </w:r>
      <w:proofErr w:type="gramEnd"/>
      <w:r w:rsidR="006C55C5" w:rsidRPr="003A7D45">
        <w:rPr>
          <w:rFonts w:cs="Arial"/>
        </w:rPr>
        <w:t xml:space="preserve"> provide this service</w:t>
      </w:r>
      <w:r w:rsidR="006F2A8B" w:rsidRPr="003A7D45">
        <w:rPr>
          <w:rFonts w:cs="Arial"/>
        </w:rPr>
        <w:t xml:space="preserve">, and whether they will implement a </w:t>
      </w:r>
      <w:r w:rsidR="006F2A8B" w:rsidRPr="00E15C4F">
        <w:rPr>
          <w:rFonts w:cs="Arial"/>
          <w:color w:val="FF0000"/>
        </w:rPr>
        <w:t>$</w:t>
      </w:r>
      <w:r w:rsidR="00731D44" w:rsidRPr="00E15C4F">
        <w:rPr>
          <w:rFonts w:cs="Arial"/>
          <w:color w:val="FF0000"/>
        </w:rPr>
        <w:t>7</w:t>
      </w:r>
      <w:r w:rsidR="006F2A8B" w:rsidRPr="00E15C4F">
        <w:rPr>
          <w:rFonts w:cs="Arial"/>
          <w:color w:val="FF0000"/>
        </w:rPr>
        <w:t xml:space="preserve">,000 </w:t>
      </w:r>
      <w:r w:rsidR="006F2A8B" w:rsidRPr="003A7D45">
        <w:rPr>
          <w:rFonts w:cs="Arial"/>
        </w:rPr>
        <w:t xml:space="preserve">per household cap or maintain a </w:t>
      </w:r>
      <w:r w:rsidR="006F2A8B" w:rsidRPr="00E15C4F">
        <w:rPr>
          <w:rFonts w:cs="Arial"/>
          <w:color w:val="FF0000"/>
        </w:rPr>
        <w:t>$</w:t>
      </w:r>
      <w:r w:rsidR="00731D44" w:rsidRPr="00E15C4F">
        <w:rPr>
          <w:rFonts w:cs="Arial"/>
          <w:color w:val="FF0000"/>
        </w:rPr>
        <w:t>7</w:t>
      </w:r>
      <w:r w:rsidR="006F2A8B" w:rsidRPr="00E15C4F">
        <w:rPr>
          <w:rFonts w:cs="Arial"/>
          <w:color w:val="FF0000"/>
        </w:rPr>
        <w:t xml:space="preserve">,000 </w:t>
      </w:r>
      <w:r w:rsidR="006F2A8B" w:rsidRPr="003A7D45">
        <w:rPr>
          <w:rFonts w:cs="Arial"/>
        </w:rPr>
        <w:t>per household average.</w:t>
      </w:r>
      <w:r w:rsidR="00FE1D15" w:rsidRPr="003A7D45">
        <w:rPr>
          <w:rFonts w:cs="Arial"/>
        </w:rPr>
        <w:t xml:space="preserve"> If an LSP chooses to use the average benefit method, the LSP must develop a tool to track its benefits and ensure it is maintaining the average benefit level of </w:t>
      </w:r>
      <w:r w:rsidR="00FE1D15" w:rsidRPr="00E15C4F">
        <w:rPr>
          <w:rFonts w:cs="Arial"/>
          <w:color w:val="FF0000"/>
        </w:rPr>
        <w:t>$</w:t>
      </w:r>
      <w:r w:rsidR="00731D44" w:rsidRPr="00E15C4F">
        <w:rPr>
          <w:rFonts w:cs="Arial"/>
          <w:color w:val="FF0000"/>
        </w:rPr>
        <w:t>7</w:t>
      </w:r>
      <w:r w:rsidR="00FE1D15" w:rsidRPr="00E15C4F">
        <w:rPr>
          <w:rFonts w:cs="Arial"/>
          <w:color w:val="FF0000"/>
        </w:rPr>
        <w:t xml:space="preserve">,000 </w:t>
      </w:r>
      <w:r w:rsidR="00FE1D15" w:rsidRPr="003A7D45">
        <w:rPr>
          <w:rFonts w:cs="Arial"/>
        </w:rPr>
        <w:t>or less.</w:t>
      </w:r>
    </w:p>
    <w:p w14:paraId="05DC5277" w14:textId="77777777" w:rsidR="001D548A" w:rsidRPr="003A7D45" w:rsidRDefault="001D548A" w:rsidP="001D548A">
      <w:pPr>
        <w:rPr>
          <w:rFonts w:cs="Arial"/>
        </w:rPr>
      </w:pPr>
    </w:p>
    <w:p w14:paraId="534ED80B" w14:textId="5769527D" w:rsidR="003D7503" w:rsidRPr="003A7D45" w:rsidRDefault="006C64F4" w:rsidP="003D7503">
      <w:pPr>
        <w:rPr>
          <w:rFonts w:cs="Arial"/>
          <w:b/>
        </w:rPr>
      </w:pPr>
      <w:r w:rsidRPr="003A7D45">
        <w:rPr>
          <w:rFonts w:cs="Arial"/>
          <w:b/>
        </w:rPr>
        <w:t>Who can get ERR</w:t>
      </w:r>
      <w:r w:rsidR="003D7503" w:rsidRPr="003A7D45">
        <w:rPr>
          <w:rFonts w:cs="Arial"/>
          <w:b/>
        </w:rPr>
        <w:t>?</w:t>
      </w:r>
    </w:p>
    <w:p w14:paraId="5B998AB3" w14:textId="0873BBD6" w:rsidR="003D7503" w:rsidRPr="003A7D45" w:rsidRDefault="003D7503" w:rsidP="003D7503">
      <w:pPr>
        <w:rPr>
          <w:rFonts w:cs="Arial"/>
        </w:rPr>
      </w:pPr>
      <w:r w:rsidRPr="003A7D45">
        <w:rPr>
          <w:rFonts w:cs="Arial"/>
        </w:rPr>
        <w:t>Clients applying for ERR must have at least one person in the household who is part of an at-risk population (elderly, children, veterans, or disabled, see definitions Section 8.5).</w:t>
      </w:r>
      <w:r w:rsidR="00786D40" w:rsidRPr="003A7D45">
        <w:rPr>
          <w:rFonts w:cs="Arial"/>
        </w:rPr>
        <w:t xml:space="preserve"> </w:t>
      </w:r>
      <w:r w:rsidR="00F471AC" w:rsidRPr="003A7D45">
        <w:rPr>
          <w:rFonts w:cs="Arial"/>
        </w:rPr>
        <w:t xml:space="preserve">LSPs may request an exception from the EAP Manager to provide ERR to </w:t>
      </w:r>
      <w:r w:rsidR="005E5FAA" w:rsidRPr="003A7D45">
        <w:rPr>
          <w:rFonts w:cs="Arial"/>
        </w:rPr>
        <w:t>non-at-risk</w:t>
      </w:r>
      <w:r w:rsidR="00F471AC" w:rsidRPr="003A7D45">
        <w:rPr>
          <w:rFonts w:cs="Arial"/>
        </w:rPr>
        <w:t xml:space="preserve"> clients. </w:t>
      </w:r>
      <w:r w:rsidRPr="003A7D45">
        <w:rPr>
          <w:rFonts w:cs="Arial"/>
        </w:rPr>
        <w:t xml:space="preserve">Applicants must present </w:t>
      </w:r>
      <w:proofErr w:type="gramStart"/>
      <w:r w:rsidRPr="003A7D45">
        <w:rPr>
          <w:rFonts w:cs="Arial"/>
        </w:rPr>
        <w:t>an emergency situation</w:t>
      </w:r>
      <w:proofErr w:type="gramEnd"/>
      <w:r w:rsidRPr="003A7D45">
        <w:rPr>
          <w:rFonts w:cs="Arial"/>
        </w:rPr>
        <w:t xml:space="preserve"> such as a furnace that no longer works between November 1 and March 15. Furnaces that do not work from March 16 to October 31 do not constitute an emergency unless extreme weather is </w:t>
      </w:r>
      <w:proofErr w:type="gramStart"/>
      <w:r w:rsidRPr="003A7D45">
        <w:rPr>
          <w:rFonts w:cs="Arial"/>
        </w:rPr>
        <w:t>present, and</w:t>
      </w:r>
      <w:proofErr w:type="gramEnd"/>
      <w:r w:rsidRPr="003A7D45">
        <w:rPr>
          <w:rFonts w:cs="Arial"/>
        </w:rPr>
        <w:t xml:space="preserve"> are not eligible for assistance during that timeframe. </w:t>
      </w:r>
      <w:r w:rsidR="00912C66" w:rsidRPr="003A7D45">
        <w:rPr>
          <w:rFonts w:cs="Arial"/>
        </w:rPr>
        <w:t>Only</w:t>
      </w:r>
      <w:r w:rsidRPr="003A7D45">
        <w:rPr>
          <w:rFonts w:cs="Arial"/>
        </w:rPr>
        <w:t xml:space="preserve"> homeowners are eligible for Emergency Repair and Replace of a heating source.</w:t>
      </w:r>
      <w:r w:rsidR="00C217E1">
        <w:rPr>
          <w:rFonts w:cs="Arial"/>
        </w:rPr>
        <w:t xml:space="preserve"> </w:t>
      </w:r>
      <w:r w:rsidR="00C217E1" w:rsidRPr="00C217E1">
        <w:rPr>
          <w:rFonts w:cs="Arial"/>
          <w:color w:val="FF0000"/>
        </w:rPr>
        <w:t>An applicant may not receive an ERR benefit and decline Weatherization Services.</w:t>
      </w:r>
      <w:r w:rsidR="00754E84" w:rsidRPr="00C217E1">
        <w:rPr>
          <w:rFonts w:cs="Arial"/>
          <w:color w:val="FF0000"/>
        </w:rPr>
        <w:t xml:space="preserve"> </w:t>
      </w:r>
      <w:r w:rsidR="00754E84" w:rsidRPr="00754E84">
        <w:rPr>
          <w:rFonts w:cs="Arial"/>
          <w:color w:val="FF0000"/>
        </w:rPr>
        <w:t>If the applicant’s home is in foreclosure, the applicant is not eligible for ERR services unless they can provide documentation that their mortgage has been brought current.</w:t>
      </w:r>
    </w:p>
    <w:p w14:paraId="1F233A4B" w14:textId="77777777" w:rsidR="003D7503" w:rsidRPr="003A7D45" w:rsidRDefault="003D7503" w:rsidP="003D7503">
      <w:pPr>
        <w:ind w:left="720"/>
        <w:rPr>
          <w:rFonts w:cs="Arial"/>
        </w:rPr>
      </w:pPr>
    </w:p>
    <w:p w14:paraId="2580093E" w14:textId="77777777" w:rsidR="003D7503" w:rsidRPr="003A7D45" w:rsidRDefault="003D7503" w:rsidP="003D7503">
      <w:pPr>
        <w:rPr>
          <w:rFonts w:cs="Arial"/>
          <w:b/>
        </w:rPr>
      </w:pPr>
      <w:r w:rsidRPr="003A7D45">
        <w:rPr>
          <w:rFonts w:cs="Arial"/>
          <w:b/>
        </w:rPr>
        <w:t>Contractors</w:t>
      </w:r>
    </w:p>
    <w:p w14:paraId="684E419D" w14:textId="62FF52E4" w:rsidR="003D7503" w:rsidRPr="003A7D45" w:rsidRDefault="003D7503" w:rsidP="003D7503">
      <w:pPr>
        <w:rPr>
          <w:rFonts w:cs="Arial"/>
        </w:rPr>
      </w:pPr>
      <w:r w:rsidRPr="003A7D45">
        <w:rPr>
          <w:rFonts w:cs="Arial"/>
        </w:rPr>
        <w:t xml:space="preserve">LSPs can use its weatherization </w:t>
      </w:r>
      <w:proofErr w:type="gramStart"/>
      <w:r w:rsidRPr="003A7D45">
        <w:rPr>
          <w:rFonts w:cs="Arial"/>
        </w:rPr>
        <w:t>staff</w:t>
      </w:r>
      <w:proofErr w:type="gramEnd"/>
      <w:r w:rsidRPr="003A7D45">
        <w:rPr>
          <w:rFonts w:cs="Arial"/>
        </w:rPr>
        <w:t xml:space="preserve"> or an agency approved contractor to conduct repairs or replaceme</w:t>
      </w:r>
      <w:r w:rsidR="00EE38BB" w:rsidRPr="003A7D45">
        <w:rPr>
          <w:rFonts w:cs="Arial"/>
        </w:rPr>
        <w:t>nts on heating systems. LPSs are to</w:t>
      </w:r>
      <w:r w:rsidRPr="003A7D45">
        <w:rPr>
          <w:rFonts w:cs="Arial"/>
        </w:rPr>
        <w:t xml:space="preserve"> create a list of acceptable contractors who they have worked with for ERR. Only contractors on the list are allowed to perform ERR services. </w:t>
      </w:r>
      <w:r w:rsidR="00EE38BB" w:rsidRPr="003A7D45">
        <w:rPr>
          <w:rFonts w:cs="Arial"/>
        </w:rPr>
        <w:t>When using contractors to perform an assessment rather than the LSP’s own Weatherization staff, the contractor that performed the assessment is not eligible to bid on completing the actual work. This is to improve program integrity and to remove a potential conflict of interest.</w:t>
      </w:r>
    </w:p>
    <w:p w14:paraId="0B3827D7" w14:textId="77777777" w:rsidR="003D7503" w:rsidRPr="003A7D45" w:rsidRDefault="003D7503" w:rsidP="00FC589B">
      <w:pPr>
        <w:pStyle w:val="ListParagraph"/>
        <w:numPr>
          <w:ilvl w:val="0"/>
          <w:numId w:val="65"/>
        </w:numPr>
        <w:rPr>
          <w:rFonts w:cs="Arial"/>
        </w:rPr>
      </w:pPr>
      <w:r w:rsidRPr="003A7D45">
        <w:rPr>
          <w:rFonts w:cs="Arial"/>
        </w:rPr>
        <w:t>Contractors must be able to conduct pressure tests and meet standard mechanical equipment and work requirements.</w:t>
      </w:r>
    </w:p>
    <w:p w14:paraId="045D1323" w14:textId="77777777" w:rsidR="003D7503" w:rsidRPr="003A7D45" w:rsidRDefault="003D7503" w:rsidP="00FC589B">
      <w:pPr>
        <w:pStyle w:val="ListParagraph"/>
        <w:numPr>
          <w:ilvl w:val="0"/>
          <w:numId w:val="65"/>
        </w:numPr>
        <w:rPr>
          <w:rFonts w:cs="Arial"/>
        </w:rPr>
      </w:pPr>
      <w:r w:rsidRPr="003A7D45">
        <w:rPr>
          <w:rFonts w:cs="Arial"/>
        </w:rPr>
        <w:t xml:space="preserve">Contractors must ensure that the old, inoperable heating source is removed. </w:t>
      </w:r>
    </w:p>
    <w:p w14:paraId="57D9750B" w14:textId="6CB59F1D" w:rsidR="00646721" w:rsidRPr="003A7D45" w:rsidRDefault="003D7503" w:rsidP="00FC589B">
      <w:pPr>
        <w:pStyle w:val="ListParagraph"/>
        <w:numPr>
          <w:ilvl w:val="0"/>
          <w:numId w:val="71"/>
        </w:numPr>
        <w:rPr>
          <w:rFonts w:cs="Arial"/>
        </w:rPr>
      </w:pPr>
      <w:r w:rsidRPr="003A7D45">
        <w:rPr>
          <w:rFonts w:cs="Arial"/>
        </w:rPr>
        <w:t>Contractor</w:t>
      </w:r>
      <w:r w:rsidR="00646721" w:rsidRPr="003A7D45">
        <w:rPr>
          <w:rFonts w:cs="Arial"/>
        </w:rPr>
        <w:t>s</w:t>
      </w:r>
      <w:r w:rsidRPr="003A7D45">
        <w:rPr>
          <w:rFonts w:cs="Arial"/>
        </w:rPr>
        <w:t xml:space="preserve"> must install the highest efficiency parts and heating sources possible.</w:t>
      </w:r>
      <w:r w:rsidR="00646721" w:rsidRPr="003A7D45">
        <w:rPr>
          <w:rFonts w:cs="Arial"/>
        </w:rPr>
        <w:t xml:space="preserve"> </w:t>
      </w:r>
    </w:p>
    <w:p w14:paraId="79262E27" w14:textId="0EA613A6" w:rsidR="00646721" w:rsidRPr="003A7D45" w:rsidRDefault="00646721" w:rsidP="00FC589B">
      <w:pPr>
        <w:pStyle w:val="ListParagraph"/>
        <w:numPr>
          <w:ilvl w:val="0"/>
          <w:numId w:val="71"/>
        </w:numPr>
        <w:rPr>
          <w:rFonts w:cs="Arial"/>
        </w:rPr>
      </w:pPr>
      <w:r w:rsidRPr="003A7D45">
        <w:rPr>
          <w:rFonts w:cs="Arial"/>
        </w:rPr>
        <w:t>Contractors must submit to LSP a completed W-9 Request for Taxpayer Identification Number and Certification Form, which can be downloaded from the U.S. Internal Revenue Service website.</w:t>
      </w:r>
    </w:p>
    <w:p w14:paraId="48C581A2" w14:textId="3C750C74" w:rsidR="00646721" w:rsidRPr="003A7D45" w:rsidRDefault="00646721" w:rsidP="00FC589B">
      <w:pPr>
        <w:pStyle w:val="ListParagraph"/>
        <w:numPr>
          <w:ilvl w:val="0"/>
          <w:numId w:val="71"/>
        </w:numPr>
        <w:rPr>
          <w:rFonts w:cs="Arial"/>
        </w:rPr>
      </w:pPr>
      <w:r w:rsidRPr="003A7D45">
        <w:rPr>
          <w:rFonts w:cs="Arial"/>
        </w:rPr>
        <w:t xml:space="preserve">Contractors must be licensed as required by pertinent laws, ordinances, </w:t>
      </w:r>
      <w:proofErr w:type="gramStart"/>
      <w:r w:rsidRPr="003A7D45">
        <w:rPr>
          <w:rFonts w:cs="Arial"/>
        </w:rPr>
        <w:t>regulations</w:t>
      </w:r>
      <w:proofErr w:type="gramEnd"/>
      <w:r w:rsidRPr="003A7D45">
        <w:rPr>
          <w:rFonts w:cs="Arial"/>
        </w:rPr>
        <w:t xml:space="preserve"> or codes.</w:t>
      </w:r>
    </w:p>
    <w:p w14:paraId="5C0AFA3E" w14:textId="577D691E" w:rsidR="00646721" w:rsidRPr="003A7D45" w:rsidRDefault="00646721" w:rsidP="00FC589B">
      <w:pPr>
        <w:pStyle w:val="ListParagraph"/>
        <w:numPr>
          <w:ilvl w:val="0"/>
          <w:numId w:val="71"/>
        </w:numPr>
        <w:rPr>
          <w:rFonts w:cs="Arial"/>
        </w:rPr>
      </w:pPr>
      <w:r w:rsidRPr="003A7D45">
        <w:rPr>
          <w:rFonts w:cs="Arial"/>
        </w:rPr>
        <w:t>Contractors must be well trained in the proper furnace installation.</w:t>
      </w:r>
    </w:p>
    <w:p w14:paraId="2C2F06EC" w14:textId="2440679D" w:rsidR="00646721" w:rsidRPr="003A7D45" w:rsidRDefault="00646721" w:rsidP="00FC589B">
      <w:pPr>
        <w:pStyle w:val="ListParagraph"/>
        <w:numPr>
          <w:ilvl w:val="0"/>
          <w:numId w:val="71"/>
        </w:numPr>
        <w:rPr>
          <w:rFonts w:cs="Arial"/>
        </w:rPr>
      </w:pPr>
      <w:r w:rsidRPr="003A7D45">
        <w:rPr>
          <w:rFonts w:cs="Arial"/>
        </w:rPr>
        <w:t>Contractors must be able to perform pressure checks when required.</w:t>
      </w:r>
    </w:p>
    <w:p w14:paraId="232962E1" w14:textId="54053A82" w:rsidR="00646721" w:rsidRPr="003A7D45" w:rsidRDefault="00646721" w:rsidP="00FC589B">
      <w:pPr>
        <w:pStyle w:val="ListParagraph"/>
        <w:numPr>
          <w:ilvl w:val="0"/>
          <w:numId w:val="71"/>
        </w:numPr>
        <w:rPr>
          <w:rFonts w:cs="Arial"/>
        </w:rPr>
      </w:pPr>
      <w:r w:rsidRPr="003A7D45">
        <w:rPr>
          <w:rFonts w:cs="Arial"/>
        </w:rPr>
        <w:lastRenderedPageBreak/>
        <w:t>Contractors must provide a warranty for work and materials in each household where service is provided. The warranty must be in writing, with the original provided to the household and a copy to the Service Provider.</w:t>
      </w:r>
    </w:p>
    <w:p w14:paraId="05C30EBC" w14:textId="2F09474D" w:rsidR="00646721" w:rsidRPr="003A7D45" w:rsidRDefault="00646721" w:rsidP="00FC589B">
      <w:pPr>
        <w:pStyle w:val="ListParagraph"/>
        <w:numPr>
          <w:ilvl w:val="0"/>
          <w:numId w:val="71"/>
        </w:numPr>
        <w:rPr>
          <w:rFonts w:cs="Arial"/>
        </w:rPr>
      </w:pPr>
      <w:r w:rsidRPr="003A7D45">
        <w:rPr>
          <w:rFonts w:cs="Arial"/>
        </w:rPr>
        <w:t>Contractors must meet the following minimum insurance coverage requirements:</w:t>
      </w:r>
    </w:p>
    <w:p w14:paraId="2718F03B" w14:textId="77777777" w:rsidR="00646721" w:rsidRPr="003A7D45" w:rsidRDefault="00646721" w:rsidP="00FC589B">
      <w:pPr>
        <w:pStyle w:val="ListParagraph"/>
        <w:numPr>
          <w:ilvl w:val="1"/>
          <w:numId w:val="71"/>
        </w:numPr>
        <w:rPr>
          <w:rFonts w:cs="Arial"/>
        </w:rPr>
      </w:pPr>
      <w:r w:rsidRPr="003A7D45">
        <w:rPr>
          <w:rFonts w:cs="Arial"/>
        </w:rPr>
        <w:t>Property damage: $50,000.</w:t>
      </w:r>
    </w:p>
    <w:p w14:paraId="02C4C82D" w14:textId="77777777" w:rsidR="00646721" w:rsidRPr="003A7D45" w:rsidRDefault="00646721" w:rsidP="00FC589B">
      <w:pPr>
        <w:pStyle w:val="ListParagraph"/>
        <w:numPr>
          <w:ilvl w:val="1"/>
          <w:numId w:val="71"/>
        </w:numPr>
        <w:rPr>
          <w:rFonts w:cs="Arial"/>
        </w:rPr>
      </w:pPr>
      <w:r w:rsidRPr="003A7D45">
        <w:rPr>
          <w:rFonts w:cs="Arial"/>
        </w:rPr>
        <w:t>Bodily injury and liability: $1,000,000.</w:t>
      </w:r>
    </w:p>
    <w:p w14:paraId="01B3E9C1" w14:textId="1436DCA1" w:rsidR="003D7503" w:rsidRPr="003A7D45" w:rsidRDefault="00646721" w:rsidP="00FC589B">
      <w:pPr>
        <w:pStyle w:val="ListParagraph"/>
        <w:numPr>
          <w:ilvl w:val="1"/>
          <w:numId w:val="71"/>
        </w:numPr>
        <w:rPr>
          <w:rFonts w:cs="Arial"/>
        </w:rPr>
      </w:pPr>
      <w:r w:rsidRPr="003A7D45">
        <w:rPr>
          <w:rFonts w:cs="Arial"/>
        </w:rPr>
        <w:t>Basic workers compensation.</w:t>
      </w:r>
    </w:p>
    <w:p w14:paraId="6E1B41E4" w14:textId="77777777" w:rsidR="003D7503" w:rsidRPr="003A7D45" w:rsidRDefault="003D7503" w:rsidP="003D7503">
      <w:pPr>
        <w:tabs>
          <w:tab w:val="left" w:pos="1140"/>
        </w:tabs>
        <w:ind w:left="720"/>
        <w:rPr>
          <w:rFonts w:cs="Arial"/>
        </w:rPr>
      </w:pPr>
      <w:r w:rsidRPr="003A7D45">
        <w:rPr>
          <w:rFonts w:cs="Arial"/>
        </w:rPr>
        <w:tab/>
      </w:r>
    </w:p>
    <w:p w14:paraId="26BBAB30" w14:textId="77777777" w:rsidR="003D7503" w:rsidRPr="003A7D45" w:rsidRDefault="003D7503" w:rsidP="003D7503">
      <w:pPr>
        <w:rPr>
          <w:rFonts w:cs="Arial"/>
          <w:b/>
        </w:rPr>
      </w:pPr>
      <w:r w:rsidRPr="003A7D45">
        <w:rPr>
          <w:rFonts w:cs="Arial"/>
          <w:b/>
        </w:rPr>
        <w:t>Assessment</w:t>
      </w:r>
    </w:p>
    <w:p w14:paraId="737A9B6A" w14:textId="32B7A6CD" w:rsidR="003D7503" w:rsidRPr="003A7D45" w:rsidRDefault="003D7503" w:rsidP="003D7503">
      <w:pPr>
        <w:rPr>
          <w:rFonts w:cs="Arial"/>
        </w:rPr>
      </w:pPr>
      <w:r w:rsidRPr="003A7D45">
        <w:rPr>
          <w:rFonts w:cs="Arial"/>
        </w:rPr>
        <w:t>ERR is allowable for primary furnaces and wood stoves if there is no redundant heating system.</w:t>
      </w:r>
      <w:r w:rsidR="00786D40" w:rsidRPr="003A7D45">
        <w:rPr>
          <w:rFonts w:cs="Arial"/>
        </w:rPr>
        <w:t xml:space="preserve"> </w:t>
      </w:r>
      <w:r w:rsidRPr="003A7D45">
        <w:rPr>
          <w:rFonts w:cs="Arial"/>
        </w:rPr>
        <w:t xml:space="preserve">The intention of ERR is to restore heat when heat or systems no longer function. </w:t>
      </w:r>
    </w:p>
    <w:p w14:paraId="41A92C04" w14:textId="77777777" w:rsidR="003D7503" w:rsidRPr="003A7D45" w:rsidRDefault="003D7503" w:rsidP="00FC589B">
      <w:pPr>
        <w:pStyle w:val="ListParagraph"/>
        <w:numPr>
          <w:ilvl w:val="0"/>
          <w:numId w:val="66"/>
        </w:numPr>
        <w:rPr>
          <w:rFonts w:cs="Arial"/>
        </w:rPr>
      </w:pPr>
      <w:r w:rsidRPr="003A7D45">
        <w:rPr>
          <w:rFonts w:cs="Arial"/>
        </w:rPr>
        <w:t>For repairs/replacements under $1,000, no assessment is necessary. The LSP only needs to review what repairs/replacements will be done with the contractor.</w:t>
      </w:r>
    </w:p>
    <w:p w14:paraId="11EB0D3C" w14:textId="77777777" w:rsidR="00EE38BB" w:rsidRPr="003A7D45" w:rsidRDefault="003D7503" w:rsidP="00FC589B">
      <w:pPr>
        <w:pStyle w:val="ListParagraph"/>
        <w:numPr>
          <w:ilvl w:val="0"/>
          <w:numId w:val="66"/>
        </w:numPr>
        <w:rPr>
          <w:rFonts w:cs="Arial"/>
        </w:rPr>
      </w:pPr>
      <w:r w:rsidRPr="003A7D45">
        <w:rPr>
          <w:rFonts w:cs="Arial"/>
        </w:rPr>
        <w:t>For repairs/replacements over $1,000 the LSP or its contractor must assess the stru</w:t>
      </w:r>
      <w:r w:rsidR="00EE38BB" w:rsidRPr="003A7D45">
        <w:rPr>
          <w:rFonts w:cs="Arial"/>
        </w:rPr>
        <w:t xml:space="preserve">cture of the dwelling, </w:t>
      </w:r>
      <w:r w:rsidRPr="003A7D45">
        <w:rPr>
          <w:rFonts w:cs="Arial"/>
        </w:rPr>
        <w:t>how the heat source functions to heat the house</w:t>
      </w:r>
      <w:r w:rsidR="00EE38BB" w:rsidRPr="003A7D45">
        <w:rPr>
          <w:rFonts w:cs="Arial"/>
        </w:rPr>
        <w:t>,</w:t>
      </w:r>
      <w:r w:rsidRPr="003A7D45">
        <w:rPr>
          <w:rFonts w:cs="Arial"/>
        </w:rPr>
        <w:t xml:space="preserve"> and if there is heating provided by any secondary system.</w:t>
      </w:r>
      <w:r w:rsidR="00786D40" w:rsidRPr="003A7D45">
        <w:rPr>
          <w:rFonts w:cs="Arial"/>
        </w:rPr>
        <w:t xml:space="preserve"> </w:t>
      </w:r>
      <w:r w:rsidRPr="003A7D45">
        <w:rPr>
          <w:rFonts w:cs="Arial"/>
        </w:rPr>
        <w:t xml:space="preserve">The assessment can be an “eyeball” assessment. The dwelling must inhabitable, and the assessment should </w:t>
      </w:r>
      <w:proofErr w:type="gramStart"/>
      <w:r w:rsidRPr="003A7D45">
        <w:rPr>
          <w:rFonts w:cs="Arial"/>
        </w:rPr>
        <w:t>take into account</w:t>
      </w:r>
      <w:proofErr w:type="gramEnd"/>
      <w:r w:rsidRPr="003A7D45">
        <w:rPr>
          <w:rFonts w:cs="Arial"/>
        </w:rPr>
        <w:t xml:space="preserve"> general standards. The LSP r</w:t>
      </w:r>
      <w:r w:rsidR="00EE38BB" w:rsidRPr="003A7D45">
        <w:rPr>
          <w:rFonts w:cs="Arial"/>
        </w:rPr>
        <w:t>eviews the contractor’s assessment</w:t>
      </w:r>
      <w:r w:rsidRPr="003A7D45">
        <w:rPr>
          <w:rFonts w:cs="Arial"/>
        </w:rPr>
        <w:t xml:space="preserve"> and notes to determine if </w:t>
      </w:r>
      <w:r w:rsidR="00EE38BB" w:rsidRPr="003A7D45">
        <w:rPr>
          <w:rFonts w:cs="Arial"/>
        </w:rPr>
        <w:t xml:space="preserve">a </w:t>
      </w:r>
      <w:r w:rsidRPr="003A7D45">
        <w:rPr>
          <w:rFonts w:cs="Arial"/>
        </w:rPr>
        <w:t>repair or replacement should be done.</w:t>
      </w:r>
      <w:r w:rsidR="00EE38BB" w:rsidRPr="003A7D45">
        <w:rPr>
          <w:rFonts w:cs="Arial"/>
        </w:rPr>
        <w:t xml:space="preserve"> </w:t>
      </w:r>
    </w:p>
    <w:p w14:paraId="120A6EB2" w14:textId="01676A04" w:rsidR="003D7503" w:rsidRPr="003A7D45" w:rsidRDefault="00EE38BB" w:rsidP="00FC589B">
      <w:pPr>
        <w:pStyle w:val="ListParagraph"/>
        <w:numPr>
          <w:ilvl w:val="0"/>
          <w:numId w:val="66"/>
        </w:numPr>
        <w:rPr>
          <w:rFonts w:cs="Arial"/>
        </w:rPr>
      </w:pPr>
      <w:r w:rsidRPr="003A7D45">
        <w:rPr>
          <w:rFonts w:cs="Arial"/>
        </w:rPr>
        <w:t>The reason for the repair or replacement (Scope of Work) is to be documented within the assessment.</w:t>
      </w:r>
      <w:r w:rsidR="003D7503" w:rsidRPr="003A7D45">
        <w:rPr>
          <w:rFonts w:cs="Arial"/>
        </w:rPr>
        <w:t xml:space="preserve"> </w:t>
      </w:r>
    </w:p>
    <w:p w14:paraId="354562F4" w14:textId="77777777" w:rsidR="003D7503" w:rsidRPr="003A7D45" w:rsidRDefault="003D7503" w:rsidP="00FC589B">
      <w:pPr>
        <w:pStyle w:val="ListParagraph"/>
        <w:numPr>
          <w:ilvl w:val="0"/>
          <w:numId w:val="66"/>
        </w:numPr>
        <w:rPr>
          <w:rFonts w:cs="Arial"/>
        </w:rPr>
      </w:pPr>
      <w:r w:rsidRPr="003A7D45">
        <w:rPr>
          <w:rFonts w:cs="Arial"/>
        </w:rPr>
        <w:t>The repair/replace may include duct work, venting, adjustment of gas lines, or any other work that is necessary to repair or replace the heat source.</w:t>
      </w:r>
    </w:p>
    <w:p w14:paraId="41F1FEA3" w14:textId="77777777" w:rsidR="003D7503" w:rsidRPr="003A7D45" w:rsidRDefault="003D7503" w:rsidP="003D7503">
      <w:pPr>
        <w:ind w:left="720"/>
        <w:rPr>
          <w:rFonts w:cs="Arial"/>
        </w:rPr>
      </w:pPr>
    </w:p>
    <w:p w14:paraId="7BC27E71" w14:textId="77777777" w:rsidR="003D7503" w:rsidRPr="003A7D45" w:rsidRDefault="003D7503" w:rsidP="003D7503">
      <w:pPr>
        <w:rPr>
          <w:rFonts w:cs="Arial"/>
          <w:b/>
        </w:rPr>
      </w:pPr>
      <w:r w:rsidRPr="003A7D45">
        <w:rPr>
          <w:rFonts w:cs="Arial"/>
          <w:b/>
        </w:rPr>
        <w:t>Other aspects to consider when assessing the feasibility of an ERR are:</w:t>
      </w:r>
    </w:p>
    <w:p w14:paraId="2787FA43" w14:textId="77777777" w:rsidR="003D7503" w:rsidRPr="003A7D45" w:rsidRDefault="003D7503" w:rsidP="00FC589B">
      <w:pPr>
        <w:pStyle w:val="ListParagraph"/>
        <w:numPr>
          <w:ilvl w:val="0"/>
          <w:numId w:val="67"/>
        </w:numPr>
        <w:rPr>
          <w:rFonts w:cs="Arial"/>
        </w:rPr>
      </w:pPr>
      <w:r w:rsidRPr="003A7D45">
        <w:rPr>
          <w:rFonts w:cs="Arial"/>
        </w:rPr>
        <w:t>The repair/replace should be for the primary heating source only and not secondary or back-up sources.</w:t>
      </w:r>
    </w:p>
    <w:p w14:paraId="2698B548" w14:textId="77777777" w:rsidR="003D7503" w:rsidRPr="003A7D45" w:rsidRDefault="003D7503" w:rsidP="00FC589B">
      <w:pPr>
        <w:pStyle w:val="ListParagraph"/>
        <w:numPr>
          <w:ilvl w:val="0"/>
          <w:numId w:val="67"/>
        </w:numPr>
        <w:rPr>
          <w:rFonts w:cs="Arial"/>
        </w:rPr>
      </w:pPr>
      <w:r w:rsidRPr="003A7D45">
        <w:rPr>
          <w:rFonts w:cs="Arial"/>
        </w:rPr>
        <w:t xml:space="preserve">A household may have a secondary source that could be used as a primary heating source if the secondary source is both a legitimate option to restore heat and is a </w:t>
      </w:r>
      <w:proofErr w:type="gramStart"/>
      <w:r w:rsidRPr="003A7D45">
        <w:rPr>
          <w:rFonts w:cs="Arial"/>
        </w:rPr>
        <w:t>cost effective</w:t>
      </w:r>
      <w:proofErr w:type="gramEnd"/>
      <w:r w:rsidRPr="003A7D45">
        <w:rPr>
          <w:rFonts w:cs="Arial"/>
        </w:rPr>
        <w:t xml:space="preserve"> alternative.</w:t>
      </w:r>
    </w:p>
    <w:p w14:paraId="4B6F55EF" w14:textId="77777777" w:rsidR="003D7503" w:rsidRPr="003A7D45" w:rsidRDefault="003D7503" w:rsidP="00FC589B">
      <w:pPr>
        <w:pStyle w:val="ListParagraph"/>
        <w:numPr>
          <w:ilvl w:val="0"/>
          <w:numId w:val="67"/>
        </w:numPr>
        <w:rPr>
          <w:rFonts w:cs="Arial"/>
        </w:rPr>
      </w:pPr>
      <w:r w:rsidRPr="003A7D45">
        <w:rPr>
          <w:rFonts w:cs="Arial"/>
        </w:rPr>
        <w:t xml:space="preserve">Non-traditional heating source may be replaced with ERR funds if it is not redundant or excessively expensive. Examples </w:t>
      </w:r>
      <w:proofErr w:type="gramStart"/>
      <w:r w:rsidRPr="003A7D45">
        <w:rPr>
          <w:rFonts w:cs="Arial"/>
        </w:rPr>
        <w:t>include:</w:t>
      </w:r>
      <w:proofErr w:type="gramEnd"/>
      <w:r w:rsidRPr="003A7D45">
        <w:rPr>
          <w:rFonts w:cs="Arial"/>
        </w:rPr>
        <w:t xml:space="preserve"> heat pumps, outdoor biomass furnaces/boilers, radiant floor, renewable resources, and fireplace inserts.</w:t>
      </w:r>
    </w:p>
    <w:p w14:paraId="0940964F" w14:textId="77777777" w:rsidR="003D7503" w:rsidRPr="003A7D45" w:rsidRDefault="003D7503" w:rsidP="00FC589B">
      <w:pPr>
        <w:pStyle w:val="ListParagraph"/>
        <w:numPr>
          <w:ilvl w:val="0"/>
          <w:numId w:val="67"/>
        </w:numPr>
        <w:rPr>
          <w:rFonts w:cs="Arial"/>
        </w:rPr>
      </w:pPr>
      <w:r w:rsidRPr="003A7D45">
        <w:rPr>
          <w:rFonts w:cs="Arial"/>
        </w:rPr>
        <w:t xml:space="preserve">ERR electrical repairs outside of repairing the heating source are limited to the wiring (dedicated circuit) that connects from the source to the service panel or thermostat. </w:t>
      </w:r>
    </w:p>
    <w:p w14:paraId="0DD2F812" w14:textId="77777777" w:rsidR="003D7503" w:rsidRPr="003A7D45" w:rsidRDefault="003D7503" w:rsidP="00FC589B">
      <w:pPr>
        <w:pStyle w:val="ListParagraph"/>
        <w:numPr>
          <w:ilvl w:val="0"/>
          <w:numId w:val="67"/>
        </w:numPr>
        <w:rPr>
          <w:rFonts w:cs="Arial"/>
        </w:rPr>
      </w:pPr>
      <w:r w:rsidRPr="003A7D45">
        <w:rPr>
          <w:rFonts w:cs="Arial"/>
        </w:rPr>
        <w:t>A dwelling must have adequate electrical service to operate the heating system to be repaired or replaced.</w:t>
      </w:r>
    </w:p>
    <w:p w14:paraId="718373D2" w14:textId="77777777" w:rsidR="003D7503" w:rsidRPr="003A7D45" w:rsidRDefault="003D7503" w:rsidP="00FC589B">
      <w:pPr>
        <w:pStyle w:val="ListParagraph"/>
        <w:numPr>
          <w:ilvl w:val="0"/>
          <w:numId w:val="67"/>
        </w:numPr>
        <w:rPr>
          <w:rFonts w:cs="Arial"/>
        </w:rPr>
      </w:pPr>
      <w:r w:rsidRPr="003A7D45">
        <w:rPr>
          <w:rFonts w:cs="Arial"/>
        </w:rPr>
        <w:t xml:space="preserve">ERR can be used for changing energy vendors when the household changes fuel or energy vendor for health and safety or medical reasons only. For example, a wood stove could be changed to a gas furnace if an elderly or disabled client cannot lift, </w:t>
      </w:r>
      <w:proofErr w:type="gramStart"/>
      <w:r w:rsidRPr="003A7D45">
        <w:rPr>
          <w:rFonts w:cs="Arial"/>
        </w:rPr>
        <w:t>cut</w:t>
      </w:r>
      <w:proofErr w:type="gramEnd"/>
      <w:r w:rsidRPr="003A7D45">
        <w:rPr>
          <w:rFonts w:cs="Arial"/>
        </w:rPr>
        <w:t xml:space="preserve"> or feed the wood stove they heat with. </w:t>
      </w:r>
    </w:p>
    <w:p w14:paraId="5AFF42B6" w14:textId="77777777" w:rsidR="003D7503" w:rsidRPr="003A7D45" w:rsidRDefault="003D7503" w:rsidP="003D7503">
      <w:pPr>
        <w:ind w:left="720"/>
        <w:rPr>
          <w:rFonts w:cs="Arial"/>
        </w:rPr>
      </w:pPr>
    </w:p>
    <w:p w14:paraId="0DAF310A" w14:textId="77777777" w:rsidR="003D7503" w:rsidRPr="003A7D45" w:rsidRDefault="003D7503" w:rsidP="003D7503">
      <w:pPr>
        <w:rPr>
          <w:rFonts w:cs="Arial"/>
          <w:b/>
        </w:rPr>
      </w:pPr>
      <w:r w:rsidRPr="003A7D45">
        <w:rPr>
          <w:rFonts w:cs="Arial"/>
          <w:b/>
        </w:rPr>
        <w:t>ERR may NOT be used for:</w:t>
      </w:r>
    </w:p>
    <w:p w14:paraId="2DFC3590" w14:textId="1D9D2A56" w:rsidR="003D7503" w:rsidRPr="003A7D45" w:rsidRDefault="003D7503" w:rsidP="00FC589B">
      <w:pPr>
        <w:pStyle w:val="ListParagraph"/>
        <w:numPr>
          <w:ilvl w:val="0"/>
          <w:numId w:val="68"/>
        </w:numPr>
        <w:rPr>
          <w:rFonts w:cs="Arial"/>
        </w:rPr>
      </w:pPr>
      <w:r w:rsidRPr="003A7D45">
        <w:rPr>
          <w:rFonts w:cs="Arial"/>
        </w:rPr>
        <w:lastRenderedPageBreak/>
        <w:t>Non-emergency repairs or replacements (example: a furnace repair in the summer is not an emergency).</w:t>
      </w:r>
      <w:r w:rsidR="00795A47">
        <w:rPr>
          <w:rFonts w:cs="Arial"/>
        </w:rPr>
        <w:t xml:space="preserve"> </w:t>
      </w:r>
      <w:r w:rsidR="00795A47" w:rsidRPr="00A942B7">
        <w:rPr>
          <w:rFonts w:cs="Arial"/>
        </w:rPr>
        <w:t>This includes routine maintenance measures</w:t>
      </w:r>
      <w:r w:rsidR="00795A47">
        <w:rPr>
          <w:rFonts w:cs="Arial"/>
        </w:rPr>
        <w:t>.</w:t>
      </w:r>
    </w:p>
    <w:p w14:paraId="3F9FA3D6" w14:textId="77777777" w:rsidR="003D7503" w:rsidRPr="003A7D45" w:rsidRDefault="003D7503" w:rsidP="00FC589B">
      <w:pPr>
        <w:pStyle w:val="ListParagraph"/>
        <w:numPr>
          <w:ilvl w:val="0"/>
          <w:numId w:val="68"/>
        </w:numPr>
        <w:rPr>
          <w:rFonts w:cs="Arial"/>
        </w:rPr>
      </w:pPr>
      <w:r w:rsidRPr="003A7D45">
        <w:rPr>
          <w:rFonts w:cs="Arial"/>
        </w:rPr>
        <w:t>Repairs or a replacement not initiated by the EAP Service Provider. The LSP cannot reimburse for already initiated or finished repairs or replacements.</w:t>
      </w:r>
    </w:p>
    <w:p w14:paraId="6A5D305E" w14:textId="6A66939A" w:rsidR="003D7503" w:rsidRDefault="003D7503" w:rsidP="00FC589B">
      <w:pPr>
        <w:pStyle w:val="ListParagraph"/>
        <w:numPr>
          <w:ilvl w:val="0"/>
          <w:numId w:val="68"/>
        </w:numPr>
        <w:rPr>
          <w:rFonts w:cs="Arial"/>
        </w:rPr>
      </w:pPr>
      <w:r w:rsidRPr="003A7D45">
        <w:rPr>
          <w:rFonts w:cs="Arial"/>
        </w:rPr>
        <w:t>Unoccupied dwellings. Example: The household purchased a house and cannot move in until the furnace is repaired or replaced.</w:t>
      </w:r>
    </w:p>
    <w:p w14:paraId="7C396770" w14:textId="6762F6EA" w:rsidR="0041479F" w:rsidRPr="0041479F" w:rsidRDefault="0041479F" w:rsidP="00FC589B">
      <w:pPr>
        <w:pStyle w:val="ListParagraph"/>
        <w:numPr>
          <w:ilvl w:val="0"/>
          <w:numId w:val="68"/>
        </w:numPr>
        <w:rPr>
          <w:rFonts w:cs="Arial"/>
          <w:color w:val="FF0000"/>
        </w:rPr>
      </w:pPr>
      <w:r w:rsidRPr="0041479F">
        <w:rPr>
          <w:rFonts w:cs="Arial"/>
          <w:color w:val="FF0000"/>
        </w:rPr>
        <w:t>A repair or replacement for a home that is being foreclosed upon. If the applicant can provide documentation that any outstanding arrearage has been satisfied and that the home will no longer be in foreclosure, the work can be authorized.</w:t>
      </w:r>
    </w:p>
    <w:p w14:paraId="14156802" w14:textId="77777777" w:rsidR="003D7503" w:rsidRPr="003A7D45" w:rsidRDefault="003D7503" w:rsidP="00FC589B">
      <w:pPr>
        <w:pStyle w:val="ListParagraph"/>
        <w:numPr>
          <w:ilvl w:val="0"/>
          <w:numId w:val="68"/>
        </w:numPr>
        <w:rPr>
          <w:rFonts w:cs="Arial"/>
        </w:rPr>
      </w:pPr>
      <w:r w:rsidRPr="003A7D45">
        <w:rPr>
          <w:rFonts w:cs="Arial"/>
        </w:rPr>
        <w:t>A furnace that is deemed to be operational after the ERR assessment. For example, if the initial assessment shows that the furnace is operational, the LSP must not replace it.</w:t>
      </w:r>
    </w:p>
    <w:p w14:paraId="1443D0BF" w14:textId="07B23225" w:rsidR="003D7503" w:rsidRPr="003A7D45" w:rsidRDefault="003D7503" w:rsidP="00FC589B">
      <w:pPr>
        <w:pStyle w:val="ListParagraph"/>
        <w:numPr>
          <w:ilvl w:val="0"/>
          <w:numId w:val="68"/>
        </w:numPr>
        <w:rPr>
          <w:rFonts w:cs="Arial"/>
        </w:rPr>
      </w:pPr>
      <w:r w:rsidRPr="003A7D45">
        <w:rPr>
          <w:rFonts w:cs="Arial"/>
        </w:rPr>
        <w:t>A dwelling that currently does not have an installed heat source. For example, this funding cannot be used for new construction.</w:t>
      </w:r>
      <w:r w:rsidR="00786D40" w:rsidRPr="003A7D45">
        <w:rPr>
          <w:rFonts w:cs="Arial"/>
        </w:rPr>
        <w:t xml:space="preserve"> </w:t>
      </w:r>
      <w:r w:rsidRPr="003A7D45">
        <w:rPr>
          <w:rFonts w:cs="Arial"/>
        </w:rPr>
        <w:t>An exception can be made if the household had an inoperable heat source that was removed.</w:t>
      </w:r>
    </w:p>
    <w:p w14:paraId="08ABF5D3" w14:textId="77777777" w:rsidR="003D7503" w:rsidRPr="003A7D45" w:rsidRDefault="003D7503" w:rsidP="00FC589B">
      <w:pPr>
        <w:pStyle w:val="ListParagraph"/>
        <w:numPr>
          <w:ilvl w:val="0"/>
          <w:numId w:val="68"/>
        </w:numPr>
        <w:rPr>
          <w:rFonts w:cs="Arial"/>
        </w:rPr>
      </w:pPr>
      <w:r w:rsidRPr="003A7D45">
        <w:rPr>
          <w:rFonts w:cs="Arial"/>
        </w:rPr>
        <w:t>A secondary or primary heating system that is redundant.</w:t>
      </w:r>
    </w:p>
    <w:p w14:paraId="4802493D" w14:textId="32072C1D" w:rsidR="003D7503" w:rsidRDefault="003D7503" w:rsidP="00FC589B">
      <w:pPr>
        <w:pStyle w:val="ListParagraph"/>
        <w:numPr>
          <w:ilvl w:val="0"/>
          <w:numId w:val="68"/>
        </w:numPr>
        <w:rPr>
          <w:rFonts w:cs="Arial"/>
        </w:rPr>
      </w:pPr>
      <w:r w:rsidRPr="003A7D45">
        <w:rPr>
          <w:rFonts w:cs="Arial"/>
        </w:rPr>
        <w:t>Portable heaters being used to provide heat.</w:t>
      </w:r>
    </w:p>
    <w:p w14:paraId="1AC07BBC" w14:textId="77777777" w:rsidR="003D7503" w:rsidRPr="003A7D45" w:rsidRDefault="003D7503" w:rsidP="007C6E00">
      <w:pPr>
        <w:rPr>
          <w:rFonts w:cs="Arial"/>
        </w:rPr>
      </w:pPr>
    </w:p>
    <w:p w14:paraId="65579537" w14:textId="77777777" w:rsidR="003D7503" w:rsidRPr="003A7D45" w:rsidRDefault="003D7503" w:rsidP="003D7503">
      <w:pPr>
        <w:rPr>
          <w:rFonts w:cs="Arial"/>
          <w:b/>
        </w:rPr>
      </w:pPr>
      <w:r w:rsidRPr="003A7D45">
        <w:rPr>
          <w:rFonts w:cs="Arial"/>
          <w:b/>
        </w:rPr>
        <w:t>Repairs</w:t>
      </w:r>
    </w:p>
    <w:p w14:paraId="7B5D66EE" w14:textId="77777777" w:rsidR="003D7503" w:rsidRPr="003A7D45" w:rsidRDefault="003D7503" w:rsidP="00FC589B">
      <w:pPr>
        <w:pStyle w:val="ListParagraph"/>
        <w:numPr>
          <w:ilvl w:val="0"/>
          <w:numId w:val="69"/>
        </w:numPr>
        <w:rPr>
          <w:rFonts w:cs="Arial"/>
        </w:rPr>
      </w:pPr>
      <w:r w:rsidRPr="003A7D45">
        <w:rPr>
          <w:rFonts w:cs="Arial"/>
        </w:rPr>
        <w:t>Repairs must meet code and be completed in a professional manner.</w:t>
      </w:r>
    </w:p>
    <w:p w14:paraId="4942A6FB" w14:textId="77777777" w:rsidR="003D7503" w:rsidRPr="003A7D45" w:rsidRDefault="003D7503" w:rsidP="00FC589B">
      <w:pPr>
        <w:pStyle w:val="ListParagraph"/>
        <w:numPr>
          <w:ilvl w:val="0"/>
          <w:numId w:val="69"/>
        </w:numPr>
        <w:rPr>
          <w:rFonts w:cs="Arial"/>
        </w:rPr>
      </w:pPr>
      <w:r w:rsidRPr="003A7D45">
        <w:rPr>
          <w:rFonts w:cs="Arial"/>
        </w:rPr>
        <w:t>If a proposed repair is not cost-effective given the age or condition of the system, the LSP should replace the heating system. This standard does not include routine maintenance, such as a nozzle replacement.</w:t>
      </w:r>
    </w:p>
    <w:p w14:paraId="1D0CC207" w14:textId="77777777" w:rsidR="003D7503" w:rsidRPr="003A7D45" w:rsidRDefault="003D7503" w:rsidP="003D7503">
      <w:pPr>
        <w:ind w:left="720"/>
        <w:rPr>
          <w:rFonts w:cs="Arial"/>
        </w:rPr>
      </w:pPr>
    </w:p>
    <w:p w14:paraId="0D7C4E07" w14:textId="77777777" w:rsidR="003D7503" w:rsidRPr="003A7D45" w:rsidRDefault="003D7503" w:rsidP="003D7503">
      <w:pPr>
        <w:rPr>
          <w:rFonts w:cs="Arial"/>
          <w:b/>
        </w:rPr>
      </w:pPr>
      <w:r w:rsidRPr="003A7D45">
        <w:rPr>
          <w:rFonts w:cs="Arial"/>
          <w:b/>
        </w:rPr>
        <w:t>Replacements</w:t>
      </w:r>
    </w:p>
    <w:p w14:paraId="095F3C9C" w14:textId="77777777" w:rsidR="003D7503" w:rsidRPr="003A7D45" w:rsidRDefault="003D7503" w:rsidP="003D7503">
      <w:pPr>
        <w:rPr>
          <w:rFonts w:cs="Arial"/>
        </w:rPr>
      </w:pPr>
      <w:r w:rsidRPr="003A7D45">
        <w:rPr>
          <w:rFonts w:cs="Arial"/>
        </w:rPr>
        <w:t>Heating source models for all fuel types must be energy efficient and meet performance, reliability, and cost-effectiveness standards. This means that heating replacements must:</w:t>
      </w:r>
    </w:p>
    <w:p w14:paraId="25A4EBD7" w14:textId="77777777" w:rsidR="003D7503" w:rsidRPr="003A7D45" w:rsidRDefault="003D7503" w:rsidP="00FC589B">
      <w:pPr>
        <w:pStyle w:val="ListParagraph"/>
        <w:numPr>
          <w:ilvl w:val="0"/>
          <w:numId w:val="70"/>
        </w:numPr>
        <w:rPr>
          <w:rFonts w:cs="Arial"/>
        </w:rPr>
      </w:pPr>
      <w:r w:rsidRPr="003A7D45">
        <w:rPr>
          <w:rFonts w:cs="Arial"/>
        </w:rPr>
        <w:t xml:space="preserve">Must always have the highest maximum efficiency. </w:t>
      </w:r>
    </w:p>
    <w:p w14:paraId="42F84F4D" w14:textId="1151E3C5" w:rsidR="003D7503" w:rsidRPr="003A7D45" w:rsidRDefault="003D7503" w:rsidP="00FC589B">
      <w:pPr>
        <w:pStyle w:val="ListParagraph"/>
        <w:numPr>
          <w:ilvl w:val="0"/>
          <w:numId w:val="70"/>
        </w:numPr>
        <w:rPr>
          <w:rFonts w:cs="Arial"/>
        </w:rPr>
      </w:pPr>
      <w:r w:rsidRPr="003A7D45">
        <w:rPr>
          <w:rFonts w:cs="Arial"/>
        </w:rPr>
        <w:t>The unit must be properly sized and installed to assure maximum comfort and efficiency using industry accepted sizing protocols. This</w:t>
      </w:r>
      <w:r w:rsidR="006F2A8B" w:rsidRPr="003A7D45">
        <w:rPr>
          <w:rFonts w:cs="Arial"/>
        </w:rPr>
        <w:t xml:space="preserve"> should be assessed by the LSP W</w:t>
      </w:r>
      <w:r w:rsidRPr="003A7D45">
        <w:rPr>
          <w:rFonts w:cs="Arial"/>
        </w:rPr>
        <w:t xml:space="preserve">eatherization staff or LSP contractor. </w:t>
      </w:r>
    </w:p>
    <w:p w14:paraId="4B071FA7" w14:textId="77777777" w:rsidR="003D7503" w:rsidRPr="003A7D45" w:rsidRDefault="003D7503" w:rsidP="00FC589B">
      <w:pPr>
        <w:pStyle w:val="ListParagraph"/>
        <w:numPr>
          <w:ilvl w:val="0"/>
          <w:numId w:val="70"/>
        </w:numPr>
        <w:rPr>
          <w:rFonts w:cs="Arial"/>
        </w:rPr>
      </w:pPr>
      <w:r w:rsidRPr="003A7D45">
        <w:rPr>
          <w:rFonts w:cs="Arial"/>
        </w:rPr>
        <w:t xml:space="preserve">Have a manufacturer's limited warranty. </w:t>
      </w:r>
    </w:p>
    <w:p w14:paraId="63E1D548" w14:textId="2A3036FD" w:rsidR="003D7503" w:rsidRPr="003A7D45" w:rsidRDefault="003D7503" w:rsidP="00FC589B">
      <w:pPr>
        <w:pStyle w:val="ListParagraph"/>
        <w:numPr>
          <w:ilvl w:val="0"/>
          <w:numId w:val="70"/>
        </w:numPr>
        <w:rPr>
          <w:rFonts w:cs="Arial"/>
        </w:rPr>
      </w:pPr>
      <w:r w:rsidRPr="003A7D45">
        <w:rPr>
          <w:rFonts w:cs="Arial"/>
        </w:rPr>
        <w:t>Ductwork must be designed and installed properly.</w:t>
      </w:r>
      <w:r w:rsidR="00786D40" w:rsidRPr="003A7D45">
        <w:rPr>
          <w:rFonts w:cs="Arial"/>
        </w:rPr>
        <w:t xml:space="preserve"> </w:t>
      </w:r>
      <w:r w:rsidRPr="003A7D45">
        <w:rPr>
          <w:rFonts w:cs="Arial"/>
        </w:rPr>
        <w:t>This</w:t>
      </w:r>
      <w:r w:rsidR="006F2A8B" w:rsidRPr="003A7D45">
        <w:rPr>
          <w:rFonts w:cs="Arial"/>
        </w:rPr>
        <w:t xml:space="preserve"> should be assessed by the LSP W</w:t>
      </w:r>
      <w:r w:rsidRPr="003A7D45">
        <w:rPr>
          <w:rFonts w:cs="Arial"/>
        </w:rPr>
        <w:t xml:space="preserve">eatherization staff or LSP contractor. </w:t>
      </w:r>
    </w:p>
    <w:p w14:paraId="641E3CCF" w14:textId="77777777" w:rsidR="003D7503" w:rsidRPr="003A7D45" w:rsidRDefault="003D7503" w:rsidP="00646721">
      <w:pPr>
        <w:rPr>
          <w:rFonts w:cs="Arial"/>
        </w:rPr>
      </w:pPr>
    </w:p>
    <w:p w14:paraId="770FC5B6" w14:textId="77777777" w:rsidR="003D7503" w:rsidRPr="003A7D45" w:rsidRDefault="003D7503" w:rsidP="003D7503">
      <w:pPr>
        <w:rPr>
          <w:rFonts w:cs="Arial"/>
          <w:b/>
        </w:rPr>
      </w:pPr>
      <w:r w:rsidRPr="003A7D45">
        <w:rPr>
          <w:rFonts w:cs="Arial"/>
          <w:b/>
        </w:rPr>
        <w:t>Clients’ Responsibilities</w:t>
      </w:r>
    </w:p>
    <w:p w14:paraId="3320C244" w14:textId="47F130EF" w:rsidR="003D7503" w:rsidRPr="003A7D45" w:rsidRDefault="003D7503" w:rsidP="003D7503">
      <w:pPr>
        <w:rPr>
          <w:rFonts w:cs="Arial"/>
        </w:rPr>
      </w:pPr>
      <w:r w:rsidRPr="003A7D45">
        <w:rPr>
          <w:rFonts w:cs="Arial"/>
        </w:rPr>
        <w:t xml:space="preserve">If there is a dispute or problem with the work that the contractor has performed, the client must address </w:t>
      </w:r>
      <w:r w:rsidR="006F2A8B" w:rsidRPr="003A7D45">
        <w:rPr>
          <w:rFonts w:cs="Arial"/>
        </w:rPr>
        <w:t xml:space="preserve">the concern to </w:t>
      </w:r>
      <w:r w:rsidRPr="003A7D45">
        <w:rPr>
          <w:rFonts w:cs="Arial"/>
        </w:rPr>
        <w:t xml:space="preserve">the contractor. The Local Service Provider has no liability nor obligation to ensure the work of contracted entities. Inspections will not be performed. Contractors are required to provide a one-year warranty for parts. </w:t>
      </w:r>
    </w:p>
    <w:p w14:paraId="0AC97AF4" w14:textId="77777777" w:rsidR="003D7503" w:rsidRPr="003A7D45" w:rsidRDefault="003D7503" w:rsidP="003D7503">
      <w:pPr>
        <w:ind w:left="720"/>
        <w:rPr>
          <w:rFonts w:cs="Arial"/>
        </w:rPr>
      </w:pPr>
    </w:p>
    <w:p w14:paraId="6E7EAAB8" w14:textId="539B1815" w:rsidR="003D7503" w:rsidRPr="000F00CC" w:rsidRDefault="003D7503" w:rsidP="003D7503">
      <w:pPr>
        <w:rPr>
          <w:rFonts w:cs="Arial"/>
        </w:rPr>
      </w:pPr>
      <w:r w:rsidRPr="003A7D45">
        <w:rPr>
          <w:rFonts w:cs="Arial"/>
        </w:rPr>
        <w:t xml:space="preserve">All clients who receive an emergency repair or replacement of their heating source must </w:t>
      </w:r>
      <w:r w:rsidRPr="000F00CC">
        <w:rPr>
          <w:rFonts w:cs="Arial"/>
        </w:rPr>
        <w:t xml:space="preserve">sign a client consent form </w:t>
      </w:r>
      <w:r w:rsidR="00C60769">
        <w:rPr>
          <w:rFonts w:cs="Arial"/>
        </w:rPr>
        <w:t>(</w:t>
      </w:r>
      <w:r w:rsidRPr="000F00CC">
        <w:rPr>
          <w:rFonts w:cs="Arial"/>
        </w:rPr>
        <w:t xml:space="preserve">see </w:t>
      </w:r>
      <w:r w:rsidR="00C60769">
        <w:rPr>
          <w:rStyle w:val="Appendix1Char"/>
        </w:rPr>
        <w:t>Form ERRCON-2022</w:t>
      </w:r>
      <w:r w:rsidRPr="000F00CC">
        <w:rPr>
          <w:rStyle w:val="Appendix1Char"/>
        </w:rPr>
        <w:t xml:space="preserve"> – </w:t>
      </w:r>
      <w:r w:rsidR="005F284F">
        <w:rPr>
          <w:rStyle w:val="Appendix1Char"/>
        </w:rPr>
        <w:t>Client Consent/Release of Liability Form</w:t>
      </w:r>
      <w:r w:rsidR="00C60769">
        <w:rPr>
          <w:rFonts w:cs="Arial"/>
        </w:rPr>
        <w:t>).</w:t>
      </w:r>
      <w:r w:rsidRPr="000F00CC">
        <w:rPr>
          <w:rFonts w:cs="Arial"/>
        </w:rPr>
        <w:t xml:space="preserve"> This form is a release of liability and waiver of claims for IHCDA and the LSP. </w:t>
      </w:r>
    </w:p>
    <w:p w14:paraId="0C684B02" w14:textId="77777777" w:rsidR="003D7503" w:rsidRPr="000F00CC" w:rsidRDefault="003D7503" w:rsidP="003D7503">
      <w:pPr>
        <w:ind w:left="720"/>
        <w:rPr>
          <w:rFonts w:cs="Arial"/>
        </w:rPr>
      </w:pPr>
    </w:p>
    <w:p w14:paraId="18125070" w14:textId="38104472" w:rsidR="003D7503" w:rsidRDefault="003D7503" w:rsidP="003D7503">
      <w:pPr>
        <w:rPr>
          <w:rFonts w:cs="Arial"/>
        </w:rPr>
      </w:pPr>
      <w:r w:rsidRPr="000F00CC">
        <w:rPr>
          <w:rFonts w:cs="Arial"/>
        </w:rPr>
        <w:t>Cl</w:t>
      </w:r>
      <w:r w:rsidR="00646721">
        <w:rPr>
          <w:rFonts w:cs="Arial"/>
        </w:rPr>
        <w:t>ients are only eligible for an Emergency R</w:t>
      </w:r>
      <w:r w:rsidRPr="000F00CC">
        <w:rPr>
          <w:rFonts w:cs="Arial"/>
        </w:rPr>
        <w:t xml:space="preserve">epair </w:t>
      </w:r>
      <w:r w:rsidR="00646721">
        <w:rPr>
          <w:rFonts w:cs="Arial"/>
        </w:rPr>
        <w:t xml:space="preserve">once </w:t>
      </w:r>
      <w:r w:rsidRPr="000F00CC">
        <w:rPr>
          <w:rFonts w:cs="Arial"/>
        </w:rPr>
        <w:t>per year</w:t>
      </w:r>
      <w:r w:rsidR="006F2A8B">
        <w:rPr>
          <w:rFonts w:cs="Arial"/>
        </w:rPr>
        <w:t xml:space="preserve">. Clients are only eligible for an Emergency Replacement </w:t>
      </w:r>
      <w:r w:rsidRPr="000F00CC">
        <w:rPr>
          <w:rFonts w:cs="Arial"/>
        </w:rPr>
        <w:t>once ever</w:t>
      </w:r>
      <w:r w:rsidR="006F2A8B">
        <w:rPr>
          <w:rFonts w:cs="Arial"/>
        </w:rPr>
        <w:t>y 10 years at the same address.</w:t>
      </w:r>
    </w:p>
    <w:p w14:paraId="631E8FFF" w14:textId="26870786" w:rsidR="00A53825" w:rsidRPr="00A942B7" w:rsidRDefault="00A53825" w:rsidP="003D7503">
      <w:pPr>
        <w:rPr>
          <w:rFonts w:cs="Arial"/>
        </w:rPr>
      </w:pPr>
    </w:p>
    <w:p w14:paraId="25386A03" w14:textId="47036244" w:rsidR="00A53825" w:rsidRPr="00A942B7" w:rsidRDefault="00A53825" w:rsidP="003D7503">
      <w:pPr>
        <w:rPr>
          <w:rFonts w:cs="Arial"/>
        </w:rPr>
      </w:pPr>
      <w:r w:rsidRPr="00A942B7">
        <w:rPr>
          <w:rFonts w:cs="Arial"/>
        </w:rPr>
        <w:t xml:space="preserve">The applicant or client is not to be made responsible for </w:t>
      </w:r>
      <w:r w:rsidR="00EF227F" w:rsidRPr="00A942B7">
        <w:rPr>
          <w:rFonts w:cs="Arial"/>
        </w:rPr>
        <w:t>arranging for quotes/estimates, assessments, or the actual work</w:t>
      </w:r>
      <w:r w:rsidR="00612515" w:rsidRPr="00A942B7">
        <w:rPr>
          <w:rFonts w:cs="Arial"/>
        </w:rPr>
        <w:t xml:space="preserve">, or any other </w:t>
      </w:r>
      <w:r w:rsidR="00BA3979" w:rsidRPr="00A942B7">
        <w:rPr>
          <w:rFonts w:cs="Arial"/>
        </w:rPr>
        <w:t>step of the process</w:t>
      </w:r>
      <w:r w:rsidR="00EF227F" w:rsidRPr="00A942B7">
        <w:rPr>
          <w:rFonts w:cs="Arial"/>
        </w:rPr>
        <w:t xml:space="preserve">. The LSP must </w:t>
      </w:r>
      <w:r w:rsidR="00612515" w:rsidRPr="00A942B7">
        <w:rPr>
          <w:rFonts w:cs="Arial"/>
        </w:rPr>
        <w:t xml:space="preserve">make these arrangements on behalf of or in collaboration with the </w:t>
      </w:r>
      <w:r w:rsidR="00BA3979" w:rsidRPr="00A942B7">
        <w:rPr>
          <w:rFonts w:cs="Arial"/>
        </w:rPr>
        <w:t>applicant or client.</w:t>
      </w:r>
    </w:p>
    <w:p w14:paraId="3A1640DA" w14:textId="77777777" w:rsidR="00C217E1" w:rsidRPr="00A942B7" w:rsidRDefault="00C217E1" w:rsidP="003D7503">
      <w:pPr>
        <w:rPr>
          <w:rFonts w:cs="Arial"/>
        </w:rPr>
      </w:pPr>
    </w:p>
    <w:p w14:paraId="73E0B38D" w14:textId="77777777" w:rsidR="003D7503" w:rsidRPr="00A942B7" w:rsidRDefault="003D7503" w:rsidP="003D7503">
      <w:pPr>
        <w:rPr>
          <w:rFonts w:cs="Arial"/>
          <w:b/>
        </w:rPr>
      </w:pPr>
      <w:r w:rsidRPr="00A942B7">
        <w:rPr>
          <w:rFonts w:cs="Arial"/>
          <w:b/>
        </w:rPr>
        <w:t>Documentation</w:t>
      </w:r>
    </w:p>
    <w:p w14:paraId="21347FCD" w14:textId="244E439F" w:rsidR="00C217E1" w:rsidRDefault="0070105A" w:rsidP="003D7503">
      <w:pPr>
        <w:rPr>
          <w:rFonts w:cs="Arial"/>
        </w:rPr>
      </w:pPr>
      <w:r w:rsidRPr="00A942B7">
        <w:rPr>
          <w:rFonts w:cs="Arial"/>
        </w:rPr>
        <w:t>Required documentation includes</w:t>
      </w:r>
      <w:r w:rsidR="00C217E1">
        <w:rPr>
          <w:rFonts w:cs="Arial"/>
        </w:rPr>
        <w:t>:</w:t>
      </w:r>
    </w:p>
    <w:p w14:paraId="6984ECFF" w14:textId="77777777" w:rsidR="00C217E1" w:rsidRDefault="00C217E1" w:rsidP="003D7503">
      <w:pPr>
        <w:rPr>
          <w:rFonts w:cs="Arial"/>
        </w:rPr>
      </w:pPr>
    </w:p>
    <w:p w14:paraId="6334AF6F" w14:textId="77777777" w:rsidR="00C217E1" w:rsidRDefault="0070105A" w:rsidP="00C217E1">
      <w:pPr>
        <w:pStyle w:val="ListParagraph"/>
        <w:numPr>
          <w:ilvl w:val="0"/>
          <w:numId w:val="111"/>
        </w:numPr>
        <w:rPr>
          <w:rFonts w:cs="Arial"/>
        </w:rPr>
      </w:pPr>
      <w:r w:rsidRPr="00C217E1">
        <w:rPr>
          <w:rFonts w:cs="Arial"/>
        </w:rPr>
        <w:t>proof of homeownership (this may be a printout from the county GIS system, a current mortgage statement showing the property address, proof of homeowner’s insurance, a title or deed, or proof of Life Estate</w:t>
      </w:r>
      <w:r w:rsidR="00646721" w:rsidRPr="00C217E1">
        <w:rPr>
          <w:rFonts w:cs="Arial"/>
        </w:rPr>
        <w:t xml:space="preserve"> – a land contract on its own is not sufficient to prove ownership for the purposes of this benefit without corroborating documentation that the sale has been registered and recorded with the applicable county or state government entity</w:t>
      </w:r>
      <w:r w:rsidRPr="00C217E1">
        <w:rPr>
          <w:rFonts w:cs="Arial"/>
        </w:rPr>
        <w:t>)</w:t>
      </w:r>
    </w:p>
    <w:p w14:paraId="785C217B" w14:textId="77777777" w:rsidR="00C217E1" w:rsidRDefault="0070105A" w:rsidP="00C217E1">
      <w:pPr>
        <w:pStyle w:val="ListParagraph"/>
        <w:numPr>
          <w:ilvl w:val="0"/>
          <w:numId w:val="111"/>
        </w:numPr>
        <w:rPr>
          <w:rFonts w:cs="Arial"/>
        </w:rPr>
      </w:pPr>
      <w:r w:rsidRPr="00C217E1">
        <w:rPr>
          <w:rFonts w:cs="Arial"/>
        </w:rPr>
        <w:t>an</w:t>
      </w:r>
      <w:r w:rsidR="003D7503" w:rsidRPr="00C217E1">
        <w:rPr>
          <w:rFonts w:cs="Arial"/>
        </w:rPr>
        <w:t xml:space="preserve"> invoice from the repair or replacement</w:t>
      </w:r>
    </w:p>
    <w:p w14:paraId="6AD33A62" w14:textId="77777777" w:rsidR="00C217E1" w:rsidRDefault="00EE38BB" w:rsidP="00C217E1">
      <w:pPr>
        <w:pStyle w:val="ListParagraph"/>
        <w:numPr>
          <w:ilvl w:val="0"/>
          <w:numId w:val="111"/>
        </w:numPr>
        <w:rPr>
          <w:rFonts w:cs="Arial"/>
        </w:rPr>
      </w:pPr>
      <w:r w:rsidRPr="00C217E1">
        <w:rPr>
          <w:rFonts w:cs="Arial"/>
        </w:rPr>
        <w:t>a building permit if the ERR service is being conducted in a jurisdiction in which permits are required</w:t>
      </w:r>
    </w:p>
    <w:p w14:paraId="43EC7CEB" w14:textId="77777777" w:rsidR="00C217E1" w:rsidRDefault="0070105A" w:rsidP="00C217E1">
      <w:pPr>
        <w:pStyle w:val="ListParagraph"/>
        <w:numPr>
          <w:ilvl w:val="0"/>
          <w:numId w:val="111"/>
        </w:numPr>
        <w:rPr>
          <w:rFonts w:cs="Arial"/>
        </w:rPr>
      </w:pPr>
      <w:r w:rsidRPr="00C217E1">
        <w:rPr>
          <w:rFonts w:cs="Arial"/>
        </w:rPr>
        <w:t xml:space="preserve">a </w:t>
      </w:r>
      <w:r w:rsidR="00C217E1">
        <w:rPr>
          <w:rFonts w:cs="Arial"/>
        </w:rPr>
        <w:t xml:space="preserve">completed </w:t>
      </w:r>
      <w:r w:rsidRPr="00C217E1">
        <w:rPr>
          <w:rFonts w:cs="Arial"/>
        </w:rPr>
        <w:t>client consent form</w:t>
      </w:r>
    </w:p>
    <w:p w14:paraId="15E83A78" w14:textId="77777777" w:rsidR="00C217E1" w:rsidRDefault="007C6E00" w:rsidP="00C217E1">
      <w:pPr>
        <w:pStyle w:val="ListParagraph"/>
        <w:numPr>
          <w:ilvl w:val="0"/>
          <w:numId w:val="111"/>
        </w:numPr>
        <w:rPr>
          <w:rFonts w:cs="Arial"/>
        </w:rPr>
      </w:pPr>
      <w:r w:rsidRPr="00C217E1">
        <w:rPr>
          <w:rFonts w:cs="Arial"/>
        </w:rPr>
        <w:t>IHCDA’s ERR checklist</w:t>
      </w:r>
    </w:p>
    <w:p w14:paraId="4B8FD002" w14:textId="77777777" w:rsidR="00C217E1" w:rsidRDefault="004270B8" w:rsidP="00C217E1">
      <w:pPr>
        <w:pStyle w:val="ListParagraph"/>
        <w:numPr>
          <w:ilvl w:val="0"/>
          <w:numId w:val="111"/>
        </w:numPr>
        <w:rPr>
          <w:rFonts w:cs="Arial"/>
        </w:rPr>
      </w:pPr>
      <w:r w:rsidRPr="00C217E1">
        <w:rPr>
          <w:rFonts w:cs="Arial"/>
        </w:rPr>
        <w:t>documentation of warranty</w:t>
      </w:r>
      <w:r w:rsidR="00A01E62" w:rsidRPr="00C217E1">
        <w:rPr>
          <w:rFonts w:cs="Arial"/>
        </w:rPr>
        <w:t xml:space="preserve"> </w:t>
      </w:r>
      <w:r w:rsidR="00B91A28" w:rsidRPr="00C217E1">
        <w:rPr>
          <w:rFonts w:cs="Arial"/>
        </w:rPr>
        <w:t>for labor and materials</w:t>
      </w:r>
    </w:p>
    <w:p w14:paraId="1CA4C915" w14:textId="77777777" w:rsidR="00C217E1" w:rsidRDefault="0070105A" w:rsidP="00C217E1">
      <w:pPr>
        <w:pStyle w:val="ListParagraph"/>
        <w:numPr>
          <w:ilvl w:val="0"/>
          <w:numId w:val="111"/>
        </w:numPr>
        <w:rPr>
          <w:rFonts w:cs="Arial"/>
        </w:rPr>
      </w:pPr>
      <w:r w:rsidRPr="00C217E1">
        <w:rPr>
          <w:rFonts w:cs="Arial"/>
        </w:rPr>
        <w:t>assessments (</w:t>
      </w:r>
      <w:r w:rsidR="003D7503" w:rsidRPr="00C217E1">
        <w:rPr>
          <w:rFonts w:cs="Arial"/>
        </w:rPr>
        <w:t>when an assessment has been completed</w:t>
      </w:r>
      <w:r w:rsidRPr="00C217E1">
        <w:rPr>
          <w:rFonts w:cs="Arial"/>
        </w:rPr>
        <w:t>)</w:t>
      </w:r>
    </w:p>
    <w:p w14:paraId="58F4041A" w14:textId="77777777" w:rsidR="00C217E1" w:rsidRDefault="00C217E1" w:rsidP="00C217E1">
      <w:pPr>
        <w:rPr>
          <w:rFonts w:cs="Arial"/>
        </w:rPr>
      </w:pPr>
    </w:p>
    <w:p w14:paraId="0E552641" w14:textId="73031971" w:rsidR="003D7503" w:rsidRPr="00C217E1" w:rsidRDefault="009C56B6" w:rsidP="00C217E1">
      <w:pPr>
        <w:rPr>
          <w:rFonts w:cs="Arial"/>
        </w:rPr>
      </w:pPr>
      <w:r w:rsidRPr="00C217E1">
        <w:rPr>
          <w:rFonts w:cs="Arial"/>
        </w:rPr>
        <w:t>LSPs are to attempt to verify homeownership using a local GIS system or through the county assessor’s website, rather than placing this burden on the applicant. If the LSP is unable to document homeownership independently, the LSP may then request further documentation from the applicant.</w:t>
      </w:r>
    </w:p>
    <w:p w14:paraId="3E3C1440" w14:textId="77777777" w:rsidR="006F2A8B" w:rsidRPr="003A7D45" w:rsidRDefault="006F2A8B" w:rsidP="003D7503">
      <w:pPr>
        <w:rPr>
          <w:rFonts w:cs="Arial"/>
        </w:rPr>
      </w:pPr>
    </w:p>
    <w:p w14:paraId="21E19EB0" w14:textId="05070E04" w:rsidR="006F2A8B" w:rsidRDefault="006F2A8B" w:rsidP="003D7503">
      <w:pPr>
        <w:rPr>
          <w:rFonts w:cs="Arial"/>
        </w:rPr>
      </w:pPr>
      <w:r w:rsidRPr="003A7D45">
        <w:rPr>
          <w:rFonts w:cs="Arial"/>
        </w:rPr>
        <w:t xml:space="preserve">If an LSP chooses to waive the </w:t>
      </w:r>
      <w:r w:rsidRPr="00E15C4F">
        <w:rPr>
          <w:rFonts w:cs="Arial"/>
          <w:color w:val="FF0000"/>
        </w:rPr>
        <w:t>$</w:t>
      </w:r>
      <w:r w:rsidR="00731D44" w:rsidRPr="00E15C4F">
        <w:rPr>
          <w:rFonts w:cs="Arial"/>
          <w:color w:val="FF0000"/>
        </w:rPr>
        <w:t>7</w:t>
      </w:r>
      <w:r w:rsidRPr="00E15C4F">
        <w:rPr>
          <w:rFonts w:cs="Arial"/>
          <w:color w:val="FF0000"/>
        </w:rPr>
        <w:t xml:space="preserve">,000 </w:t>
      </w:r>
      <w:r w:rsidRPr="003A7D45">
        <w:rPr>
          <w:rFonts w:cs="Arial"/>
        </w:rPr>
        <w:t>per household cap in favor of using an average benefit, the LSP must document how it is tracking its benefits and ensuring this average is maintained</w:t>
      </w:r>
      <w:r w:rsidR="00FE1D15" w:rsidRPr="003A7D45">
        <w:rPr>
          <w:rFonts w:cs="Arial"/>
        </w:rPr>
        <w:t xml:space="preserve"> and include this documentation with its claims</w:t>
      </w:r>
      <w:r w:rsidRPr="003A7D45">
        <w:rPr>
          <w:rFonts w:cs="Arial"/>
        </w:rPr>
        <w:t>.</w:t>
      </w:r>
      <w:r w:rsidR="00FE1D15" w:rsidRPr="003A7D45">
        <w:rPr>
          <w:rFonts w:cs="Arial"/>
        </w:rPr>
        <w:t xml:space="preserve"> This documentation must also be shared with IHCDA upon request.</w:t>
      </w:r>
    </w:p>
    <w:p w14:paraId="28855E14" w14:textId="1F76F8E4" w:rsidR="00107A8B" w:rsidRDefault="00107A8B" w:rsidP="003D7503">
      <w:pPr>
        <w:rPr>
          <w:rFonts w:cs="Arial"/>
        </w:rPr>
      </w:pPr>
    </w:p>
    <w:p w14:paraId="3236F6B8" w14:textId="4E3B5346" w:rsidR="00107A8B" w:rsidRPr="00A942B7" w:rsidRDefault="00107A8B" w:rsidP="003D7503">
      <w:pPr>
        <w:rPr>
          <w:rFonts w:cs="Arial"/>
        </w:rPr>
      </w:pPr>
      <w:r w:rsidRPr="00A942B7">
        <w:rPr>
          <w:rFonts w:cs="Arial"/>
        </w:rPr>
        <w:t xml:space="preserve">If an LSP or a contractor feels that there is a compelling health and safety issue to replace an otherwise </w:t>
      </w:r>
      <w:r w:rsidR="00D82054" w:rsidRPr="00A942B7">
        <w:rPr>
          <w:rFonts w:cs="Arial"/>
        </w:rPr>
        <w:t xml:space="preserve">functioning furnace under this policy, the LSP should contact IHCDA to discuss the situation and obtain authorization to move forward with the action. Failure to </w:t>
      </w:r>
      <w:r w:rsidR="00676ED6" w:rsidRPr="00A942B7">
        <w:rPr>
          <w:rFonts w:cs="Arial"/>
        </w:rPr>
        <w:t>consult with IHCDA prior to repairing or replacing a furnace indicated as functioning during the assessment may result in a monitoring finding.</w:t>
      </w:r>
    </w:p>
    <w:p w14:paraId="6C1B1A54" w14:textId="233EE11B" w:rsidR="00C72B6B" w:rsidRPr="003A7D45" w:rsidRDefault="00C72B6B">
      <w:pPr>
        <w:spacing w:after="200" w:line="276" w:lineRule="auto"/>
        <w:rPr>
          <w:rFonts w:cs="Arial"/>
          <w:b/>
          <w:spacing w:val="-3"/>
          <w:sz w:val="32"/>
        </w:rPr>
      </w:pPr>
    </w:p>
    <w:p w14:paraId="255EFDF9" w14:textId="4DCE0BA8" w:rsidR="0041479F" w:rsidRDefault="0041479F" w:rsidP="00E96F09">
      <w:pPr>
        <w:pStyle w:val="Heading1"/>
      </w:pPr>
      <w:bookmarkStart w:id="17388" w:name="_Toc5285902"/>
      <w:bookmarkStart w:id="17389" w:name="_Toc5286881"/>
      <w:bookmarkStart w:id="17390" w:name="_Toc5351589"/>
      <w:bookmarkStart w:id="17391" w:name="_Toc5353902"/>
      <w:bookmarkStart w:id="17392" w:name="_Toc5354986"/>
      <w:bookmarkStart w:id="17393" w:name="_Toc5356068"/>
      <w:bookmarkStart w:id="17394" w:name="_Toc5357151"/>
      <w:bookmarkStart w:id="17395" w:name="_Toc5362379"/>
      <w:bookmarkStart w:id="17396" w:name="_Toc5363504"/>
      <w:bookmarkStart w:id="17397" w:name="_Toc5625281"/>
      <w:bookmarkStart w:id="17398" w:name="_Toc5630216"/>
      <w:bookmarkStart w:id="17399" w:name="_Toc5630999"/>
      <w:bookmarkStart w:id="17400" w:name="_Toc5631782"/>
      <w:bookmarkStart w:id="17401" w:name="_Toc5285903"/>
      <w:bookmarkStart w:id="17402" w:name="_Toc5286882"/>
      <w:bookmarkStart w:id="17403" w:name="_Toc5351590"/>
      <w:bookmarkStart w:id="17404" w:name="_Toc5353903"/>
      <w:bookmarkStart w:id="17405" w:name="_Toc5354987"/>
      <w:bookmarkStart w:id="17406" w:name="_Toc5356069"/>
      <w:bookmarkStart w:id="17407" w:name="_Toc5357152"/>
      <w:bookmarkStart w:id="17408" w:name="_Toc5362380"/>
      <w:bookmarkStart w:id="17409" w:name="_Toc5363505"/>
      <w:bookmarkStart w:id="17410" w:name="_Toc5625282"/>
      <w:bookmarkStart w:id="17411" w:name="_Toc5630217"/>
      <w:bookmarkStart w:id="17412" w:name="_Toc5631000"/>
      <w:bookmarkStart w:id="17413" w:name="_Toc5631783"/>
      <w:bookmarkStart w:id="17414" w:name="_Toc5285904"/>
      <w:bookmarkStart w:id="17415" w:name="_Toc5286883"/>
      <w:bookmarkStart w:id="17416" w:name="_Toc5351591"/>
      <w:bookmarkStart w:id="17417" w:name="_Toc5353904"/>
      <w:bookmarkStart w:id="17418" w:name="_Toc5354988"/>
      <w:bookmarkStart w:id="17419" w:name="_Toc5356070"/>
      <w:bookmarkStart w:id="17420" w:name="_Toc5357153"/>
      <w:bookmarkStart w:id="17421" w:name="_Toc5362381"/>
      <w:bookmarkStart w:id="17422" w:name="_Toc5363506"/>
      <w:bookmarkStart w:id="17423" w:name="_Toc5625283"/>
      <w:bookmarkStart w:id="17424" w:name="_Toc5630218"/>
      <w:bookmarkStart w:id="17425" w:name="_Toc5631001"/>
      <w:bookmarkStart w:id="17426" w:name="_Toc5631784"/>
      <w:bookmarkStart w:id="17427" w:name="_Toc5285905"/>
      <w:bookmarkStart w:id="17428" w:name="_Toc5286884"/>
      <w:bookmarkStart w:id="17429" w:name="_Toc5351592"/>
      <w:bookmarkStart w:id="17430" w:name="_Toc5353905"/>
      <w:bookmarkStart w:id="17431" w:name="_Toc5354989"/>
      <w:bookmarkStart w:id="17432" w:name="_Toc5356071"/>
      <w:bookmarkStart w:id="17433" w:name="_Toc5357154"/>
      <w:bookmarkStart w:id="17434" w:name="_Toc5362382"/>
      <w:bookmarkStart w:id="17435" w:name="_Toc5363507"/>
      <w:bookmarkStart w:id="17436" w:name="_Toc5625284"/>
      <w:bookmarkStart w:id="17437" w:name="_Toc5630219"/>
      <w:bookmarkStart w:id="17438" w:name="_Toc5631002"/>
      <w:bookmarkStart w:id="17439" w:name="_Toc5631785"/>
      <w:bookmarkStart w:id="17440" w:name="_Toc5285906"/>
      <w:bookmarkStart w:id="17441" w:name="_Toc5286885"/>
      <w:bookmarkStart w:id="17442" w:name="_Toc5351593"/>
      <w:bookmarkStart w:id="17443" w:name="_Toc5353906"/>
      <w:bookmarkStart w:id="17444" w:name="_Toc5354990"/>
      <w:bookmarkStart w:id="17445" w:name="_Toc5356072"/>
      <w:bookmarkStart w:id="17446" w:name="_Toc5357155"/>
      <w:bookmarkStart w:id="17447" w:name="_Toc5362383"/>
      <w:bookmarkStart w:id="17448" w:name="_Toc5363508"/>
      <w:bookmarkStart w:id="17449" w:name="_Toc5625285"/>
      <w:bookmarkStart w:id="17450" w:name="_Toc5630220"/>
      <w:bookmarkStart w:id="17451" w:name="_Toc5631003"/>
      <w:bookmarkStart w:id="17452" w:name="_Toc5631786"/>
      <w:bookmarkStart w:id="17453" w:name="_Toc5285907"/>
      <w:bookmarkStart w:id="17454" w:name="_Toc5286886"/>
      <w:bookmarkStart w:id="17455" w:name="_Toc5351594"/>
      <w:bookmarkStart w:id="17456" w:name="_Toc5353907"/>
      <w:bookmarkStart w:id="17457" w:name="_Toc5354991"/>
      <w:bookmarkStart w:id="17458" w:name="_Toc5356073"/>
      <w:bookmarkStart w:id="17459" w:name="_Toc5357156"/>
      <w:bookmarkStart w:id="17460" w:name="_Toc5362384"/>
      <w:bookmarkStart w:id="17461" w:name="_Toc5363509"/>
      <w:bookmarkStart w:id="17462" w:name="_Toc5625286"/>
      <w:bookmarkStart w:id="17463" w:name="_Toc5630221"/>
      <w:bookmarkStart w:id="17464" w:name="_Toc5631004"/>
      <w:bookmarkStart w:id="17465" w:name="_Toc5631787"/>
      <w:bookmarkStart w:id="17466" w:name="_Toc5285908"/>
      <w:bookmarkStart w:id="17467" w:name="_Toc5286887"/>
      <w:bookmarkStart w:id="17468" w:name="_Toc5351595"/>
      <w:bookmarkStart w:id="17469" w:name="_Toc5353908"/>
      <w:bookmarkStart w:id="17470" w:name="_Toc5354992"/>
      <w:bookmarkStart w:id="17471" w:name="_Toc5356074"/>
      <w:bookmarkStart w:id="17472" w:name="_Toc5357157"/>
      <w:bookmarkStart w:id="17473" w:name="_Toc5362385"/>
      <w:bookmarkStart w:id="17474" w:name="_Toc5363510"/>
      <w:bookmarkStart w:id="17475" w:name="_Toc5625287"/>
      <w:bookmarkStart w:id="17476" w:name="_Toc5630222"/>
      <w:bookmarkStart w:id="17477" w:name="_Toc5631005"/>
      <w:bookmarkStart w:id="17478" w:name="_Toc5631788"/>
      <w:bookmarkStart w:id="17479" w:name="_Toc5285909"/>
      <w:bookmarkStart w:id="17480" w:name="_Toc5286888"/>
      <w:bookmarkStart w:id="17481" w:name="_Toc5351596"/>
      <w:bookmarkStart w:id="17482" w:name="_Toc5353909"/>
      <w:bookmarkStart w:id="17483" w:name="_Toc5354993"/>
      <w:bookmarkStart w:id="17484" w:name="_Toc5356075"/>
      <w:bookmarkStart w:id="17485" w:name="_Toc5357158"/>
      <w:bookmarkStart w:id="17486" w:name="_Toc5362386"/>
      <w:bookmarkStart w:id="17487" w:name="_Toc5363511"/>
      <w:bookmarkStart w:id="17488" w:name="_Toc5625288"/>
      <w:bookmarkStart w:id="17489" w:name="_Toc5630223"/>
      <w:bookmarkStart w:id="17490" w:name="_Toc5631006"/>
      <w:bookmarkStart w:id="17491" w:name="_Toc5631789"/>
      <w:bookmarkStart w:id="17492" w:name="_Toc485285534"/>
      <w:bookmarkStart w:id="17493" w:name="_Toc485304689"/>
      <w:bookmarkStart w:id="17494" w:name="_Toc485285535"/>
      <w:bookmarkStart w:id="17495" w:name="_Toc485304690"/>
      <w:bookmarkStart w:id="17496" w:name="_Toc5285910"/>
      <w:bookmarkStart w:id="17497" w:name="_Toc5286889"/>
      <w:bookmarkStart w:id="17498" w:name="_Toc5351597"/>
      <w:bookmarkStart w:id="17499" w:name="_Toc5353910"/>
      <w:bookmarkStart w:id="17500" w:name="_Toc5354994"/>
      <w:bookmarkStart w:id="17501" w:name="_Toc5356076"/>
      <w:bookmarkStart w:id="17502" w:name="_Toc5357159"/>
      <w:bookmarkStart w:id="17503" w:name="_Toc5362387"/>
      <w:bookmarkStart w:id="17504" w:name="_Toc5363512"/>
      <w:bookmarkStart w:id="17505" w:name="_Toc5625289"/>
      <w:bookmarkStart w:id="17506" w:name="_Toc5630224"/>
      <w:bookmarkStart w:id="17507" w:name="_Toc5631007"/>
      <w:bookmarkStart w:id="17508" w:name="_Toc5631790"/>
      <w:bookmarkStart w:id="17509" w:name="_Toc5285911"/>
      <w:bookmarkStart w:id="17510" w:name="_Toc5286890"/>
      <w:bookmarkStart w:id="17511" w:name="_Toc5351598"/>
      <w:bookmarkStart w:id="17512" w:name="_Toc5353911"/>
      <w:bookmarkStart w:id="17513" w:name="_Toc5354995"/>
      <w:bookmarkStart w:id="17514" w:name="_Toc5356077"/>
      <w:bookmarkStart w:id="17515" w:name="_Toc5357160"/>
      <w:bookmarkStart w:id="17516" w:name="_Toc5362388"/>
      <w:bookmarkStart w:id="17517" w:name="_Toc5363513"/>
      <w:bookmarkStart w:id="17518" w:name="_Toc5625290"/>
      <w:bookmarkStart w:id="17519" w:name="_Toc5630225"/>
      <w:bookmarkStart w:id="17520" w:name="_Toc5631008"/>
      <w:bookmarkStart w:id="17521" w:name="_Toc5631791"/>
      <w:bookmarkStart w:id="17522" w:name="_Toc5285912"/>
      <w:bookmarkStart w:id="17523" w:name="_Toc5286891"/>
      <w:bookmarkStart w:id="17524" w:name="_Toc5351599"/>
      <w:bookmarkStart w:id="17525" w:name="_Toc5353912"/>
      <w:bookmarkStart w:id="17526" w:name="_Toc5354996"/>
      <w:bookmarkStart w:id="17527" w:name="_Toc5356078"/>
      <w:bookmarkStart w:id="17528" w:name="_Toc5357161"/>
      <w:bookmarkStart w:id="17529" w:name="_Toc5362389"/>
      <w:bookmarkStart w:id="17530" w:name="_Toc5363514"/>
      <w:bookmarkStart w:id="17531" w:name="_Toc5625291"/>
      <w:bookmarkStart w:id="17532" w:name="_Toc5630226"/>
      <w:bookmarkStart w:id="17533" w:name="_Toc5631009"/>
      <w:bookmarkStart w:id="17534" w:name="_Toc5631792"/>
      <w:bookmarkStart w:id="17535" w:name="_Toc5285913"/>
      <w:bookmarkStart w:id="17536" w:name="_Toc5286892"/>
      <w:bookmarkStart w:id="17537" w:name="_Toc5351600"/>
      <w:bookmarkStart w:id="17538" w:name="_Toc5353913"/>
      <w:bookmarkStart w:id="17539" w:name="_Toc5354997"/>
      <w:bookmarkStart w:id="17540" w:name="_Toc5356079"/>
      <w:bookmarkStart w:id="17541" w:name="_Toc5357162"/>
      <w:bookmarkStart w:id="17542" w:name="_Toc5362390"/>
      <w:bookmarkStart w:id="17543" w:name="_Toc5363515"/>
      <w:bookmarkStart w:id="17544" w:name="_Toc5625292"/>
      <w:bookmarkStart w:id="17545" w:name="_Toc5630227"/>
      <w:bookmarkStart w:id="17546" w:name="_Toc5631010"/>
      <w:bookmarkStart w:id="17547" w:name="_Toc5631793"/>
      <w:bookmarkStart w:id="17548" w:name="_Toc5285914"/>
      <w:bookmarkStart w:id="17549" w:name="_Toc5286893"/>
      <w:bookmarkStart w:id="17550" w:name="_Toc5351601"/>
      <w:bookmarkStart w:id="17551" w:name="_Toc5353914"/>
      <w:bookmarkStart w:id="17552" w:name="_Toc5354998"/>
      <w:bookmarkStart w:id="17553" w:name="_Toc5356080"/>
      <w:bookmarkStart w:id="17554" w:name="_Toc5357163"/>
      <w:bookmarkStart w:id="17555" w:name="_Toc5362391"/>
      <w:bookmarkStart w:id="17556" w:name="_Toc5363516"/>
      <w:bookmarkStart w:id="17557" w:name="_Toc5625293"/>
      <w:bookmarkStart w:id="17558" w:name="_Toc5630228"/>
      <w:bookmarkStart w:id="17559" w:name="_Toc5631011"/>
      <w:bookmarkStart w:id="17560" w:name="_Toc5631794"/>
      <w:bookmarkStart w:id="17561" w:name="_Toc5285915"/>
      <w:bookmarkStart w:id="17562" w:name="_Toc5286894"/>
      <w:bookmarkStart w:id="17563" w:name="_Toc5351602"/>
      <w:bookmarkStart w:id="17564" w:name="_Toc5353915"/>
      <w:bookmarkStart w:id="17565" w:name="_Toc5354999"/>
      <w:bookmarkStart w:id="17566" w:name="_Toc5356081"/>
      <w:bookmarkStart w:id="17567" w:name="_Toc5357164"/>
      <w:bookmarkStart w:id="17568" w:name="_Toc5362392"/>
      <w:bookmarkStart w:id="17569" w:name="_Toc5363517"/>
      <w:bookmarkStart w:id="17570" w:name="_Toc5625294"/>
      <w:bookmarkStart w:id="17571" w:name="_Toc5630229"/>
      <w:bookmarkStart w:id="17572" w:name="_Toc5631012"/>
      <w:bookmarkStart w:id="17573" w:name="_Toc5631795"/>
      <w:bookmarkStart w:id="17574" w:name="_Toc5285916"/>
      <w:bookmarkStart w:id="17575" w:name="_Toc5286895"/>
      <w:bookmarkStart w:id="17576" w:name="_Toc5351603"/>
      <w:bookmarkStart w:id="17577" w:name="_Toc5353916"/>
      <w:bookmarkStart w:id="17578" w:name="_Toc5355000"/>
      <w:bookmarkStart w:id="17579" w:name="_Toc5356082"/>
      <w:bookmarkStart w:id="17580" w:name="_Toc5357165"/>
      <w:bookmarkStart w:id="17581" w:name="_Toc5362393"/>
      <w:bookmarkStart w:id="17582" w:name="_Toc5363518"/>
      <w:bookmarkStart w:id="17583" w:name="_Toc5625295"/>
      <w:bookmarkStart w:id="17584" w:name="_Toc5630230"/>
      <w:bookmarkStart w:id="17585" w:name="_Toc5631013"/>
      <w:bookmarkStart w:id="17586" w:name="_Toc5631796"/>
      <w:bookmarkStart w:id="17587" w:name="_Toc5285917"/>
      <w:bookmarkStart w:id="17588" w:name="_Toc5286896"/>
      <w:bookmarkStart w:id="17589" w:name="_Toc5351604"/>
      <w:bookmarkStart w:id="17590" w:name="_Toc5353917"/>
      <w:bookmarkStart w:id="17591" w:name="_Toc5355001"/>
      <w:bookmarkStart w:id="17592" w:name="_Toc5356083"/>
      <w:bookmarkStart w:id="17593" w:name="_Toc5357166"/>
      <w:bookmarkStart w:id="17594" w:name="_Toc5362394"/>
      <w:bookmarkStart w:id="17595" w:name="_Toc5363519"/>
      <w:bookmarkStart w:id="17596" w:name="_Toc5625296"/>
      <w:bookmarkStart w:id="17597" w:name="_Toc5630231"/>
      <w:bookmarkStart w:id="17598" w:name="_Toc5631014"/>
      <w:bookmarkStart w:id="17599" w:name="_Toc5631797"/>
      <w:bookmarkStart w:id="17600" w:name="_Toc5285918"/>
      <w:bookmarkStart w:id="17601" w:name="_Toc5286897"/>
      <w:bookmarkStart w:id="17602" w:name="_Toc5351605"/>
      <w:bookmarkStart w:id="17603" w:name="_Toc5353918"/>
      <w:bookmarkStart w:id="17604" w:name="_Toc5355002"/>
      <w:bookmarkStart w:id="17605" w:name="_Toc5356084"/>
      <w:bookmarkStart w:id="17606" w:name="_Toc5357167"/>
      <w:bookmarkStart w:id="17607" w:name="_Toc5362395"/>
      <w:bookmarkStart w:id="17608" w:name="_Toc5363520"/>
      <w:bookmarkStart w:id="17609" w:name="_Toc5625297"/>
      <w:bookmarkStart w:id="17610" w:name="_Toc5630232"/>
      <w:bookmarkStart w:id="17611" w:name="_Toc5631015"/>
      <w:bookmarkStart w:id="17612" w:name="_Toc5631798"/>
      <w:bookmarkStart w:id="17613" w:name="_Toc5285919"/>
      <w:bookmarkStart w:id="17614" w:name="_Toc5286898"/>
      <w:bookmarkStart w:id="17615" w:name="_Toc5351606"/>
      <w:bookmarkStart w:id="17616" w:name="_Toc5353919"/>
      <w:bookmarkStart w:id="17617" w:name="_Toc5355003"/>
      <w:bookmarkStart w:id="17618" w:name="_Toc5356085"/>
      <w:bookmarkStart w:id="17619" w:name="_Toc5357168"/>
      <w:bookmarkStart w:id="17620" w:name="_Toc5362396"/>
      <w:bookmarkStart w:id="17621" w:name="_Toc5363521"/>
      <w:bookmarkStart w:id="17622" w:name="_Toc5625298"/>
      <w:bookmarkStart w:id="17623" w:name="_Toc5630233"/>
      <w:bookmarkStart w:id="17624" w:name="_Toc5631016"/>
      <w:bookmarkStart w:id="17625" w:name="_Toc5631799"/>
      <w:bookmarkStart w:id="17626" w:name="_Toc5285920"/>
      <w:bookmarkStart w:id="17627" w:name="_Toc5286899"/>
      <w:bookmarkStart w:id="17628" w:name="_Toc5351607"/>
      <w:bookmarkStart w:id="17629" w:name="_Toc5353920"/>
      <w:bookmarkStart w:id="17630" w:name="_Toc5355004"/>
      <w:bookmarkStart w:id="17631" w:name="_Toc5356086"/>
      <w:bookmarkStart w:id="17632" w:name="_Toc5357169"/>
      <w:bookmarkStart w:id="17633" w:name="_Toc5362397"/>
      <w:bookmarkStart w:id="17634" w:name="_Toc5363522"/>
      <w:bookmarkStart w:id="17635" w:name="_Toc5625299"/>
      <w:bookmarkStart w:id="17636" w:name="_Toc5630234"/>
      <w:bookmarkStart w:id="17637" w:name="_Toc5631017"/>
      <w:bookmarkStart w:id="17638" w:name="_Toc5631800"/>
      <w:bookmarkStart w:id="17639" w:name="_Toc5285921"/>
      <w:bookmarkStart w:id="17640" w:name="_Toc5286900"/>
      <w:bookmarkStart w:id="17641" w:name="_Toc5351608"/>
      <w:bookmarkStart w:id="17642" w:name="_Toc5353921"/>
      <w:bookmarkStart w:id="17643" w:name="_Toc5355005"/>
      <w:bookmarkStart w:id="17644" w:name="_Toc5356087"/>
      <w:bookmarkStart w:id="17645" w:name="_Toc5357170"/>
      <w:bookmarkStart w:id="17646" w:name="_Toc5362398"/>
      <w:bookmarkStart w:id="17647" w:name="_Toc5363523"/>
      <w:bookmarkStart w:id="17648" w:name="_Toc5625300"/>
      <w:bookmarkStart w:id="17649" w:name="_Toc5630235"/>
      <w:bookmarkStart w:id="17650" w:name="_Toc5631018"/>
      <w:bookmarkStart w:id="17651" w:name="_Toc5631801"/>
      <w:bookmarkStart w:id="17652" w:name="_Toc5285922"/>
      <w:bookmarkStart w:id="17653" w:name="_Toc5286901"/>
      <w:bookmarkStart w:id="17654" w:name="_Toc5351609"/>
      <w:bookmarkStart w:id="17655" w:name="_Toc5353922"/>
      <w:bookmarkStart w:id="17656" w:name="_Toc5355006"/>
      <w:bookmarkStart w:id="17657" w:name="_Toc5356088"/>
      <w:bookmarkStart w:id="17658" w:name="_Toc5357171"/>
      <w:bookmarkStart w:id="17659" w:name="_Toc5362399"/>
      <w:bookmarkStart w:id="17660" w:name="_Toc5363524"/>
      <w:bookmarkStart w:id="17661" w:name="_Toc5625301"/>
      <w:bookmarkStart w:id="17662" w:name="_Toc5630236"/>
      <w:bookmarkStart w:id="17663" w:name="_Toc5631019"/>
      <w:bookmarkStart w:id="17664" w:name="_Toc5631802"/>
      <w:bookmarkStart w:id="17665" w:name="_Toc5285923"/>
      <w:bookmarkStart w:id="17666" w:name="_Toc5286902"/>
      <w:bookmarkStart w:id="17667" w:name="_Toc5351610"/>
      <w:bookmarkStart w:id="17668" w:name="_Toc5353923"/>
      <w:bookmarkStart w:id="17669" w:name="_Toc5355007"/>
      <w:bookmarkStart w:id="17670" w:name="_Toc5356089"/>
      <w:bookmarkStart w:id="17671" w:name="_Toc5357172"/>
      <w:bookmarkStart w:id="17672" w:name="_Toc5362400"/>
      <w:bookmarkStart w:id="17673" w:name="_Toc5363525"/>
      <w:bookmarkStart w:id="17674" w:name="_Toc5625302"/>
      <w:bookmarkStart w:id="17675" w:name="_Toc5630237"/>
      <w:bookmarkStart w:id="17676" w:name="_Toc5631020"/>
      <w:bookmarkStart w:id="17677" w:name="_Toc5631803"/>
      <w:bookmarkStart w:id="17678" w:name="_Toc5285924"/>
      <w:bookmarkStart w:id="17679" w:name="_Toc5286903"/>
      <w:bookmarkStart w:id="17680" w:name="_Toc5351611"/>
      <w:bookmarkStart w:id="17681" w:name="_Toc5353924"/>
      <w:bookmarkStart w:id="17682" w:name="_Toc5355008"/>
      <w:bookmarkStart w:id="17683" w:name="_Toc5356090"/>
      <w:bookmarkStart w:id="17684" w:name="_Toc5357173"/>
      <w:bookmarkStart w:id="17685" w:name="_Toc5362401"/>
      <w:bookmarkStart w:id="17686" w:name="_Toc5363526"/>
      <w:bookmarkStart w:id="17687" w:name="_Toc5625303"/>
      <w:bookmarkStart w:id="17688" w:name="_Toc5630238"/>
      <w:bookmarkStart w:id="17689" w:name="_Toc5631021"/>
      <w:bookmarkStart w:id="17690" w:name="_Toc5631804"/>
      <w:bookmarkStart w:id="17691" w:name="_Toc5285925"/>
      <w:bookmarkStart w:id="17692" w:name="_Toc5286904"/>
      <w:bookmarkStart w:id="17693" w:name="_Toc5351612"/>
      <w:bookmarkStart w:id="17694" w:name="_Toc5353925"/>
      <w:bookmarkStart w:id="17695" w:name="_Toc5355009"/>
      <w:bookmarkStart w:id="17696" w:name="_Toc5356091"/>
      <w:bookmarkStart w:id="17697" w:name="_Toc5357174"/>
      <w:bookmarkStart w:id="17698" w:name="_Toc5362402"/>
      <w:bookmarkStart w:id="17699" w:name="_Toc5363527"/>
      <w:bookmarkStart w:id="17700" w:name="_Toc5625304"/>
      <w:bookmarkStart w:id="17701" w:name="_Toc5630239"/>
      <w:bookmarkStart w:id="17702" w:name="_Toc5631022"/>
      <w:bookmarkStart w:id="17703" w:name="_Toc5631805"/>
      <w:bookmarkStart w:id="17704" w:name="_Toc5285926"/>
      <w:bookmarkStart w:id="17705" w:name="_Toc5286905"/>
      <w:bookmarkStart w:id="17706" w:name="_Toc5351613"/>
      <w:bookmarkStart w:id="17707" w:name="_Toc5353926"/>
      <w:bookmarkStart w:id="17708" w:name="_Toc5355010"/>
      <w:bookmarkStart w:id="17709" w:name="_Toc5356092"/>
      <w:bookmarkStart w:id="17710" w:name="_Toc5357175"/>
      <w:bookmarkStart w:id="17711" w:name="_Toc5362403"/>
      <w:bookmarkStart w:id="17712" w:name="_Toc5363528"/>
      <w:bookmarkStart w:id="17713" w:name="_Toc5625305"/>
      <w:bookmarkStart w:id="17714" w:name="_Toc5630240"/>
      <w:bookmarkStart w:id="17715" w:name="_Toc5631023"/>
      <w:bookmarkStart w:id="17716" w:name="_Toc5631806"/>
      <w:bookmarkStart w:id="17717" w:name="_Toc5285927"/>
      <w:bookmarkStart w:id="17718" w:name="_Toc5286906"/>
      <w:bookmarkStart w:id="17719" w:name="_Toc5351614"/>
      <w:bookmarkStart w:id="17720" w:name="_Toc5353927"/>
      <w:bookmarkStart w:id="17721" w:name="_Toc5355011"/>
      <w:bookmarkStart w:id="17722" w:name="_Toc5356093"/>
      <w:bookmarkStart w:id="17723" w:name="_Toc5357176"/>
      <w:bookmarkStart w:id="17724" w:name="_Toc5362404"/>
      <w:bookmarkStart w:id="17725" w:name="_Toc5363529"/>
      <w:bookmarkStart w:id="17726" w:name="_Toc5625306"/>
      <w:bookmarkStart w:id="17727" w:name="_Toc5630241"/>
      <w:bookmarkStart w:id="17728" w:name="_Toc5631024"/>
      <w:bookmarkStart w:id="17729" w:name="_Toc5631807"/>
      <w:bookmarkStart w:id="17730" w:name="_Toc5285928"/>
      <w:bookmarkStart w:id="17731" w:name="_Toc5286907"/>
      <w:bookmarkStart w:id="17732" w:name="_Toc5351615"/>
      <w:bookmarkStart w:id="17733" w:name="_Toc5353928"/>
      <w:bookmarkStart w:id="17734" w:name="_Toc5355012"/>
      <w:bookmarkStart w:id="17735" w:name="_Toc5356094"/>
      <w:bookmarkStart w:id="17736" w:name="_Toc5357177"/>
      <w:bookmarkStart w:id="17737" w:name="_Toc5362405"/>
      <w:bookmarkStart w:id="17738" w:name="_Toc5363530"/>
      <w:bookmarkStart w:id="17739" w:name="_Toc5625307"/>
      <w:bookmarkStart w:id="17740" w:name="_Toc5630242"/>
      <w:bookmarkStart w:id="17741" w:name="_Toc5631025"/>
      <w:bookmarkStart w:id="17742" w:name="_Toc5631808"/>
      <w:bookmarkStart w:id="17743" w:name="_Toc5285929"/>
      <w:bookmarkStart w:id="17744" w:name="_Toc5286908"/>
      <w:bookmarkStart w:id="17745" w:name="_Toc5351616"/>
      <w:bookmarkStart w:id="17746" w:name="_Toc5353929"/>
      <w:bookmarkStart w:id="17747" w:name="_Toc5355013"/>
      <w:bookmarkStart w:id="17748" w:name="_Toc5356095"/>
      <w:bookmarkStart w:id="17749" w:name="_Toc5357178"/>
      <w:bookmarkStart w:id="17750" w:name="_Toc5362406"/>
      <w:bookmarkStart w:id="17751" w:name="_Toc5363531"/>
      <w:bookmarkStart w:id="17752" w:name="_Toc5625308"/>
      <w:bookmarkStart w:id="17753" w:name="_Toc5630243"/>
      <w:bookmarkStart w:id="17754" w:name="_Toc5631026"/>
      <w:bookmarkStart w:id="17755" w:name="_Toc5631809"/>
      <w:bookmarkStart w:id="17756" w:name="_Toc5285930"/>
      <w:bookmarkStart w:id="17757" w:name="_Toc5286909"/>
      <w:bookmarkStart w:id="17758" w:name="_Toc5351617"/>
      <w:bookmarkStart w:id="17759" w:name="_Toc5353930"/>
      <w:bookmarkStart w:id="17760" w:name="_Toc5355014"/>
      <w:bookmarkStart w:id="17761" w:name="_Toc5356096"/>
      <w:bookmarkStart w:id="17762" w:name="_Toc5357179"/>
      <w:bookmarkStart w:id="17763" w:name="_Toc5362407"/>
      <w:bookmarkStart w:id="17764" w:name="_Toc5363532"/>
      <w:bookmarkStart w:id="17765" w:name="_Toc5625309"/>
      <w:bookmarkStart w:id="17766" w:name="_Toc5630244"/>
      <w:bookmarkStart w:id="17767" w:name="_Toc5631027"/>
      <w:bookmarkStart w:id="17768" w:name="_Toc5631810"/>
      <w:bookmarkStart w:id="17769" w:name="_Toc5285931"/>
      <w:bookmarkStart w:id="17770" w:name="_Toc5286910"/>
      <w:bookmarkStart w:id="17771" w:name="_Toc5351618"/>
      <w:bookmarkStart w:id="17772" w:name="_Toc5353931"/>
      <w:bookmarkStart w:id="17773" w:name="_Toc5355015"/>
      <w:bookmarkStart w:id="17774" w:name="_Toc5356097"/>
      <w:bookmarkStart w:id="17775" w:name="_Toc5357180"/>
      <w:bookmarkStart w:id="17776" w:name="_Toc5362408"/>
      <w:bookmarkStart w:id="17777" w:name="_Toc5363533"/>
      <w:bookmarkStart w:id="17778" w:name="_Toc5625310"/>
      <w:bookmarkStart w:id="17779" w:name="_Toc5630245"/>
      <w:bookmarkStart w:id="17780" w:name="_Toc5631028"/>
      <w:bookmarkStart w:id="17781" w:name="_Toc5631811"/>
      <w:bookmarkStart w:id="17782" w:name="_Toc5285932"/>
      <w:bookmarkStart w:id="17783" w:name="_Toc5286911"/>
      <w:bookmarkStart w:id="17784" w:name="_Toc5351619"/>
      <w:bookmarkStart w:id="17785" w:name="_Toc5353932"/>
      <w:bookmarkStart w:id="17786" w:name="_Toc5355016"/>
      <w:bookmarkStart w:id="17787" w:name="_Toc5356098"/>
      <w:bookmarkStart w:id="17788" w:name="_Toc5357181"/>
      <w:bookmarkStart w:id="17789" w:name="_Toc5362409"/>
      <w:bookmarkStart w:id="17790" w:name="_Toc5363534"/>
      <w:bookmarkStart w:id="17791" w:name="_Toc5625311"/>
      <w:bookmarkStart w:id="17792" w:name="_Toc5630246"/>
      <w:bookmarkStart w:id="17793" w:name="_Toc5631029"/>
      <w:bookmarkStart w:id="17794" w:name="_Toc5631812"/>
      <w:bookmarkStart w:id="17795" w:name="_Toc5285933"/>
      <w:bookmarkStart w:id="17796" w:name="_Toc5286912"/>
      <w:bookmarkStart w:id="17797" w:name="_Toc5351620"/>
      <w:bookmarkStart w:id="17798" w:name="_Toc5353933"/>
      <w:bookmarkStart w:id="17799" w:name="_Toc5355017"/>
      <w:bookmarkStart w:id="17800" w:name="_Toc5356099"/>
      <w:bookmarkStart w:id="17801" w:name="_Toc5357182"/>
      <w:bookmarkStart w:id="17802" w:name="_Toc5362410"/>
      <w:bookmarkStart w:id="17803" w:name="_Toc5363535"/>
      <w:bookmarkStart w:id="17804" w:name="_Toc5625312"/>
      <w:bookmarkStart w:id="17805" w:name="_Toc5630247"/>
      <w:bookmarkStart w:id="17806" w:name="_Toc5631030"/>
      <w:bookmarkStart w:id="17807" w:name="_Toc5631813"/>
      <w:bookmarkStart w:id="17808" w:name="_Toc5285934"/>
      <w:bookmarkStart w:id="17809" w:name="_Toc5286913"/>
      <w:bookmarkStart w:id="17810" w:name="_Toc5351621"/>
      <w:bookmarkStart w:id="17811" w:name="_Toc5353934"/>
      <w:bookmarkStart w:id="17812" w:name="_Toc5355018"/>
      <w:bookmarkStart w:id="17813" w:name="_Toc5356100"/>
      <w:bookmarkStart w:id="17814" w:name="_Toc5357183"/>
      <w:bookmarkStart w:id="17815" w:name="_Toc5362411"/>
      <w:bookmarkStart w:id="17816" w:name="_Toc5363536"/>
      <w:bookmarkStart w:id="17817" w:name="_Toc5625313"/>
      <w:bookmarkStart w:id="17818" w:name="_Toc5630248"/>
      <w:bookmarkStart w:id="17819" w:name="_Toc5631031"/>
      <w:bookmarkStart w:id="17820" w:name="_Toc5631814"/>
      <w:bookmarkStart w:id="17821" w:name="_Toc5285935"/>
      <w:bookmarkStart w:id="17822" w:name="_Toc5286914"/>
      <w:bookmarkStart w:id="17823" w:name="_Toc5351622"/>
      <w:bookmarkStart w:id="17824" w:name="_Toc5353935"/>
      <w:bookmarkStart w:id="17825" w:name="_Toc5355019"/>
      <w:bookmarkStart w:id="17826" w:name="_Toc5356101"/>
      <w:bookmarkStart w:id="17827" w:name="_Toc5357184"/>
      <w:bookmarkStart w:id="17828" w:name="_Toc5362412"/>
      <w:bookmarkStart w:id="17829" w:name="_Toc5363537"/>
      <w:bookmarkStart w:id="17830" w:name="_Toc5625314"/>
      <w:bookmarkStart w:id="17831" w:name="_Toc5630249"/>
      <w:bookmarkStart w:id="17832" w:name="_Toc5631032"/>
      <w:bookmarkStart w:id="17833" w:name="_Toc5631815"/>
      <w:bookmarkStart w:id="17834" w:name="_Toc5285936"/>
      <w:bookmarkStart w:id="17835" w:name="_Toc5286915"/>
      <w:bookmarkStart w:id="17836" w:name="_Toc5351623"/>
      <w:bookmarkStart w:id="17837" w:name="_Toc5353936"/>
      <w:bookmarkStart w:id="17838" w:name="_Toc5355020"/>
      <w:bookmarkStart w:id="17839" w:name="_Toc5356102"/>
      <w:bookmarkStart w:id="17840" w:name="_Toc5357185"/>
      <w:bookmarkStart w:id="17841" w:name="_Toc5362413"/>
      <w:bookmarkStart w:id="17842" w:name="_Toc5363538"/>
      <w:bookmarkStart w:id="17843" w:name="_Toc5625315"/>
      <w:bookmarkStart w:id="17844" w:name="_Toc5630250"/>
      <w:bookmarkStart w:id="17845" w:name="_Toc5631033"/>
      <w:bookmarkStart w:id="17846" w:name="_Toc5631816"/>
      <w:bookmarkStart w:id="17847" w:name="_Toc5285937"/>
      <w:bookmarkStart w:id="17848" w:name="_Toc5286916"/>
      <w:bookmarkStart w:id="17849" w:name="_Toc5351624"/>
      <w:bookmarkStart w:id="17850" w:name="_Toc5353937"/>
      <w:bookmarkStart w:id="17851" w:name="_Toc5355021"/>
      <w:bookmarkStart w:id="17852" w:name="_Toc5356103"/>
      <w:bookmarkStart w:id="17853" w:name="_Toc5357186"/>
      <w:bookmarkStart w:id="17854" w:name="_Toc5362414"/>
      <w:bookmarkStart w:id="17855" w:name="_Toc5363539"/>
      <w:bookmarkStart w:id="17856" w:name="_Toc5625316"/>
      <w:bookmarkStart w:id="17857" w:name="_Toc5630251"/>
      <w:bookmarkStart w:id="17858" w:name="_Toc5631034"/>
      <w:bookmarkStart w:id="17859" w:name="_Toc5631817"/>
      <w:bookmarkStart w:id="17860" w:name="_Toc5285938"/>
      <w:bookmarkStart w:id="17861" w:name="_Toc5286917"/>
      <w:bookmarkStart w:id="17862" w:name="_Toc5351625"/>
      <w:bookmarkStart w:id="17863" w:name="_Toc5353938"/>
      <w:bookmarkStart w:id="17864" w:name="_Toc5355022"/>
      <w:bookmarkStart w:id="17865" w:name="_Toc5356104"/>
      <w:bookmarkStart w:id="17866" w:name="_Toc5357187"/>
      <w:bookmarkStart w:id="17867" w:name="_Toc5362415"/>
      <w:bookmarkStart w:id="17868" w:name="_Toc5363540"/>
      <w:bookmarkStart w:id="17869" w:name="_Toc5625317"/>
      <w:bookmarkStart w:id="17870" w:name="_Toc5630252"/>
      <w:bookmarkStart w:id="17871" w:name="_Toc5631035"/>
      <w:bookmarkStart w:id="17872" w:name="_Toc5631818"/>
      <w:bookmarkStart w:id="17873" w:name="_Toc5285939"/>
      <w:bookmarkStart w:id="17874" w:name="_Toc5286918"/>
      <w:bookmarkStart w:id="17875" w:name="_Toc5351626"/>
      <w:bookmarkStart w:id="17876" w:name="_Toc5353939"/>
      <w:bookmarkStart w:id="17877" w:name="_Toc5355023"/>
      <w:bookmarkStart w:id="17878" w:name="_Toc5356105"/>
      <w:bookmarkStart w:id="17879" w:name="_Toc5357188"/>
      <w:bookmarkStart w:id="17880" w:name="_Toc5362416"/>
      <w:bookmarkStart w:id="17881" w:name="_Toc5363541"/>
      <w:bookmarkStart w:id="17882" w:name="_Toc5625318"/>
      <w:bookmarkStart w:id="17883" w:name="_Toc5630253"/>
      <w:bookmarkStart w:id="17884" w:name="_Toc5631036"/>
      <w:bookmarkStart w:id="17885" w:name="_Toc5631819"/>
      <w:bookmarkStart w:id="17886" w:name="_Toc5285940"/>
      <w:bookmarkStart w:id="17887" w:name="_Toc5286919"/>
      <w:bookmarkStart w:id="17888" w:name="_Toc5351627"/>
      <w:bookmarkStart w:id="17889" w:name="_Toc5353940"/>
      <w:bookmarkStart w:id="17890" w:name="_Toc5355024"/>
      <w:bookmarkStart w:id="17891" w:name="_Toc5356106"/>
      <w:bookmarkStart w:id="17892" w:name="_Toc5357189"/>
      <w:bookmarkStart w:id="17893" w:name="_Toc5362417"/>
      <w:bookmarkStart w:id="17894" w:name="_Toc5363542"/>
      <w:bookmarkStart w:id="17895" w:name="_Toc5625319"/>
      <w:bookmarkStart w:id="17896" w:name="_Toc5630254"/>
      <w:bookmarkStart w:id="17897" w:name="_Toc5631037"/>
      <w:bookmarkStart w:id="17898" w:name="_Toc5631820"/>
      <w:bookmarkStart w:id="17899" w:name="_Toc5285941"/>
      <w:bookmarkStart w:id="17900" w:name="_Toc5286920"/>
      <w:bookmarkStart w:id="17901" w:name="_Toc5351628"/>
      <w:bookmarkStart w:id="17902" w:name="_Toc5353941"/>
      <w:bookmarkStart w:id="17903" w:name="_Toc5355025"/>
      <w:bookmarkStart w:id="17904" w:name="_Toc5356107"/>
      <w:bookmarkStart w:id="17905" w:name="_Toc5357190"/>
      <w:bookmarkStart w:id="17906" w:name="_Toc5362418"/>
      <w:bookmarkStart w:id="17907" w:name="_Toc5363543"/>
      <w:bookmarkStart w:id="17908" w:name="_Toc5625320"/>
      <w:bookmarkStart w:id="17909" w:name="_Toc5630255"/>
      <w:bookmarkStart w:id="17910" w:name="_Toc5631038"/>
      <w:bookmarkStart w:id="17911" w:name="_Toc5631821"/>
      <w:bookmarkStart w:id="17912" w:name="_Toc5285942"/>
      <w:bookmarkStart w:id="17913" w:name="_Toc5286921"/>
      <w:bookmarkStart w:id="17914" w:name="_Toc5351629"/>
      <w:bookmarkStart w:id="17915" w:name="_Toc5353942"/>
      <w:bookmarkStart w:id="17916" w:name="_Toc5355026"/>
      <w:bookmarkStart w:id="17917" w:name="_Toc5356108"/>
      <w:bookmarkStart w:id="17918" w:name="_Toc5357191"/>
      <w:bookmarkStart w:id="17919" w:name="_Toc5362419"/>
      <w:bookmarkStart w:id="17920" w:name="_Toc5363544"/>
      <w:bookmarkStart w:id="17921" w:name="_Toc5625321"/>
      <w:bookmarkStart w:id="17922" w:name="_Toc5630256"/>
      <w:bookmarkStart w:id="17923" w:name="_Toc5631039"/>
      <w:bookmarkStart w:id="17924" w:name="_Toc5631822"/>
      <w:bookmarkStart w:id="17925" w:name="_Toc5285943"/>
      <w:bookmarkStart w:id="17926" w:name="_Toc5286922"/>
      <w:bookmarkStart w:id="17927" w:name="_Toc5351630"/>
      <w:bookmarkStart w:id="17928" w:name="_Toc5353943"/>
      <w:bookmarkStart w:id="17929" w:name="_Toc5355027"/>
      <w:bookmarkStart w:id="17930" w:name="_Toc5356109"/>
      <w:bookmarkStart w:id="17931" w:name="_Toc5357192"/>
      <w:bookmarkStart w:id="17932" w:name="_Toc5362420"/>
      <w:bookmarkStart w:id="17933" w:name="_Toc5363545"/>
      <w:bookmarkStart w:id="17934" w:name="_Toc5625322"/>
      <w:bookmarkStart w:id="17935" w:name="_Toc5630257"/>
      <w:bookmarkStart w:id="17936" w:name="_Toc5631040"/>
      <w:bookmarkStart w:id="17937" w:name="_Toc5631823"/>
      <w:bookmarkStart w:id="17938" w:name="_Toc5285944"/>
      <w:bookmarkStart w:id="17939" w:name="_Toc5286923"/>
      <w:bookmarkStart w:id="17940" w:name="_Toc5351631"/>
      <w:bookmarkStart w:id="17941" w:name="_Toc5353944"/>
      <w:bookmarkStart w:id="17942" w:name="_Toc5355028"/>
      <w:bookmarkStart w:id="17943" w:name="_Toc5356110"/>
      <w:bookmarkStart w:id="17944" w:name="_Toc5357193"/>
      <w:bookmarkStart w:id="17945" w:name="_Toc5362421"/>
      <w:bookmarkStart w:id="17946" w:name="_Toc5363546"/>
      <w:bookmarkStart w:id="17947" w:name="_Toc5625323"/>
      <w:bookmarkStart w:id="17948" w:name="_Toc5630258"/>
      <w:bookmarkStart w:id="17949" w:name="_Toc5631041"/>
      <w:bookmarkStart w:id="17950" w:name="_Toc5631824"/>
      <w:bookmarkStart w:id="17951" w:name="_Toc5285945"/>
      <w:bookmarkStart w:id="17952" w:name="_Toc5286924"/>
      <w:bookmarkStart w:id="17953" w:name="_Toc5351632"/>
      <w:bookmarkStart w:id="17954" w:name="_Toc5353945"/>
      <w:bookmarkStart w:id="17955" w:name="_Toc5355029"/>
      <w:bookmarkStart w:id="17956" w:name="_Toc5356111"/>
      <w:bookmarkStart w:id="17957" w:name="_Toc5357194"/>
      <w:bookmarkStart w:id="17958" w:name="_Toc5362422"/>
      <w:bookmarkStart w:id="17959" w:name="_Toc5363547"/>
      <w:bookmarkStart w:id="17960" w:name="_Toc5625324"/>
      <w:bookmarkStart w:id="17961" w:name="_Toc5630259"/>
      <w:bookmarkStart w:id="17962" w:name="_Toc5631042"/>
      <w:bookmarkStart w:id="17963" w:name="_Toc5631825"/>
      <w:bookmarkStart w:id="17964" w:name="_Toc5285946"/>
      <w:bookmarkStart w:id="17965" w:name="_Toc5286925"/>
      <w:bookmarkStart w:id="17966" w:name="_Toc5351633"/>
      <w:bookmarkStart w:id="17967" w:name="_Toc5353946"/>
      <w:bookmarkStart w:id="17968" w:name="_Toc5355030"/>
      <w:bookmarkStart w:id="17969" w:name="_Toc5356112"/>
      <w:bookmarkStart w:id="17970" w:name="_Toc5357195"/>
      <w:bookmarkStart w:id="17971" w:name="_Toc5362423"/>
      <w:bookmarkStart w:id="17972" w:name="_Toc5363548"/>
      <w:bookmarkStart w:id="17973" w:name="_Toc5625325"/>
      <w:bookmarkStart w:id="17974" w:name="_Toc5630260"/>
      <w:bookmarkStart w:id="17975" w:name="_Toc5631043"/>
      <w:bookmarkStart w:id="17976" w:name="_Toc5631826"/>
      <w:bookmarkStart w:id="17977" w:name="_Toc5285947"/>
      <w:bookmarkStart w:id="17978" w:name="_Toc5286926"/>
      <w:bookmarkStart w:id="17979" w:name="_Toc5351634"/>
      <w:bookmarkStart w:id="17980" w:name="_Toc5353947"/>
      <w:bookmarkStart w:id="17981" w:name="_Toc5355031"/>
      <w:bookmarkStart w:id="17982" w:name="_Toc5356113"/>
      <w:bookmarkStart w:id="17983" w:name="_Toc5357196"/>
      <w:bookmarkStart w:id="17984" w:name="_Toc5362424"/>
      <w:bookmarkStart w:id="17985" w:name="_Toc5363549"/>
      <w:bookmarkStart w:id="17986" w:name="_Toc5625326"/>
      <w:bookmarkStart w:id="17987" w:name="_Toc5630261"/>
      <w:bookmarkStart w:id="17988" w:name="_Toc5631044"/>
      <w:bookmarkStart w:id="17989" w:name="_Toc5631827"/>
      <w:bookmarkStart w:id="17990" w:name="_Toc5285948"/>
      <w:bookmarkStart w:id="17991" w:name="_Toc5286927"/>
      <w:bookmarkStart w:id="17992" w:name="_Toc5351635"/>
      <w:bookmarkStart w:id="17993" w:name="_Toc5353948"/>
      <w:bookmarkStart w:id="17994" w:name="_Toc5355032"/>
      <w:bookmarkStart w:id="17995" w:name="_Toc5356114"/>
      <w:bookmarkStart w:id="17996" w:name="_Toc5357197"/>
      <w:bookmarkStart w:id="17997" w:name="_Toc5362425"/>
      <w:bookmarkStart w:id="17998" w:name="_Toc5363550"/>
      <w:bookmarkStart w:id="17999" w:name="_Toc5625327"/>
      <w:bookmarkStart w:id="18000" w:name="_Toc5630262"/>
      <w:bookmarkStart w:id="18001" w:name="_Toc5631045"/>
      <w:bookmarkStart w:id="18002" w:name="_Toc5631828"/>
      <w:bookmarkStart w:id="18003" w:name="_Toc104553295"/>
      <w:bookmarkEnd w:id="17386"/>
      <w:bookmarkEnd w:id="17388"/>
      <w:bookmarkEnd w:id="17389"/>
      <w:bookmarkEnd w:id="17390"/>
      <w:bookmarkEnd w:id="17391"/>
      <w:bookmarkEnd w:id="17392"/>
      <w:bookmarkEnd w:id="17393"/>
      <w:bookmarkEnd w:id="17394"/>
      <w:bookmarkEnd w:id="17395"/>
      <w:bookmarkEnd w:id="17396"/>
      <w:bookmarkEnd w:id="17397"/>
      <w:bookmarkEnd w:id="17398"/>
      <w:bookmarkEnd w:id="17399"/>
      <w:bookmarkEnd w:id="17400"/>
      <w:bookmarkEnd w:id="17401"/>
      <w:bookmarkEnd w:id="17402"/>
      <w:bookmarkEnd w:id="17403"/>
      <w:bookmarkEnd w:id="17404"/>
      <w:bookmarkEnd w:id="17405"/>
      <w:bookmarkEnd w:id="17406"/>
      <w:bookmarkEnd w:id="17407"/>
      <w:bookmarkEnd w:id="17408"/>
      <w:bookmarkEnd w:id="17409"/>
      <w:bookmarkEnd w:id="17410"/>
      <w:bookmarkEnd w:id="17411"/>
      <w:bookmarkEnd w:id="17412"/>
      <w:bookmarkEnd w:id="17413"/>
      <w:bookmarkEnd w:id="17414"/>
      <w:bookmarkEnd w:id="17415"/>
      <w:bookmarkEnd w:id="17416"/>
      <w:bookmarkEnd w:id="17417"/>
      <w:bookmarkEnd w:id="17418"/>
      <w:bookmarkEnd w:id="17419"/>
      <w:bookmarkEnd w:id="17420"/>
      <w:bookmarkEnd w:id="17421"/>
      <w:bookmarkEnd w:id="17422"/>
      <w:bookmarkEnd w:id="17423"/>
      <w:bookmarkEnd w:id="17424"/>
      <w:bookmarkEnd w:id="17425"/>
      <w:bookmarkEnd w:id="17426"/>
      <w:bookmarkEnd w:id="17427"/>
      <w:bookmarkEnd w:id="17428"/>
      <w:bookmarkEnd w:id="17429"/>
      <w:bookmarkEnd w:id="17430"/>
      <w:bookmarkEnd w:id="17431"/>
      <w:bookmarkEnd w:id="17432"/>
      <w:bookmarkEnd w:id="17433"/>
      <w:bookmarkEnd w:id="17434"/>
      <w:bookmarkEnd w:id="17435"/>
      <w:bookmarkEnd w:id="17436"/>
      <w:bookmarkEnd w:id="17437"/>
      <w:bookmarkEnd w:id="17438"/>
      <w:bookmarkEnd w:id="17439"/>
      <w:bookmarkEnd w:id="17440"/>
      <w:bookmarkEnd w:id="17441"/>
      <w:bookmarkEnd w:id="17442"/>
      <w:bookmarkEnd w:id="17443"/>
      <w:bookmarkEnd w:id="17444"/>
      <w:bookmarkEnd w:id="17445"/>
      <w:bookmarkEnd w:id="17446"/>
      <w:bookmarkEnd w:id="17447"/>
      <w:bookmarkEnd w:id="17448"/>
      <w:bookmarkEnd w:id="17449"/>
      <w:bookmarkEnd w:id="17450"/>
      <w:bookmarkEnd w:id="17451"/>
      <w:bookmarkEnd w:id="17452"/>
      <w:bookmarkEnd w:id="17453"/>
      <w:bookmarkEnd w:id="17454"/>
      <w:bookmarkEnd w:id="17455"/>
      <w:bookmarkEnd w:id="17456"/>
      <w:bookmarkEnd w:id="17457"/>
      <w:bookmarkEnd w:id="17458"/>
      <w:bookmarkEnd w:id="17459"/>
      <w:bookmarkEnd w:id="17460"/>
      <w:bookmarkEnd w:id="17461"/>
      <w:bookmarkEnd w:id="17462"/>
      <w:bookmarkEnd w:id="17463"/>
      <w:bookmarkEnd w:id="17464"/>
      <w:bookmarkEnd w:id="17465"/>
      <w:bookmarkEnd w:id="17466"/>
      <w:bookmarkEnd w:id="17467"/>
      <w:bookmarkEnd w:id="17468"/>
      <w:bookmarkEnd w:id="17469"/>
      <w:bookmarkEnd w:id="17470"/>
      <w:bookmarkEnd w:id="17471"/>
      <w:bookmarkEnd w:id="17472"/>
      <w:bookmarkEnd w:id="17473"/>
      <w:bookmarkEnd w:id="17474"/>
      <w:bookmarkEnd w:id="17475"/>
      <w:bookmarkEnd w:id="17476"/>
      <w:bookmarkEnd w:id="17477"/>
      <w:bookmarkEnd w:id="17478"/>
      <w:bookmarkEnd w:id="17479"/>
      <w:bookmarkEnd w:id="17480"/>
      <w:bookmarkEnd w:id="17481"/>
      <w:bookmarkEnd w:id="17482"/>
      <w:bookmarkEnd w:id="17483"/>
      <w:bookmarkEnd w:id="17484"/>
      <w:bookmarkEnd w:id="17485"/>
      <w:bookmarkEnd w:id="17486"/>
      <w:bookmarkEnd w:id="17487"/>
      <w:bookmarkEnd w:id="17488"/>
      <w:bookmarkEnd w:id="17489"/>
      <w:bookmarkEnd w:id="17490"/>
      <w:bookmarkEnd w:id="17491"/>
      <w:bookmarkEnd w:id="17492"/>
      <w:bookmarkEnd w:id="17493"/>
      <w:bookmarkEnd w:id="17494"/>
      <w:bookmarkEnd w:id="17495"/>
      <w:bookmarkEnd w:id="17496"/>
      <w:bookmarkEnd w:id="17497"/>
      <w:bookmarkEnd w:id="17498"/>
      <w:bookmarkEnd w:id="17499"/>
      <w:bookmarkEnd w:id="17500"/>
      <w:bookmarkEnd w:id="17501"/>
      <w:bookmarkEnd w:id="17502"/>
      <w:bookmarkEnd w:id="17503"/>
      <w:bookmarkEnd w:id="17504"/>
      <w:bookmarkEnd w:id="17505"/>
      <w:bookmarkEnd w:id="17506"/>
      <w:bookmarkEnd w:id="17507"/>
      <w:bookmarkEnd w:id="17508"/>
      <w:bookmarkEnd w:id="17509"/>
      <w:bookmarkEnd w:id="17510"/>
      <w:bookmarkEnd w:id="17511"/>
      <w:bookmarkEnd w:id="17512"/>
      <w:bookmarkEnd w:id="17513"/>
      <w:bookmarkEnd w:id="17514"/>
      <w:bookmarkEnd w:id="17515"/>
      <w:bookmarkEnd w:id="17516"/>
      <w:bookmarkEnd w:id="17517"/>
      <w:bookmarkEnd w:id="17518"/>
      <w:bookmarkEnd w:id="17519"/>
      <w:bookmarkEnd w:id="17520"/>
      <w:bookmarkEnd w:id="17521"/>
      <w:bookmarkEnd w:id="17522"/>
      <w:bookmarkEnd w:id="17523"/>
      <w:bookmarkEnd w:id="17524"/>
      <w:bookmarkEnd w:id="17525"/>
      <w:bookmarkEnd w:id="17526"/>
      <w:bookmarkEnd w:id="17527"/>
      <w:bookmarkEnd w:id="17528"/>
      <w:bookmarkEnd w:id="17529"/>
      <w:bookmarkEnd w:id="17530"/>
      <w:bookmarkEnd w:id="17531"/>
      <w:bookmarkEnd w:id="17532"/>
      <w:bookmarkEnd w:id="17533"/>
      <w:bookmarkEnd w:id="17534"/>
      <w:bookmarkEnd w:id="17535"/>
      <w:bookmarkEnd w:id="17536"/>
      <w:bookmarkEnd w:id="17537"/>
      <w:bookmarkEnd w:id="17538"/>
      <w:bookmarkEnd w:id="17539"/>
      <w:bookmarkEnd w:id="17540"/>
      <w:bookmarkEnd w:id="17541"/>
      <w:bookmarkEnd w:id="17542"/>
      <w:bookmarkEnd w:id="17543"/>
      <w:bookmarkEnd w:id="17544"/>
      <w:bookmarkEnd w:id="17545"/>
      <w:bookmarkEnd w:id="17546"/>
      <w:bookmarkEnd w:id="17547"/>
      <w:bookmarkEnd w:id="17548"/>
      <w:bookmarkEnd w:id="17549"/>
      <w:bookmarkEnd w:id="17550"/>
      <w:bookmarkEnd w:id="17551"/>
      <w:bookmarkEnd w:id="17552"/>
      <w:bookmarkEnd w:id="17553"/>
      <w:bookmarkEnd w:id="17554"/>
      <w:bookmarkEnd w:id="17555"/>
      <w:bookmarkEnd w:id="17556"/>
      <w:bookmarkEnd w:id="17557"/>
      <w:bookmarkEnd w:id="17558"/>
      <w:bookmarkEnd w:id="17559"/>
      <w:bookmarkEnd w:id="17560"/>
      <w:bookmarkEnd w:id="17561"/>
      <w:bookmarkEnd w:id="17562"/>
      <w:bookmarkEnd w:id="17563"/>
      <w:bookmarkEnd w:id="17564"/>
      <w:bookmarkEnd w:id="17565"/>
      <w:bookmarkEnd w:id="17566"/>
      <w:bookmarkEnd w:id="17567"/>
      <w:bookmarkEnd w:id="17568"/>
      <w:bookmarkEnd w:id="17569"/>
      <w:bookmarkEnd w:id="17570"/>
      <w:bookmarkEnd w:id="17571"/>
      <w:bookmarkEnd w:id="17572"/>
      <w:bookmarkEnd w:id="17573"/>
      <w:bookmarkEnd w:id="17574"/>
      <w:bookmarkEnd w:id="17575"/>
      <w:bookmarkEnd w:id="17576"/>
      <w:bookmarkEnd w:id="17577"/>
      <w:bookmarkEnd w:id="17578"/>
      <w:bookmarkEnd w:id="17579"/>
      <w:bookmarkEnd w:id="17580"/>
      <w:bookmarkEnd w:id="17581"/>
      <w:bookmarkEnd w:id="17582"/>
      <w:bookmarkEnd w:id="17583"/>
      <w:bookmarkEnd w:id="17584"/>
      <w:bookmarkEnd w:id="17585"/>
      <w:bookmarkEnd w:id="17586"/>
      <w:bookmarkEnd w:id="17587"/>
      <w:bookmarkEnd w:id="17588"/>
      <w:bookmarkEnd w:id="17589"/>
      <w:bookmarkEnd w:id="17590"/>
      <w:bookmarkEnd w:id="17591"/>
      <w:bookmarkEnd w:id="17592"/>
      <w:bookmarkEnd w:id="17593"/>
      <w:bookmarkEnd w:id="17594"/>
      <w:bookmarkEnd w:id="17595"/>
      <w:bookmarkEnd w:id="17596"/>
      <w:bookmarkEnd w:id="17597"/>
      <w:bookmarkEnd w:id="17598"/>
      <w:bookmarkEnd w:id="17599"/>
      <w:bookmarkEnd w:id="17600"/>
      <w:bookmarkEnd w:id="17601"/>
      <w:bookmarkEnd w:id="17602"/>
      <w:bookmarkEnd w:id="17603"/>
      <w:bookmarkEnd w:id="17604"/>
      <w:bookmarkEnd w:id="17605"/>
      <w:bookmarkEnd w:id="17606"/>
      <w:bookmarkEnd w:id="17607"/>
      <w:bookmarkEnd w:id="17608"/>
      <w:bookmarkEnd w:id="17609"/>
      <w:bookmarkEnd w:id="17610"/>
      <w:bookmarkEnd w:id="17611"/>
      <w:bookmarkEnd w:id="17612"/>
      <w:bookmarkEnd w:id="17613"/>
      <w:bookmarkEnd w:id="17614"/>
      <w:bookmarkEnd w:id="17615"/>
      <w:bookmarkEnd w:id="17616"/>
      <w:bookmarkEnd w:id="17617"/>
      <w:bookmarkEnd w:id="17618"/>
      <w:bookmarkEnd w:id="17619"/>
      <w:bookmarkEnd w:id="17620"/>
      <w:bookmarkEnd w:id="17621"/>
      <w:bookmarkEnd w:id="17622"/>
      <w:bookmarkEnd w:id="17623"/>
      <w:bookmarkEnd w:id="17624"/>
      <w:bookmarkEnd w:id="17625"/>
      <w:bookmarkEnd w:id="17626"/>
      <w:bookmarkEnd w:id="17627"/>
      <w:bookmarkEnd w:id="17628"/>
      <w:bookmarkEnd w:id="17629"/>
      <w:bookmarkEnd w:id="17630"/>
      <w:bookmarkEnd w:id="17631"/>
      <w:bookmarkEnd w:id="17632"/>
      <w:bookmarkEnd w:id="17633"/>
      <w:bookmarkEnd w:id="17634"/>
      <w:bookmarkEnd w:id="17635"/>
      <w:bookmarkEnd w:id="17636"/>
      <w:bookmarkEnd w:id="17637"/>
      <w:bookmarkEnd w:id="17638"/>
      <w:bookmarkEnd w:id="17639"/>
      <w:bookmarkEnd w:id="17640"/>
      <w:bookmarkEnd w:id="17641"/>
      <w:bookmarkEnd w:id="17642"/>
      <w:bookmarkEnd w:id="17643"/>
      <w:bookmarkEnd w:id="17644"/>
      <w:bookmarkEnd w:id="17645"/>
      <w:bookmarkEnd w:id="17646"/>
      <w:bookmarkEnd w:id="17647"/>
      <w:bookmarkEnd w:id="17648"/>
      <w:bookmarkEnd w:id="17649"/>
      <w:bookmarkEnd w:id="17650"/>
      <w:bookmarkEnd w:id="17651"/>
      <w:bookmarkEnd w:id="17652"/>
      <w:bookmarkEnd w:id="17653"/>
      <w:bookmarkEnd w:id="17654"/>
      <w:bookmarkEnd w:id="17655"/>
      <w:bookmarkEnd w:id="17656"/>
      <w:bookmarkEnd w:id="17657"/>
      <w:bookmarkEnd w:id="17658"/>
      <w:bookmarkEnd w:id="17659"/>
      <w:bookmarkEnd w:id="17660"/>
      <w:bookmarkEnd w:id="17661"/>
      <w:bookmarkEnd w:id="17662"/>
      <w:bookmarkEnd w:id="17663"/>
      <w:bookmarkEnd w:id="17664"/>
      <w:bookmarkEnd w:id="17665"/>
      <w:bookmarkEnd w:id="17666"/>
      <w:bookmarkEnd w:id="17667"/>
      <w:bookmarkEnd w:id="17668"/>
      <w:bookmarkEnd w:id="17669"/>
      <w:bookmarkEnd w:id="17670"/>
      <w:bookmarkEnd w:id="17671"/>
      <w:bookmarkEnd w:id="17672"/>
      <w:bookmarkEnd w:id="17673"/>
      <w:bookmarkEnd w:id="17674"/>
      <w:bookmarkEnd w:id="17675"/>
      <w:bookmarkEnd w:id="17676"/>
      <w:bookmarkEnd w:id="17677"/>
      <w:bookmarkEnd w:id="17678"/>
      <w:bookmarkEnd w:id="17679"/>
      <w:bookmarkEnd w:id="17680"/>
      <w:bookmarkEnd w:id="17681"/>
      <w:bookmarkEnd w:id="17682"/>
      <w:bookmarkEnd w:id="17683"/>
      <w:bookmarkEnd w:id="17684"/>
      <w:bookmarkEnd w:id="17685"/>
      <w:bookmarkEnd w:id="17686"/>
      <w:bookmarkEnd w:id="17687"/>
      <w:bookmarkEnd w:id="17688"/>
      <w:bookmarkEnd w:id="17689"/>
      <w:bookmarkEnd w:id="17690"/>
      <w:bookmarkEnd w:id="17691"/>
      <w:bookmarkEnd w:id="17692"/>
      <w:bookmarkEnd w:id="17693"/>
      <w:bookmarkEnd w:id="17694"/>
      <w:bookmarkEnd w:id="17695"/>
      <w:bookmarkEnd w:id="17696"/>
      <w:bookmarkEnd w:id="17697"/>
      <w:bookmarkEnd w:id="17698"/>
      <w:bookmarkEnd w:id="17699"/>
      <w:bookmarkEnd w:id="17700"/>
      <w:bookmarkEnd w:id="17701"/>
      <w:bookmarkEnd w:id="17702"/>
      <w:bookmarkEnd w:id="17703"/>
      <w:bookmarkEnd w:id="17704"/>
      <w:bookmarkEnd w:id="17705"/>
      <w:bookmarkEnd w:id="17706"/>
      <w:bookmarkEnd w:id="17707"/>
      <w:bookmarkEnd w:id="17708"/>
      <w:bookmarkEnd w:id="17709"/>
      <w:bookmarkEnd w:id="17710"/>
      <w:bookmarkEnd w:id="17711"/>
      <w:bookmarkEnd w:id="17712"/>
      <w:bookmarkEnd w:id="17713"/>
      <w:bookmarkEnd w:id="17714"/>
      <w:bookmarkEnd w:id="17715"/>
      <w:bookmarkEnd w:id="17716"/>
      <w:bookmarkEnd w:id="17717"/>
      <w:bookmarkEnd w:id="17718"/>
      <w:bookmarkEnd w:id="17719"/>
      <w:bookmarkEnd w:id="17720"/>
      <w:bookmarkEnd w:id="17721"/>
      <w:bookmarkEnd w:id="17722"/>
      <w:bookmarkEnd w:id="17723"/>
      <w:bookmarkEnd w:id="17724"/>
      <w:bookmarkEnd w:id="17725"/>
      <w:bookmarkEnd w:id="17726"/>
      <w:bookmarkEnd w:id="17727"/>
      <w:bookmarkEnd w:id="17728"/>
      <w:bookmarkEnd w:id="17729"/>
      <w:bookmarkEnd w:id="17730"/>
      <w:bookmarkEnd w:id="17731"/>
      <w:bookmarkEnd w:id="17732"/>
      <w:bookmarkEnd w:id="17733"/>
      <w:bookmarkEnd w:id="17734"/>
      <w:bookmarkEnd w:id="17735"/>
      <w:bookmarkEnd w:id="17736"/>
      <w:bookmarkEnd w:id="17737"/>
      <w:bookmarkEnd w:id="17738"/>
      <w:bookmarkEnd w:id="17739"/>
      <w:bookmarkEnd w:id="17740"/>
      <w:bookmarkEnd w:id="17741"/>
      <w:bookmarkEnd w:id="17742"/>
      <w:bookmarkEnd w:id="17743"/>
      <w:bookmarkEnd w:id="17744"/>
      <w:bookmarkEnd w:id="17745"/>
      <w:bookmarkEnd w:id="17746"/>
      <w:bookmarkEnd w:id="17747"/>
      <w:bookmarkEnd w:id="17748"/>
      <w:bookmarkEnd w:id="17749"/>
      <w:bookmarkEnd w:id="17750"/>
      <w:bookmarkEnd w:id="17751"/>
      <w:bookmarkEnd w:id="17752"/>
      <w:bookmarkEnd w:id="17753"/>
      <w:bookmarkEnd w:id="17754"/>
      <w:bookmarkEnd w:id="17755"/>
      <w:bookmarkEnd w:id="17756"/>
      <w:bookmarkEnd w:id="17757"/>
      <w:bookmarkEnd w:id="17758"/>
      <w:bookmarkEnd w:id="17759"/>
      <w:bookmarkEnd w:id="17760"/>
      <w:bookmarkEnd w:id="17761"/>
      <w:bookmarkEnd w:id="17762"/>
      <w:bookmarkEnd w:id="17763"/>
      <w:bookmarkEnd w:id="17764"/>
      <w:bookmarkEnd w:id="17765"/>
      <w:bookmarkEnd w:id="17766"/>
      <w:bookmarkEnd w:id="17767"/>
      <w:bookmarkEnd w:id="17768"/>
      <w:bookmarkEnd w:id="17769"/>
      <w:bookmarkEnd w:id="17770"/>
      <w:bookmarkEnd w:id="17771"/>
      <w:bookmarkEnd w:id="17772"/>
      <w:bookmarkEnd w:id="17773"/>
      <w:bookmarkEnd w:id="17774"/>
      <w:bookmarkEnd w:id="17775"/>
      <w:bookmarkEnd w:id="17776"/>
      <w:bookmarkEnd w:id="17777"/>
      <w:bookmarkEnd w:id="17778"/>
      <w:bookmarkEnd w:id="17779"/>
      <w:bookmarkEnd w:id="17780"/>
      <w:bookmarkEnd w:id="17781"/>
      <w:bookmarkEnd w:id="17782"/>
      <w:bookmarkEnd w:id="17783"/>
      <w:bookmarkEnd w:id="17784"/>
      <w:bookmarkEnd w:id="17785"/>
      <w:bookmarkEnd w:id="17786"/>
      <w:bookmarkEnd w:id="17787"/>
      <w:bookmarkEnd w:id="17788"/>
      <w:bookmarkEnd w:id="17789"/>
      <w:bookmarkEnd w:id="17790"/>
      <w:bookmarkEnd w:id="17791"/>
      <w:bookmarkEnd w:id="17792"/>
      <w:bookmarkEnd w:id="17793"/>
      <w:bookmarkEnd w:id="17794"/>
      <w:bookmarkEnd w:id="17795"/>
      <w:bookmarkEnd w:id="17796"/>
      <w:bookmarkEnd w:id="17797"/>
      <w:bookmarkEnd w:id="17798"/>
      <w:bookmarkEnd w:id="17799"/>
      <w:bookmarkEnd w:id="17800"/>
      <w:bookmarkEnd w:id="17801"/>
      <w:bookmarkEnd w:id="17802"/>
      <w:bookmarkEnd w:id="17803"/>
      <w:bookmarkEnd w:id="17804"/>
      <w:bookmarkEnd w:id="17805"/>
      <w:bookmarkEnd w:id="17806"/>
      <w:bookmarkEnd w:id="17807"/>
      <w:bookmarkEnd w:id="17808"/>
      <w:bookmarkEnd w:id="17809"/>
      <w:bookmarkEnd w:id="17810"/>
      <w:bookmarkEnd w:id="17811"/>
      <w:bookmarkEnd w:id="17812"/>
      <w:bookmarkEnd w:id="17813"/>
      <w:bookmarkEnd w:id="17814"/>
      <w:bookmarkEnd w:id="17815"/>
      <w:bookmarkEnd w:id="17816"/>
      <w:bookmarkEnd w:id="17817"/>
      <w:bookmarkEnd w:id="17818"/>
      <w:bookmarkEnd w:id="17819"/>
      <w:bookmarkEnd w:id="17820"/>
      <w:bookmarkEnd w:id="17821"/>
      <w:bookmarkEnd w:id="17822"/>
      <w:bookmarkEnd w:id="17823"/>
      <w:bookmarkEnd w:id="17824"/>
      <w:bookmarkEnd w:id="17825"/>
      <w:bookmarkEnd w:id="17826"/>
      <w:bookmarkEnd w:id="17827"/>
      <w:bookmarkEnd w:id="17828"/>
      <w:bookmarkEnd w:id="17829"/>
      <w:bookmarkEnd w:id="17830"/>
      <w:bookmarkEnd w:id="17831"/>
      <w:bookmarkEnd w:id="17832"/>
      <w:bookmarkEnd w:id="17833"/>
      <w:bookmarkEnd w:id="17834"/>
      <w:bookmarkEnd w:id="17835"/>
      <w:bookmarkEnd w:id="17836"/>
      <w:bookmarkEnd w:id="17837"/>
      <w:bookmarkEnd w:id="17838"/>
      <w:bookmarkEnd w:id="17839"/>
      <w:bookmarkEnd w:id="17840"/>
      <w:bookmarkEnd w:id="17841"/>
      <w:bookmarkEnd w:id="17842"/>
      <w:bookmarkEnd w:id="17843"/>
      <w:bookmarkEnd w:id="17844"/>
      <w:bookmarkEnd w:id="17845"/>
      <w:bookmarkEnd w:id="17846"/>
      <w:bookmarkEnd w:id="17847"/>
      <w:bookmarkEnd w:id="17848"/>
      <w:bookmarkEnd w:id="17849"/>
      <w:bookmarkEnd w:id="17850"/>
      <w:bookmarkEnd w:id="17851"/>
      <w:bookmarkEnd w:id="17852"/>
      <w:bookmarkEnd w:id="17853"/>
      <w:bookmarkEnd w:id="17854"/>
      <w:bookmarkEnd w:id="17855"/>
      <w:bookmarkEnd w:id="17856"/>
      <w:bookmarkEnd w:id="17857"/>
      <w:bookmarkEnd w:id="17858"/>
      <w:bookmarkEnd w:id="17859"/>
      <w:bookmarkEnd w:id="17860"/>
      <w:bookmarkEnd w:id="17861"/>
      <w:bookmarkEnd w:id="17862"/>
      <w:bookmarkEnd w:id="17863"/>
      <w:bookmarkEnd w:id="17864"/>
      <w:bookmarkEnd w:id="17865"/>
      <w:bookmarkEnd w:id="17866"/>
      <w:bookmarkEnd w:id="17867"/>
      <w:bookmarkEnd w:id="17868"/>
      <w:bookmarkEnd w:id="17869"/>
      <w:bookmarkEnd w:id="17870"/>
      <w:bookmarkEnd w:id="17871"/>
      <w:bookmarkEnd w:id="17872"/>
      <w:bookmarkEnd w:id="17873"/>
      <w:bookmarkEnd w:id="17874"/>
      <w:bookmarkEnd w:id="17875"/>
      <w:bookmarkEnd w:id="17876"/>
      <w:bookmarkEnd w:id="17877"/>
      <w:bookmarkEnd w:id="17878"/>
      <w:bookmarkEnd w:id="17879"/>
      <w:bookmarkEnd w:id="17880"/>
      <w:bookmarkEnd w:id="17881"/>
      <w:bookmarkEnd w:id="17882"/>
      <w:bookmarkEnd w:id="17883"/>
      <w:bookmarkEnd w:id="17884"/>
      <w:bookmarkEnd w:id="17885"/>
      <w:bookmarkEnd w:id="17886"/>
      <w:bookmarkEnd w:id="17887"/>
      <w:bookmarkEnd w:id="17888"/>
      <w:bookmarkEnd w:id="17889"/>
      <w:bookmarkEnd w:id="17890"/>
      <w:bookmarkEnd w:id="17891"/>
      <w:bookmarkEnd w:id="17892"/>
      <w:bookmarkEnd w:id="17893"/>
      <w:bookmarkEnd w:id="17894"/>
      <w:bookmarkEnd w:id="17895"/>
      <w:bookmarkEnd w:id="17896"/>
      <w:bookmarkEnd w:id="17897"/>
      <w:bookmarkEnd w:id="17898"/>
      <w:bookmarkEnd w:id="17899"/>
      <w:bookmarkEnd w:id="17900"/>
      <w:bookmarkEnd w:id="17901"/>
      <w:bookmarkEnd w:id="17902"/>
      <w:bookmarkEnd w:id="17903"/>
      <w:bookmarkEnd w:id="17904"/>
      <w:bookmarkEnd w:id="17905"/>
      <w:bookmarkEnd w:id="17906"/>
      <w:bookmarkEnd w:id="17907"/>
      <w:bookmarkEnd w:id="17908"/>
      <w:bookmarkEnd w:id="17909"/>
      <w:bookmarkEnd w:id="17910"/>
      <w:bookmarkEnd w:id="17911"/>
      <w:bookmarkEnd w:id="17912"/>
      <w:bookmarkEnd w:id="17913"/>
      <w:bookmarkEnd w:id="17914"/>
      <w:bookmarkEnd w:id="17915"/>
      <w:bookmarkEnd w:id="17916"/>
      <w:bookmarkEnd w:id="17917"/>
      <w:bookmarkEnd w:id="17918"/>
      <w:bookmarkEnd w:id="17919"/>
      <w:bookmarkEnd w:id="17920"/>
      <w:bookmarkEnd w:id="17921"/>
      <w:bookmarkEnd w:id="17922"/>
      <w:bookmarkEnd w:id="17923"/>
      <w:bookmarkEnd w:id="17924"/>
      <w:bookmarkEnd w:id="17925"/>
      <w:bookmarkEnd w:id="17926"/>
      <w:bookmarkEnd w:id="17927"/>
      <w:bookmarkEnd w:id="17928"/>
      <w:bookmarkEnd w:id="17929"/>
      <w:bookmarkEnd w:id="17930"/>
      <w:bookmarkEnd w:id="17931"/>
      <w:bookmarkEnd w:id="17932"/>
      <w:bookmarkEnd w:id="17933"/>
      <w:bookmarkEnd w:id="17934"/>
      <w:bookmarkEnd w:id="17935"/>
      <w:bookmarkEnd w:id="17936"/>
      <w:bookmarkEnd w:id="17937"/>
      <w:bookmarkEnd w:id="17938"/>
      <w:bookmarkEnd w:id="17939"/>
      <w:bookmarkEnd w:id="17940"/>
      <w:bookmarkEnd w:id="17941"/>
      <w:bookmarkEnd w:id="17942"/>
      <w:bookmarkEnd w:id="17943"/>
      <w:bookmarkEnd w:id="17944"/>
      <w:bookmarkEnd w:id="17945"/>
      <w:bookmarkEnd w:id="17946"/>
      <w:bookmarkEnd w:id="17947"/>
      <w:bookmarkEnd w:id="17948"/>
      <w:bookmarkEnd w:id="17949"/>
      <w:bookmarkEnd w:id="17950"/>
      <w:bookmarkEnd w:id="17951"/>
      <w:bookmarkEnd w:id="17952"/>
      <w:bookmarkEnd w:id="17953"/>
      <w:bookmarkEnd w:id="17954"/>
      <w:bookmarkEnd w:id="17955"/>
      <w:bookmarkEnd w:id="17956"/>
      <w:bookmarkEnd w:id="17957"/>
      <w:bookmarkEnd w:id="17958"/>
      <w:bookmarkEnd w:id="17959"/>
      <w:bookmarkEnd w:id="17960"/>
      <w:bookmarkEnd w:id="17961"/>
      <w:bookmarkEnd w:id="17962"/>
      <w:bookmarkEnd w:id="17963"/>
      <w:bookmarkEnd w:id="17964"/>
      <w:bookmarkEnd w:id="17965"/>
      <w:bookmarkEnd w:id="17966"/>
      <w:bookmarkEnd w:id="17967"/>
      <w:bookmarkEnd w:id="17968"/>
      <w:bookmarkEnd w:id="17969"/>
      <w:bookmarkEnd w:id="17970"/>
      <w:bookmarkEnd w:id="17971"/>
      <w:bookmarkEnd w:id="17972"/>
      <w:bookmarkEnd w:id="17973"/>
      <w:bookmarkEnd w:id="17974"/>
      <w:bookmarkEnd w:id="17975"/>
      <w:bookmarkEnd w:id="17976"/>
      <w:bookmarkEnd w:id="17977"/>
      <w:bookmarkEnd w:id="17978"/>
      <w:bookmarkEnd w:id="17979"/>
      <w:bookmarkEnd w:id="17980"/>
      <w:bookmarkEnd w:id="17981"/>
      <w:bookmarkEnd w:id="17982"/>
      <w:bookmarkEnd w:id="17983"/>
      <w:bookmarkEnd w:id="17984"/>
      <w:bookmarkEnd w:id="17985"/>
      <w:bookmarkEnd w:id="17986"/>
      <w:bookmarkEnd w:id="17987"/>
      <w:bookmarkEnd w:id="17988"/>
      <w:bookmarkEnd w:id="17989"/>
      <w:bookmarkEnd w:id="17990"/>
      <w:bookmarkEnd w:id="17991"/>
      <w:bookmarkEnd w:id="17992"/>
      <w:bookmarkEnd w:id="17993"/>
      <w:bookmarkEnd w:id="17994"/>
      <w:bookmarkEnd w:id="17995"/>
      <w:bookmarkEnd w:id="17996"/>
      <w:bookmarkEnd w:id="17997"/>
      <w:bookmarkEnd w:id="17998"/>
      <w:bookmarkEnd w:id="17999"/>
      <w:bookmarkEnd w:id="18000"/>
      <w:bookmarkEnd w:id="18001"/>
      <w:bookmarkEnd w:id="18002"/>
      <w:r>
        <w:t>Statewide Database</w:t>
      </w:r>
    </w:p>
    <w:p w14:paraId="74A20DF6" w14:textId="07FE7FB8" w:rsidR="0041479F" w:rsidRDefault="0041479F" w:rsidP="0041479F"/>
    <w:p w14:paraId="4976784E" w14:textId="10460CD2" w:rsidR="0041479F" w:rsidRDefault="0041479F" w:rsidP="0041479F">
      <w:r>
        <w:t>Chapter forthcoming.</w:t>
      </w:r>
    </w:p>
    <w:p w14:paraId="44BF8264" w14:textId="77777777" w:rsidR="0041479F" w:rsidRPr="0041479F" w:rsidRDefault="0041479F" w:rsidP="0041479F"/>
    <w:p w14:paraId="691CEE1A" w14:textId="11AFEE8B" w:rsidR="0015508E" w:rsidRPr="00720FE7" w:rsidRDefault="0097794B" w:rsidP="00E96F09">
      <w:pPr>
        <w:pStyle w:val="Heading1"/>
        <w:rPr>
          <w:szCs w:val="24"/>
        </w:rPr>
      </w:pPr>
      <w:r w:rsidRPr="00720FE7">
        <w:t>Weatherization</w:t>
      </w:r>
      <w:bookmarkEnd w:id="18003"/>
      <w:r w:rsidRPr="00720FE7">
        <w:t xml:space="preserve"> </w:t>
      </w:r>
    </w:p>
    <w:p w14:paraId="14428502" w14:textId="77777777" w:rsidR="0015508E" w:rsidRPr="00720FE7" w:rsidRDefault="0097794B">
      <w:pPr>
        <w:rPr>
          <w:rFonts w:cs="Arial"/>
          <w:spacing w:val="-3"/>
          <w:szCs w:val="24"/>
        </w:rPr>
      </w:pPr>
      <w:r w:rsidRPr="00720FE7">
        <w:rPr>
          <w:rFonts w:cs="Arial"/>
          <w:spacing w:val="-3"/>
          <w:szCs w:val="24"/>
        </w:rPr>
        <w:t>The Weatherization Assistance Program (WAP) is a federally funded program through the U.S. Department of Energy (DOE) and Health and Human Services (HHS) through LIHEAP.</w:t>
      </w:r>
    </w:p>
    <w:p w14:paraId="234E1B6E" w14:textId="77777777" w:rsidR="0015508E" w:rsidRPr="00720FE7" w:rsidRDefault="0015508E" w:rsidP="00FC589B">
      <w:pPr>
        <w:pStyle w:val="ListParagraph"/>
        <w:numPr>
          <w:ilvl w:val="0"/>
          <w:numId w:val="62"/>
        </w:numPr>
        <w:rPr>
          <w:rFonts w:cs="Arial"/>
          <w:spacing w:val="-3"/>
          <w:szCs w:val="24"/>
        </w:rPr>
      </w:pPr>
      <w:r w:rsidRPr="00720FE7">
        <w:rPr>
          <w:rFonts w:cs="Arial"/>
          <w:spacing w:val="-3"/>
          <w:szCs w:val="24"/>
        </w:rPr>
        <w:t>H</w:t>
      </w:r>
      <w:r w:rsidR="0097794B" w:rsidRPr="00720FE7">
        <w:rPr>
          <w:rFonts w:cs="Arial"/>
          <w:spacing w:val="-3"/>
          <w:szCs w:val="24"/>
        </w:rPr>
        <w:t xml:space="preserve">ouseholds with income up to 200% of poverty for DOE and LIHEAP are eligible for WAP. </w:t>
      </w:r>
    </w:p>
    <w:p w14:paraId="21B07E56" w14:textId="4F866AE0" w:rsidR="0015508E" w:rsidRPr="00720FE7" w:rsidRDefault="0015508E" w:rsidP="00FC589B">
      <w:pPr>
        <w:pStyle w:val="ListParagraph"/>
        <w:numPr>
          <w:ilvl w:val="0"/>
          <w:numId w:val="62"/>
        </w:numPr>
        <w:rPr>
          <w:rFonts w:cs="Arial"/>
          <w:spacing w:val="-3"/>
          <w:szCs w:val="24"/>
        </w:rPr>
      </w:pPr>
      <w:r w:rsidRPr="00720FE7">
        <w:rPr>
          <w:rFonts w:cs="Arial"/>
          <w:spacing w:val="-3"/>
          <w:szCs w:val="24"/>
        </w:rPr>
        <w:t xml:space="preserve">All EAP clients are eligible to be considered for WAP. No new application is required. </w:t>
      </w:r>
    </w:p>
    <w:p w14:paraId="2592A64A" w14:textId="629D5EE4" w:rsidR="00B16199" w:rsidRPr="000F00CC" w:rsidRDefault="00BE21BB" w:rsidP="00FC589B">
      <w:pPr>
        <w:pStyle w:val="ListParagraph"/>
        <w:numPr>
          <w:ilvl w:val="0"/>
          <w:numId w:val="62"/>
        </w:numPr>
        <w:rPr>
          <w:rFonts w:cs="Arial"/>
          <w:spacing w:val="-3"/>
          <w:szCs w:val="24"/>
        </w:rPr>
      </w:pPr>
      <w:r w:rsidRPr="000F00CC">
        <w:rPr>
          <w:rFonts w:cs="Arial"/>
          <w:spacing w:val="-3"/>
          <w:szCs w:val="24"/>
        </w:rPr>
        <w:t>For LSPs who do not manage their own Weatherization Program</w:t>
      </w:r>
      <w:r w:rsidR="00FD039E" w:rsidRPr="000F00CC">
        <w:rPr>
          <w:rFonts w:cs="Arial"/>
          <w:spacing w:val="-3"/>
          <w:szCs w:val="24"/>
        </w:rPr>
        <w:t>, the</w:t>
      </w:r>
      <w:r w:rsidR="00B16199" w:rsidRPr="000F00CC">
        <w:rPr>
          <w:rFonts w:cs="Arial"/>
          <w:spacing w:val="-3"/>
          <w:szCs w:val="24"/>
        </w:rPr>
        <w:t xml:space="preserve"> LSP must upload to the </w:t>
      </w:r>
      <w:r w:rsidR="00D10E77" w:rsidRPr="000F00CC">
        <w:rPr>
          <w:rFonts w:cs="Arial"/>
          <w:spacing w:val="-3"/>
          <w:szCs w:val="24"/>
        </w:rPr>
        <w:t>statewide</w:t>
      </w:r>
      <w:r w:rsidR="00B16199" w:rsidRPr="000F00CC">
        <w:rPr>
          <w:rFonts w:cs="Arial"/>
          <w:spacing w:val="-3"/>
          <w:szCs w:val="24"/>
        </w:rPr>
        <w:t xml:space="preserve"> database all EAP documents within ten </w:t>
      </w:r>
      <w:r w:rsidR="002A4E8C" w:rsidRPr="000F00CC">
        <w:rPr>
          <w:rFonts w:cs="Arial"/>
          <w:spacing w:val="-3"/>
          <w:szCs w:val="24"/>
        </w:rPr>
        <w:t xml:space="preserve">(10) </w:t>
      </w:r>
      <w:r w:rsidR="00B16199" w:rsidRPr="000F00CC">
        <w:rPr>
          <w:rFonts w:cs="Arial"/>
          <w:spacing w:val="-3"/>
          <w:szCs w:val="24"/>
        </w:rPr>
        <w:t>business days of the Weatherization agency’s request.</w:t>
      </w:r>
    </w:p>
    <w:p w14:paraId="51356C27" w14:textId="77777777" w:rsidR="0097794B" w:rsidRPr="00720FE7" w:rsidRDefault="0097794B">
      <w:pPr>
        <w:rPr>
          <w:rFonts w:cs="Arial"/>
          <w:spacing w:val="-3"/>
          <w:szCs w:val="24"/>
        </w:rPr>
      </w:pPr>
    </w:p>
    <w:p w14:paraId="0982EA30" w14:textId="77777777" w:rsidR="0097794B" w:rsidRPr="00720FE7" w:rsidRDefault="0097794B">
      <w:pPr>
        <w:rPr>
          <w:rFonts w:cs="Arial"/>
          <w:b/>
          <w:spacing w:val="-3"/>
          <w:szCs w:val="24"/>
        </w:rPr>
      </w:pPr>
      <w:r w:rsidRPr="00720FE7">
        <w:rPr>
          <w:rFonts w:cs="Arial"/>
          <w:b/>
          <w:spacing w:val="-3"/>
          <w:szCs w:val="24"/>
        </w:rPr>
        <w:t>Weatherization Referral:</w:t>
      </w:r>
    </w:p>
    <w:p w14:paraId="7E5EFAFE" w14:textId="79F8E975" w:rsidR="0097794B" w:rsidRPr="00720FE7" w:rsidRDefault="0097794B">
      <w:pPr>
        <w:rPr>
          <w:rFonts w:cs="Arial"/>
          <w:spacing w:val="-3"/>
          <w:szCs w:val="24"/>
        </w:rPr>
      </w:pPr>
      <w:r w:rsidRPr="00720FE7">
        <w:rPr>
          <w:rFonts w:cs="Arial"/>
          <w:spacing w:val="-3"/>
          <w:szCs w:val="24"/>
        </w:rPr>
        <w:t>EAP applicants must be advised of the weatherization program and asked if they would like to be referred to the program.</w:t>
      </w:r>
      <w:r w:rsidR="00786D40">
        <w:rPr>
          <w:rFonts w:cs="Arial"/>
          <w:spacing w:val="-3"/>
          <w:szCs w:val="24"/>
        </w:rPr>
        <w:t xml:space="preserve"> </w:t>
      </w:r>
    </w:p>
    <w:p w14:paraId="1CCFCE06" w14:textId="77777777" w:rsidR="0097794B" w:rsidRPr="00720FE7" w:rsidRDefault="0097794B">
      <w:pPr>
        <w:rPr>
          <w:rFonts w:cs="Arial"/>
          <w:spacing w:val="-3"/>
          <w:szCs w:val="24"/>
        </w:rPr>
      </w:pPr>
    </w:p>
    <w:p w14:paraId="6B1F7772" w14:textId="77777777" w:rsidR="0097794B" w:rsidRPr="00720FE7" w:rsidRDefault="0097794B">
      <w:pPr>
        <w:rPr>
          <w:rFonts w:cs="Arial"/>
          <w:spacing w:val="-3"/>
          <w:szCs w:val="24"/>
        </w:rPr>
      </w:pPr>
      <w:r w:rsidRPr="00720FE7">
        <w:rPr>
          <w:rFonts w:cs="Arial"/>
          <w:spacing w:val="-3"/>
          <w:szCs w:val="24"/>
        </w:rPr>
        <w:t>For both weatherization LSPs and non-weatherization LSPs, weatherization program referrals must meet the following criteria:</w:t>
      </w:r>
    </w:p>
    <w:p w14:paraId="31364441" w14:textId="77777777" w:rsidR="0097794B" w:rsidRPr="00720FE7" w:rsidRDefault="0097794B">
      <w:pPr>
        <w:rPr>
          <w:rFonts w:cs="Arial"/>
          <w:spacing w:val="-3"/>
          <w:szCs w:val="24"/>
        </w:rPr>
      </w:pPr>
    </w:p>
    <w:p w14:paraId="09E54490" w14:textId="58B2ADCE" w:rsidR="0097794B" w:rsidRPr="00720FE7" w:rsidRDefault="0097794B" w:rsidP="00FC589B">
      <w:pPr>
        <w:numPr>
          <w:ilvl w:val="0"/>
          <w:numId w:val="48"/>
        </w:numPr>
        <w:rPr>
          <w:rFonts w:cs="Arial"/>
          <w:spacing w:val="-3"/>
          <w:szCs w:val="24"/>
        </w:rPr>
      </w:pPr>
      <w:r w:rsidRPr="00720FE7">
        <w:rPr>
          <w:rFonts w:cs="Arial"/>
          <w:spacing w:val="-3"/>
          <w:szCs w:val="24"/>
        </w:rPr>
        <w:t>All clients who ask for weatherization should be put on a waitlist, regardless of their matrix point level.</w:t>
      </w:r>
    </w:p>
    <w:p w14:paraId="3B83FEB6" w14:textId="5859F83F" w:rsidR="0097794B" w:rsidRPr="00720FE7" w:rsidRDefault="0097794B" w:rsidP="00FC589B">
      <w:pPr>
        <w:numPr>
          <w:ilvl w:val="0"/>
          <w:numId w:val="48"/>
        </w:numPr>
        <w:rPr>
          <w:rFonts w:cs="Arial"/>
          <w:spacing w:val="-3"/>
          <w:szCs w:val="24"/>
        </w:rPr>
      </w:pPr>
      <w:r w:rsidRPr="00720FE7">
        <w:rPr>
          <w:rFonts w:cs="Arial"/>
          <w:spacing w:val="-3"/>
          <w:szCs w:val="24"/>
        </w:rPr>
        <w:t>All referrals must be documented in the State’s database system.</w:t>
      </w:r>
      <w:r w:rsidR="00786D40">
        <w:rPr>
          <w:rFonts w:cs="Arial"/>
          <w:spacing w:val="-3"/>
          <w:szCs w:val="24"/>
        </w:rPr>
        <w:t xml:space="preserve"> </w:t>
      </w:r>
      <w:r w:rsidRPr="00720FE7">
        <w:rPr>
          <w:rFonts w:cs="Arial"/>
          <w:spacing w:val="-3"/>
          <w:szCs w:val="24"/>
        </w:rPr>
        <w:t>This way non-weatherization LSPs can ensure that Weatherization staff can pull ref</w:t>
      </w:r>
      <w:r w:rsidR="002D56DA" w:rsidRPr="00720FE7">
        <w:rPr>
          <w:rFonts w:cs="Arial"/>
          <w:spacing w:val="-3"/>
          <w:szCs w:val="24"/>
        </w:rPr>
        <w:t>erral reports from the s</w:t>
      </w:r>
      <w:r w:rsidRPr="00720FE7">
        <w:rPr>
          <w:rFonts w:cs="Arial"/>
          <w:spacing w:val="-3"/>
          <w:szCs w:val="24"/>
        </w:rPr>
        <w:t>tatewide Database.</w:t>
      </w:r>
      <w:r w:rsidR="00786D40">
        <w:rPr>
          <w:rFonts w:cs="Arial"/>
          <w:spacing w:val="-3"/>
          <w:szCs w:val="24"/>
        </w:rPr>
        <w:t xml:space="preserve"> </w:t>
      </w:r>
      <w:r w:rsidRPr="00720FE7">
        <w:rPr>
          <w:rFonts w:cs="Arial"/>
          <w:spacing w:val="-3"/>
          <w:szCs w:val="24"/>
        </w:rPr>
        <w:t xml:space="preserve"> </w:t>
      </w:r>
    </w:p>
    <w:p w14:paraId="51CF6103" w14:textId="138054A5" w:rsidR="0097794B" w:rsidRPr="00720FE7" w:rsidRDefault="0097794B" w:rsidP="00FC589B">
      <w:pPr>
        <w:numPr>
          <w:ilvl w:val="0"/>
          <w:numId w:val="48"/>
        </w:numPr>
        <w:rPr>
          <w:rFonts w:cs="Arial"/>
          <w:spacing w:val="-3"/>
          <w:szCs w:val="24"/>
        </w:rPr>
      </w:pPr>
      <w:r w:rsidRPr="00720FE7">
        <w:rPr>
          <w:rFonts w:cs="Arial"/>
          <w:spacing w:val="-3"/>
          <w:szCs w:val="24"/>
        </w:rPr>
        <w:t>Clients with no income being referred to the Weatherization Assistance Program must</w:t>
      </w:r>
      <w:r w:rsidR="00092A4F">
        <w:rPr>
          <w:rFonts w:cs="Arial"/>
          <w:spacing w:val="-3"/>
          <w:szCs w:val="24"/>
        </w:rPr>
        <w:t xml:space="preserve"> complete </w:t>
      </w:r>
      <w:r w:rsidR="00C60769">
        <w:rPr>
          <w:rFonts w:cs="Arial"/>
          <w:spacing w:val="-3"/>
          <w:szCs w:val="24"/>
        </w:rPr>
        <w:t>a</w:t>
      </w:r>
      <w:r w:rsidR="00092A4F">
        <w:rPr>
          <w:rFonts w:cs="Arial"/>
          <w:spacing w:val="-3"/>
          <w:szCs w:val="24"/>
        </w:rPr>
        <w:t xml:space="preserve"> </w:t>
      </w:r>
      <w:r w:rsidR="00C60769">
        <w:rPr>
          <w:rStyle w:val="Appendix1Char"/>
        </w:rPr>
        <w:t>Form IVA-2022 – Income Verification Form</w:t>
      </w:r>
      <w:r w:rsidR="00092A4F" w:rsidRPr="00092A4F">
        <w:t>,</w:t>
      </w:r>
      <w:r w:rsidRPr="00720FE7">
        <w:rPr>
          <w:rFonts w:cs="Arial"/>
          <w:spacing w:val="-3"/>
          <w:szCs w:val="24"/>
        </w:rPr>
        <w:t xml:space="preserve"> which must be notarized after completing the referral.</w:t>
      </w:r>
    </w:p>
    <w:p w14:paraId="1BC98237" w14:textId="77777777" w:rsidR="0097794B" w:rsidRPr="00720FE7" w:rsidRDefault="0097794B">
      <w:pPr>
        <w:rPr>
          <w:rFonts w:cs="Arial"/>
          <w:color w:val="FF0000"/>
          <w:spacing w:val="-3"/>
          <w:szCs w:val="24"/>
        </w:rPr>
      </w:pPr>
    </w:p>
    <w:p w14:paraId="2C6D0EC9" w14:textId="5FAD38D9" w:rsidR="00C72B6B" w:rsidRPr="007338A2" w:rsidRDefault="00F6492C">
      <w:pPr>
        <w:rPr>
          <w:rFonts w:cs="Arial"/>
          <w:spacing w:val="-3"/>
          <w:szCs w:val="24"/>
        </w:rPr>
      </w:pPr>
      <w:r w:rsidRPr="00720FE7">
        <w:rPr>
          <w:rFonts w:cs="Arial"/>
          <w:spacing w:val="-3"/>
          <w:szCs w:val="24"/>
        </w:rPr>
        <w:t xml:space="preserve">LSPs </w:t>
      </w:r>
      <w:r w:rsidR="0097794B" w:rsidRPr="00720FE7">
        <w:rPr>
          <w:rFonts w:cs="Arial"/>
          <w:spacing w:val="-3"/>
          <w:szCs w:val="24"/>
        </w:rPr>
        <w:t xml:space="preserve">may still pull waitlists from IWAP or the reports from the </w:t>
      </w:r>
      <w:r w:rsidR="00AE1DBF" w:rsidRPr="00720FE7">
        <w:rPr>
          <w:rFonts w:cs="Arial"/>
          <w:spacing w:val="-3"/>
          <w:szCs w:val="24"/>
        </w:rPr>
        <w:t>statewide database</w:t>
      </w:r>
      <w:r w:rsidR="0097794B" w:rsidRPr="00720FE7">
        <w:rPr>
          <w:rFonts w:cs="Arial"/>
          <w:spacing w:val="-3"/>
          <w:szCs w:val="24"/>
        </w:rPr>
        <w:t xml:space="preserve"> based on points, </w:t>
      </w:r>
      <w:proofErr w:type="gramStart"/>
      <w:r w:rsidR="0097794B" w:rsidRPr="00720FE7">
        <w:rPr>
          <w:rFonts w:cs="Arial"/>
          <w:spacing w:val="-3"/>
          <w:szCs w:val="24"/>
        </w:rPr>
        <w:t>in order to</w:t>
      </w:r>
      <w:proofErr w:type="gramEnd"/>
      <w:r w:rsidR="0097794B" w:rsidRPr="00720FE7">
        <w:rPr>
          <w:rFonts w:cs="Arial"/>
          <w:spacing w:val="-3"/>
          <w:szCs w:val="24"/>
        </w:rPr>
        <w:t xml:space="preserve"> contact high-need clients. </w:t>
      </w:r>
      <w:r w:rsidR="007542DF" w:rsidRPr="00720FE7">
        <w:rPr>
          <w:rFonts w:cs="Arial"/>
          <w:spacing w:val="-3"/>
          <w:szCs w:val="24"/>
        </w:rPr>
        <w:t>All</w:t>
      </w:r>
      <w:r w:rsidR="0097794B" w:rsidRPr="00720FE7">
        <w:rPr>
          <w:rFonts w:cs="Arial"/>
          <w:spacing w:val="-3"/>
          <w:szCs w:val="24"/>
        </w:rPr>
        <w:t xml:space="preserve"> referrals must be </w:t>
      </w:r>
      <w:proofErr w:type="gramStart"/>
      <w:r w:rsidR="0097794B" w:rsidRPr="00720FE7">
        <w:rPr>
          <w:rFonts w:cs="Arial"/>
          <w:spacing w:val="-3"/>
          <w:szCs w:val="24"/>
        </w:rPr>
        <w:t>taken into account</w:t>
      </w:r>
      <w:proofErr w:type="gramEnd"/>
      <w:r w:rsidR="0097794B" w:rsidRPr="00720FE7">
        <w:rPr>
          <w:rFonts w:cs="Arial"/>
          <w:spacing w:val="-3"/>
          <w:szCs w:val="24"/>
        </w:rPr>
        <w:t xml:space="preserve"> for weatherization. </w:t>
      </w:r>
    </w:p>
    <w:p w14:paraId="2223F401" w14:textId="77777777" w:rsidR="0097794B" w:rsidRPr="000F00CC" w:rsidRDefault="0097794B">
      <w:pPr>
        <w:rPr>
          <w:rFonts w:eastAsia="Cambria" w:cs="Arial"/>
          <w:sz w:val="22"/>
          <w:szCs w:val="22"/>
        </w:rPr>
      </w:pPr>
    </w:p>
    <w:p w14:paraId="2736CB4E" w14:textId="1578BA19" w:rsidR="00D43A64" w:rsidRDefault="00C72B6B" w:rsidP="00D43A64">
      <w:pPr>
        <w:spacing w:after="160"/>
        <w:rPr>
          <w:rFonts w:eastAsia="Cambria" w:cs="Arial"/>
          <w:szCs w:val="24"/>
        </w:rPr>
      </w:pPr>
      <w:r w:rsidRPr="000F00CC">
        <w:rPr>
          <w:rFonts w:eastAsia="Cambria" w:cs="Arial"/>
          <w:b/>
          <w:szCs w:val="24"/>
        </w:rPr>
        <w:t>Weatherization Program Management</w:t>
      </w:r>
      <w:r>
        <w:rPr>
          <w:rFonts w:eastAsia="Cambria" w:cs="Arial"/>
          <w:b/>
          <w:szCs w:val="24"/>
        </w:rPr>
        <w:br/>
      </w:r>
      <w:r w:rsidRPr="000F00CC">
        <w:rPr>
          <w:rFonts w:eastAsia="Cambria" w:cs="Arial"/>
          <w:szCs w:val="24"/>
        </w:rPr>
        <w:t>All weatherization work must follow the Department of Energy (DOE) rules and regulations unless exceptions are specifically stated in the policy manual, grant agreement, and/or program guidance.</w:t>
      </w:r>
      <w:r w:rsidR="00786D40">
        <w:rPr>
          <w:rFonts w:eastAsia="Cambria" w:cs="Arial"/>
          <w:szCs w:val="24"/>
        </w:rPr>
        <w:t xml:space="preserve"> </w:t>
      </w:r>
      <w:r w:rsidR="00D43A64">
        <w:rPr>
          <w:rFonts w:eastAsia="Cambria" w:cs="Arial"/>
          <w:szCs w:val="24"/>
        </w:rPr>
        <w:t xml:space="preserve">Please refer to the Weatherization Policy Manual for further information. </w:t>
      </w:r>
      <w:bookmarkStart w:id="18004" w:name="_Toc104553296"/>
    </w:p>
    <w:p w14:paraId="53880B3A" w14:textId="77777777" w:rsidR="00D43A64" w:rsidRDefault="00D43A64" w:rsidP="00D43A64">
      <w:pPr>
        <w:spacing w:after="160"/>
        <w:rPr>
          <w:rFonts w:eastAsia="Cambria" w:cs="Arial"/>
          <w:szCs w:val="24"/>
        </w:rPr>
      </w:pPr>
    </w:p>
    <w:p w14:paraId="22F1B2AB" w14:textId="0AFD01B2" w:rsidR="00084998" w:rsidRPr="007338A2" w:rsidRDefault="00C72B6B" w:rsidP="00D43A64">
      <w:pPr>
        <w:pStyle w:val="Heading1"/>
      </w:pPr>
      <w:r>
        <w:lastRenderedPageBreak/>
        <w:t>Related</w:t>
      </w:r>
      <w:r w:rsidR="00084998" w:rsidRPr="007338A2">
        <w:t xml:space="preserve"> Programs</w:t>
      </w:r>
      <w:bookmarkEnd w:id="18004"/>
    </w:p>
    <w:p w14:paraId="2D600205" w14:textId="77777777" w:rsidR="00084998" w:rsidRPr="00720FE7" w:rsidRDefault="00084998" w:rsidP="007A7D6C">
      <w:pPr>
        <w:pStyle w:val="Heading2"/>
        <w:numPr>
          <w:ilvl w:val="1"/>
          <w:numId w:val="104"/>
        </w:numPr>
        <w:rPr>
          <w:rFonts w:cs="Arial"/>
        </w:rPr>
      </w:pPr>
      <w:bookmarkStart w:id="18005" w:name="_Toc104553297"/>
      <w:r w:rsidRPr="00720FE7">
        <w:rPr>
          <w:rFonts w:cs="Arial"/>
        </w:rPr>
        <w:t>The USP (Universal Service Program)</w:t>
      </w:r>
      <w:bookmarkEnd w:id="18005"/>
    </w:p>
    <w:p w14:paraId="573A409F" w14:textId="404CD935" w:rsidR="00084998" w:rsidRPr="007338A2" w:rsidRDefault="00084998" w:rsidP="00084998">
      <w:pPr>
        <w:rPr>
          <w:rFonts w:cs="Arial"/>
          <w:szCs w:val="24"/>
        </w:rPr>
      </w:pPr>
      <w:r w:rsidRPr="00720FE7">
        <w:rPr>
          <w:rFonts w:cs="Arial"/>
          <w:szCs w:val="24"/>
        </w:rPr>
        <w:t>The Universal Service Program (USP) is the result of an agreement among Vectren Energy Delivery of Indiana and Citizens Energy Group in Indianapolis, the Indiana Office of Utility Consumer Counselor, the Citizens Action Coalition of Indiana, the State of Indiana, and a group of manufacturing and health providers.</w:t>
      </w:r>
      <w:r w:rsidR="00786D40">
        <w:rPr>
          <w:rFonts w:cs="Arial"/>
          <w:szCs w:val="24"/>
        </w:rPr>
        <w:t xml:space="preserve"> </w:t>
      </w:r>
      <w:r w:rsidRPr="00720FE7">
        <w:rPr>
          <w:rFonts w:cs="Arial"/>
          <w:szCs w:val="24"/>
        </w:rPr>
        <w:t>The USP (Universal Service Program) was renewed in May 2014 and will be renewable through the year 2020.</w:t>
      </w:r>
      <w:r w:rsidR="00786D40">
        <w:rPr>
          <w:rStyle w:val="Heading1Char"/>
          <w:rFonts w:cs="Arial"/>
          <w:color w:val="auto"/>
        </w:rPr>
        <w:t xml:space="preserve"> </w:t>
      </w:r>
      <w:r w:rsidRPr="00720FE7">
        <w:rPr>
          <w:rFonts w:cs="Arial"/>
        </w:rPr>
        <w:t>USP is</w:t>
      </w:r>
      <w:r w:rsidRPr="00720FE7">
        <w:rPr>
          <w:rStyle w:val="Heading1Char"/>
          <w:rFonts w:cs="Arial"/>
          <w:color w:val="auto"/>
        </w:rPr>
        <w:t xml:space="preserve"> </w:t>
      </w:r>
      <w:r w:rsidRPr="00720FE7">
        <w:rPr>
          <w:rFonts w:cs="Arial"/>
        </w:rPr>
        <w:t xml:space="preserve">a program for Indiana gas customers and provides a monthly discount on residential gas charges during the heating season. By enrolling in the Energy Assistance Program, customers are automatically enrolled in USP. The monthly discount for Vectren customer is 15% to </w:t>
      </w:r>
      <w:r w:rsidRPr="00096019">
        <w:rPr>
          <w:rFonts w:cs="Arial"/>
        </w:rPr>
        <w:t>32</w:t>
      </w:r>
      <w:r w:rsidRPr="007338A2">
        <w:rPr>
          <w:rFonts w:cs="Arial"/>
        </w:rPr>
        <w:t xml:space="preserve">% of the total bill </w:t>
      </w:r>
      <w:r w:rsidRPr="00720FE7">
        <w:rPr>
          <w:rFonts w:cs="Arial"/>
          <w:szCs w:val="24"/>
        </w:rPr>
        <w:t xml:space="preserve">(not including EAP benefits) </w:t>
      </w:r>
      <w:r w:rsidRPr="00720FE7">
        <w:rPr>
          <w:rFonts w:cs="Arial"/>
        </w:rPr>
        <w:t>and is applied from December, or upon receipt of transmittal indicating the client qualifies, through May 31</w:t>
      </w:r>
      <w:r w:rsidRPr="00720FE7">
        <w:rPr>
          <w:rFonts w:cs="Arial"/>
          <w:szCs w:val="24"/>
        </w:rPr>
        <w:t>.</w:t>
      </w:r>
      <w:r w:rsidR="00786D40">
        <w:rPr>
          <w:rFonts w:cs="Arial"/>
          <w:szCs w:val="24"/>
        </w:rPr>
        <w:t xml:space="preserve"> </w:t>
      </w:r>
      <w:r w:rsidRPr="00720FE7">
        <w:rPr>
          <w:rFonts w:cs="Arial"/>
          <w:szCs w:val="24"/>
        </w:rPr>
        <w:t xml:space="preserve">For qualifying </w:t>
      </w:r>
      <w:proofErr w:type="gramStart"/>
      <w:r w:rsidRPr="00720FE7">
        <w:rPr>
          <w:rFonts w:cs="Arial"/>
          <w:szCs w:val="24"/>
        </w:rPr>
        <w:t>Citizens</w:t>
      </w:r>
      <w:proofErr w:type="gramEnd"/>
      <w:r w:rsidRPr="00720FE7">
        <w:rPr>
          <w:rFonts w:cs="Arial"/>
          <w:szCs w:val="24"/>
        </w:rPr>
        <w:t xml:space="preserve"> customers, monthly bill reductions will range from 10% to </w:t>
      </w:r>
      <w:r w:rsidRPr="00096019">
        <w:rPr>
          <w:rFonts w:cs="Arial"/>
          <w:szCs w:val="24"/>
        </w:rPr>
        <w:t xml:space="preserve">32% </w:t>
      </w:r>
      <w:r w:rsidRPr="007338A2">
        <w:rPr>
          <w:rFonts w:cs="Arial"/>
          <w:szCs w:val="24"/>
        </w:rPr>
        <w:t>of the total bill (not including EAP benefits).</w:t>
      </w:r>
    </w:p>
    <w:p w14:paraId="70CE068D" w14:textId="77777777" w:rsidR="00084998" w:rsidRPr="00720FE7" w:rsidRDefault="00084998" w:rsidP="00084998">
      <w:pPr>
        <w:rPr>
          <w:rFonts w:cs="Arial"/>
          <w:szCs w:val="24"/>
        </w:rPr>
      </w:pPr>
    </w:p>
    <w:p w14:paraId="2ADE338E" w14:textId="77777777" w:rsidR="00084998" w:rsidRPr="00720FE7" w:rsidRDefault="00084998" w:rsidP="00084998">
      <w:pPr>
        <w:rPr>
          <w:rFonts w:cs="Arial"/>
          <w:szCs w:val="24"/>
        </w:rPr>
      </w:pPr>
      <w:r w:rsidRPr="00720FE7">
        <w:rPr>
          <w:rFonts w:cs="Arial"/>
          <w:szCs w:val="24"/>
        </w:rPr>
        <w:t>To qualify for USP, a client must meet the following criteria:</w:t>
      </w:r>
    </w:p>
    <w:p w14:paraId="296C8A75" w14:textId="77777777" w:rsidR="00084998" w:rsidRPr="00720FE7" w:rsidRDefault="00084998" w:rsidP="00FC589B">
      <w:pPr>
        <w:pStyle w:val="ListParagraph"/>
        <w:numPr>
          <w:ilvl w:val="0"/>
          <w:numId w:val="30"/>
        </w:numPr>
        <w:rPr>
          <w:rFonts w:cs="Arial"/>
          <w:szCs w:val="24"/>
        </w:rPr>
      </w:pPr>
      <w:r w:rsidRPr="00720FE7">
        <w:rPr>
          <w:rFonts w:cs="Arial"/>
          <w:szCs w:val="24"/>
        </w:rPr>
        <w:t>Enroll in and be eligible for assistance from EAP.</w:t>
      </w:r>
    </w:p>
    <w:p w14:paraId="44086300" w14:textId="77777777" w:rsidR="00084998" w:rsidRPr="00720FE7" w:rsidRDefault="00084998" w:rsidP="00FC589B">
      <w:pPr>
        <w:pStyle w:val="ListParagraph"/>
        <w:numPr>
          <w:ilvl w:val="0"/>
          <w:numId w:val="30"/>
        </w:numPr>
        <w:rPr>
          <w:rFonts w:cs="Arial"/>
          <w:szCs w:val="24"/>
        </w:rPr>
      </w:pPr>
      <w:r w:rsidRPr="00720FE7">
        <w:rPr>
          <w:rFonts w:cs="Arial"/>
          <w:szCs w:val="24"/>
        </w:rPr>
        <w:t>Must have residential gas heating.</w:t>
      </w:r>
    </w:p>
    <w:p w14:paraId="10CACF32" w14:textId="77777777" w:rsidR="00084998" w:rsidRPr="00720FE7" w:rsidRDefault="00084998" w:rsidP="00FC589B">
      <w:pPr>
        <w:pStyle w:val="ListParagraph"/>
        <w:numPr>
          <w:ilvl w:val="0"/>
          <w:numId w:val="30"/>
        </w:numPr>
        <w:rPr>
          <w:rFonts w:cs="Arial"/>
          <w:szCs w:val="24"/>
        </w:rPr>
      </w:pPr>
      <w:r w:rsidRPr="00720FE7">
        <w:rPr>
          <w:rFonts w:cs="Arial"/>
          <w:szCs w:val="24"/>
        </w:rPr>
        <w:t xml:space="preserve">Must reside at the service address. </w:t>
      </w:r>
    </w:p>
    <w:p w14:paraId="4F7B5C9F" w14:textId="77777777" w:rsidR="00084998" w:rsidRPr="00720FE7" w:rsidRDefault="00084998" w:rsidP="00FC589B">
      <w:pPr>
        <w:pStyle w:val="ListParagraph"/>
        <w:numPr>
          <w:ilvl w:val="0"/>
          <w:numId w:val="30"/>
        </w:numPr>
        <w:rPr>
          <w:rFonts w:cs="Arial"/>
          <w:szCs w:val="24"/>
        </w:rPr>
      </w:pPr>
      <w:r w:rsidRPr="00720FE7">
        <w:rPr>
          <w:rFonts w:cs="Arial"/>
          <w:szCs w:val="24"/>
        </w:rPr>
        <w:t>Must have only one account in the client’s name.</w:t>
      </w:r>
    </w:p>
    <w:p w14:paraId="4A9D2716" w14:textId="77777777" w:rsidR="00084998" w:rsidRPr="00720FE7" w:rsidRDefault="00084998" w:rsidP="00084998">
      <w:pPr>
        <w:rPr>
          <w:rFonts w:cs="Arial"/>
          <w:szCs w:val="24"/>
        </w:rPr>
      </w:pPr>
    </w:p>
    <w:p w14:paraId="09F16358" w14:textId="2454AC89" w:rsidR="00084998" w:rsidRPr="00720FE7" w:rsidRDefault="00084998" w:rsidP="00084998">
      <w:pPr>
        <w:rPr>
          <w:rFonts w:cs="Arial"/>
          <w:szCs w:val="24"/>
        </w:rPr>
      </w:pPr>
      <w:r w:rsidRPr="00720FE7">
        <w:rPr>
          <w:rFonts w:cs="Arial"/>
          <w:szCs w:val="24"/>
        </w:rPr>
        <w:t>The USP will also provide additional funding to Vectren and Citizens customers in the form of crisis assistance programs, which targets qualified low-income households that need additional help to get reconnected and/or maintain heat throughout the winter.</w:t>
      </w:r>
      <w:r w:rsidR="00786D40">
        <w:rPr>
          <w:rFonts w:cs="Arial"/>
          <w:szCs w:val="24"/>
        </w:rPr>
        <w:t xml:space="preserve"> </w:t>
      </w:r>
      <w:r w:rsidRPr="00720FE7">
        <w:rPr>
          <w:rFonts w:cs="Arial"/>
          <w:szCs w:val="24"/>
        </w:rPr>
        <w:t xml:space="preserve">The programs will </w:t>
      </w:r>
      <w:proofErr w:type="gramStart"/>
      <w:r w:rsidRPr="00720FE7">
        <w:rPr>
          <w:rFonts w:cs="Arial"/>
          <w:szCs w:val="24"/>
        </w:rPr>
        <w:t>provide assistance to</w:t>
      </w:r>
      <w:proofErr w:type="gramEnd"/>
      <w:r w:rsidRPr="00720FE7">
        <w:rPr>
          <w:rFonts w:cs="Arial"/>
          <w:szCs w:val="24"/>
        </w:rPr>
        <w:t xml:space="preserve"> households up to 200% of the poverty level who might not otherwise be available for traditional assistance.</w:t>
      </w:r>
    </w:p>
    <w:p w14:paraId="0C7CCD1C" w14:textId="77777777" w:rsidR="00084998" w:rsidRPr="00720FE7" w:rsidRDefault="00084998" w:rsidP="00084998">
      <w:pPr>
        <w:rPr>
          <w:rFonts w:cs="Arial"/>
          <w:szCs w:val="24"/>
        </w:rPr>
      </w:pPr>
    </w:p>
    <w:p w14:paraId="2AD5701C" w14:textId="77777777" w:rsidR="00084998" w:rsidRPr="00720FE7" w:rsidRDefault="00084998" w:rsidP="007A7D6C">
      <w:pPr>
        <w:pStyle w:val="Heading2"/>
        <w:numPr>
          <w:ilvl w:val="1"/>
          <w:numId w:val="104"/>
        </w:numPr>
        <w:rPr>
          <w:rFonts w:cs="Arial"/>
        </w:rPr>
      </w:pPr>
      <w:bookmarkStart w:id="18006" w:name="_Toc104553298"/>
      <w:r w:rsidRPr="00720FE7">
        <w:rPr>
          <w:rFonts w:cs="Arial"/>
        </w:rPr>
        <w:t>CARE Program (NIPSCO)</w:t>
      </w:r>
      <w:bookmarkEnd w:id="18006"/>
    </w:p>
    <w:p w14:paraId="593A99D8" w14:textId="68AAE727" w:rsidR="00084998" w:rsidRPr="00720FE7" w:rsidRDefault="00084998" w:rsidP="00084998">
      <w:pPr>
        <w:rPr>
          <w:rFonts w:cs="Arial"/>
          <w:szCs w:val="24"/>
        </w:rPr>
      </w:pPr>
      <w:r w:rsidRPr="00720FE7">
        <w:rPr>
          <w:rFonts w:cs="Arial"/>
        </w:rPr>
        <w:t xml:space="preserve">NIPSCO’s Customer Assistance for Residential Energy (CARE) discount program provides bill reductions in addition to applying </w:t>
      </w:r>
      <w:hyperlink r:id="rId25" w:tooltip="LIHEAP" w:history="1">
        <w:r w:rsidRPr="00720FE7">
          <w:rPr>
            <w:rFonts w:cs="Arial"/>
          </w:rPr>
          <w:t>EAP</w:t>
        </w:r>
      </w:hyperlink>
      <w:r w:rsidRPr="007338A2">
        <w:rPr>
          <w:rFonts w:cs="Arial"/>
        </w:rPr>
        <w:t xml:space="preserve"> benefits for customers falling within 150% of federal poverty guidelines. Once approved for EAP, customers are enrolled in the program </w:t>
      </w:r>
      <w:r w:rsidR="007B597F">
        <w:rPr>
          <w:rFonts w:cs="Arial"/>
        </w:rPr>
        <w:t xml:space="preserve">by NIPSCO </w:t>
      </w:r>
      <w:r w:rsidRPr="007338A2">
        <w:rPr>
          <w:rFonts w:cs="Arial"/>
        </w:rPr>
        <w:t>and reductions range from 11% to 26% (not including EAP benefits), depending on</w:t>
      </w:r>
      <w:r w:rsidRPr="00720FE7">
        <w:rPr>
          <w:rFonts w:cs="Arial"/>
        </w:rPr>
        <w:t xml:space="preserve"> the same criteria used by the state in determining the level of assistance through EAP. The monthly discount will be applied starting December 1 and will continue through May 31. If a client applies for EAP after December 1, the discount will be applied on the first bill after program enrollment.</w:t>
      </w:r>
    </w:p>
    <w:p w14:paraId="6FEA8E1A" w14:textId="77777777" w:rsidR="00084998" w:rsidRPr="00720FE7" w:rsidRDefault="00084998" w:rsidP="00084998">
      <w:pPr>
        <w:rPr>
          <w:rFonts w:cs="Arial"/>
          <w:szCs w:val="24"/>
        </w:rPr>
      </w:pPr>
    </w:p>
    <w:p w14:paraId="145A81B8" w14:textId="77777777" w:rsidR="00084998" w:rsidRPr="00720FE7" w:rsidRDefault="00084998" w:rsidP="007A7D6C">
      <w:pPr>
        <w:pStyle w:val="Heading2"/>
        <w:numPr>
          <w:ilvl w:val="1"/>
          <w:numId w:val="104"/>
        </w:numPr>
        <w:rPr>
          <w:rFonts w:cs="Arial"/>
        </w:rPr>
      </w:pPr>
      <w:bookmarkStart w:id="18007" w:name="_Toc104553299"/>
      <w:r w:rsidRPr="00720FE7">
        <w:rPr>
          <w:rFonts w:cs="Arial"/>
        </w:rPr>
        <w:t>Lifeline for Affordable Communications</w:t>
      </w:r>
      <w:bookmarkEnd w:id="18007"/>
    </w:p>
    <w:p w14:paraId="6F2F3680" w14:textId="77777777" w:rsidR="00084998" w:rsidRPr="00720FE7" w:rsidRDefault="00084998" w:rsidP="00084998">
      <w:pPr>
        <w:rPr>
          <w:rFonts w:cs="Arial"/>
          <w:spacing w:val="-3"/>
          <w:szCs w:val="24"/>
        </w:rPr>
      </w:pPr>
      <w:r w:rsidRPr="00720FE7">
        <w:rPr>
          <w:rFonts w:cs="Arial"/>
          <w:szCs w:val="24"/>
        </w:rPr>
        <w:t xml:space="preserve">The Lifeline program provides a discount on phone service for qualifying low-income consumers to ensure that participants have the security that phone service brings, including being able to connect to jobs, </w:t>
      </w:r>
      <w:proofErr w:type="gramStart"/>
      <w:r w:rsidRPr="00720FE7">
        <w:rPr>
          <w:rFonts w:cs="Arial"/>
          <w:szCs w:val="24"/>
        </w:rPr>
        <w:t>family</w:t>
      </w:r>
      <w:proofErr w:type="gramEnd"/>
      <w:r w:rsidRPr="00720FE7">
        <w:rPr>
          <w:rFonts w:cs="Arial"/>
          <w:szCs w:val="24"/>
        </w:rPr>
        <w:t xml:space="preserve"> and emergency services </w:t>
      </w:r>
      <w:r w:rsidRPr="00720FE7">
        <w:rPr>
          <w:rFonts w:cs="Arial"/>
        </w:rPr>
        <w:t xml:space="preserve">The Lifeline benefit can lower or eliminate the cost of monthly phone or internet bills. </w:t>
      </w:r>
      <w:r w:rsidRPr="00720FE7">
        <w:rPr>
          <w:rFonts w:cs="Arial"/>
          <w:szCs w:val="24"/>
        </w:rPr>
        <w:t xml:space="preserve">The Lifeline </w:t>
      </w:r>
      <w:r w:rsidRPr="00720FE7">
        <w:rPr>
          <w:rFonts w:cs="Arial"/>
          <w:szCs w:val="24"/>
        </w:rPr>
        <w:lastRenderedPageBreak/>
        <w:t>program is available to eligible low-income consumers.</w:t>
      </w:r>
      <w:r w:rsidRPr="00720FE7">
        <w:rPr>
          <w:rFonts w:cs="Arial"/>
          <w:spacing w:val="-3"/>
          <w:szCs w:val="24"/>
        </w:rPr>
        <w:t xml:space="preserve"> Approved EAP households qualify for Lifeline. </w:t>
      </w:r>
    </w:p>
    <w:p w14:paraId="014AB15C" w14:textId="77777777" w:rsidR="00084998" w:rsidRPr="00720FE7" w:rsidRDefault="00084998" w:rsidP="00084998">
      <w:pPr>
        <w:rPr>
          <w:rFonts w:cs="Arial"/>
          <w:spacing w:val="-3"/>
          <w:szCs w:val="24"/>
        </w:rPr>
      </w:pPr>
    </w:p>
    <w:p w14:paraId="2982B66B" w14:textId="77777777" w:rsidR="00084998" w:rsidRPr="00720FE7" w:rsidRDefault="00084998" w:rsidP="00084998">
      <w:pPr>
        <w:rPr>
          <w:rFonts w:cs="Arial"/>
          <w:szCs w:val="24"/>
        </w:rPr>
      </w:pPr>
      <w:r w:rsidRPr="00720FE7">
        <w:rPr>
          <w:rFonts w:cs="Arial"/>
          <w:szCs w:val="24"/>
        </w:rPr>
        <w:t xml:space="preserve">To participate in the program, subscribers must either have an income that is at or below 135% of the federal Poverty Guidelines or participate in certain assistance programs such as Medicaid, SNAP (Food Stamps), SSI, or Section 8. </w:t>
      </w:r>
    </w:p>
    <w:p w14:paraId="169CEFDB" w14:textId="77777777" w:rsidR="00084998" w:rsidRPr="00720FE7" w:rsidRDefault="00084998" w:rsidP="00084998">
      <w:pPr>
        <w:rPr>
          <w:rFonts w:cs="Arial"/>
          <w:spacing w:val="-3"/>
          <w:szCs w:val="24"/>
        </w:rPr>
      </w:pPr>
    </w:p>
    <w:p w14:paraId="1DAA6064" w14:textId="77777777" w:rsidR="00084998" w:rsidRPr="00720FE7" w:rsidRDefault="00084998" w:rsidP="00084998">
      <w:pPr>
        <w:rPr>
          <w:rFonts w:cs="Arial"/>
          <w:spacing w:val="-3"/>
          <w:szCs w:val="24"/>
        </w:rPr>
      </w:pPr>
      <w:r w:rsidRPr="00720FE7">
        <w:rPr>
          <w:rFonts w:cs="Arial"/>
          <w:spacing w:val="-3"/>
          <w:szCs w:val="24"/>
        </w:rPr>
        <w:t>Information about Lifeline can be found at:</w:t>
      </w:r>
    </w:p>
    <w:p w14:paraId="2C40A486" w14:textId="77777777" w:rsidR="00084998" w:rsidRPr="00720FE7" w:rsidRDefault="001B7F68" w:rsidP="00084998">
      <w:pPr>
        <w:rPr>
          <w:rFonts w:cs="Arial"/>
          <w:spacing w:val="-3"/>
          <w:szCs w:val="24"/>
        </w:rPr>
      </w:pPr>
      <w:hyperlink r:id="rId26" w:history="1">
        <w:r w:rsidR="00084998" w:rsidRPr="00720FE7">
          <w:rPr>
            <w:rStyle w:val="Hyperlink"/>
            <w:rFonts w:cs="Arial"/>
            <w:spacing w:val="-3"/>
            <w:szCs w:val="24"/>
          </w:rPr>
          <w:t>https://www.fcc.gov/general/lifeline-program-low-income-consumers</w:t>
        </w:r>
      </w:hyperlink>
      <w:r w:rsidR="00084998" w:rsidRPr="007338A2">
        <w:rPr>
          <w:rFonts w:cs="Arial"/>
          <w:color w:val="0070C0"/>
          <w:spacing w:val="-3"/>
          <w:szCs w:val="24"/>
        </w:rPr>
        <w:t xml:space="preserve"> </w:t>
      </w:r>
      <w:r w:rsidR="00084998" w:rsidRPr="00720FE7">
        <w:rPr>
          <w:rFonts w:cs="Arial"/>
          <w:spacing w:val="-3"/>
          <w:szCs w:val="24"/>
        </w:rPr>
        <w:t>or</w:t>
      </w:r>
      <w:r w:rsidR="00084998" w:rsidRPr="00720FE7">
        <w:rPr>
          <w:rFonts w:cs="Arial"/>
          <w:color w:val="0070C0"/>
          <w:spacing w:val="-3"/>
          <w:szCs w:val="24"/>
        </w:rPr>
        <w:t xml:space="preserve"> </w:t>
      </w:r>
      <w:hyperlink r:id="rId27" w:history="1">
        <w:r w:rsidR="00084998" w:rsidRPr="00720FE7">
          <w:rPr>
            <w:rStyle w:val="Hyperlink"/>
            <w:rFonts w:cs="Arial"/>
            <w:spacing w:val="-3"/>
            <w:szCs w:val="24"/>
          </w:rPr>
          <w:t>http://www.lifelinesupport.org/ls/</w:t>
        </w:r>
      </w:hyperlink>
      <w:r w:rsidR="00084998" w:rsidRPr="007338A2">
        <w:rPr>
          <w:rFonts w:cs="Arial"/>
          <w:color w:val="0070C0"/>
          <w:spacing w:val="-3"/>
          <w:szCs w:val="24"/>
        </w:rPr>
        <w:t xml:space="preserve"> </w:t>
      </w:r>
      <w:r w:rsidR="00084998" w:rsidRPr="00720FE7">
        <w:rPr>
          <w:rFonts w:cs="Arial"/>
          <w:spacing w:val="-3"/>
          <w:szCs w:val="24"/>
        </w:rPr>
        <w:t xml:space="preserve">or </w:t>
      </w:r>
    </w:p>
    <w:p w14:paraId="46F46FC0" w14:textId="77777777" w:rsidR="00084998" w:rsidRPr="007338A2" w:rsidRDefault="001B7F68" w:rsidP="00084998">
      <w:pPr>
        <w:rPr>
          <w:rFonts w:cs="Arial"/>
          <w:spacing w:val="-3"/>
          <w:szCs w:val="24"/>
        </w:rPr>
      </w:pPr>
      <w:hyperlink r:id="rId28" w:history="1">
        <w:r w:rsidR="00084998" w:rsidRPr="00720FE7">
          <w:rPr>
            <w:rStyle w:val="Hyperlink"/>
            <w:rFonts w:cs="Arial"/>
            <w:spacing w:val="-3"/>
            <w:szCs w:val="24"/>
          </w:rPr>
          <w:t>http://www.in.gov/oucc/</w:t>
        </w:r>
      </w:hyperlink>
    </w:p>
    <w:p w14:paraId="0495D40F" w14:textId="3F0E50CF" w:rsidR="00C72B6B" w:rsidRDefault="00C72B6B">
      <w:pPr>
        <w:spacing w:after="200" w:line="276" w:lineRule="auto"/>
        <w:rPr>
          <w:rFonts w:cs="Arial"/>
          <w:b/>
          <w:color w:val="0F243E" w:themeColor="text2" w:themeShade="80"/>
          <w:spacing w:val="-3"/>
          <w:sz w:val="32"/>
        </w:rPr>
      </w:pPr>
    </w:p>
    <w:p w14:paraId="778342DE" w14:textId="37D86B36" w:rsidR="003660E7" w:rsidRPr="00720FE7" w:rsidRDefault="004E6401" w:rsidP="00E96F09">
      <w:pPr>
        <w:pStyle w:val="Heading1"/>
      </w:pPr>
      <w:bookmarkStart w:id="18008" w:name="_Toc104553301"/>
      <w:r w:rsidRPr="007338A2">
        <w:t>IHCDA Training and Guidance</w:t>
      </w:r>
      <w:bookmarkEnd w:id="18008"/>
    </w:p>
    <w:p w14:paraId="404E27CB" w14:textId="4E5AC8F7" w:rsidR="004E6401" w:rsidRPr="00720FE7" w:rsidRDefault="003660E7" w:rsidP="007A7D6C">
      <w:pPr>
        <w:pStyle w:val="Heading2"/>
        <w:numPr>
          <w:ilvl w:val="1"/>
          <w:numId w:val="104"/>
        </w:numPr>
        <w:rPr>
          <w:rFonts w:cs="Arial"/>
        </w:rPr>
      </w:pPr>
      <w:bookmarkStart w:id="18009" w:name="_Toc104553302"/>
      <w:r w:rsidRPr="00720FE7">
        <w:rPr>
          <w:rFonts w:cs="Arial"/>
        </w:rPr>
        <w:t>Annual EAP Training</w:t>
      </w:r>
      <w:bookmarkEnd w:id="18009"/>
    </w:p>
    <w:p w14:paraId="2208489E" w14:textId="1DCA6466" w:rsidR="004E6401" w:rsidRDefault="004E6401" w:rsidP="00096019">
      <w:pPr>
        <w:rPr>
          <w:rFonts w:cs="Arial"/>
        </w:rPr>
      </w:pPr>
      <w:r w:rsidRPr="003A7D45">
        <w:rPr>
          <w:rFonts w:cs="Arial"/>
        </w:rPr>
        <w:t>IHCDA offers a training session annually on policy changes for the Energy Assistance Program, as well as other practical concern</w:t>
      </w:r>
      <w:r w:rsidR="00C7616D" w:rsidRPr="003A7D45">
        <w:rPr>
          <w:rFonts w:cs="Arial"/>
        </w:rPr>
        <w:t>s and issues. Each LSP is requir</w:t>
      </w:r>
      <w:r w:rsidRPr="003A7D45">
        <w:rPr>
          <w:rFonts w:cs="Arial"/>
        </w:rPr>
        <w:t xml:space="preserve">ed to have at least one representative present for </w:t>
      </w:r>
      <w:r w:rsidR="003660E7" w:rsidRPr="003A7D45">
        <w:rPr>
          <w:rFonts w:cs="Arial"/>
        </w:rPr>
        <w:t xml:space="preserve">all such sessions at these trainings each year. LSP representatives are </w:t>
      </w:r>
      <w:r w:rsidR="00C7616D" w:rsidRPr="003A7D45">
        <w:rPr>
          <w:rFonts w:cs="Arial"/>
        </w:rPr>
        <w:t>required</w:t>
      </w:r>
      <w:r w:rsidR="003660E7" w:rsidRPr="003A7D45">
        <w:rPr>
          <w:rFonts w:cs="Arial"/>
        </w:rPr>
        <w:t xml:space="preserve"> to remain in the training for the entire duration of all sessions. LSPs will be held responsible for knowledge of all information and guidance shared at these training sessions.</w:t>
      </w:r>
    </w:p>
    <w:p w14:paraId="787A6D00" w14:textId="0BB491F0" w:rsidR="006F3BEC" w:rsidRDefault="006F3BEC" w:rsidP="00096019">
      <w:pPr>
        <w:rPr>
          <w:rFonts w:cs="Arial"/>
        </w:rPr>
      </w:pPr>
    </w:p>
    <w:p w14:paraId="294F5E42" w14:textId="6F5C5517" w:rsidR="006F3BEC" w:rsidRPr="001B5506" w:rsidRDefault="006F3BEC" w:rsidP="00096019">
      <w:pPr>
        <w:rPr>
          <w:rFonts w:cs="Arial"/>
        </w:rPr>
      </w:pPr>
      <w:r w:rsidRPr="001B5506">
        <w:rPr>
          <w:rFonts w:cs="Arial"/>
        </w:rPr>
        <w:t>For PY202</w:t>
      </w:r>
      <w:r w:rsidR="007B597F">
        <w:rPr>
          <w:rFonts w:cs="Arial"/>
        </w:rPr>
        <w:t>3</w:t>
      </w:r>
      <w:r w:rsidRPr="001B5506">
        <w:rPr>
          <w:rFonts w:cs="Arial"/>
        </w:rPr>
        <w:t xml:space="preserve">, IHCDA will be </w:t>
      </w:r>
      <w:r w:rsidR="00DD5DF6">
        <w:rPr>
          <w:rFonts w:cs="Arial"/>
        </w:rPr>
        <w:t xml:space="preserve">hosting live training webinars to conduct </w:t>
      </w:r>
      <w:r w:rsidR="00743E4D">
        <w:rPr>
          <w:rFonts w:cs="Arial"/>
        </w:rPr>
        <w:t>the annual training. Videos of the sessions will be posted to IHCDA’s</w:t>
      </w:r>
      <w:r w:rsidRPr="001B5506">
        <w:rPr>
          <w:rFonts w:cs="Arial"/>
        </w:rPr>
        <w:t xml:space="preserve"> partner website for LSP staff to view on demand on their own schedule. IHCDA will be offering </w:t>
      </w:r>
      <w:r w:rsidR="00743E4D">
        <w:rPr>
          <w:rFonts w:cs="Arial"/>
        </w:rPr>
        <w:t>at least one additional</w:t>
      </w:r>
      <w:r w:rsidRPr="001B5506">
        <w:rPr>
          <w:rFonts w:cs="Arial"/>
        </w:rPr>
        <w:t xml:space="preserve"> live webinar to host </w:t>
      </w:r>
      <w:r w:rsidR="00743E4D">
        <w:rPr>
          <w:rFonts w:cs="Arial"/>
        </w:rPr>
        <w:t xml:space="preserve">a </w:t>
      </w:r>
      <w:r w:rsidRPr="001B5506">
        <w:rPr>
          <w:rFonts w:cs="Arial"/>
        </w:rPr>
        <w:t xml:space="preserve">Q&amp;A session. All LSPs are expected to have </w:t>
      </w:r>
      <w:r w:rsidR="00743E4D">
        <w:rPr>
          <w:rFonts w:cs="Arial"/>
        </w:rPr>
        <w:t xml:space="preserve">participated in the live webinars or </w:t>
      </w:r>
      <w:r w:rsidRPr="001B5506">
        <w:rPr>
          <w:rFonts w:cs="Arial"/>
        </w:rPr>
        <w:t xml:space="preserve">viewed the </w:t>
      </w:r>
      <w:r w:rsidR="00743E4D">
        <w:rPr>
          <w:rFonts w:cs="Arial"/>
        </w:rPr>
        <w:t xml:space="preserve">recorded </w:t>
      </w:r>
      <w:r w:rsidRPr="001B5506">
        <w:rPr>
          <w:rFonts w:cs="Arial"/>
        </w:rPr>
        <w:t xml:space="preserve">videos prior to attending the Q&amp;A session. Each LSP is expected to </w:t>
      </w:r>
      <w:r w:rsidR="00775AE6" w:rsidRPr="001B5506">
        <w:rPr>
          <w:rFonts w:cs="Arial"/>
        </w:rPr>
        <w:t xml:space="preserve">have a representative attend </w:t>
      </w:r>
      <w:r w:rsidR="001C3311">
        <w:rPr>
          <w:rFonts w:cs="Arial"/>
        </w:rPr>
        <w:t>a Q&amp;A session</w:t>
      </w:r>
      <w:r w:rsidR="00775AE6" w:rsidRPr="001B5506">
        <w:rPr>
          <w:rFonts w:cs="Arial"/>
        </w:rPr>
        <w:t>. The Q&amp;A session will be recorded and made available on IHCDA’s partner website for future review.</w:t>
      </w:r>
    </w:p>
    <w:p w14:paraId="39DED537" w14:textId="77777777" w:rsidR="003660E7" w:rsidRPr="007338A2" w:rsidRDefault="003660E7" w:rsidP="00096019">
      <w:pPr>
        <w:rPr>
          <w:rFonts w:cs="Arial"/>
        </w:rPr>
      </w:pPr>
    </w:p>
    <w:p w14:paraId="714DA3C5" w14:textId="51480C1F" w:rsidR="003660E7" w:rsidRPr="00720FE7" w:rsidRDefault="003660E7" w:rsidP="007A7D6C">
      <w:pPr>
        <w:pStyle w:val="Heading2"/>
        <w:numPr>
          <w:ilvl w:val="1"/>
          <w:numId w:val="104"/>
        </w:numPr>
        <w:rPr>
          <w:rFonts w:cs="Arial"/>
        </w:rPr>
      </w:pPr>
      <w:bookmarkStart w:id="18010" w:name="_Toc104553303"/>
      <w:r w:rsidRPr="00720FE7">
        <w:rPr>
          <w:rFonts w:cs="Arial"/>
        </w:rPr>
        <w:t>IHCDA Roundtables</w:t>
      </w:r>
      <w:bookmarkEnd w:id="18010"/>
    </w:p>
    <w:p w14:paraId="01A926F4" w14:textId="42C63EA6" w:rsidR="003660E7" w:rsidRPr="003A7D45" w:rsidRDefault="003660E7" w:rsidP="00096019">
      <w:pPr>
        <w:rPr>
          <w:rFonts w:cs="Arial"/>
        </w:rPr>
      </w:pPr>
      <w:r w:rsidRPr="003A7D45">
        <w:rPr>
          <w:rFonts w:cs="Arial"/>
        </w:rPr>
        <w:t xml:space="preserve">IHCDA may occasionally </w:t>
      </w:r>
      <w:proofErr w:type="gramStart"/>
      <w:r w:rsidRPr="003A7D45">
        <w:rPr>
          <w:rFonts w:cs="Arial"/>
        </w:rPr>
        <w:t>organize</w:t>
      </w:r>
      <w:proofErr w:type="gramEnd"/>
      <w:r w:rsidRPr="003A7D45">
        <w:rPr>
          <w:rFonts w:cs="Arial"/>
        </w:rPr>
        <w:t xml:space="preserve"> and host roundtable events intended to update LSPs on the state of the Energy Assistance Program and to facilitate conversation, information-sharing, best practice sharing, or problem-solving discussion among LSPs within the network. When these sessions are held, </w:t>
      </w:r>
      <w:r w:rsidR="00C7616D" w:rsidRPr="003A7D45">
        <w:rPr>
          <w:rFonts w:cs="Arial"/>
        </w:rPr>
        <w:t>each LSP is requir</w:t>
      </w:r>
      <w:r w:rsidRPr="003A7D45">
        <w:rPr>
          <w:rFonts w:cs="Arial"/>
        </w:rPr>
        <w:t>ed to have at least one representative present for the entire duration of the event. LSPs will be held responsible for knowledge of all information and guidance shared at these events.</w:t>
      </w:r>
    </w:p>
    <w:p w14:paraId="1E8A6625" w14:textId="5CF42732" w:rsidR="003660E7" w:rsidRPr="007338A2" w:rsidRDefault="003660E7" w:rsidP="007A7D6C">
      <w:pPr>
        <w:pStyle w:val="Heading2"/>
        <w:numPr>
          <w:ilvl w:val="1"/>
          <w:numId w:val="104"/>
        </w:numPr>
        <w:rPr>
          <w:rFonts w:cs="Arial"/>
        </w:rPr>
      </w:pPr>
      <w:bookmarkStart w:id="18011" w:name="_Toc104553304"/>
      <w:r w:rsidRPr="007338A2">
        <w:rPr>
          <w:rFonts w:cs="Arial"/>
        </w:rPr>
        <w:t>Written Guidance Updates</w:t>
      </w:r>
      <w:bookmarkEnd w:id="18011"/>
    </w:p>
    <w:p w14:paraId="1810F0D7" w14:textId="168234FE" w:rsidR="003660E7" w:rsidRPr="003A7D45" w:rsidRDefault="003660E7" w:rsidP="00096019">
      <w:pPr>
        <w:rPr>
          <w:rFonts w:cs="Arial"/>
        </w:rPr>
      </w:pPr>
      <w:r w:rsidRPr="003A7D45">
        <w:rPr>
          <w:rFonts w:cs="Arial"/>
        </w:rPr>
        <w:t xml:space="preserve">IHCDA may, as needed, occasionally share </w:t>
      </w:r>
      <w:proofErr w:type="gramStart"/>
      <w:r w:rsidRPr="003A7D45">
        <w:rPr>
          <w:rFonts w:cs="Arial"/>
        </w:rPr>
        <w:t>newly-developed</w:t>
      </w:r>
      <w:proofErr w:type="gramEnd"/>
      <w:r w:rsidRPr="003A7D45">
        <w:rPr>
          <w:rFonts w:cs="Arial"/>
        </w:rPr>
        <w:t xml:space="preserve"> or newly-updated guidance with the network electronically (e.g., through an e-mail correspondence or through an electronic newsletter). Whenever IHCDA issues guidance, either through an explicit policy update memorandum or as part of a periodic electronic newsletter, it is to be treated as an amendment or update to the information contained within this manual. </w:t>
      </w:r>
      <w:r w:rsidRPr="003A7D45">
        <w:rPr>
          <w:rFonts w:cs="Arial"/>
        </w:rPr>
        <w:lastRenderedPageBreak/>
        <w:t>LSPs are responsible to integrate any information contained within these updates into their own policies and procedures from the time such guidance is sent by IHCDA.</w:t>
      </w:r>
      <w:r w:rsidR="009478F3">
        <w:rPr>
          <w:rFonts w:cs="Arial"/>
        </w:rPr>
        <w:t xml:space="preserve"> </w:t>
      </w:r>
      <w:r w:rsidR="00466C6E">
        <w:rPr>
          <w:rFonts w:cs="Arial"/>
        </w:rPr>
        <w:t>Policy guidance issued mi</w:t>
      </w:r>
      <w:r w:rsidR="00734960">
        <w:rPr>
          <w:rFonts w:cs="Arial"/>
        </w:rPr>
        <w:t>d-program year will also be posted to IHCDA’s website.</w:t>
      </w:r>
    </w:p>
    <w:p w14:paraId="2EC6D3C2" w14:textId="77777777" w:rsidR="003660E7" w:rsidRPr="007338A2" w:rsidRDefault="003660E7" w:rsidP="00096019">
      <w:pPr>
        <w:rPr>
          <w:rFonts w:cs="Arial"/>
        </w:rPr>
      </w:pPr>
    </w:p>
    <w:p w14:paraId="217270CB" w14:textId="4F88AAC1" w:rsidR="003660E7" w:rsidRPr="00720FE7" w:rsidRDefault="003660E7" w:rsidP="007A7D6C">
      <w:pPr>
        <w:pStyle w:val="Heading2"/>
        <w:numPr>
          <w:ilvl w:val="1"/>
          <w:numId w:val="104"/>
        </w:numPr>
        <w:rPr>
          <w:rFonts w:cs="Arial"/>
        </w:rPr>
      </w:pPr>
      <w:bookmarkStart w:id="18012" w:name="_Toc104553305"/>
      <w:r w:rsidRPr="00720FE7">
        <w:rPr>
          <w:rFonts w:cs="Arial"/>
        </w:rPr>
        <w:t>Additional Trainings and Meetings</w:t>
      </w:r>
      <w:bookmarkEnd w:id="18012"/>
    </w:p>
    <w:p w14:paraId="490B8854" w14:textId="4A5E4F21" w:rsidR="003660E7" w:rsidRPr="00096019" w:rsidRDefault="003660E7" w:rsidP="00096019">
      <w:pPr>
        <w:rPr>
          <w:rFonts w:cs="Arial"/>
          <w:color w:val="FF0000"/>
        </w:rPr>
      </w:pPr>
      <w:r w:rsidRPr="003A7D45">
        <w:rPr>
          <w:rFonts w:cs="Arial"/>
        </w:rPr>
        <w:t xml:space="preserve">In addition to the annual training session and the roundtables referenced above, IHCDA may occasionally offer </w:t>
      </w:r>
      <w:r w:rsidR="00143AB6" w:rsidRPr="003A7D45">
        <w:rPr>
          <w:rFonts w:cs="Arial"/>
        </w:rPr>
        <w:t>additional meetings, usually narrow and specific in scope, or additional trainings on relevant topics. When these meetings or trainings are offered, LSP participation is recommended and encouraged, but attendance is not mandatory for all LSPs</w:t>
      </w:r>
      <w:r w:rsidR="00C7616D" w:rsidRPr="003A7D45">
        <w:rPr>
          <w:rFonts w:cs="Arial"/>
        </w:rPr>
        <w:t xml:space="preserve"> unless otherwise stated</w:t>
      </w:r>
      <w:r w:rsidR="00143AB6" w:rsidRPr="003A7D45">
        <w:rPr>
          <w:rFonts w:cs="Arial"/>
        </w:rPr>
        <w:t xml:space="preserve">. </w:t>
      </w:r>
    </w:p>
    <w:p w14:paraId="25954FD9" w14:textId="77777777" w:rsidR="00143AB6" w:rsidRPr="00096019" w:rsidRDefault="00143AB6" w:rsidP="00096019">
      <w:pPr>
        <w:rPr>
          <w:rFonts w:cs="Arial"/>
          <w:color w:val="FF0000"/>
        </w:rPr>
      </w:pPr>
    </w:p>
    <w:p w14:paraId="07DA747E" w14:textId="21FDFD6F" w:rsidR="00C72B6B" w:rsidRPr="003A7D45" w:rsidRDefault="00143AB6" w:rsidP="00FB3E54">
      <w:pPr>
        <w:rPr>
          <w:rFonts w:cs="Arial"/>
        </w:rPr>
      </w:pPr>
      <w:r w:rsidRPr="003A7D45">
        <w:rPr>
          <w:rFonts w:cs="Arial"/>
        </w:rPr>
        <w:t>LSPs are encouraged to organize and hold regular meetings or teleconferences to help share best practices on overcoming common difficulties, problem solving, etc.</w:t>
      </w:r>
    </w:p>
    <w:p w14:paraId="7FDE4400" w14:textId="77777777" w:rsidR="00FB3E54" w:rsidRPr="00FB3E54" w:rsidRDefault="00FB3E54" w:rsidP="00FB3E54">
      <w:pPr>
        <w:rPr>
          <w:rFonts w:cs="Arial"/>
          <w:color w:val="FF0000"/>
        </w:rPr>
      </w:pPr>
    </w:p>
    <w:p w14:paraId="6D10F0E2" w14:textId="416C1378" w:rsidR="00DE6A00" w:rsidRPr="00CA14FA" w:rsidRDefault="00DB4385" w:rsidP="00E96F09">
      <w:pPr>
        <w:pStyle w:val="Heading1"/>
      </w:pPr>
      <w:bookmarkStart w:id="18013" w:name="_Toc104553306"/>
      <w:r>
        <w:t xml:space="preserve">Program </w:t>
      </w:r>
      <w:r w:rsidR="00DE6A00">
        <w:t>Operations</w:t>
      </w:r>
      <w:bookmarkEnd w:id="18013"/>
    </w:p>
    <w:p w14:paraId="7BB9FE4C" w14:textId="77777777" w:rsidR="00DE6A00" w:rsidRPr="00CA14FA" w:rsidRDefault="00DE6A00" w:rsidP="00DE6A00">
      <w:pPr>
        <w:rPr>
          <w:rFonts w:cs="Arial"/>
        </w:rPr>
      </w:pPr>
    </w:p>
    <w:p w14:paraId="295D94C2" w14:textId="0453D6C4" w:rsidR="00DE6A00" w:rsidRPr="007338A2" w:rsidRDefault="00DE6A00" w:rsidP="007A7D6C">
      <w:pPr>
        <w:pStyle w:val="Heading2"/>
        <w:numPr>
          <w:ilvl w:val="1"/>
          <w:numId w:val="104"/>
        </w:numPr>
      </w:pPr>
      <w:bookmarkStart w:id="18014" w:name="_Toc104553307"/>
      <w:r w:rsidRPr="007338A2">
        <w:t xml:space="preserve">Internal </w:t>
      </w:r>
      <w:r w:rsidR="004147AB">
        <w:t xml:space="preserve">Operations and </w:t>
      </w:r>
      <w:r w:rsidRPr="00720FE7">
        <w:t>Controls</w:t>
      </w:r>
      <w:bookmarkEnd w:id="18014"/>
      <w:r w:rsidRPr="00720FE7">
        <w:t xml:space="preserve"> </w:t>
      </w:r>
    </w:p>
    <w:p w14:paraId="3940C9A5" w14:textId="3A551CE0" w:rsidR="004147AB" w:rsidRPr="00CF6340" w:rsidRDefault="004147AB" w:rsidP="00DE6A00">
      <w:pPr>
        <w:rPr>
          <w:rFonts w:cs="Arial"/>
          <w:spacing w:val="-3"/>
          <w:szCs w:val="24"/>
        </w:rPr>
      </w:pPr>
      <w:r w:rsidRPr="00CF6340">
        <w:rPr>
          <w:rFonts w:cs="Arial"/>
          <w:spacing w:val="-3"/>
          <w:szCs w:val="24"/>
        </w:rPr>
        <w:t xml:space="preserve">This Intake and Operations Program Manual describes the LSP’s minimum requirements for administering LIHEAP and minimum requirements but does not provide information about how such responsibilities are to be performed. As such, this manual is not intended to relieve the LSP of the responsibility to maintain its own internal policies and procedures regarding administration of LIHEAP, nor shall it replace such policies and procedures. </w:t>
      </w:r>
      <w:r w:rsidR="00DE6A00" w:rsidRPr="00CF6340">
        <w:rPr>
          <w:rFonts w:cs="Arial"/>
          <w:spacing w:val="-3"/>
          <w:szCs w:val="24"/>
        </w:rPr>
        <w:t>Each LSP must have written policies and procedures that ensure accurate client eligibility determination, benefit approval, and protection of the funds from fraud, waste, and abuse</w:t>
      </w:r>
      <w:r w:rsidRPr="00CF6340">
        <w:rPr>
          <w:rFonts w:cs="Arial"/>
          <w:spacing w:val="-3"/>
          <w:szCs w:val="24"/>
        </w:rPr>
        <w:t>, particularly in cases where the policies presented in this manual provide flexibility</w:t>
      </w:r>
      <w:r w:rsidR="00DE6A00" w:rsidRPr="00CF6340">
        <w:rPr>
          <w:rFonts w:cs="Arial"/>
          <w:spacing w:val="-3"/>
          <w:szCs w:val="24"/>
        </w:rPr>
        <w:t xml:space="preserve">. </w:t>
      </w:r>
      <w:r w:rsidRPr="00CF6340">
        <w:rPr>
          <w:rFonts w:cs="Arial"/>
          <w:spacing w:val="-3"/>
          <w:szCs w:val="24"/>
        </w:rPr>
        <w:t xml:space="preserve">These policies and procedures are to be collected into a document referred to as Internal Operations and Controls. </w:t>
      </w:r>
    </w:p>
    <w:p w14:paraId="48FA7871" w14:textId="77777777" w:rsidR="004147AB" w:rsidRPr="00CF6340" w:rsidRDefault="004147AB" w:rsidP="00DE6A00">
      <w:pPr>
        <w:rPr>
          <w:rFonts w:cs="Arial"/>
          <w:spacing w:val="-3"/>
          <w:szCs w:val="24"/>
        </w:rPr>
      </w:pPr>
    </w:p>
    <w:p w14:paraId="14C7EB66" w14:textId="77777777" w:rsidR="004147AB" w:rsidRPr="00CF6340" w:rsidRDefault="004147AB" w:rsidP="00DE6A00">
      <w:pPr>
        <w:rPr>
          <w:rFonts w:cs="Arial"/>
          <w:spacing w:val="-3"/>
          <w:szCs w:val="24"/>
        </w:rPr>
      </w:pPr>
      <w:r w:rsidRPr="00CF6340">
        <w:rPr>
          <w:rFonts w:cs="Arial"/>
          <w:spacing w:val="-3"/>
          <w:szCs w:val="24"/>
        </w:rPr>
        <w:t>At a minimum</w:t>
      </w:r>
      <w:r w:rsidR="009C56B6" w:rsidRPr="00CF6340">
        <w:rPr>
          <w:rFonts w:cs="Arial"/>
          <w:spacing w:val="-3"/>
          <w:szCs w:val="24"/>
        </w:rPr>
        <w:t>,</w:t>
      </w:r>
      <w:r w:rsidR="00DE6A00" w:rsidRPr="00CF6340">
        <w:rPr>
          <w:rFonts w:cs="Arial"/>
          <w:spacing w:val="-3"/>
          <w:szCs w:val="24"/>
        </w:rPr>
        <w:t xml:space="preserve"> </w:t>
      </w:r>
      <w:r w:rsidRPr="00CF6340">
        <w:rPr>
          <w:rFonts w:cs="Arial"/>
          <w:spacing w:val="-3"/>
          <w:szCs w:val="24"/>
        </w:rPr>
        <w:t xml:space="preserve">the Internal Operations and Controls document must </w:t>
      </w:r>
      <w:r w:rsidR="00DE6A00" w:rsidRPr="00CF6340">
        <w:rPr>
          <w:rFonts w:cs="Arial"/>
          <w:spacing w:val="-3"/>
          <w:szCs w:val="24"/>
        </w:rPr>
        <w:t xml:space="preserve">outline the </w:t>
      </w:r>
      <w:r w:rsidRPr="00CF6340">
        <w:rPr>
          <w:rFonts w:cs="Arial"/>
          <w:spacing w:val="-3"/>
          <w:szCs w:val="24"/>
        </w:rPr>
        <w:t>following:</w:t>
      </w:r>
    </w:p>
    <w:p w14:paraId="2CA9BE2D" w14:textId="77777777" w:rsidR="004147AB" w:rsidRPr="00CF6340" w:rsidRDefault="004147AB" w:rsidP="004147AB">
      <w:pPr>
        <w:pStyle w:val="ListParagraph"/>
        <w:numPr>
          <w:ilvl w:val="0"/>
          <w:numId w:val="108"/>
        </w:numPr>
        <w:rPr>
          <w:rFonts w:cs="Arial"/>
          <w:spacing w:val="-3"/>
          <w:szCs w:val="24"/>
        </w:rPr>
      </w:pPr>
      <w:r w:rsidRPr="00CF6340">
        <w:rPr>
          <w:rFonts w:cs="Arial"/>
          <w:spacing w:val="-3"/>
          <w:szCs w:val="24"/>
        </w:rPr>
        <w:t>LSP Operations</w:t>
      </w:r>
    </w:p>
    <w:p w14:paraId="0D5C8680" w14:textId="5E0D388D" w:rsidR="004147AB" w:rsidRPr="00CF6340" w:rsidRDefault="004147AB" w:rsidP="004147AB">
      <w:pPr>
        <w:pStyle w:val="ListParagraph"/>
        <w:numPr>
          <w:ilvl w:val="1"/>
          <w:numId w:val="108"/>
        </w:numPr>
        <w:rPr>
          <w:rFonts w:cs="Arial"/>
          <w:spacing w:val="-3"/>
          <w:szCs w:val="24"/>
        </w:rPr>
      </w:pPr>
      <w:r w:rsidRPr="00CF6340">
        <w:rPr>
          <w:rFonts w:cs="Arial"/>
          <w:spacing w:val="-3"/>
          <w:szCs w:val="24"/>
        </w:rPr>
        <w:t>Addressing crisis in a timely manner</w:t>
      </w:r>
    </w:p>
    <w:p w14:paraId="2F8E55FF" w14:textId="75E5FECE" w:rsidR="004147AB" w:rsidRPr="00CF6340" w:rsidRDefault="004147AB" w:rsidP="004147AB">
      <w:pPr>
        <w:pStyle w:val="ListParagraph"/>
        <w:numPr>
          <w:ilvl w:val="1"/>
          <w:numId w:val="108"/>
        </w:numPr>
        <w:rPr>
          <w:rFonts w:cs="Arial"/>
          <w:spacing w:val="-3"/>
          <w:szCs w:val="24"/>
        </w:rPr>
      </w:pPr>
      <w:r w:rsidRPr="00CF6340">
        <w:rPr>
          <w:rFonts w:cs="Arial"/>
          <w:spacing w:val="-3"/>
          <w:szCs w:val="24"/>
        </w:rPr>
        <w:t>Confidentiality and security</w:t>
      </w:r>
    </w:p>
    <w:p w14:paraId="42331BBB" w14:textId="1A61D3A8" w:rsidR="004147AB" w:rsidRPr="00CF6340" w:rsidRDefault="004147AB" w:rsidP="004147AB">
      <w:pPr>
        <w:pStyle w:val="ListParagraph"/>
        <w:numPr>
          <w:ilvl w:val="1"/>
          <w:numId w:val="108"/>
        </w:numPr>
        <w:rPr>
          <w:rFonts w:cs="Arial"/>
          <w:spacing w:val="-3"/>
          <w:szCs w:val="24"/>
        </w:rPr>
      </w:pPr>
      <w:r w:rsidRPr="00CF6340">
        <w:rPr>
          <w:rFonts w:cs="Arial"/>
          <w:spacing w:val="-3"/>
          <w:szCs w:val="24"/>
        </w:rPr>
        <w:t>C</w:t>
      </w:r>
      <w:r w:rsidR="00DE6A00" w:rsidRPr="00CF6340">
        <w:rPr>
          <w:rFonts w:cs="Arial"/>
          <w:spacing w:val="-3"/>
          <w:szCs w:val="24"/>
        </w:rPr>
        <w:t>ompleting appointme</w:t>
      </w:r>
      <w:r w:rsidR="009C56B6" w:rsidRPr="00CF6340">
        <w:rPr>
          <w:rFonts w:cs="Arial"/>
          <w:spacing w:val="-3"/>
          <w:szCs w:val="24"/>
        </w:rPr>
        <w:t xml:space="preserve">nts, mail-in applications, </w:t>
      </w:r>
      <w:r w:rsidRPr="00CF6340">
        <w:rPr>
          <w:rFonts w:cs="Arial"/>
          <w:spacing w:val="-3"/>
          <w:szCs w:val="24"/>
        </w:rPr>
        <w:t xml:space="preserve">and online applications </w:t>
      </w:r>
    </w:p>
    <w:p w14:paraId="273F077E" w14:textId="44F3C23F" w:rsidR="004147AB" w:rsidRPr="00CF6340" w:rsidRDefault="004147AB" w:rsidP="004147AB">
      <w:pPr>
        <w:pStyle w:val="ListParagraph"/>
        <w:numPr>
          <w:ilvl w:val="1"/>
          <w:numId w:val="108"/>
        </w:numPr>
        <w:rPr>
          <w:rFonts w:cs="Arial"/>
          <w:spacing w:val="-3"/>
          <w:szCs w:val="24"/>
        </w:rPr>
      </w:pPr>
      <w:r w:rsidRPr="00CF6340">
        <w:rPr>
          <w:rFonts w:cs="Arial"/>
          <w:spacing w:val="-3"/>
          <w:szCs w:val="24"/>
        </w:rPr>
        <w:t>Procedures for processing transmittals</w:t>
      </w:r>
    </w:p>
    <w:p w14:paraId="48C39B4E" w14:textId="62B9AA14" w:rsidR="004147AB" w:rsidRDefault="004147AB" w:rsidP="004147AB">
      <w:pPr>
        <w:pStyle w:val="ListParagraph"/>
        <w:numPr>
          <w:ilvl w:val="1"/>
          <w:numId w:val="108"/>
        </w:numPr>
        <w:rPr>
          <w:rFonts w:cs="Arial"/>
          <w:spacing w:val="-3"/>
          <w:szCs w:val="24"/>
        </w:rPr>
      </w:pPr>
      <w:r w:rsidRPr="00CF6340">
        <w:rPr>
          <w:rFonts w:cs="Arial"/>
          <w:spacing w:val="-3"/>
          <w:szCs w:val="24"/>
        </w:rPr>
        <w:t>Handling of appeals</w:t>
      </w:r>
    </w:p>
    <w:p w14:paraId="07BEBA94" w14:textId="114E55C3" w:rsidR="00C217E1" w:rsidRPr="00C217E1" w:rsidRDefault="00C217E1" w:rsidP="004147AB">
      <w:pPr>
        <w:pStyle w:val="ListParagraph"/>
        <w:numPr>
          <w:ilvl w:val="1"/>
          <w:numId w:val="108"/>
        </w:numPr>
        <w:rPr>
          <w:rFonts w:cs="Arial"/>
          <w:color w:val="FF0000"/>
          <w:spacing w:val="-3"/>
          <w:szCs w:val="24"/>
        </w:rPr>
      </w:pPr>
      <w:r w:rsidRPr="00C217E1">
        <w:rPr>
          <w:rFonts w:cs="Arial"/>
          <w:color w:val="FF0000"/>
          <w:spacing w:val="-3"/>
          <w:szCs w:val="24"/>
        </w:rPr>
        <w:t>ERR procedures</w:t>
      </w:r>
    </w:p>
    <w:p w14:paraId="061A61BB" w14:textId="77777777" w:rsidR="004147AB" w:rsidRPr="00CF6340" w:rsidRDefault="004147AB" w:rsidP="004147AB">
      <w:pPr>
        <w:pStyle w:val="ListParagraph"/>
        <w:numPr>
          <w:ilvl w:val="0"/>
          <w:numId w:val="108"/>
        </w:numPr>
        <w:rPr>
          <w:rFonts w:cs="Arial"/>
          <w:spacing w:val="-3"/>
          <w:szCs w:val="24"/>
        </w:rPr>
      </w:pPr>
      <w:r w:rsidRPr="00CF6340">
        <w:rPr>
          <w:rFonts w:cs="Arial"/>
          <w:spacing w:val="-3"/>
          <w:szCs w:val="24"/>
        </w:rPr>
        <w:t>Fraud, Waste, and Abuse</w:t>
      </w:r>
    </w:p>
    <w:p w14:paraId="0946F297" w14:textId="77777777" w:rsidR="004147AB" w:rsidRPr="00CF6340" w:rsidRDefault="004147AB" w:rsidP="004147AB">
      <w:pPr>
        <w:pStyle w:val="ListParagraph"/>
        <w:numPr>
          <w:ilvl w:val="1"/>
          <w:numId w:val="108"/>
        </w:numPr>
        <w:rPr>
          <w:rFonts w:cs="Arial"/>
          <w:spacing w:val="-3"/>
          <w:szCs w:val="24"/>
        </w:rPr>
      </w:pPr>
      <w:r w:rsidRPr="00CF6340">
        <w:rPr>
          <w:rFonts w:cs="Arial"/>
          <w:spacing w:val="-3"/>
          <w:szCs w:val="24"/>
        </w:rPr>
        <w:t>Identifying and handling conflicts of interest</w:t>
      </w:r>
    </w:p>
    <w:p w14:paraId="79F99EF2" w14:textId="3B1CC4F5" w:rsidR="004147AB" w:rsidRPr="00CF6340" w:rsidRDefault="004147AB" w:rsidP="004147AB">
      <w:pPr>
        <w:pStyle w:val="ListParagraph"/>
        <w:numPr>
          <w:ilvl w:val="1"/>
          <w:numId w:val="108"/>
        </w:numPr>
        <w:rPr>
          <w:rFonts w:cs="Arial"/>
          <w:spacing w:val="-3"/>
          <w:szCs w:val="24"/>
        </w:rPr>
      </w:pPr>
      <w:r w:rsidRPr="00CF6340">
        <w:rPr>
          <w:rFonts w:cs="Arial"/>
          <w:spacing w:val="-3"/>
          <w:szCs w:val="24"/>
        </w:rPr>
        <w:t>Handling of applications by agency staff, board members, subcontractors, or relatives of such</w:t>
      </w:r>
    </w:p>
    <w:p w14:paraId="20BD9E7D" w14:textId="77777777" w:rsidR="004147AB" w:rsidRPr="00CF6340" w:rsidRDefault="004147AB" w:rsidP="004147AB">
      <w:pPr>
        <w:pStyle w:val="ListParagraph"/>
        <w:numPr>
          <w:ilvl w:val="1"/>
          <w:numId w:val="108"/>
        </w:numPr>
        <w:rPr>
          <w:rFonts w:cs="Arial"/>
          <w:spacing w:val="-3"/>
          <w:szCs w:val="24"/>
        </w:rPr>
      </w:pPr>
      <w:r w:rsidRPr="00CF6340">
        <w:rPr>
          <w:rFonts w:cs="Arial"/>
          <w:spacing w:val="-3"/>
          <w:szCs w:val="24"/>
        </w:rPr>
        <w:t>Investigating fraud, waste, and abuse by an employee or an applicant</w:t>
      </w:r>
    </w:p>
    <w:p w14:paraId="3C536988" w14:textId="77777777" w:rsidR="004147AB" w:rsidRPr="00CF6340" w:rsidRDefault="004147AB" w:rsidP="004147AB">
      <w:pPr>
        <w:pStyle w:val="ListParagraph"/>
        <w:numPr>
          <w:ilvl w:val="1"/>
          <w:numId w:val="108"/>
        </w:numPr>
        <w:rPr>
          <w:rFonts w:cs="Arial"/>
          <w:spacing w:val="-3"/>
          <w:szCs w:val="24"/>
        </w:rPr>
      </w:pPr>
      <w:r w:rsidRPr="00CF6340">
        <w:rPr>
          <w:rFonts w:cs="Arial"/>
          <w:spacing w:val="-3"/>
          <w:szCs w:val="24"/>
        </w:rPr>
        <w:t>Actions to be taken upon substantiated fraud, waste, or abuse by an employee or an applicant.</w:t>
      </w:r>
      <w:r w:rsidR="00DE6A00" w:rsidRPr="00CF6340">
        <w:rPr>
          <w:rFonts w:cs="Arial"/>
          <w:spacing w:val="-3"/>
          <w:szCs w:val="24"/>
        </w:rPr>
        <w:t xml:space="preserve"> </w:t>
      </w:r>
    </w:p>
    <w:p w14:paraId="53795280" w14:textId="77777777" w:rsidR="004147AB" w:rsidRPr="00CF6340" w:rsidRDefault="004147AB" w:rsidP="004147AB">
      <w:pPr>
        <w:rPr>
          <w:rFonts w:cs="Arial"/>
          <w:spacing w:val="-3"/>
          <w:szCs w:val="24"/>
        </w:rPr>
      </w:pPr>
    </w:p>
    <w:p w14:paraId="7169B731" w14:textId="705ECF44" w:rsidR="004147AB" w:rsidRPr="00CF6340" w:rsidRDefault="009C56B6" w:rsidP="00DE6A00">
      <w:pPr>
        <w:rPr>
          <w:rFonts w:cs="Arial"/>
          <w:spacing w:val="-3"/>
          <w:szCs w:val="24"/>
        </w:rPr>
      </w:pPr>
      <w:r w:rsidRPr="00CF6340">
        <w:rPr>
          <w:rFonts w:cs="Arial"/>
          <w:spacing w:val="-3"/>
          <w:szCs w:val="24"/>
        </w:rPr>
        <w:t xml:space="preserve">Internal </w:t>
      </w:r>
      <w:r w:rsidR="004147AB" w:rsidRPr="00CF6340">
        <w:rPr>
          <w:rFonts w:cs="Arial"/>
          <w:spacing w:val="-3"/>
          <w:szCs w:val="24"/>
        </w:rPr>
        <w:t xml:space="preserve">Operations and </w:t>
      </w:r>
      <w:r w:rsidRPr="00CF6340">
        <w:rPr>
          <w:rFonts w:cs="Arial"/>
          <w:spacing w:val="-3"/>
          <w:szCs w:val="24"/>
        </w:rPr>
        <w:t xml:space="preserve">Controls will be submitted to IHCDA as part of the Subgrantee Plan Packet. </w:t>
      </w:r>
      <w:r w:rsidR="00DE6A00" w:rsidRPr="00CF6340">
        <w:rPr>
          <w:rFonts w:cs="Arial"/>
          <w:spacing w:val="-3"/>
          <w:szCs w:val="24"/>
        </w:rPr>
        <w:t xml:space="preserve">These procedures will be reviewed during monitoring to ensure total internal compliance. </w:t>
      </w:r>
      <w:r w:rsidR="004147AB" w:rsidRPr="00CF6340">
        <w:rPr>
          <w:rFonts w:cs="Arial"/>
          <w:spacing w:val="-3"/>
          <w:szCs w:val="24"/>
        </w:rPr>
        <w:t>Internal Operations and Controls must be updated at least annually; however, all LSPs are strongly encouraged to review and update their Internal Operations and Controls regularly throughout the year to ensure that the document always reflects current practices and remains consistent and compatible with IHCDA-issued guidance. When taken together with the Intake and Operations Manual, the Internal Operations and Controls document should provide a clear picture of the agency’s EAP operations.</w:t>
      </w:r>
    </w:p>
    <w:p w14:paraId="17A81E98" w14:textId="77777777" w:rsidR="004147AB" w:rsidRPr="00CF6340" w:rsidRDefault="004147AB" w:rsidP="00DE6A00">
      <w:pPr>
        <w:rPr>
          <w:rFonts w:cs="Arial"/>
          <w:spacing w:val="-3"/>
          <w:szCs w:val="24"/>
        </w:rPr>
      </w:pPr>
    </w:p>
    <w:p w14:paraId="79D7A268" w14:textId="29281857" w:rsidR="001B5506" w:rsidRPr="00CF6340" w:rsidRDefault="004147AB" w:rsidP="00DE6A00">
      <w:pPr>
        <w:rPr>
          <w:rFonts w:cs="Arial"/>
          <w:spacing w:val="-3"/>
          <w:szCs w:val="24"/>
        </w:rPr>
      </w:pPr>
      <w:r w:rsidRPr="00CF6340">
        <w:rPr>
          <w:rFonts w:cs="Arial"/>
          <w:spacing w:val="-3"/>
          <w:szCs w:val="24"/>
        </w:rPr>
        <w:t xml:space="preserve">Pursuant to this clarification of Internal Operations and Controls, IHCDA will be conducting some additional training on developing this document through PY 2022 and will expect all LSPs to bring their Internal Operations and Controls into compliance by PY 2023. </w:t>
      </w:r>
    </w:p>
    <w:p w14:paraId="032BE35A" w14:textId="77777777" w:rsidR="009C56B6" w:rsidRDefault="009C56B6" w:rsidP="00DE6A00">
      <w:pPr>
        <w:rPr>
          <w:rFonts w:cs="Arial"/>
          <w:spacing w:val="-3"/>
          <w:szCs w:val="24"/>
        </w:rPr>
      </w:pPr>
    </w:p>
    <w:p w14:paraId="45BD9843" w14:textId="2DA2349C" w:rsidR="009C56B6" w:rsidRPr="003A7D45" w:rsidRDefault="009C56B6" w:rsidP="007A7D6C">
      <w:pPr>
        <w:pStyle w:val="Heading2"/>
        <w:numPr>
          <w:ilvl w:val="1"/>
          <w:numId w:val="104"/>
        </w:numPr>
      </w:pPr>
      <w:bookmarkStart w:id="18015" w:name="_Toc104553308"/>
      <w:r w:rsidRPr="003A7D45">
        <w:t>Quality Assurance Reviews</w:t>
      </w:r>
      <w:bookmarkEnd w:id="18015"/>
    </w:p>
    <w:p w14:paraId="2DA8F5A7" w14:textId="5F942EBC" w:rsidR="00DE6A00" w:rsidRPr="0011700D" w:rsidRDefault="009C56B6" w:rsidP="00DE6A00">
      <w:pPr>
        <w:rPr>
          <w:rFonts w:cs="Arial"/>
          <w:spacing w:val="-3"/>
          <w:szCs w:val="24"/>
        </w:rPr>
      </w:pPr>
      <w:r w:rsidRPr="0011700D">
        <w:rPr>
          <w:rFonts w:cs="Arial"/>
          <w:spacing w:val="-3"/>
          <w:szCs w:val="24"/>
        </w:rPr>
        <w:t xml:space="preserve">Each LSP is required to perform internal Quality Assurance (QA) reviews on a portion of their own applications. QA checks are to be performed by a staff member </w:t>
      </w:r>
      <w:r w:rsidR="00043AD0" w:rsidRPr="0011700D">
        <w:rPr>
          <w:rFonts w:cs="Arial"/>
          <w:spacing w:val="-3"/>
          <w:szCs w:val="24"/>
        </w:rPr>
        <w:t xml:space="preserve">who did not have any part in handling or processing the original application. IHCDA strongly recommends that QA reviews are performed by a supervisor or manager, or by a QA department. Any errors found during internal QA reviews must be corrected internally, and the corrected file uploaded to the statewide database. </w:t>
      </w:r>
      <w:r w:rsidRPr="0011700D">
        <w:rPr>
          <w:rFonts w:cs="Arial"/>
          <w:spacing w:val="-3"/>
          <w:szCs w:val="24"/>
        </w:rPr>
        <w:t xml:space="preserve">Currently, IHCDA requires that an agency maintain a QA rate of </w:t>
      </w:r>
      <w:r w:rsidR="000613F8">
        <w:rPr>
          <w:rFonts w:cs="Arial"/>
          <w:spacing w:val="-3"/>
          <w:szCs w:val="24"/>
        </w:rPr>
        <w:t xml:space="preserve">at least </w:t>
      </w:r>
      <w:r w:rsidRPr="0011700D">
        <w:rPr>
          <w:rFonts w:cs="Arial"/>
          <w:spacing w:val="-3"/>
          <w:szCs w:val="24"/>
        </w:rPr>
        <w:t>ten percent (10%) of files</w:t>
      </w:r>
      <w:r w:rsidR="000613F8">
        <w:rPr>
          <w:rFonts w:cs="Arial"/>
          <w:spacing w:val="-3"/>
          <w:szCs w:val="24"/>
        </w:rPr>
        <w:t>, unless otherwise instructed as part of a Quality Improvement Plan</w:t>
      </w:r>
      <w:r w:rsidRPr="0011700D">
        <w:rPr>
          <w:rFonts w:cs="Arial"/>
          <w:spacing w:val="-3"/>
          <w:szCs w:val="24"/>
        </w:rPr>
        <w:t>.</w:t>
      </w:r>
    </w:p>
    <w:p w14:paraId="0B95B48B" w14:textId="77777777" w:rsidR="00043AD0" w:rsidRPr="0011700D" w:rsidRDefault="00043AD0" w:rsidP="00DE6A00">
      <w:pPr>
        <w:rPr>
          <w:rFonts w:cs="Arial"/>
          <w:spacing w:val="-3"/>
          <w:szCs w:val="24"/>
        </w:rPr>
      </w:pPr>
    </w:p>
    <w:p w14:paraId="093BF9EA" w14:textId="6AAD9E9D" w:rsidR="00043AD0" w:rsidRPr="0011700D" w:rsidRDefault="00043AD0" w:rsidP="00DE6A00">
      <w:pPr>
        <w:rPr>
          <w:rFonts w:cs="Arial"/>
          <w:spacing w:val="-3"/>
          <w:szCs w:val="24"/>
        </w:rPr>
      </w:pPr>
      <w:r w:rsidRPr="0011700D">
        <w:rPr>
          <w:rFonts w:cs="Arial"/>
          <w:spacing w:val="-3"/>
          <w:szCs w:val="24"/>
        </w:rPr>
        <w:t>QA reviews are to be performed within 45 days of the determination of application approval or denial. IHCDA requires LSPs to QA 100% of applications that involve a direct pay claim or any household member who is or is related to an agency staff member, board member, or subcontractor.</w:t>
      </w:r>
    </w:p>
    <w:p w14:paraId="3043B1FA" w14:textId="77777777" w:rsidR="00043AD0" w:rsidRPr="0011700D" w:rsidRDefault="00043AD0" w:rsidP="00DE6A00">
      <w:pPr>
        <w:rPr>
          <w:rFonts w:cs="Arial"/>
          <w:spacing w:val="-3"/>
          <w:szCs w:val="24"/>
        </w:rPr>
      </w:pPr>
    </w:p>
    <w:p w14:paraId="45E4D777" w14:textId="77777777" w:rsidR="00DE6A00" w:rsidRPr="0011700D" w:rsidRDefault="00DE6A00" w:rsidP="00DE6A00">
      <w:pPr>
        <w:rPr>
          <w:rFonts w:cs="Arial"/>
          <w:spacing w:val="-3"/>
          <w:szCs w:val="24"/>
        </w:rPr>
      </w:pPr>
      <w:r w:rsidRPr="0011700D">
        <w:rPr>
          <w:rFonts w:cs="Arial"/>
          <w:spacing w:val="-3"/>
          <w:szCs w:val="24"/>
        </w:rPr>
        <w:t>In general, LSP’s Quality Assurance (QA) Reviews should check that:</w:t>
      </w:r>
    </w:p>
    <w:p w14:paraId="772ADB3A" w14:textId="77777777" w:rsidR="00DE6A00" w:rsidRPr="0011700D" w:rsidRDefault="00DE6A00" w:rsidP="00FC589B">
      <w:pPr>
        <w:numPr>
          <w:ilvl w:val="0"/>
          <w:numId w:val="25"/>
        </w:numPr>
        <w:rPr>
          <w:rFonts w:cs="Arial"/>
          <w:spacing w:val="-3"/>
          <w:szCs w:val="24"/>
        </w:rPr>
      </w:pPr>
      <w:r w:rsidRPr="0011700D">
        <w:rPr>
          <w:rFonts w:cs="Arial"/>
          <w:spacing w:val="-3"/>
          <w:szCs w:val="24"/>
        </w:rPr>
        <w:t>Client files reflect the purpose of the program, representing implementation and outcomes of EAP policies. Files should be transparent and show that the client has been served according to the program guidelines.</w:t>
      </w:r>
    </w:p>
    <w:p w14:paraId="42292898" w14:textId="77777777" w:rsidR="00DE6A00" w:rsidRPr="0011700D" w:rsidRDefault="00DE6A00" w:rsidP="00FC589B">
      <w:pPr>
        <w:numPr>
          <w:ilvl w:val="0"/>
          <w:numId w:val="25"/>
        </w:numPr>
        <w:rPr>
          <w:rFonts w:cs="Arial"/>
          <w:spacing w:val="-3"/>
          <w:szCs w:val="24"/>
        </w:rPr>
      </w:pPr>
      <w:r w:rsidRPr="0011700D">
        <w:rPr>
          <w:rFonts w:cs="Arial"/>
          <w:spacing w:val="-3"/>
          <w:szCs w:val="24"/>
        </w:rPr>
        <w:t xml:space="preserve">Files are complete and clear to anyone reviewing the file, legible, and in IHCDA’s requested order. </w:t>
      </w:r>
    </w:p>
    <w:p w14:paraId="4007380B" w14:textId="17A2CBB8" w:rsidR="00DE6A00" w:rsidRPr="0011700D" w:rsidRDefault="009C56B6" w:rsidP="00FC589B">
      <w:pPr>
        <w:numPr>
          <w:ilvl w:val="0"/>
          <w:numId w:val="25"/>
        </w:numPr>
        <w:rPr>
          <w:rFonts w:cs="Arial"/>
          <w:spacing w:val="-3"/>
          <w:szCs w:val="24"/>
        </w:rPr>
      </w:pPr>
      <w:r w:rsidRPr="0011700D">
        <w:rPr>
          <w:rFonts w:cs="Arial"/>
          <w:spacing w:val="-3"/>
          <w:szCs w:val="24"/>
        </w:rPr>
        <w:t>Documents that</w:t>
      </w:r>
      <w:r w:rsidR="00DE6A00" w:rsidRPr="0011700D">
        <w:rPr>
          <w:rFonts w:cs="Arial"/>
          <w:spacing w:val="-3"/>
          <w:szCs w:val="24"/>
        </w:rPr>
        <w:t xml:space="preserve"> require signatures are signed.</w:t>
      </w:r>
    </w:p>
    <w:p w14:paraId="6FFDDC41" w14:textId="77777777" w:rsidR="00DE6A00" w:rsidRPr="0011700D" w:rsidRDefault="00DE6A00" w:rsidP="00FC589B">
      <w:pPr>
        <w:numPr>
          <w:ilvl w:val="0"/>
          <w:numId w:val="24"/>
        </w:numPr>
        <w:rPr>
          <w:rFonts w:cs="Arial"/>
          <w:spacing w:val="-3"/>
          <w:szCs w:val="24"/>
        </w:rPr>
      </w:pPr>
      <w:r w:rsidRPr="0011700D">
        <w:rPr>
          <w:rFonts w:cs="Arial"/>
          <w:spacing w:val="-3"/>
          <w:szCs w:val="24"/>
        </w:rPr>
        <w:t>Files tell the entire story of that applicant’s EAP process.</w:t>
      </w:r>
    </w:p>
    <w:p w14:paraId="78F796C8" w14:textId="77777777" w:rsidR="00DE6A00" w:rsidRPr="0011700D" w:rsidRDefault="00DE6A00" w:rsidP="00FC589B">
      <w:pPr>
        <w:numPr>
          <w:ilvl w:val="0"/>
          <w:numId w:val="25"/>
        </w:numPr>
        <w:rPr>
          <w:rFonts w:cs="Arial"/>
          <w:spacing w:val="-3"/>
          <w:szCs w:val="24"/>
        </w:rPr>
      </w:pPr>
      <w:r w:rsidRPr="0011700D">
        <w:rPr>
          <w:rFonts w:cs="Arial"/>
          <w:spacing w:val="-3"/>
          <w:szCs w:val="24"/>
        </w:rPr>
        <w:t>All information is safely stored and secured.</w:t>
      </w:r>
    </w:p>
    <w:p w14:paraId="4D606985" w14:textId="77777777" w:rsidR="00DE6A00" w:rsidRPr="0011700D" w:rsidRDefault="00DE6A00" w:rsidP="00FC589B">
      <w:pPr>
        <w:numPr>
          <w:ilvl w:val="0"/>
          <w:numId w:val="25"/>
        </w:numPr>
        <w:rPr>
          <w:rFonts w:cs="Arial"/>
          <w:spacing w:val="-3"/>
          <w:szCs w:val="24"/>
        </w:rPr>
      </w:pPr>
      <w:r w:rsidRPr="0011700D">
        <w:rPr>
          <w:rFonts w:cs="Arial"/>
          <w:spacing w:val="-3"/>
          <w:szCs w:val="24"/>
        </w:rPr>
        <w:t>The LSP has kept track of files that have been reviewed.</w:t>
      </w:r>
    </w:p>
    <w:p w14:paraId="06BCFEB1" w14:textId="77777777" w:rsidR="00DE6A00" w:rsidRPr="0011700D" w:rsidRDefault="00DE6A00" w:rsidP="00DE6A00">
      <w:pPr>
        <w:rPr>
          <w:rFonts w:cs="Arial"/>
          <w:spacing w:val="-3"/>
          <w:szCs w:val="24"/>
        </w:rPr>
      </w:pPr>
    </w:p>
    <w:p w14:paraId="1B838AF2" w14:textId="77777777" w:rsidR="00DE6A00" w:rsidRPr="0011700D" w:rsidRDefault="00DE6A00" w:rsidP="00DE6A00">
      <w:pPr>
        <w:rPr>
          <w:rFonts w:cs="Arial"/>
          <w:spacing w:val="-3"/>
          <w:szCs w:val="24"/>
        </w:rPr>
      </w:pPr>
      <w:r w:rsidRPr="0011700D">
        <w:rPr>
          <w:rFonts w:cs="Arial"/>
          <w:spacing w:val="-3"/>
          <w:szCs w:val="24"/>
        </w:rPr>
        <w:t xml:space="preserve">QA reviews check complete applications to ensure that </w:t>
      </w:r>
      <w:proofErr w:type="gramStart"/>
      <w:r w:rsidRPr="0011700D">
        <w:rPr>
          <w:rFonts w:cs="Arial"/>
          <w:spacing w:val="-3"/>
          <w:szCs w:val="24"/>
        </w:rPr>
        <w:t>the all</w:t>
      </w:r>
      <w:proofErr w:type="gramEnd"/>
      <w:r w:rsidRPr="0011700D">
        <w:rPr>
          <w:rFonts w:cs="Arial"/>
          <w:spacing w:val="-3"/>
          <w:szCs w:val="24"/>
        </w:rPr>
        <w:t xml:space="preserve"> information was processed accurately, including but not limited to: </w:t>
      </w:r>
    </w:p>
    <w:p w14:paraId="207613B3" w14:textId="77777777" w:rsidR="00DE6A00" w:rsidRPr="0011700D" w:rsidRDefault="00DE6A00" w:rsidP="00FC589B">
      <w:pPr>
        <w:numPr>
          <w:ilvl w:val="0"/>
          <w:numId w:val="28"/>
        </w:numPr>
        <w:rPr>
          <w:rFonts w:cs="Arial"/>
          <w:spacing w:val="-3"/>
          <w:szCs w:val="24"/>
        </w:rPr>
      </w:pPr>
      <w:r w:rsidRPr="0011700D">
        <w:rPr>
          <w:rFonts w:cs="Arial"/>
          <w:spacing w:val="-3"/>
          <w:szCs w:val="24"/>
        </w:rPr>
        <w:t>Completeness of the case identification information.</w:t>
      </w:r>
    </w:p>
    <w:p w14:paraId="6CDE6CD4" w14:textId="77777777" w:rsidR="00DE6A00" w:rsidRPr="0011700D" w:rsidRDefault="00DE6A00" w:rsidP="00FC589B">
      <w:pPr>
        <w:numPr>
          <w:ilvl w:val="0"/>
          <w:numId w:val="28"/>
        </w:numPr>
        <w:rPr>
          <w:rFonts w:cs="Arial"/>
          <w:spacing w:val="-3"/>
          <w:szCs w:val="24"/>
        </w:rPr>
      </w:pPr>
      <w:r w:rsidRPr="0011700D">
        <w:rPr>
          <w:rFonts w:cs="Arial"/>
          <w:spacing w:val="-3"/>
          <w:szCs w:val="24"/>
        </w:rPr>
        <w:t>Accuracy of the income computation.</w:t>
      </w:r>
    </w:p>
    <w:p w14:paraId="2C01E0B3" w14:textId="77777777" w:rsidR="00DE6A00" w:rsidRPr="0011700D" w:rsidRDefault="00DE6A00" w:rsidP="00FC589B">
      <w:pPr>
        <w:numPr>
          <w:ilvl w:val="0"/>
          <w:numId w:val="28"/>
        </w:numPr>
        <w:rPr>
          <w:rFonts w:cs="Arial"/>
          <w:spacing w:val="-3"/>
          <w:szCs w:val="24"/>
        </w:rPr>
      </w:pPr>
      <w:r w:rsidRPr="0011700D">
        <w:rPr>
          <w:rFonts w:cs="Arial"/>
          <w:spacing w:val="-3"/>
          <w:szCs w:val="24"/>
        </w:rPr>
        <w:t>Points awarded correctly under each category.</w:t>
      </w:r>
    </w:p>
    <w:p w14:paraId="5F160B37" w14:textId="77777777" w:rsidR="00DE6A00" w:rsidRPr="0011700D" w:rsidRDefault="00DE6A00" w:rsidP="00FC589B">
      <w:pPr>
        <w:numPr>
          <w:ilvl w:val="0"/>
          <w:numId w:val="28"/>
        </w:numPr>
        <w:rPr>
          <w:rFonts w:cs="Arial"/>
          <w:spacing w:val="-3"/>
          <w:szCs w:val="24"/>
        </w:rPr>
      </w:pPr>
      <w:r w:rsidRPr="0011700D">
        <w:rPr>
          <w:rFonts w:cs="Arial"/>
          <w:spacing w:val="-3"/>
          <w:szCs w:val="24"/>
        </w:rPr>
        <w:lastRenderedPageBreak/>
        <w:t>Points totaled correctly.</w:t>
      </w:r>
    </w:p>
    <w:p w14:paraId="3B397396" w14:textId="77777777" w:rsidR="00DE6A00" w:rsidRPr="0011700D" w:rsidRDefault="00DE6A00" w:rsidP="00FC589B">
      <w:pPr>
        <w:numPr>
          <w:ilvl w:val="0"/>
          <w:numId w:val="28"/>
        </w:numPr>
        <w:rPr>
          <w:rFonts w:cs="Arial"/>
          <w:spacing w:val="-3"/>
          <w:szCs w:val="24"/>
        </w:rPr>
      </w:pPr>
      <w:r w:rsidRPr="0011700D">
        <w:rPr>
          <w:rFonts w:cs="Arial"/>
          <w:spacing w:val="-3"/>
          <w:szCs w:val="24"/>
        </w:rPr>
        <w:t xml:space="preserve">The crisis </w:t>
      </w:r>
      <w:proofErr w:type="gramStart"/>
      <w:r w:rsidRPr="0011700D">
        <w:rPr>
          <w:rFonts w:cs="Arial"/>
          <w:spacing w:val="-3"/>
          <w:szCs w:val="24"/>
        </w:rPr>
        <w:t>benefit</w:t>
      </w:r>
      <w:proofErr w:type="gramEnd"/>
      <w:r w:rsidRPr="0011700D">
        <w:rPr>
          <w:rFonts w:cs="Arial"/>
          <w:spacing w:val="-3"/>
          <w:szCs w:val="24"/>
        </w:rPr>
        <w:t>, if applicable.</w:t>
      </w:r>
    </w:p>
    <w:p w14:paraId="2614078D" w14:textId="77777777" w:rsidR="00DE6A00" w:rsidRPr="0011700D" w:rsidRDefault="00DE6A00" w:rsidP="00DE6A00">
      <w:pPr>
        <w:suppressAutoHyphens/>
        <w:jc w:val="both"/>
        <w:rPr>
          <w:rFonts w:cs="Arial"/>
          <w:spacing w:val="-3"/>
          <w:szCs w:val="24"/>
        </w:rPr>
      </w:pPr>
    </w:p>
    <w:p w14:paraId="69727FB1" w14:textId="6076C134" w:rsidR="00DE6A00" w:rsidRPr="0011700D" w:rsidRDefault="00DE6A00" w:rsidP="00DE6A00">
      <w:pPr>
        <w:suppressAutoHyphens/>
        <w:jc w:val="both"/>
        <w:rPr>
          <w:rFonts w:cs="Arial"/>
          <w:spacing w:val="-3"/>
          <w:szCs w:val="24"/>
        </w:rPr>
      </w:pPr>
      <w:r w:rsidRPr="0011700D">
        <w:rPr>
          <w:rFonts w:cs="Arial"/>
          <w:spacing w:val="-3"/>
          <w:szCs w:val="24"/>
        </w:rPr>
        <w:t>Whe</w:t>
      </w:r>
      <w:r w:rsidR="00043AD0" w:rsidRPr="0011700D">
        <w:rPr>
          <w:rFonts w:cs="Arial"/>
          <w:spacing w:val="-3"/>
          <w:szCs w:val="24"/>
        </w:rPr>
        <w:t>n performing QA checks, LSPs are strongly encouraged to</w:t>
      </w:r>
      <w:r w:rsidRPr="0011700D">
        <w:rPr>
          <w:rFonts w:cs="Arial"/>
          <w:spacing w:val="-3"/>
          <w:szCs w:val="24"/>
        </w:rPr>
        <w:t xml:space="preserve"> follow the below guidelines:</w:t>
      </w:r>
    </w:p>
    <w:p w14:paraId="6899907A" w14:textId="77777777" w:rsidR="00DE6A00" w:rsidRPr="0011700D" w:rsidRDefault="00DE6A00" w:rsidP="00FC589B">
      <w:pPr>
        <w:numPr>
          <w:ilvl w:val="0"/>
          <w:numId w:val="36"/>
        </w:numPr>
        <w:rPr>
          <w:rFonts w:cs="Arial"/>
        </w:rPr>
      </w:pPr>
      <w:r w:rsidRPr="0011700D">
        <w:rPr>
          <w:rFonts w:cs="Arial"/>
        </w:rPr>
        <w:t>A high sampling of reviews should be conducted on zero income claimants, self-employed, denied applications, and applications completed by new EAP intake staff.</w:t>
      </w:r>
    </w:p>
    <w:p w14:paraId="664876BA" w14:textId="77777777" w:rsidR="00DE6A00" w:rsidRPr="0011700D" w:rsidRDefault="00DE6A00" w:rsidP="00FC589B">
      <w:pPr>
        <w:numPr>
          <w:ilvl w:val="0"/>
          <w:numId w:val="36"/>
        </w:numPr>
        <w:rPr>
          <w:rFonts w:cs="Arial"/>
        </w:rPr>
      </w:pPr>
      <w:r w:rsidRPr="0011700D">
        <w:rPr>
          <w:rFonts w:cs="Arial"/>
        </w:rPr>
        <w:t xml:space="preserve"> LSPs are to make notes in the statewide database to track QA reviews and monitoring, as well as any adjustments to benefits </w:t>
      </w:r>
      <w:proofErr w:type="gramStart"/>
      <w:r w:rsidRPr="0011700D">
        <w:rPr>
          <w:rFonts w:cs="Arial"/>
        </w:rPr>
        <w:t>as a result of</w:t>
      </w:r>
      <w:proofErr w:type="gramEnd"/>
      <w:r w:rsidRPr="0011700D">
        <w:rPr>
          <w:rFonts w:cs="Arial"/>
        </w:rPr>
        <w:t xml:space="preserve"> QA.</w:t>
      </w:r>
    </w:p>
    <w:p w14:paraId="04FFB8AE" w14:textId="77777777" w:rsidR="00DE6A00" w:rsidRPr="0011700D" w:rsidRDefault="00DE6A00" w:rsidP="00FC589B">
      <w:pPr>
        <w:numPr>
          <w:ilvl w:val="0"/>
          <w:numId w:val="36"/>
        </w:numPr>
        <w:rPr>
          <w:rFonts w:cs="Arial"/>
        </w:rPr>
      </w:pPr>
      <w:r w:rsidRPr="0011700D">
        <w:rPr>
          <w:rFonts w:cs="Arial"/>
        </w:rPr>
        <w:t xml:space="preserve">After the QA reviews are completed, LSPs should compile a list of errors and use that information as a tool for future program training and development. </w:t>
      </w:r>
    </w:p>
    <w:p w14:paraId="615CAF65" w14:textId="77777777" w:rsidR="00DE6A00" w:rsidRPr="0011700D" w:rsidRDefault="00DE6A00" w:rsidP="00DE6A00">
      <w:pPr>
        <w:rPr>
          <w:rFonts w:cs="Arial"/>
          <w:spacing w:val="-3"/>
          <w:szCs w:val="24"/>
        </w:rPr>
      </w:pPr>
      <w:r w:rsidRPr="0011700D">
        <w:rPr>
          <w:rFonts w:cs="Arial"/>
          <w:spacing w:val="-3"/>
          <w:szCs w:val="24"/>
        </w:rPr>
        <w:t xml:space="preserve"> </w:t>
      </w:r>
    </w:p>
    <w:p w14:paraId="275C016B" w14:textId="69B21D45" w:rsidR="00043AD0" w:rsidRPr="0011700D" w:rsidRDefault="00DE6A00" w:rsidP="00DE6A00">
      <w:pPr>
        <w:rPr>
          <w:rFonts w:cs="Arial"/>
          <w:spacing w:val="-3"/>
          <w:szCs w:val="24"/>
        </w:rPr>
      </w:pPr>
      <w:r w:rsidRPr="0011700D">
        <w:rPr>
          <w:rFonts w:cs="Arial"/>
          <w:spacing w:val="-3"/>
          <w:szCs w:val="24"/>
        </w:rPr>
        <w:t>During the program reviews, the monitor and/or monitoring consultants will ensure that all LSPs are compliant with these rules. The ten percent (10%) of quality assured files must be maintaine</w:t>
      </w:r>
      <w:r w:rsidR="00043AD0" w:rsidRPr="0011700D">
        <w:rPr>
          <w:rFonts w:cs="Arial"/>
          <w:spacing w:val="-3"/>
          <w:szCs w:val="24"/>
        </w:rPr>
        <w:t xml:space="preserve">d from the beginning through </w:t>
      </w:r>
      <w:r w:rsidRPr="0011700D">
        <w:rPr>
          <w:rFonts w:cs="Arial"/>
          <w:spacing w:val="-3"/>
          <w:szCs w:val="24"/>
        </w:rPr>
        <w:t>the end of the program year.</w:t>
      </w:r>
    </w:p>
    <w:p w14:paraId="7119D208" w14:textId="77777777" w:rsidR="009610A9" w:rsidRPr="00CE08D7" w:rsidRDefault="009610A9" w:rsidP="00DE6A00">
      <w:pPr>
        <w:rPr>
          <w:rFonts w:cs="Arial"/>
          <w:color w:val="FF0000"/>
          <w:spacing w:val="-3"/>
          <w:szCs w:val="24"/>
        </w:rPr>
      </w:pPr>
    </w:p>
    <w:p w14:paraId="7A418AFC" w14:textId="77777777" w:rsidR="00043AD0" w:rsidRPr="00CA14FA" w:rsidRDefault="00043AD0" w:rsidP="007A7D6C">
      <w:pPr>
        <w:pStyle w:val="Heading2"/>
        <w:numPr>
          <w:ilvl w:val="1"/>
          <w:numId w:val="104"/>
        </w:numPr>
        <w:rPr>
          <w:rFonts w:cs="Arial"/>
        </w:rPr>
      </w:pPr>
      <w:bookmarkStart w:id="18016" w:name="_Toc104553309"/>
      <w:r w:rsidRPr="00CA14FA">
        <w:rPr>
          <w:rFonts w:cs="Arial"/>
        </w:rPr>
        <w:t>Vendor Notification</w:t>
      </w:r>
      <w:bookmarkEnd w:id="18016"/>
      <w:r w:rsidRPr="00CA14FA">
        <w:rPr>
          <w:rFonts w:cs="Arial"/>
        </w:rPr>
        <w:t xml:space="preserve"> </w:t>
      </w:r>
    </w:p>
    <w:p w14:paraId="3F7DD364" w14:textId="77806463" w:rsidR="00043AD0" w:rsidRPr="00CA14FA" w:rsidRDefault="00043AD0" w:rsidP="00043AD0">
      <w:pPr>
        <w:rPr>
          <w:rFonts w:cs="Arial"/>
        </w:rPr>
      </w:pPr>
      <w:r w:rsidRPr="00CA14FA">
        <w:rPr>
          <w:rFonts w:cs="Arial"/>
        </w:rPr>
        <w:t xml:space="preserve">Vendors must be notified of client eligibility. </w:t>
      </w:r>
      <w:r>
        <w:rPr>
          <w:rFonts w:cs="Arial"/>
        </w:rPr>
        <w:t>Notification of r</w:t>
      </w:r>
      <w:r w:rsidRPr="00CA14FA">
        <w:rPr>
          <w:rFonts w:cs="Arial"/>
        </w:rPr>
        <w:t>egular and crisis benefits follow the below procedure:</w:t>
      </w:r>
    </w:p>
    <w:p w14:paraId="59238841" w14:textId="0C34773B" w:rsidR="00043AD0" w:rsidRPr="00CA14FA" w:rsidRDefault="00043AD0" w:rsidP="00FC589B">
      <w:pPr>
        <w:pStyle w:val="ListParagraph"/>
        <w:numPr>
          <w:ilvl w:val="0"/>
          <w:numId w:val="61"/>
        </w:numPr>
        <w:rPr>
          <w:rFonts w:cs="Arial"/>
          <w:color w:val="FF0000"/>
        </w:rPr>
      </w:pPr>
      <w:r w:rsidRPr="00CA14FA">
        <w:rPr>
          <w:rFonts w:cs="Arial"/>
          <w:spacing w:val="-3"/>
        </w:rPr>
        <w:t>The vendor must be notified of client eligibility once the application is fully approv</w:t>
      </w:r>
      <w:r>
        <w:rPr>
          <w:rFonts w:cs="Arial"/>
          <w:spacing w:val="-3"/>
        </w:rPr>
        <w:t>ed by the LSP. The vendor is</w:t>
      </w:r>
      <w:r w:rsidRPr="00CA14FA">
        <w:rPr>
          <w:rFonts w:cs="Arial"/>
          <w:spacing w:val="-3"/>
        </w:rPr>
        <w:t xml:space="preserve"> not </w:t>
      </w:r>
      <w:r>
        <w:rPr>
          <w:rFonts w:cs="Arial"/>
          <w:spacing w:val="-3"/>
        </w:rPr>
        <w:t xml:space="preserve">to </w:t>
      </w:r>
      <w:r w:rsidRPr="00CA14FA">
        <w:rPr>
          <w:rFonts w:cs="Arial"/>
          <w:spacing w:val="-3"/>
        </w:rPr>
        <w:t>be notified prior to the benefit determination, unless notifying the vendor will allow the client to be tentatively eligible for moratorium.</w:t>
      </w:r>
    </w:p>
    <w:p w14:paraId="432F1927" w14:textId="59F89FAF" w:rsidR="00043AD0" w:rsidRPr="00CA14FA" w:rsidRDefault="00043AD0" w:rsidP="00FC589B">
      <w:pPr>
        <w:pStyle w:val="ListParagraph"/>
        <w:numPr>
          <w:ilvl w:val="0"/>
          <w:numId w:val="61"/>
        </w:numPr>
        <w:rPr>
          <w:rFonts w:cs="Arial"/>
        </w:rPr>
      </w:pPr>
      <w:r w:rsidRPr="00CA14FA">
        <w:rPr>
          <w:rFonts w:cs="Arial"/>
          <w:spacing w:val="-3"/>
        </w:rPr>
        <w:t>If the household is ineligible or is pending eligibility determinatio</w:t>
      </w:r>
      <w:r>
        <w:rPr>
          <w:rFonts w:cs="Arial"/>
          <w:spacing w:val="-3"/>
        </w:rPr>
        <w:t xml:space="preserve">n, an EAP benefit amount is </w:t>
      </w:r>
      <w:r w:rsidRPr="00CA14FA">
        <w:rPr>
          <w:rFonts w:cs="Arial"/>
          <w:spacing w:val="-3"/>
        </w:rPr>
        <w:t xml:space="preserve">not </w:t>
      </w:r>
      <w:r>
        <w:rPr>
          <w:rFonts w:cs="Arial"/>
          <w:spacing w:val="-3"/>
        </w:rPr>
        <w:t xml:space="preserve">to </w:t>
      </w:r>
      <w:r w:rsidRPr="00CA14FA">
        <w:rPr>
          <w:rFonts w:cs="Arial"/>
          <w:spacing w:val="-3"/>
        </w:rPr>
        <w:t xml:space="preserve">be recorded on the application. </w:t>
      </w:r>
    </w:p>
    <w:p w14:paraId="00E4CA75" w14:textId="77777777" w:rsidR="00043AD0" w:rsidRPr="00CA14FA" w:rsidRDefault="00043AD0" w:rsidP="00FC589B">
      <w:pPr>
        <w:pStyle w:val="ListParagraph"/>
        <w:numPr>
          <w:ilvl w:val="0"/>
          <w:numId w:val="61"/>
        </w:numPr>
        <w:rPr>
          <w:rFonts w:cs="Arial"/>
        </w:rPr>
      </w:pPr>
      <w:r w:rsidRPr="00CA14FA">
        <w:rPr>
          <w:rFonts w:cs="Arial"/>
        </w:rPr>
        <w:t xml:space="preserve">Cities, towns, and municipalities require receipt of payment before the benefit is uploaded to the client’s account according to auditing standards set by the State Board of Accounts. </w:t>
      </w:r>
    </w:p>
    <w:p w14:paraId="6437A373" w14:textId="26492463" w:rsidR="00043AD0" w:rsidRPr="00CA14FA" w:rsidRDefault="00043AD0" w:rsidP="00FC589B">
      <w:pPr>
        <w:pStyle w:val="ListParagraph"/>
        <w:numPr>
          <w:ilvl w:val="0"/>
          <w:numId w:val="61"/>
        </w:numPr>
        <w:rPr>
          <w:rFonts w:cs="Arial"/>
        </w:rPr>
      </w:pPr>
      <w:r w:rsidRPr="00CA14FA">
        <w:rPr>
          <w:rFonts w:cs="Arial"/>
        </w:rPr>
        <w:t xml:space="preserve">Clients should be notified that their EAP benefit may take up to sixty (60) calendar days to process. Clients should </w:t>
      </w:r>
      <w:r>
        <w:rPr>
          <w:rFonts w:cs="Arial"/>
        </w:rPr>
        <w:t xml:space="preserve">be advised to </w:t>
      </w:r>
      <w:r w:rsidRPr="00CA14FA">
        <w:rPr>
          <w:rFonts w:cs="Arial"/>
        </w:rPr>
        <w:t xml:space="preserve">continue paying their utility bills according to their regular schedules. </w:t>
      </w:r>
      <w:r w:rsidRPr="00CA14FA">
        <w:rPr>
          <w:rFonts w:cs="Arial"/>
        </w:rPr>
        <w:br/>
      </w:r>
    </w:p>
    <w:p w14:paraId="45864E6A" w14:textId="77777777" w:rsidR="00043AD0" w:rsidRPr="00CA14FA" w:rsidRDefault="00043AD0" w:rsidP="007A7D6C">
      <w:pPr>
        <w:pStyle w:val="Heading2"/>
        <w:numPr>
          <w:ilvl w:val="1"/>
          <w:numId w:val="104"/>
        </w:numPr>
        <w:rPr>
          <w:rFonts w:cs="Arial"/>
        </w:rPr>
      </w:pPr>
      <w:bookmarkStart w:id="18017" w:name="_Toc104553310"/>
      <w:r w:rsidRPr="00CA14FA">
        <w:rPr>
          <w:rFonts w:cs="Arial"/>
        </w:rPr>
        <w:t>Transmittals</w:t>
      </w:r>
      <w:bookmarkEnd w:id="18017"/>
    </w:p>
    <w:p w14:paraId="5047590C" w14:textId="1CDAB580" w:rsidR="00676147" w:rsidRPr="0011700D" w:rsidRDefault="00043AD0" w:rsidP="00676147">
      <w:pPr>
        <w:rPr>
          <w:rFonts w:cs="Arial"/>
          <w:spacing w:val="-3"/>
        </w:rPr>
      </w:pPr>
      <w:r w:rsidRPr="0011700D">
        <w:rPr>
          <w:rFonts w:cs="Arial"/>
          <w:spacing w:val="-3"/>
        </w:rPr>
        <w:t xml:space="preserve">EAP transmittals notify the vendor that a household is approved for a certain benefit amount. The transmittal and the </w:t>
      </w:r>
      <w:r w:rsidRPr="0011700D">
        <w:rPr>
          <w:rFonts w:cs="Arial"/>
          <w:bCs/>
          <w:spacing w:val="-3"/>
        </w:rPr>
        <w:t>EAP claim</w:t>
      </w:r>
      <w:r w:rsidRPr="0011700D">
        <w:rPr>
          <w:rFonts w:cs="Arial"/>
          <w:spacing w:val="-3"/>
        </w:rPr>
        <w:t xml:space="preserve"> submission are automatically created in the </w:t>
      </w:r>
      <w:r w:rsidRPr="0011700D">
        <w:rPr>
          <w:rFonts w:cs="Arial"/>
          <w:spacing w:val="-3"/>
          <w:szCs w:val="24"/>
        </w:rPr>
        <w:t>statewide database</w:t>
      </w:r>
      <w:r w:rsidRPr="0011700D">
        <w:rPr>
          <w:rFonts w:cs="Arial"/>
          <w:b/>
          <w:bCs/>
          <w:spacing w:val="-3"/>
        </w:rPr>
        <w:t>.</w:t>
      </w:r>
      <w:r w:rsidRPr="0011700D">
        <w:rPr>
          <w:rFonts w:cs="Arial"/>
          <w:spacing w:val="-3"/>
        </w:rPr>
        <w:t xml:space="preserve"> </w:t>
      </w:r>
      <w:r w:rsidR="00A82D29" w:rsidRPr="0011700D">
        <w:rPr>
          <w:rFonts w:cs="Arial"/>
          <w:spacing w:val="-3"/>
        </w:rPr>
        <w:t xml:space="preserve">All EAP claims are to be remitted to utility vendors via transmittals within </w:t>
      </w:r>
      <w:r w:rsidR="0078695B">
        <w:rPr>
          <w:rFonts w:cs="Arial"/>
          <w:spacing w:val="-3"/>
        </w:rPr>
        <w:t>fourteen</w:t>
      </w:r>
      <w:r w:rsidR="00A82D29" w:rsidRPr="0011700D">
        <w:rPr>
          <w:rFonts w:cs="Arial"/>
          <w:spacing w:val="-3"/>
        </w:rPr>
        <w:t xml:space="preserve"> (1</w:t>
      </w:r>
      <w:r w:rsidR="0078695B">
        <w:rPr>
          <w:rFonts w:cs="Arial"/>
          <w:spacing w:val="-3"/>
        </w:rPr>
        <w:t>4</w:t>
      </w:r>
      <w:r w:rsidR="00A82D29" w:rsidRPr="0011700D">
        <w:rPr>
          <w:rFonts w:cs="Arial"/>
          <w:spacing w:val="-3"/>
        </w:rPr>
        <w:t xml:space="preserve">) </w:t>
      </w:r>
      <w:r w:rsidR="0078695B">
        <w:rPr>
          <w:rFonts w:cs="Arial"/>
          <w:spacing w:val="-3"/>
        </w:rPr>
        <w:t>calendar</w:t>
      </w:r>
      <w:r w:rsidR="00A82D29" w:rsidRPr="0011700D">
        <w:rPr>
          <w:rFonts w:cs="Arial"/>
          <w:spacing w:val="-3"/>
        </w:rPr>
        <w:t xml:space="preserve"> days from their approval date. Upon review and approval by utility vendors, transmittals are to be submitted to IHCDA for payment within </w:t>
      </w:r>
      <w:r w:rsidR="0078695B">
        <w:rPr>
          <w:rFonts w:cs="Arial"/>
          <w:spacing w:val="-3"/>
        </w:rPr>
        <w:t>seven</w:t>
      </w:r>
      <w:r w:rsidR="00A82D29" w:rsidRPr="0011700D">
        <w:rPr>
          <w:rFonts w:cs="Arial"/>
          <w:spacing w:val="-3"/>
        </w:rPr>
        <w:t xml:space="preserve"> (</w:t>
      </w:r>
      <w:r w:rsidR="0078695B">
        <w:rPr>
          <w:rFonts w:cs="Arial"/>
          <w:spacing w:val="-3"/>
        </w:rPr>
        <w:t>7</w:t>
      </w:r>
      <w:r w:rsidR="00A82D29" w:rsidRPr="0011700D">
        <w:rPr>
          <w:rFonts w:cs="Arial"/>
          <w:spacing w:val="-3"/>
        </w:rPr>
        <w:t xml:space="preserve">) </w:t>
      </w:r>
      <w:r w:rsidR="0078695B">
        <w:rPr>
          <w:rFonts w:cs="Arial"/>
          <w:spacing w:val="-3"/>
        </w:rPr>
        <w:t>calendar</w:t>
      </w:r>
      <w:r w:rsidR="00A82D29" w:rsidRPr="0011700D">
        <w:rPr>
          <w:rFonts w:cs="Arial"/>
          <w:spacing w:val="-3"/>
        </w:rPr>
        <w:t xml:space="preserve"> days of receipt. </w:t>
      </w:r>
      <w:r w:rsidR="00676147" w:rsidRPr="0011700D">
        <w:rPr>
          <w:rFonts w:cs="Arial"/>
          <w:spacing w:val="-3"/>
        </w:rPr>
        <w:t>All LSPs are strongly encouraged to adhere to a weekly schedule for submission of transmittals both to vendors and to IHCDA. This is because it is particularly important to ha</w:t>
      </w:r>
      <w:r w:rsidR="005E5FAA" w:rsidRPr="0011700D">
        <w:rPr>
          <w:rFonts w:cs="Arial"/>
          <w:spacing w:val="-3"/>
        </w:rPr>
        <w:t>ve timely transmissions for EAP</w:t>
      </w:r>
      <w:r w:rsidR="00676147" w:rsidRPr="0011700D">
        <w:rPr>
          <w:rFonts w:cs="Arial"/>
          <w:spacing w:val="-3"/>
        </w:rPr>
        <w:t>.</w:t>
      </w:r>
      <w:r w:rsidR="00092A4F" w:rsidRPr="0011700D">
        <w:rPr>
          <w:rFonts w:cs="Arial"/>
          <w:spacing w:val="-3"/>
        </w:rPr>
        <w:t xml:space="preserve"> In addition, certain programs, such as</w:t>
      </w:r>
      <w:r w:rsidR="00676147" w:rsidRPr="0011700D">
        <w:rPr>
          <w:rFonts w:cs="Arial"/>
          <w:spacing w:val="-3"/>
        </w:rPr>
        <w:t xml:space="preserve"> the Universal Service Program</w:t>
      </w:r>
      <w:r w:rsidR="00092A4F" w:rsidRPr="0011700D">
        <w:rPr>
          <w:rFonts w:cs="Arial"/>
          <w:spacing w:val="-3"/>
        </w:rPr>
        <w:t>,</w:t>
      </w:r>
      <w:r w:rsidR="00676147" w:rsidRPr="0011700D">
        <w:rPr>
          <w:rFonts w:cs="Arial"/>
          <w:spacing w:val="-3"/>
        </w:rPr>
        <w:t xml:space="preserve"> provide a discount for EAP clients that only take effect once the transmittal is finalized</w:t>
      </w:r>
      <w:r w:rsidR="00D437D2">
        <w:rPr>
          <w:rFonts w:cs="Arial"/>
          <w:spacing w:val="-3"/>
        </w:rPr>
        <w:t>, so timely submission of transmittals will maximize these benefits</w:t>
      </w:r>
      <w:r w:rsidR="00676147" w:rsidRPr="0011700D">
        <w:rPr>
          <w:rFonts w:cs="Arial"/>
          <w:spacing w:val="-3"/>
        </w:rPr>
        <w:t>.</w:t>
      </w:r>
      <w:r w:rsidR="00786D40" w:rsidRPr="0011700D">
        <w:rPr>
          <w:rFonts w:cs="Arial"/>
          <w:spacing w:val="-3"/>
        </w:rPr>
        <w:t xml:space="preserve"> </w:t>
      </w:r>
    </w:p>
    <w:p w14:paraId="2B0B1485" w14:textId="77777777" w:rsidR="00043AD0" w:rsidRPr="0011700D" w:rsidRDefault="00043AD0" w:rsidP="00043AD0">
      <w:pPr>
        <w:rPr>
          <w:rFonts w:cs="Arial"/>
          <w:spacing w:val="-3"/>
        </w:rPr>
      </w:pPr>
    </w:p>
    <w:p w14:paraId="631EF8D2" w14:textId="1BB587E8" w:rsidR="00043AD0" w:rsidRPr="0011700D" w:rsidRDefault="00043AD0" w:rsidP="00043AD0">
      <w:pPr>
        <w:rPr>
          <w:rFonts w:cs="Arial"/>
          <w:spacing w:val="-3"/>
        </w:rPr>
      </w:pPr>
      <w:r w:rsidRPr="0011700D">
        <w:rPr>
          <w:rFonts w:cs="Arial"/>
          <w:spacing w:val="-3"/>
        </w:rPr>
        <w:t>The transmittal must be sent to the vendor by electronic transmission (email). IHCDA no longer allows transmittals to be sent by post mail</w:t>
      </w:r>
      <w:r w:rsidR="00EE40C0" w:rsidRPr="0011700D">
        <w:rPr>
          <w:rFonts w:cs="Arial"/>
          <w:spacing w:val="-3"/>
        </w:rPr>
        <w:t xml:space="preserve"> or fax unless those are</w:t>
      </w:r>
      <w:r w:rsidRPr="0011700D">
        <w:rPr>
          <w:rFonts w:cs="Arial"/>
          <w:spacing w:val="-3"/>
        </w:rPr>
        <w:t xml:space="preserve"> the only method</w:t>
      </w:r>
      <w:r w:rsidR="00676147" w:rsidRPr="0011700D">
        <w:rPr>
          <w:rFonts w:cs="Arial"/>
          <w:spacing w:val="-3"/>
        </w:rPr>
        <w:t>s</w:t>
      </w:r>
      <w:r w:rsidRPr="0011700D">
        <w:rPr>
          <w:rFonts w:cs="Arial"/>
          <w:spacing w:val="-3"/>
        </w:rPr>
        <w:t xml:space="preserve"> the vendor </w:t>
      </w:r>
      <w:proofErr w:type="gramStart"/>
      <w:r w:rsidRPr="0011700D">
        <w:rPr>
          <w:rFonts w:cs="Arial"/>
          <w:spacing w:val="-3"/>
        </w:rPr>
        <w:t>is capable of accepting</w:t>
      </w:r>
      <w:proofErr w:type="gramEnd"/>
      <w:r w:rsidRPr="0011700D">
        <w:rPr>
          <w:rFonts w:cs="Arial"/>
          <w:spacing w:val="-3"/>
        </w:rPr>
        <w:t xml:space="preserve">. LSPs must </w:t>
      </w:r>
      <w:proofErr w:type="gramStart"/>
      <w:r w:rsidRPr="0011700D">
        <w:rPr>
          <w:rFonts w:cs="Arial"/>
          <w:spacing w:val="-3"/>
        </w:rPr>
        <w:t>make an effort</w:t>
      </w:r>
      <w:proofErr w:type="gramEnd"/>
      <w:r w:rsidRPr="0011700D">
        <w:rPr>
          <w:rFonts w:cs="Arial"/>
          <w:spacing w:val="-3"/>
        </w:rPr>
        <w:t xml:space="preserve"> with each vendor to be able to use email to submit transmittals. </w:t>
      </w:r>
    </w:p>
    <w:p w14:paraId="4BAF923C" w14:textId="77777777" w:rsidR="00A82D29" w:rsidRPr="0011700D" w:rsidRDefault="00A82D29" w:rsidP="00043AD0"/>
    <w:p w14:paraId="1956E412" w14:textId="77777777" w:rsidR="00043AD0" w:rsidRPr="0011700D" w:rsidRDefault="00043AD0" w:rsidP="00043AD0">
      <w:pPr>
        <w:rPr>
          <w:rFonts w:cs="Arial"/>
          <w:spacing w:val="-3"/>
        </w:rPr>
      </w:pPr>
    </w:p>
    <w:p w14:paraId="35784627" w14:textId="77777777" w:rsidR="00043AD0" w:rsidRPr="0011700D" w:rsidRDefault="00043AD0" w:rsidP="00043AD0">
      <w:pPr>
        <w:rPr>
          <w:rFonts w:cs="Arial"/>
          <w:spacing w:val="-3"/>
        </w:rPr>
      </w:pPr>
      <w:r w:rsidRPr="0011700D">
        <w:rPr>
          <w:rFonts w:cs="Arial"/>
          <w:b/>
          <w:bCs/>
          <w:spacing w:val="-3"/>
        </w:rPr>
        <w:t>Transmittal Process:</w:t>
      </w:r>
    </w:p>
    <w:p w14:paraId="6228282C" w14:textId="45D3422E" w:rsidR="00043AD0" w:rsidRPr="0011700D" w:rsidRDefault="00043AD0" w:rsidP="00490FD4">
      <w:pPr>
        <w:rPr>
          <w:rFonts w:cs="Arial"/>
          <w:spacing w:val="-3"/>
        </w:rPr>
      </w:pPr>
      <w:r w:rsidRPr="0011700D">
        <w:rPr>
          <w:rFonts w:cs="Arial"/>
          <w:spacing w:val="-3"/>
        </w:rPr>
        <w:t xml:space="preserve">EAP transmittals are </w:t>
      </w:r>
      <w:r w:rsidR="00EE40C0" w:rsidRPr="0011700D">
        <w:rPr>
          <w:rFonts w:cs="Arial"/>
          <w:spacing w:val="-3"/>
        </w:rPr>
        <w:t xml:space="preserve">generated by the LSP and </w:t>
      </w:r>
      <w:r w:rsidRPr="0011700D">
        <w:rPr>
          <w:rFonts w:cs="Arial"/>
          <w:bCs/>
          <w:spacing w:val="-3"/>
        </w:rPr>
        <w:t>sent</w:t>
      </w:r>
      <w:r w:rsidRPr="0011700D">
        <w:rPr>
          <w:rFonts w:cs="Arial"/>
          <w:spacing w:val="-3"/>
        </w:rPr>
        <w:t xml:space="preserve"> to the vendor </w:t>
      </w:r>
      <w:r w:rsidRPr="0011700D">
        <w:rPr>
          <w:rFonts w:cs="Arial"/>
          <w:bCs/>
          <w:spacing w:val="-3"/>
        </w:rPr>
        <w:t xml:space="preserve">for review. </w:t>
      </w:r>
      <w:r w:rsidRPr="0011700D">
        <w:rPr>
          <w:rFonts w:cs="Arial"/>
          <w:spacing w:val="-3"/>
        </w:rPr>
        <w:t>LSPs must not provide sensitive information on the transmittal</w:t>
      </w:r>
      <w:r w:rsidR="00EE40C0" w:rsidRPr="0011700D">
        <w:rPr>
          <w:rFonts w:cs="Arial"/>
          <w:spacing w:val="-3"/>
        </w:rPr>
        <w:t>,</w:t>
      </w:r>
      <w:r w:rsidRPr="0011700D">
        <w:rPr>
          <w:rFonts w:cs="Arial"/>
          <w:spacing w:val="-3"/>
        </w:rPr>
        <w:t xml:space="preserve"> such as t</w:t>
      </w:r>
      <w:r w:rsidR="00EE40C0" w:rsidRPr="0011700D">
        <w:rPr>
          <w:rFonts w:cs="Arial"/>
          <w:spacing w:val="-3"/>
        </w:rPr>
        <w:t>he applicant’s full or partial Social S</w:t>
      </w:r>
      <w:r w:rsidRPr="0011700D">
        <w:rPr>
          <w:rFonts w:cs="Arial"/>
          <w:spacing w:val="-3"/>
        </w:rPr>
        <w:t>ecurity</w:t>
      </w:r>
      <w:r w:rsidR="00EE40C0" w:rsidRPr="0011700D">
        <w:rPr>
          <w:rFonts w:cs="Arial"/>
          <w:spacing w:val="-3"/>
        </w:rPr>
        <w:t xml:space="preserve"> Number</w:t>
      </w:r>
      <w:r w:rsidRPr="0011700D">
        <w:rPr>
          <w:rFonts w:cs="Arial"/>
          <w:spacing w:val="-3"/>
        </w:rPr>
        <w:t>. If the vendor needs additional information, he or she must contact the applicant directly.</w:t>
      </w:r>
    </w:p>
    <w:p w14:paraId="399A104D" w14:textId="77777777" w:rsidR="00043AD0" w:rsidRPr="0011700D" w:rsidRDefault="00043AD0" w:rsidP="00043AD0">
      <w:pPr>
        <w:ind w:left="720" w:hanging="720"/>
        <w:rPr>
          <w:rFonts w:cs="Arial"/>
          <w:spacing w:val="-3"/>
        </w:rPr>
      </w:pPr>
    </w:p>
    <w:p w14:paraId="66703E86" w14:textId="77777777" w:rsidR="00043AD0" w:rsidRPr="0011700D" w:rsidRDefault="00043AD0" w:rsidP="00490FD4">
      <w:pPr>
        <w:rPr>
          <w:rFonts w:cs="Arial"/>
          <w:spacing w:val="-3"/>
        </w:rPr>
      </w:pPr>
      <w:r w:rsidRPr="0011700D">
        <w:rPr>
          <w:rFonts w:cs="Arial"/>
        </w:rPr>
        <w:t xml:space="preserve">The vendor identifies any errors or changes. </w:t>
      </w:r>
      <w:r w:rsidRPr="0011700D">
        <w:rPr>
          <w:rFonts w:cs="Arial"/>
          <w:spacing w:val="-3"/>
        </w:rPr>
        <w:t>The returned transmittal from the vendor to the LSP should include:</w:t>
      </w:r>
    </w:p>
    <w:p w14:paraId="7B1B91BD" w14:textId="77777777" w:rsidR="00043AD0" w:rsidRPr="0011700D" w:rsidRDefault="00043AD0" w:rsidP="00FC589B">
      <w:pPr>
        <w:pStyle w:val="ListParagraph"/>
        <w:numPr>
          <w:ilvl w:val="0"/>
          <w:numId w:val="42"/>
        </w:numPr>
        <w:rPr>
          <w:rFonts w:cs="Arial"/>
          <w:spacing w:val="-3"/>
        </w:rPr>
      </w:pPr>
      <w:r w:rsidRPr="0011700D">
        <w:rPr>
          <w:rFonts w:cs="Arial"/>
          <w:spacing w:val="-3"/>
        </w:rPr>
        <w:t xml:space="preserve">The approved or modified </w:t>
      </w:r>
      <w:proofErr w:type="gramStart"/>
      <w:r w:rsidRPr="0011700D">
        <w:rPr>
          <w:rFonts w:cs="Arial"/>
          <w:spacing w:val="-3"/>
        </w:rPr>
        <w:t>transmittal</w:t>
      </w:r>
      <w:r w:rsidRPr="0011700D">
        <w:rPr>
          <w:rFonts w:cs="Arial"/>
          <w:bCs/>
          <w:spacing w:val="-3"/>
        </w:rPr>
        <w:t>;</w:t>
      </w:r>
      <w:proofErr w:type="gramEnd"/>
    </w:p>
    <w:p w14:paraId="6BB2F18C" w14:textId="77777777" w:rsidR="00043AD0" w:rsidRPr="0011700D" w:rsidRDefault="00043AD0" w:rsidP="00FC589B">
      <w:pPr>
        <w:pStyle w:val="ListParagraph"/>
        <w:numPr>
          <w:ilvl w:val="0"/>
          <w:numId w:val="42"/>
        </w:numPr>
        <w:rPr>
          <w:rFonts w:cs="Arial"/>
        </w:rPr>
      </w:pPr>
      <w:r w:rsidRPr="0011700D">
        <w:rPr>
          <w:rFonts w:cs="Arial"/>
          <w:bCs/>
          <w:spacing w:val="-3"/>
        </w:rPr>
        <w:t>The vendor signature page for electronic submission.</w:t>
      </w:r>
      <w:r w:rsidRPr="0011700D">
        <w:rPr>
          <w:rFonts w:cs="Arial"/>
        </w:rPr>
        <w:t xml:space="preserve"> Original or electronic signatures are not necessary on electronic transmittals.</w:t>
      </w:r>
    </w:p>
    <w:p w14:paraId="4AE98BA8" w14:textId="77777777" w:rsidR="00043AD0" w:rsidRPr="0011700D" w:rsidRDefault="00043AD0" w:rsidP="00043AD0">
      <w:pPr>
        <w:rPr>
          <w:rFonts w:cs="Arial"/>
        </w:rPr>
      </w:pPr>
    </w:p>
    <w:p w14:paraId="7C9F9959" w14:textId="0987420B" w:rsidR="00043AD0" w:rsidRPr="0011700D" w:rsidRDefault="00043AD0" w:rsidP="00490FD4">
      <w:pPr>
        <w:rPr>
          <w:rFonts w:cs="Arial"/>
        </w:rPr>
      </w:pPr>
      <w:r w:rsidRPr="0011700D">
        <w:rPr>
          <w:rFonts w:cs="Arial"/>
        </w:rPr>
        <w:t>The vendor signature on the EAP transmittal certifies that the vendor has acknowledged the EAP enrollment and credited or will credit the account (for regulated utilities) or delivered the fuel (unregulated).</w:t>
      </w:r>
      <w:r w:rsidR="00786D40" w:rsidRPr="0011700D">
        <w:rPr>
          <w:rFonts w:cs="Arial"/>
        </w:rPr>
        <w:t xml:space="preserve"> </w:t>
      </w:r>
      <w:r w:rsidRPr="0011700D">
        <w:rPr>
          <w:rFonts w:cs="Arial"/>
        </w:rPr>
        <w:t>This will protect households with regulated utilities under the provision of the moratorium on disconnection from December 1st through March 15th.</w:t>
      </w:r>
    </w:p>
    <w:p w14:paraId="11CAEC10" w14:textId="77777777" w:rsidR="00043AD0" w:rsidRPr="0011700D" w:rsidRDefault="00043AD0" w:rsidP="00043AD0">
      <w:pPr>
        <w:rPr>
          <w:rFonts w:cs="Arial"/>
        </w:rPr>
      </w:pPr>
    </w:p>
    <w:p w14:paraId="30CED7B0" w14:textId="77777777" w:rsidR="00043AD0" w:rsidRPr="0011700D" w:rsidRDefault="00043AD0" w:rsidP="00490FD4">
      <w:pPr>
        <w:rPr>
          <w:rFonts w:cs="Arial"/>
        </w:rPr>
      </w:pPr>
      <w:r w:rsidRPr="0011700D">
        <w:rPr>
          <w:rFonts w:cs="Arial"/>
          <w:bCs/>
          <w:spacing w:val="-3"/>
        </w:rPr>
        <w:t xml:space="preserve">LSP staff update information on the transmittal and update the client’s case in the statewide database. </w:t>
      </w:r>
      <w:r w:rsidRPr="0011700D">
        <w:rPr>
          <w:rFonts w:cs="Arial"/>
          <w:spacing w:val="-3"/>
        </w:rPr>
        <w:t>The LSP should maintain a copy of the corrected transmittal. </w:t>
      </w:r>
    </w:p>
    <w:p w14:paraId="0A35456B" w14:textId="77777777" w:rsidR="00043AD0" w:rsidRPr="0011700D" w:rsidRDefault="00043AD0" w:rsidP="00043AD0">
      <w:pPr>
        <w:pStyle w:val="ListParagraph"/>
        <w:ind w:left="630"/>
        <w:rPr>
          <w:rFonts w:cs="Arial"/>
          <w:spacing w:val="-3"/>
        </w:rPr>
      </w:pPr>
    </w:p>
    <w:p w14:paraId="38B4E27A" w14:textId="6C0A410D" w:rsidR="00043AD0" w:rsidRPr="0011700D" w:rsidRDefault="00043AD0" w:rsidP="00490FD4">
      <w:pPr>
        <w:rPr>
          <w:rFonts w:cs="Arial"/>
          <w:spacing w:val="-3"/>
          <w:szCs w:val="24"/>
        </w:rPr>
      </w:pPr>
      <w:r w:rsidRPr="0011700D">
        <w:rPr>
          <w:rFonts w:cs="Arial"/>
          <w:bCs/>
          <w:spacing w:val="-3"/>
        </w:rPr>
        <w:t xml:space="preserve">Once the LSP makes corrections in the statewide database, the claim is submitted to IHCDA via statewide database. </w:t>
      </w:r>
      <w:r w:rsidRPr="0011700D">
        <w:rPr>
          <w:rFonts w:cs="Arial"/>
          <w:spacing w:val="-3"/>
          <w:szCs w:val="24"/>
        </w:rPr>
        <w:t xml:space="preserve">The LSP should submit claims within </w:t>
      </w:r>
      <w:r w:rsidR="008E5C23">
        <w:rPr>
          <w:rFonts w:cs="Arial"/>
          <w:spacing w:val="-3"/>
          <w:szCs w:val="24"/>
        </w:rPr>
        <w:t>seven</w:t>
      </w:r>
      <w:r w:rsidRPr="0011700D">
        <w:rPr>
          <w:rFonts w:cs="Arial"/>
          <w:spacing w:val="-3"/>
          <w:szCs w:val="24"/>
        </w:rPr>
        <w:t xml:space="preserve"> (</w:t>
      </w:r>
      <w:r w:rsidR="008E5C23">
        <w:rPr>
          <w:rFonts w:cs="Arial"/>
          <w:spacing w:val="-3"/>
          <w:szCs w:val="24"/>
        </w:rPr>
        <w:t>7</w:t>
      </w:r>
      <w:r w:rsidRPr="0011700D">
        <w:rPr>
          <w:rFonts w:cs="Arial"/>
          <w:spacing w:val="-3"/>
          <w:szCs w:val="24"/>
        </w:rPr>
        <w:t xml:space="preserve">) </w:t>
      </w:r>
      <w:r w:rsidR="008E5C23">
        <w:rPr>
          <w:rFonts w:cs="Arial"/>
          <w:spacing w:val="-3"/>
          <w:szCs w:val="24"/>
        </w:rPr>
        <w:t>calendar</w:t>
      </w:r>
      <w:r w:rsidRPr="0011700D">
        <w:rPr>
          <w:rFonts w:cs="Arial"/>
          <w:spacing w:val="-3"/>
          <w:szCs w:val="24"/>
        </w:rPr>
        <w:t xml:space="preserve"> days of receipt of the signed transmittal. </w:t>
      </w:r>
    </w:p>
    <w:p w14:paraId="0E613C8A" w14:textId="77777777" w:rsidR="00043AD0" w:rsidRPr="0011700D" w:rsidRDefault="00043AD0" w:rsidP="00FC589B">
      <w:pPr>
        <w:pStyle w:val="ListParagraph"/>
        <w:numPr>
          <w:ilvl w:val="0"/>
          <w:numId w:val="87"/>
        </w:numPr>
        <w:rPr>
          <w:rFonts w:cs="Arial"/>
          <w:spacing w:val="-3"/>
          <w:szCs w:val="24"/>
        </w:rPr>
      </w:pPr>
      <w:r w:rsidRPr="0011700D">
        <w:rPr>
          <w:rFonts w:cs="Arial"/>
        </w:rPr>
        <w:t xml:space="preserve">Once the transmittal has been submitted to IHCDA Online, no changes can be made. The LSP will need to send an overpayment remittance to make corrections. </w:t>
      </w:r>
      <w:r w:rsidRPr="0011700D">
        <w:rPr>
          <w:rFonts w:cs="Arial"/>
          <w:spacing w:val="-3"/>
        </w:rPr>
        <w:t xml:space="preserve">Quality assurance adjustments regarding household eligibility or benefit adjustment should be indicated </w:t>
      </w:r>
      <w:r w:rsidRPr="0011700D">
        <w:rPr>
          <w:rFonts w:cs="Arial"/>
          <w:bCs/>
          <w:spacing w:val="-3"/>
        </w:rPr>
        <w:t>in the statewide database</w:t>
      </w:r>
      <w:r w:rsidRPr="0011700D">
        <w:rPr>
          <w:rFonts w:cs="Arial"/>
          <w:spacing w:val="-3"/>
        </w:rPr>
        <w:t>.</w:t>
      </w:r>
      <w:r w:rsidRPr="0011700D">
        <w:rPr>
          <w:rFonts w:cs="Arial"/>
          <w:spacing w:val="-3"/>
          <w:szCs w:val="24"/>
        </w:rPr>
        <w:t xml:space="preserve"> </w:t>
      </w:r>
    </w:p>
    <w:p w14:paraId="435C21EB" w14:textId="289176F0" w:rsidR="00043AD0" w:rsidRPr="0011700D" w:rsidRDefault="00EE40C0" w:rsidP="00FC589B">
      <w:pPr>
        <w:pStyle w:val="ListParagraph"/>
        <w:numPr>
          <w:ilvl w:val="0"/>
          <w:numId w:val="87"/>
        </w:numPr>
        <w:rPr>
          <w:rFonts w:cs="Arial"/>
          <w:spacing w:val="-3"/>
          <w:szCs w:val="24"/>
        </w:rPr>
      </w:pPr>
      <w:r w:rsidRPr="0011700D">
        <w:rPr>
          <w:rFonts w:cs="Arial"/>
          <w:spacing w:val="-3"/>
          <w:szCs w:val="24"/>
        </w:rPr>
        <w:t>Utility vendors</w:t>
      </w:r>
      <w:r w:rsidR="00043AD0" w:rsidRPr="0011700D">
        <w:rPr>
          <w:rFonts w:cs="Arial"/>
          <w:spacing w:val="-3"/>
          <w:szCs w:val="24"/>
        </w:rPr>
        <w:t xml:space="preserve"> should anticipate transmittals for eligible clients no earlier than the first business day in November.</w:t>
      </w:r>
      <w:r w:rsidR="00786D40" w:rsidRPr="0011700D">
        <w:rPr>
          <w:rFonts w:cs="Arial"/>
          <w:spacing w:val="-3"/>
          <w:szCs w:val="24"/>
        </w:rPr>
        <w:t xml:space="preserve"> </w:t>
      </w:r>
    </w:p>
    <w:p w14:paraId="408E1F85" w14:textId="1879F4D8" w:rsidR="00043AD0" w:rsidRPr="0011700D" w:rsidRDefault="00043AD0" w:rsidP="00FC589B">
      <w:pPr>
        <w:pStyle w:val="ListParagraph"/>
        <w:numPr>
          <w:ilvl w:val="0"/>
          <w:numId w:val="87"/>
        </w:numPr>
        <w:rPr>
          <w:rFonts w:cs="Arial"/>
          <w:spacing w:val="-3"/>
          <w:szCs w:val="24"/>
        </w:rPr>
      </w:pPr>
      <w:r w:rsidRPr="0011700D">
        <w:rPr>
          <w:rFonts w:cs="Arial"/>
          <w:spacing w:val="-3"/>
          <w:szCs w:val="24"/>
        </w:rPr>
        <w:t>Payment is processe</w:t>
      </w:r>
      <w:r w:rsidR="00EE40C0" w:rsidRPr="0011700D">
        <w:rPr>
          <w:rFonts w:cs="Arial"/>
          <w:spacing w:val="-3"/>
          <w:szCs w:val="24"/>
        </w:rPr>
        <w:t xml:space="preserve">d in IHCDA Online. IHCDA </w:t>
      </w:r>
      <w:r w:rsidRPr="0011700D">
        <w:rPr>
          <w:rFonts w:cs="Arial"/>
          <w:spacing w:val="-3"/>
          <w:szCs w:val="24"/>
        </w:rPr>
        <w:t>is allowed 30 calendar days to process claims. The preferred method of payment is automatic clearinghouse (ACH)</w:t>
      </w:r>
      <w:r w:rsidR="00EE40C0" w:rsidRPr="0011700D">
        <w:rPr>
          <w:rFonts w:cs="Arial"/>
          <w:spacing w:val="-3"/>
          <w:szCs w:val="24"/>
        </w:rPr>
        <w:t>,</w:t>
      </w:r>
      <w:r w:rsidRPr="0011700D">
        <w:rPr>
          <w:rFonts w:cs="Arial"/>
          <w:spacing w:val="-3"/>
          <w:szCs w:val="24"/>
        </w:rPr>
        <w:t xml:space="preserve"> also known as direct deposit. Vendors may, however, request to receive paper checks. </w:t>
      </w:r>
    </w:p>
    <w:p w14:paraId="44C9D112" w14:textId="77777777" w:rsidR="00EE40C0" w:rsidRPr="00096019" w:rsidRDefault="00EE40C0" w:rsidP="00096019">
      <w:pPr>
        <w:rPr>
          <w:rFonts w:cs="Arial"/>
          <w:spacing w:val="-3"/>
          <w:szCs w:val="24"/>
        </w:rPr>
      </w:pPr>
    </w:p>
    <w:p w14:paraId="21C43E1A" w14:textId="77777777" w:rsidR="00EB7114" w:rsidRPr="0011700D" w:rsidRDefault="00EB7114" w:rsidP="007A7D6C">
      <w:pPr>
        <w:pStyle w:val="Heading2"/>
        <w:numPr>
          <w:ilvl w:val="1"/>
          <w:numId w:val="104"/>
        </w:numPr>
      </w:pPr>
      <w:bookmarkStart w:id="18018" w:name="_Toc104553311"/>
      <w:r w:rsidRPr="0011700D">
        <w:t>Negative Transmittals</w:t>
      </w:r>
      <w:bookmarkEnd w:id="18018"/>
    </w:p>
    <w:p w14:paraId="0BDA663B" w14:textId="7DB0000D" w:rsidR="00EB7114" w:rsidRPr="0011700D" w:rsidRDefault="00EB7114">
      <w:r w:rsidRPr="0011700D">
        <w:t xml:space="preserve">Any overpayments found during the internal QA process must be corrected in the statewide database (see 13.6, Corrections, Overpayments, Underpayments, and </w:t>
      </w:r>
      <w:r w:rsidRPr="0011700D">
        <w:lastRenderedPageBreak/>
        <w:t>Refunds for more information). If a payment is due from the utility vendor for this purpose, the negative benefit should be recorded. When the negative transmittal is run, the LSP must send to the vendor as normal. The LSP may not submit the negative transmittal to fiscal until the signature sheet is returned. If the vendor has not returned the sheet or the error is caught outside of the QA timeframe, the negative transmittal must be accompanied by a check from the LSP using unrestricted funds.</w:t>
      </w:r>
    </w:p>
    <w:p w14:paraId="20D15413" w14:textId="77777777" w:rsidR="00C31183" w:rsidRPr="00096019" w:rsidRDefault="00C31183">
      <w:pPr>
        <w:rPr>
          <w:color w:val="FF0000"/>
        </w:rPr>
      </w:pPr>
    </w:p>
    <w:p w14:paraId="2DF705C7" w14:textId="5490A216" w:rsidR="00B6070C" w:rsidRDefault="00EE40C0" w:rsidP="007A7D6C">
      <w:pPr>
        <w:pStyle w:val="Heading2"/>
        <w:numPr>
          <w:ilvl w:val="1"/>
          <w:numId w:val="104"/>
        </w:numPr>
      </w:pPr>
      <w:bookmarkStart w:id="18019" w:name="_Toc104553312"/>
      <w:r w:rsidRPr="0015556D">
        <w:t>Corrections, Overpayments, Underpayment</w:t>
      </w:r>
      <w:r w:rsidR="000C74D4">
        <w:t>s, and Refunds</w:t>
      </w:r>
      <w:bookmarkEnd w:id="18019"/>
    </w:p>
    <w:p w14:paraId="04275694" w14:textId="77777777" w:rsidR="00EE40C0" w:rsidRPr="0015556D" w:rsidRDefault="00EE40C0" w:rsidP="00EE40C0">
      <w:pPr>
        <w:rPr>
          <w:rFonts w:cs="Arial"/>
        </w:rPr>
      </w:pPr>
      <w:r w:rsidRPr="0015556D">
        <w:rPr>
          <w:rFonts w:cs="Arial"/>
          <w:b/>
        </w:rPr>
        <w:t>Correcting Documents</w:t>
      </w:r>
      <w:r w:rsidRPr="0015556D">
        <w:rPr>
          <w:rFonts w:cs="Arial"/>
          <w:b/>
        </w:rPr>
        <w:tab/>
      </w:r>
    </w:p>
    <w:p w14:paraId="743128D4" w14:textId="77777777" w:rsidR="00EE40C0" w:rsidRPr="0015556D" w:rsidRDefault="00EE40C0" w:rsidP="00EE40C0">
      <w:pPr>
        <w:rPr>
          <w:rFonts w:cs="Arial"/>
        </w:rPr>
      </w:pPr>
      <w:r w:rsidRPr="0015556D">
        <w:rPr>
          <w:rFonts w:cs="Arial"/>
        </w:rPr>
        <w:t xml:space="preserve">If an error occurs on documentation, the LSP intake staff must make the correction, </w:t>
      </w:r>
      <w:r w:rsidRPr="0015556D">
        <w:rPr>
          <w:rFonts w:cs="Arial"/>
          <w:szCs w:val="24"/>
        </w:rPr>
        <w:t xml:space="preserve">scan the new or updated </w:t>
      </w:r>
      <w:proofErr w:type="gramStart"/>
      <w:r w:rsidRPr="0015556D">
        <w:rPr>
          <w:rFonts w:cs="Arial"/>
          <w:szCs w:val="24"/>
        </w:rPr>
        <w:t>information</w:t>
      </w:r>
      <w:proofErr w:type="gramEnd"/>
      <w:r w:rsidRPr="0015556D">
        <w:rPr>
          <w:rFonts w:cs="Arial"/>
          <w:szCs w:val="24"/>
        </w:rPr>
        <w:t xml:space="preserve"> and make notes in the statewide database indicating what was changed and h</w:t>
      </w:r>
      <w:r w:rsidRPr="0015556D">
        <w:rPr>
          <w:rFonts w:cs="Arial"/>
        </w:rPr>
        <w:t>ow the information was verified</w:t>
      </w:r>
      <w:r w:rsidRPr="0015556D">
        <w:rPr>
          <w:rFonts w:cs="Arial"/>
          <w:szCs w:val="24"/>
        </w:rPr>
        <w:t>.</w:t>
      </w:r>
    </w:p>
    <w:p w14:paraId="1CF84EA5" w14:textId="77777777" w:rsidR="00EE40C0" w:rsidRPr="0015556D" w:rsidRDefault="00EE40C0" w:rsidP="00EE40C0">
      <w:pPr>
        <w:rPr>
          <w:rFonts w:cs="Arial"/>
        </w:rPr>
      </w:pPr>
    </w:p>
    <w:p w14:paraId="7CEDCCB4" w14:textId="28874487" w:rsidR="00EE40C0" w:rsidRPr="0015556D" w:rsidRDefault="00EE40C0" w:rsidP="00EE40C0">
      <w:pPr>
        <w:rPr>
          <w:rFonts w:cs="Arial"/>
          <w:color w:val="FF0000"/>
        </w:rPr>
      </w:pPr>
      <w:r w:rsidRPr="0015556D">
        <w:rPr>
          <w:rFonts w:cs="Arial"/>
        </w:rPr>
        <w:t>LSPs can make corrections during the internal QA process using documents that were sent with t</w:t>
      </w:r>
      <w:r w:rsidR="00B6070C">
        <w:rPr>
          <w:rFonts w:cs="Arial"/>
        </w:rPr>
        <w:t xml:space="preserve">he application. LSPs are </w:t>
      </w:r>
      <w:r w:rsidRPr="0015556D">
        <w:rPr>
          <w:rFonts w:cs="Arial"/>
        </w:rPr>
        <w:t xml:space="preserve">not </w:t>
      </w:r>
      <w:r w:rsidR="00B6070C">
        <w:rPr>
          <w:rFonts w:cs="Arial"/>
        </w:rPr>
        <w:t xml:space="preserve">to seek out </w:t>
      </w:r>
      <w:r w:rsidRPr="0015556D">
        <w:rPr>
          <w:rFonts w:cs="Arial"/>
        </w:rPr>
        <w:t>updated documents</w:t>
      </w:r>
      <w:r w:rsidR="00B6070C">
        <w:rPr>
          <w:rFonts w:cs="Arial"/>
        </w:rPr>
        <w:t xml:space="preserve">. </w:t>
      </w:r>
      <w:r w:rsidRPr="0015556D">
        <w:rPr>
          <w:rFonts w:cs="Arial"/>
        </w:rPr>
        <w:t>For example, if a client with utilities in rent sends in a lease showing her rent amount, the LSP should not call the landlord during the QA process to verify this amount. However, if the document was found to be missing during the QA process, the LSP could call the landlord to verify</w:t>
      </w:r>
      <w:r w:rsidRPr="0015556D">
        <w:rPr>
          <w:rFonts w:cs="Arial"/>
          <w:color w:val="FF0000"/>
        </w:rPr>
        <w:t xml:space="preserve">. </w:t>
      </w:r>
    </w:p>
    <w:p w14:paraId="49D32182" w14:textId="77777777" w:rsidR="00EE40C0" w:rsidRPr="0015556D" w:rsidRDefault="00EE40C0" w:rsidP="00EE40C0">
      <w:pPr>
        <w:rPr>
          <w:rFonts w:cs="Arial"/>
        </w:rPr>
      </w:pPr>
    </w:p>
    <w:p w14:paraId="43B9457A" w14:textId="77777777" w:rsidR="00EE40C0" w:rsidRPr="0015556D" w:rsidRDefault="00EE40C0" w:rsidP="00EE40C0">
      <w:pPr>
        <w:rPr>
          <w:rFonts w:cs="Arial"/>
        </w:rPr>
      </w:pPr>
      <w:r w:rsidRPr="0015556D">
        <w:rPr>
          <w:rFonts w:cs="Arial"/>
          <w:b/>
        </w:rPr>
        <w:t>Overpayments</w:t>
      </w:r>
    </w:p>
    <w:p w14:paraId="35AB3D93" w14:textId="77777777" w:rsidR="00EE40C0" w:rsidRPr="0015556D" w:rsidRDefault="00EE40C0" w:rsidP="00EE40C0">
      <w:pPr>
        <w:rPr>
          <w:rFonts w:cs="Arial"/>
          <w:color w:val="000000" w:themeColor="text1"/>
          <w:szCs w:val="24"/>
        </w:rPr>
      </w:pPr>
      <w:r w:rsidRPr="0015556D">
        <w:rPr>
          <w:rFonts w:cs="Arial"/>
          <w:szCs w:val="24"/>
        </w:rPr>
        <w:t xml:space="preserve">When a client is overpaid because his or her </w:t>
      </w:r>
      <w:r w:rsidRPr="0015556D">
        <w:rPr>
          <w:rFonts w:cs="Arial"/>
          <w:color w:val="000000" w:themeColor="text1"/>
          <w:szCs w:val="24"/>
        </w:rPr>
        <w:t>benefit is miscalculated, funds must be returned to IHCDA in the following way:</w:t>
      </w:r>
    </w:p>
    <w:p w14:paraId="05660B98" w14:textId="77777777" w:rsidR="00EE40C0" w:rsidRPr="0015556D" w:rsidRDefault="00EE40C0" w:rsidP="00EE40C0">
      <w:pPr>
        <w:rPr>
          <w:rFonts w:cs="Arial"/>
          <w:szCs w:val="24"/>
        </w:rPr>
      </w:pPr>
    </w:p>
    <w:p w14:paraId="36D77BDE" w14:textId="77777777" w:rsidR="00EE40C0" w:rsidRPr="0015556D" w:rsidRDefault="00EE40C0" w:rsidP="00FC589B">
      <w:pPr>
        <w:pStyle w:val="ListParagraph"/>
        <w:numPr>
          <w:ilvl w:val="0"/>
          <w:numId w:val="43"/>
        </w:numPr>
        <w:rPr>
          <w:rFonts w:cs="Arial"/>
          <w:szCs w:val="24"/>
        </w:rPr>
      </w:pPr>
      <w:r w:rsidRPr="0015556D">
        <w:rPr>
          <w:rFonts w:cs="Arial"/>
          <w:szCs w:val="24"/>
        </w:rPr>
        <w:t>If the error is detected by the LSP’s internal QA or monitoring within sixty (60) calendar days</w:t>
      </w:r>
      <w:r w:rsidRPr="0015556D">
        <w:rPr>
          <w:rFonts w:cs="Arial"/>
        </w:rPr>
        <w:t xml:space="preserve"> </w:t>
      </w:r>
      <w:r w:rsidRPr="0015556D">
        <w:rPr>
          <w:rFonts w:cs="Arial"/>
          <w:szCs w:val="24"/>
        </w:rPr>
        <w:t xml:space="preserve">of the application’s initial approval, the LSP must ask the vendor to remove funds from the client’s </w:t>
      </w:r>
      <w:r w:rsidRPr="0015556D">
        <w:rPr>
          <w:rFonts w:cs="Arial"/>
          <w:color w:val="000000" w:themeColor="text1"/>
          <w:szCs w:val="24"/>
        </w:rPr>
        <w:t xml:space="preserve">utility </w:t>
      </w:r>
      <w:r w:rsidRPr="0015556D">
        <w:rPr>
          <w:rFonts w:cs="Arial"/>
          <w:szCs w:val="24"/>
        </w:rPr>
        <w:t xml:space="preserve">account and </w:t>
      </w:r>
      <w:r w:rsidRPr="0015556D">
        <w:rPr>
          <w:rFonts w:cs="Arial"/>
          <w:color w:val="000000" w:themeColor="text1"/>
          <w:szCs w:val="24"/>
        </w:rPr>
        <w:t xml:space="preserve">return </w:t>
      </w:r>
      <w:r w:rsidRPr="0015556D">
        <w:rPr>
          <w:rFonts w:cs="Arial"/>
          <w:szCs w:val="24"/>
        </w:rPr>
        <w:t>them to IHCDA.</w:t>
      </w:r>
    </w:p>
    <w:p w14:paraId="03B7CF97" w14:textId="77777777" w:rsidR="00EE40C0" w:rsidRPr="0015556D" w:rsidRDefault="00EE40C0" w:rsidP="00EE40C0">
      <w:pPr>
        <w:pStyle w:val="ListParagraph"/>
        <w:ind w:left="780"/>
        <w:rPr>
          <w:rFonts w:cs="Arial"/>
          <w:szCs w:val="24"/>
        </w:rPr>
      </w:pPr>
    </w:p>
    <w:p w14:paraId="3DA38276" w14:textId="3C17CB9B" w:rsidR="00EE40C0" w:rsidRPr="0015556D" w:rsidRDefault="00EE40C0" w:rsidP="00FC589B">
      <w:pPr>
        <w:pStyle w:val="ListParagraph"/>
        <w:numPr>
          <w:ilvl w:val="0"/>
          <w:numId w:val="43"/>
        </w:numPr>
        <w:rPr>
          <w:rFonts w:cs="Arial"/>
          <w:szCs w:val="24"/>
        </w:rPr>
      </w:pPr>
      <w:r w:rsidRPr="0015556D">
        <w:rPr>
          <w:rFonts w:cs="Arial"/>
          <w:szCs w:val="24"/>
        </w:rPr>
        <w:t>Utility vendors have the option to decline the overpayment request if services and/or discounts have been rendered to clients. If utility vendors opt not to pay for overpayments or put charges back on clients’ accounts, the LSP will be required to remit the funds back to IHCDA from its unrestricted, non-federal, corporate funds. Federal funds such as LIHEAP Leveraging, CSBG, or other federal funds cannot be used</w:t>
      </w:r>
      <w:r w:rsidR="00E223EB">
        <w:rPr>
          <w:rFonts w:cs="Arial"/>
          <w:szCs w:val="24"/>
        </w:rPr>
        <w:t xml:space="preserve"> (</w:t>
      </w:r>
      <w:r w:rsidR="00DB4385">
        <w:rPr>
          <w:rFonts w:cs="Arial"/>
          <w:szCs w:val="24"/>
        </w:rPr>
        <w:t>see Section 14.7, CSBG funds)</w:t>
      </w:r>
      <w:r w:rsidRPr="0015556D">
        <w:rPr>
          <w:rFonts w:cs="Arial"/>
          <w:szCs w:val="24"/>
        </w:rPr>
        <w:t xml:space="preserve">. </w:t>
      </w:r>
    </w:p>
    <w:p w14:paraId="44D0C1F5" w14:textId="77777777" w:rsidR="00EE40C0" w:rsidRPr="0015556D" w:rsidRDefault="00EE40C0" w:rsidP="00EE40C0">
      <w:pPr>
        <w:pStyle w:val="ListParagraph"/>
        <w:rPr>
          <w:rFonts w:cs="Arial"/>
          <w:szCs w:val="24"/>
        </w:rPr>
      </w:pPr>
    </w:p>
    <w:p w14:paraId="17ADACB9" w14:textId="398DD54E" w:rsidR="00EE40C0" w:rsidRPr="0015556D" w:rsidRDefault="00EE40C0" w:rsidP="00FC589B">
      <w:pPr>
        <w:pStyle w:val="ListParagraph"/>
        <w:numPr>
          <w:ilvl w:val="0"/>
          <w:numId w:val="44"/>
        </w:numPr>
        <w:rPr>
          <w:rFonts w:cs="Arial"/>
          <w:szCs w:val="24"/>
        </w:rPr>
      </w:pPr>
      <w:r w:rsidRPr="0015556D">
        <w:rPr>
          <w:rFonts w:cs="Arial"/>
          <w:szCs w:val="24"/>
        </w:rPr>
        <w:t>If the overpayment is discovered after sixty (60) calendar days</w:t>
      </w:r>
      <w:r w:rsidRPr="0015556D">
        <w:rPr>
          <w:rFonts w:cs="Arial"/>
        </w:rPr>
        <w:t xml:space="preserve"> </w:t>
      </w:r>
      <w:r w:rsidRPr="0015556D">
        <w:rPr>
          <w:rFonts w:cs="Arial"/>
          <w:szCs w:val="24"/>
        </w:rPr>
        <w:t>of the application’s initial approval, the LSP must repay IHCD</w:t>
      </w:r>
      <w:r w:rsidR="00E223EB">
        <w:rPr>
          <w:rFonts w:cs="Arial"/>
          <w:szCs w:val="24"/>
        </w:rPr>
        <w:t>A. The LSP must submit a negative transmittal</w:t>
      </w:r>
      <w:r w:rsidRPr="0015556D">
        <w:rPr>
          <w:rFonts w:cs="Arial"/>
          <w:szCs w:val="24"/>
        </w:rPr>
        <w:t xml:space="preserve"> in </w:t>
      </w:r>
      <w:r w:rsidRPr="0015556D">
        <w:rPr>
          <w:rFonts w:cs="Arial"/>
          <w:bCs/>
          <w:spacing w:val="-3"/>
        </w:rPr>
        <w:t>the statewide database</w:t>
      </w:r>
      <w:r w:rsidRPr="0015556D">
        <w:rPr>
          <w:rFonts w:cs="Arial"/>
          <w:szCs w:val="24"/>
        </w:rPr>
        <w:t xml:space="preserve"> as notification for payment. </w:t>
      </w:r>
      <w:r w:rsidR="00E223EB">
        <w:rPr>
          <w:rFonts w:cs="Arial"/>
          <w:szCs w:val="24"/>
        </w:rPr>
        <w:t xml:space="preserve">The </w:t>
      </w:r>
      <w:r w:rsidRPr="0015556D">
        <w:rPr>
          <w:rFonts w:cs="Arial"/>
          <w:szCs w:val="24"/>
        </w:rPr>
        <w:t>LSP will be required to send the funds back to IHCDA from its unrestricted, non-federal, corporate funds. Federal funds such as LIHEAP Leveraging, CSBG, or other federal funds cannot be used. IHCDA will send a remittance for payment to the LSP.</w:t>
      </w:r>
    </w:p>
    <w:p w14:paraId="7CC7EB14" w14:textId="77777777" w:rsidR="00EE40C0" w:rsidRPr="0015556D" w:rsidRDefault="00EE40C0" w:rsidP="00EE40C0">
      <w:pPr>
        <w:pStyle w:val="ListParagraph"/>
        <w:rPr>
          <w:rFonts w:cs="Arial"/>
          <w:color w:val="FF0000"/>
          <w:szCs w:val="24"/>
        </w:rPr>
      </w:pPr>
    </w:p>
    <w:p w14:paraId="6549394E" w14:textId="77777777" w:rsidR="00E223EB" w:rsidRPr="0015556D" w:rsidRDefault="00E223EB" w:rsidP="00E223EB">
      <w:pPr>
        <w:rPr>
          <w:rFonts w:cs="Arial"/>
        </w:rPr>
      </w:pPr>
      <w:r w:rsidRPr="0015556D">
        <w:rPr>
          <w:rFonts w:cs="Arial"/>
          <w:b/>
        </w:rPr>
        <w:t>Overpayment Notification</w:t>
      </w:r>
    </w:p>
    <w:p w14:paraId="45285A26" w14:textId="77777777" w:rsidR="00E223EB" w:rsidRPr="0011700D" w:rsidRDefault="00E223EB" w:rsidP="00E223EB">
      <w:pPr>
        <w:rPr>
          <w:rFonts w:cs="Arial"/>
          <w:szCs w:val="24"/>
        </w:rPr>
      </w:pPr>
      <w:r w:rsidRPr="0015556D">
        <w:rPr>
          <w:rFonts w:cs="Arial"/>
          <w:szCs w:val="24"/>
        </w:rPr>
        <w:lastRenderedPageBreak/>
        <w:t xml:space="preserve">The LSP must send a </w:t>
      </w:r>
      <w:r>
        <w:rPr>
          <w:rFonts w:cs="Arial"/>
          <w:szCs w:val="24"/>
        </w:rPr>
        <w:t xml:space="preserve">written </w:t>
      </w:r>
      <w:r w:rsidRPr="0015556D">
        <w:rPr>
          <w:rFonts w:cs="Arial"/>
          <w:szCs w:val="24"/>
        </w:rPr>
        <w:t xml:space="preserve">notification to the client stating that a portion or </w:t>
      </w:r>
      <w:proofErr w:type="gramStart"/>
      <w:r w:rsidRPr="0015556D">
        <w:rPr>
          <w:rFonts w:cs="Arial"/>
          <w:szCs w:val="24"/>
        </w:rPr>
        <w:t>all of</w:t>
      </w:r>
      <w:proofErr w:type="gramEnd"/>
      <w:r w:rsidRPr="0015556D">
        <w:rPr>
          <w:rFonts w:cs="Arial"/>
          <w:szCs w:val="24"/>
        </w:rPr>
        <w:t xml:space="preserve"> the EAP benefit was revoked. This communication should include the LSP’s reason. The client should be instructed to contact the utility vendor immediately to make payment arrangements and that disconnection may result otherwise</w:t>
      </w:r>
      <w:r w:rsidRPr="0011700D">
        <w:rPr>
          <w:rFonts w:cs="Arial"/>
          <w:szCs w:val="24"/>
        </w:rPr>
        <w:t>. The LSP is to upload this notification into the statewide database.</w:t>
      </w:r>
    </w:p>
    <w:p w14:paraId="38174477" w14:textId="77777777" w:rsidR="00E223EB" w:rsidRPr="0011700D" w:rsidRDefault="00E223EB" w:rsidP="00E223EB">
      <w:pPr>
        <w:rPr>
          <w:rFonts w:cs="Arial"/>
          <w:b/>
          <w:szCs w:val="24"/>
        </w:rPr>
      </w:pPr>
    </w:p>
    <w:p w14:paraId="3D809A30" w14:textId="09A803B9" w:rsidR="000C74D4" w:rsidRPr="00096019" w:rsidRDefault="00EE40C0" w:rsidP="00EE40C0">
      <w:pPr>
        <w:rPr>
          <w:rFonts w:cs="Arial"/>
          <w:b/>
        </w:rPr>
      </w:pPr>
      <w:r w:rsidRPr="0015556D">
        <w:rPr>
          <w:rFonts w:cs="Arial"/>
          <w:b/>
        </w:rPr>
        <w:t>Underpayment</w:t>
      </w:r>
    </w:p>
    <w:p w14:paraId="212250DE" w14:textId="43DCEC6E" w:rsidR="00EE40C0" w:rsidRDefault="00EE40C0" w:rsidP="00EE40C0">
      <w:pPr>
        <w:rPr>
          <w:rFonts w:cs="Arial"/>
          <w:szCs w:val="24"/>
        </w:rPr>
      </w:pPr>
      <w:r w:rsidRPr="0015556D">
        <w:rPr>
          <w:rFonts w:cs="Arial"/>
          <w:szCs w:val="24"/>
        </w:rPr>
        <w:t xml:space="preserve">If a client is due additional funds following a quality assurance or monitoring review, a </w:t>
      </w:r>
      <w:r w:rsidR="005B2F28">
        <w:rPr>
          <w:rFonts w:cs="Arial"/>
          <w:szCs w:val="24"/>
        </w:rPr>
        <w:t xml:space="preserve">claim must be entered into the statewide database and a </w:t>
      </w:r>
      <w:r w:rsidRPr="0015556D">
        <w:rPr>
          <w:rFonts w:cs="Arial"/>
          <w:szCs w:val="24"/>
        </w:rPr>
        <w:t>transmittal must be submitted to the vendor for the additional funds. These additional funds will be paid out of th</w:t>
      </w:r>
      <w:r w:rsidR="000C74D4">
        <w:rPr>
          <w:rFonts w:cs="Arial"/>
          <w:szCs w:val="24"/>
        </w:rPr>
        <w:t>e LSP’s regular EAP allocation and should be documented using the regular benefit claim process through the statewide database.</w:t>
      </w:r>
    </w:p>
    <w:p w14:paraId="3904402F" w14:textId="77777777" w:rsidR="00EE40C0" w:rsidRPr="0015556D" w:rsidRDefault="00EE40C0" w:rsidP="00EE40C0">
      <w:pPr>
        <w:rPr>
          <w:rFonts w:cs="Arial"/>
          <w:szCs w:val="24"/>
        </w:rPr>
      </w:pPr>
    </w:p>
    <w:p w14:paraId="368F7916" w14:textId="77777777" w:rsidR="00EE40C0" w:rsidRPr="00EE40C0" w:rsidRDefault="00EE40C0" w:rsidP="007A7D6C">
      <w:pPr>
        <w:pStyle w:val="Heading2"/>
        <w:numPr>
          <w:ilvl w:val="1"/>
          <w:numId w:val="104"/>
        </w:numPr>
      </w:pPr>
      <w:bookmarkStart w:id="18020" w:name="_Toc104553313"/>
      <w:r w:rsidRPr="00EE40C0">
        <w:t>Benefit Transfers</w:t>
      </w:r>
      <w:bookmarkEnd w:id="18020"/>
      <w:r w:rsidRPr="00EE40C0">
        <w:t xml:space="preserve"> </w:t>
      </w:r>
    </w:p>
    <w:p w14:paraId="60BBA011" w14:textId="296D9F38" w:rsidR="00EB7114" w:rsidRPr="0011700D" w:rsidRDefault="00EB7114" w:rsidP="00EB7114">
      <w:pPr>
        <w:rPr>
          <w:szCs w:val="24"/>
        </w:rPr>
      </w:pPr>
      <w:r w:rsidRPr="0011700D">
        <w:rPr>
          <w:szCs w:val="24"/>
        </w:rPr>
        <w:t>If a client moves or changes utility vendors, he or she may request a benefit transfer. IHCDA can transfer the remaining benefit to the new utility vendor account.</w:t>
      </w:r>
      <w:r w:rsidR="00F471AC" w:rsidRPr="0011700D">
        <w:rPr>
          <w:szCs w:val="24"/>
        </w:rPr>
        <w:t xml:space="preserve"> </w:t>
      </w:r>
      <w:r w:rsidRPr="0011700D">
        <w:rPr>
          <w:szCs w:val="24"/>
        </w:rPr>
        <w:t xml:space="preserve">If the client is changing account numbers within the same utility vendor, there is no need for a benefit transfer, unless the vendor has already sent the money back to IHCDA. </w:t>
      </w:r>
    </w:p>
    <w:p w14:paraId="18F89CB9" w14:textId="77777777" w:rsidR="00EB7114" w:rsidRPr="0011700D" w:rsidRDefault="00EB7114" w:rsidP="00EB7114">
      <w:pPr>
        <w:rPr>
          <w:szCs w:val="24"/>
        </w:rPr>
      </w:pPr>
    </w:p>
    <w:p w14:paraId="14A111F1" w14:textId="7455C39F" w:rsidR="00EB7114" w:rsidRPr="0011700D" w:rsidRDefault="00EB7114" w:rsidP="00EB7114">
      <w:r w:rsidRPr="0011700D">
        <w:t xml:space="preserve">The client must contact his or her LSP for </w:t>
      </w:r>
      <w:r w:rsidRPr="009C6E63">
        <w:t>the credit within</w:t>
      </w:r>
      <w:r>
        <w:t xml:space="preserve"> ninety</w:t>
      </w:r>
      <w:r w:rsidRPr="009C6E63">
        <w:t xml:space="preserve"> </w:t>
      </w:r>
      <w:r>
        <w:t>(</w:t>
      </w:r>
      <w:r w:rsidRPr="009C6E63">
        <w:t>90</w:t>
      </w:r>
      <w:r>
        <w:t>)</w:t>
      </w:r>
      <w:r w:rsidRPr="009C6E63">
        <w:t xml:space="preserve"> calendar days of </w:t>
      </w:r>
      <w:r>
        <w:t>closure of the account</w:t>
      </w:r>
      <w:r w:rsidR="0012211C">
        <w:t xml:space="preserve"> and complete a </w:t>
      </w:r>
      <w:r w:rsidR="0012211C" w:rsidRPr="0012211C">
        <w:rPr>
          <w:rStyle w:val="Appendix1Char"/>
        </w:rPr>
        <w:t>Form ADDR-2022 – EAP Address Change Form</w:t>
      </w:r>
      <w:r w:rsidRPr="009C6E63">
        <w:t xml:space="preserve">. </w:t>
      </w:r>
      <w:r w:rsidR="0012211C">
        <w:t>This form will document the</w:t>
      </w:r>
      <w:r w:rsidRPr="009C6E63">
        <w:t xml:space="preserve"> new address and utility information</w:t>
      </w:r>
      <w:r w:rsidR="0012211C">
        <w:t>,</w:t>
      </w:r>
      <w:r w:rsidRPr="009C6E63">
        <w:t xml:space="preserve"> including new </w:t>
      </w:r>
      <w:r w:rsidR="0012211C">
        <w:t xml:space="preserve">vendors and </w:t>
      </w:r>
      <w:r w:rsidRPr="009C6E63">
        <w:t>account number</w:t>
      </w:r>
      <w:r w:rsidR="0012211C">
        <w:t>s. The LSP may gather this information over the phone from the client, noting that on the completed form. The LSP</w:t>
      </w:r>
      <w:r w:rsidRPr="009C6E63">
        <w:t xml:space="preserve"> must </w:t>
      </w:r>
      <w:r w:rsidR="0012211C">
        <w:t xml:space="preserve">then </w:t>
      </w:r>
      <w:r w:rsidRPr="009C6E63">
        <w:t xml:space="preserve">complete the transfer request form, see </w:t>
      </w:r>
      <w:r w:rsidR="00C60769">
        <w:rPr>
          <w:rStyle w:val="Appendix1Char"/>
        </w:rPr>
        <w:t>Form EBTR-2022</w:t>
      </w:r>
      <w:r w:rsidRPr="009C6E63">
        <w:rPr>
          <w:rStyle w:val="Appendix1Char"/>
        </w:rPr>
        <w:t xml:space="preserve"> - Energy Benefit Transfer Request Form</w:t>
      </w:r>
      <w:r w:rsidRPr="009C6E63">
        <w:t xml:space="preserve">. </w:t>
      </w:r>
      <w:r w:rsidRPr="0011700D">
        <w:t>The LSP m</w:t>
      </w:r>
      <w:r w:rsidR="0002449D" w:rsidRPr="0011700D">
        <w:t>ust upload the form into the statewide database and send it to IHCDA</w:t>
      </w:r>
      <w:r w:rsidRPr="0011700D">
        <w:t xml:space="preserve">. The LSP must inform the utility vendor that the client has made the request and that the remaining benefit must be sent back to IHCDA. The LSP must verify with the vendor what the remaining benefit amount is, when it was or will be sent, and the check number (when possible) that the benefit amount was returned to IHCDA. This information is needed to ensure a smooth and quick transition of funds to the client. If IHCDA does not have a check number, the benefit amount will not be transferred until that is confirmed. </w:t>
      </w:r>
    </w:p>
    <w:p w14:paraId="023A0EE4" w14:textId="77777777" w:rsidR="00EB7114" w:rsidRPr="0011700D" w:rsidRDefault="00EB7114" w:rsidP="00EB7114">
      <w:pPr>
        <w:rPr>
          <w:szCs w:val="24"/>
        </w:rPr>
      </w:pPr>
    </w:p>
    <w:p w14:paraId="0859E71F" w14:textId="77777777" w:rsidR="00EB7114" w:rsidRPr="0011700D" w:rsidRDefault="00EB7114" w:rsidP="00EB7114">
      <w:pPr>
        <w:rPr>
          <w:szCs w:val="24"/>
        </w:rPr>
      </w:pPr>
      <w:r w:rsidRPr="0011700D">
        <w:rPr>
          <w:szCs w:val="24"/>
        </w:rPr>
        <w:t>This utility vendor must issue IHCDA a refund check within sixty (60) calendar days of the benefit transfer request with the client’s name, last known address, and initial transmittal number.</w:t>
      </w:r>
    </w:p>
    <w:p w14:paraId="7C043CC5" w14:textId="77777777" w:rsidR="00EB7114" w:rsidRPr="0011700D" w:rsidRDefault="00EB7114" w:rsidP="00EB7114">
      <w:pPr>
        <w:rPr>
          <w:szCs w:val="24"/>
        </w:rPr>
      </w:pPr>
    </w:p>
    <w:p w14:paraId="499C3E5A" w14:textId="0D814B05" w:rsidR="00EB7114" w:rsidRPr="0011700D" w:rsidRDefault="00EB7114" w:rsidP="00EB7114">
      <w:pPr>
        <w:rPr>
          <w:szCs w:val="24"/>
        </w:rPr>
      </w:pPr>
      <w:r w:rsidRPr="0011700D">
        <w:rPr>
          <w:szCs w:val="24"/>
        </w:rPr>
        <w:t xml:space="preserve">If the client does not </w:t>
      </w:r>
      <w:r w:rsidR="005B2F28">
        <w:rPr>
          <w:szCs w:val="24"/>
        </w:rPr>
        <w:t>initiate the EBTR process</w:t>
      </w:r>
      <w:r w:rsidRPr="0011700D">
        <w:rPr>
          <w:szCs w:val="24"/>
        </w:rPr>
        <w:t xml:space="preserve"> within ninety (90) calendar days of the closure of the account, the refund will be reinvested into the IHCDA’s EAP and used to fund additional benefits for other clients.</w:t>
      </w:r>
    </w:p>
    <w:p w14:paraId="78308AA4" w14:textId="77777777" w:rsidR="00EE40C0" w:rsidRPr="00CA14FA" w:rsidRDefault="00EE40C0" w:rsidP="00EE40C0">
      <w:pPr>
        <w:rPr>
          <w:rFonts w:cs="Arial"/>
          <w:szCs w:val="24"/>
        </w:rPr>
      </w:pPr>
    </w:p>
    <w:p w14:paraId="7943B0AF" w14:textId="77777777" w:rsidR="00EE40C0" w:rsidRPr="00CA14FA" w:rsidRDefault="00EE40C0" w:rsidP="007A7D6C">
      <w:pPr>
        <w:pStyle w:val="Heading2"/>
        <w:numPr>
          <w:ilvl w:val="1"/>
          <w:numId w:val="104"/>
        </w:numPr>
        <w:rPr>
          <w:rFonts w:cs="Arial"/>
        </w:rPr>
      </w:pPr>
      <w:bookmarkStart w:id="18021" w:name="_Toc104553314"/>
      <w:r w:rsidRPr="00CA14FA">
        <w:rPr>
          <w:rFonts w:cs="Arial"/>
        </w:rPr>
        <w:lastRenderedPageBreak/>
        <w:t>Closed Accounts</w:t>
      </w:r>
      <w:bookmarkEnd w:id="18021"/>
    </w:p>
    <w:p w14:paraId="34DE1433" w14:textId="7F57DCEC" w:rsidR="00EE40C0" w:rsidRPr="00CA14FA" w:rsidRDefault="00EE40C0" w:rsidP="00EE40C0">
      <w:pPr>
        <w:rPr>
          <w:rFonts w:cs="Arial"/>
          <w:color w:val="000000" w:themeColor="text1"/>
          <w:szCs w:val="24"/>
        </w:rPr>
      </w:pPr>
      <w:r w:rsidRPr="00CA14FA">
        <w:rPr>
          <w:rFonts w:cs="Arial"/>
          <w:szCs w:val="24"/>
        </w:rPr>
        <w:t xml:space="preserve">If a household moves out of the service area of their utility company, or leaves an open account with a balance </w:t>
      </w:r>
      <w:r w:rsidRPr="00CA14FA">
        <w:rPr>
          <w:rFonts w:cs="Arial"/>
          <w:color w:val="000000" w:themeColor="text1"/>
          <w:szCs w:val="24"/>
        </w:rPr>
        <w:t>due, the EAP benefit may be applied to the balance before any credit is returned to the IHCDA.</w:t>
      </w:r>
      <w:r w:rsidR="00786D40">
        <w:rPr>
          <w:rFonts w:cs="Arial"/>
          <w:color w:val="000000" w:themeColor="text1"/>
          <w:szCs w:val="24"/>
        </w:rPr>
        <w:t xml:space="preserve"> </w:t>
      </w:r>
    </w:p>
    <w:p w14:paraId="46B9AE49" w14:textId="77777777" w:rsidR="00EE40C0" w:rsidRPr="00CA14FA" w:rsidRDefault="00EE40C0" w:rsidP="00EE40C0">
      <w:pPr>
        <w:rPr>
          <w:rFonts w:cs="Arial"/>
          <w:color w:val="000000" w:themeColor="text1"/>
          <w:szCs w:val="24"/>
        </w:rPr>
      </w:pPr>
    </w:p>
    <w:p w14:paraId="5C60047A" w14:textId="0AB69A03" w:rsidR="00EE40C0" w:rsidRPr="00CA14FA" w:rsidRDefault="003F1D43" w:rsidP="00EE40C0">
      <w:pPr>
        <w:rPr>
          <w:rFonts w:cs="Arial"/>
          <w:color w:val="000000" w:themeColor="text1"/>
          <w:szCs w:val="24"/>
        </w:rPr>
      </w:pPr>
      <w:r>
        <w:rPr>
          <w:rFonts w:cs="Arial"/>
          <w:color w:val="000000" w:themeColor="text1"/>
          <w:szCs w:val="24"/>
        </w:rPr>
        <w:t xml:space="preserve">However, </w:t>
      </w:r>
      <w:r w:rsidR="00EE40C0" w:rsidRPr="00CA14FA">
        <w:rPr>
          <w:rFonts w:cs="Arial"/>
          <w:color w:val="000000" w:themeColor="text1"/>
          <w:szCs w:val="24"/>
        </w:rPr>
        <w:t>IHCDA cannot pay</w:t>
      </w:r>
      <w:r>
        <w:rPr>
          <w:rFonts w:cs="Arial"/>
          <w:color w:val="000000" w:themeColor="text1"/>
          <w:szCs w:val="24"/>
        </w:rPr>
        <w:t xml:space="preserve"> </w:t>
      </w:r>
      <w:r w:rsidR="00EE40C0" w:rsidRPr="00CA14FA">
        <w:rPr>
          <w:rFonts w:cs="Arial"/>
          <w:color w:val="000000" w:themeColor="text1"/>
          <w:szCs w:val="24"/>
        </w:rPr>
        <w:t xml:space="preserve">on a closed or disconnected account. </w:t>
      </w:r>
      <w:r w:rsidR="00C4184D">
        <w:rPr>
          <w:rFonts w:cs="Arial"/>
          <w:color w:val="000000" w:themeColor="text1"/>
          <w:szCs w:val="24"/>
        </w:rPr>
        <w:t>If</w:t>
      </w:r>
      <w:r w:rsidR="00EE40C0" w:rsidRPr="00CA14FA">
        <w:rPr>
          <w:rFonts w:cs="Arial"/>
          <w:color w:val="000000" w:themeColor="text1"/>
          <w:szCs w:val="24"/>
        </w:rPr>
        <w:t xml:space="preserve"> the client receives a benefit after the account has been closed, then the money can’t be applied to the closed account</w:t>
      </w:r>
      <w:r w:rsidR="0011700D">
        <w:rPr>
          <w:rFonts w:cs="Arial"/>
          <w:color w:val="000000" w:themeColor="text1"/>
          <w:szCs w:val="24"/>
        </w:rPr>
        <w:t>.</w:t>
      </w:r>
    </w:p>
    <w:p w14:paraId="6A98B3FB" w14:textId="77777777" w:rsidR="00EE40C0" w:rsidRPr="00CA14FA" w:rsidRDefault="00EE40C0" w:rsidP="00EE40C0">
      <w:pPr>
        <w:rPr>
          <w:rFonts w:cs="Arial"/>
          <w:color w:val="000000" w:themeColor="text1"/>
          <w:szCs w:val="24"/>
        </w:rPr>
      </w:pPr>
    </w:p>
    <w:p w14:paraId="7F3D8117" w14:textId="77777777" w:rsidR="00EE40C0" w:rsidRDefault="00EE40C0" w:rsidP="00EE40C0">
      <w:pPr>
        <w:rPr>
          <w:rFonts w:cs="Arial"/>
          <w:color w:val="000000" w:themeColor="text1"/>
          <w:szCs w:val="24"/>
        </w:rPr>
      </w:pPr>
      <w:r w:rsidRPr="00CA14FA">
        <w:rPr>
          <w:rFonts w:cs="Arial"/>
          <w:color w:val="000000" w:themeColor="text1"/>
          <w:szCs w:val="24"/>
        </w:rPr>
        <w:t xml:space="preserve">For example, if the account was closed on January 31st and the EAP benefit was transmitted on February 8th, then the utility company could not apply the money to the account. However, if there was a transmittal sent February 8th and the client closed the account on February 15th, then the benefit could be applied. </w:t>
      </w:r>
    </w:p>
    <w:p w14:paraId="731F2BF4" w14:textId="77777777" w:rsidR="00EE40C0" w:rsidRPr="00CA14FA" w:rsidRDefault="00EE40C0" w:rsidP="00EE40C0">
      <w:pPr>
        <w:rPr>
          <w:rFonts w:cs="Arial"/>
          <w:color w:val="000000" w:themeColor="text1"/>
          <w:szCs w:val="24"/>
        </w:rPr>
      </w:pPr>
    </w:p>
    <w:p w14:paraId="28F897C7" w14:textId="3F4F0C3A" w:rsidR="005A5B51" w:rsidRDefault="005A5B51" w:rsidP="00D80AB4">
      <w:pPr>
        <w:pStyle w:val="Heading2"/>
        <w:numPr>
          <w:ilvl w:val="1"/>
          <w:numId w:val="104"/>
        </w:numPr>
        <w:ind w:left="630"/>
      </w:pPr>
      <w:bookmarkStart w:id="18022" w:name="_Toc104553315"/>
      <w:r>
        <w:t xml:space="preserve">Final </w:t>
      </w:r>
      <w:r w:rsidR="00DA3D85">
        <w:t>Bills</w:t>
      </w:r>
      <w:bookmarkEnd w:id="18022"/>
    </w:p>
    <w:p w14:paraId="5694DB38" w14:textId="630782F2" w:rsidR="00DA3D85" w:rsidRPr="005B2F28" w:rsidRDefault="00DA3D85" w:rsidP="007A1EC5">
      <w:pPr>
        <w:pStyle w:val="ListContinue"/>
        <w:ind w:left="0"/>
      </w:pPr>
      <w:r w:rsidRPr="005B2F28">
        <w:t xml:space="preserve">Because the purpose of EAP is to provide continuing service, </w:t>
      </w:r>
      <w:r w:rsidR="004141ED" w:rsidRPr="005B2F28">
        <w:t xml:space="preserve">EAP cannot pay benefits on a utility account that indicates that it is a final bill and is scheduled to be closed. If the household is eligible for EAP, the LSP may make that determination and </w:t>
      </w:r>
      <w:r w:rsidR="00754719" w:rsidRPr="005B2F28">
        <w:t xml:space="preserve">release the benefit when the household brings in proof of their new account. Alternately, an LSP may release the benefit to the existing account is the utility vendor confirms that the account </w:t>
      </w:r>
      <w:r w:rsidR="007A1EC5" w:rsidRPr="005B2F28">
        <w:t>is no longer scheduled to be closed and service will continue.</w:t>
      </w:r>
    </w:p>
    <w:p w14:paraId="612657DF" w14:textId="77777777" w:rsidR="00DA3D85" w:rsidRPr="00DA3D85" w:rsidRDefault="00DA3D85" w:rsidP="00DA3D85">
      <w:pPr>
        <w:pStyle w:val="ListContinue"/>
      </w:pPr>
    </w:p>
    <w:p w14:paraId="0D5B52AF" w14:textId="4BB6E388" w:rsidR="00DE6A00" w:rsidRPr="00E61AE5" w:rsidRDefault="00F151A4" w:rsidP="007A7D6C">
      <w:pPr>
        <w:pStyle w:val="Heading2"/>
        <w:numPr>
          <w:ilvl w:val="1"/>
          <w:numId w:val="104"/>
        </w:numPr>
      </w:pPr>
      <w:r>
        <w:t xml:space="preserve"> </w:t>
      </w:r>
      <w:bookmarkStart w:id="18023" w:name="_Toc104553316"/>
      <w:r w:rsidR="00DE6A00" w:rsidRPr="00E61AE5">
        <w:t>Co</w:t>
      </w:r>
      <w:r w:rsidR="00DA3D85">
        <w:t>n</w:t>
      </w:r>
      <w:r w:rsidR="00DE6A00" w:rsidRPr="00E61AE5">
        <w:t>fidentiality and Security</w:t>
      </w:r>
      <w:bookmarkEnd w:id="18023"/>
    </w:p>
    <w:p w14:paraId="037FB242" w14:textId="77777777" w:rsidR="00DE6A00" w:rsidRPr="00E61AE5" w:rsidRDefault="00DE6A00" w:rsidP="00DE6A00">
      <w:pPr>
        <w:rPr>
          <w:rFonts w:cs="Arial"/>
          <w:spacing w:val="-3"/>
          <w:szCs w:val="24"/>
        </w:rPr>
      </w:pPr>
      <w:r w:rsidRPr="00E61AE5">
        <w:rPr>
          <w:rFonts w:cs="Arial"/>
          <w:spacing w:val="-3"/>
          <w:szCs w:val="24"/>
        </w:rPr>
        <w:t>Identifying applicants or clients as EAP recipients in an open forum (</w:t>
      </w:r>
      <w:proofErr w:type="gramStart"/>
      <w:r w:rsidRPr="00E61AE5">
        <w:rPr>
          <w:rFonts w:cs="Arial"/>
          <w:spacing w:val="-3"/>
          <w:szCs w:val="24"/>
        </w:rPr>
        <w:t>i.e.</w:t>
      </w:r>
      <w:proofErr w:type="gramEnd"/>
      <w:r w:rsidRPr="00E61AE5">
        <w:rPr>
          <w:rFonts w:cs="Arial"/>
          <w:spacing w:val="-3"/>
          <w:szCs w:val="24"/>
        </w:rPr>
        <w:t xml:space="preserve"> sign in sheets) is a violation of an individual’s privacy and discloses confidential information. An LSP may, however, identify individuals as customers.</w:t>
      </w:r>
    </w:p>
    <w:p w14:paraId="54E647AC" w14:textId="77777777" w:rsidR="00DE6A00" w:rsidRPr="00E61AE5" w:rsidRDefault="00DE6A00" w:rsidP="00DE6A00">
      <w:pPr>
        <w:rPr>
          <w:rFonts w:cs="Arial"/>
          <w:spacing w:val="-3"/>
          <w:szCs w:val="24"/>
        </w:rPr>
      </w:pPr>
      <w:r w:rsidRPr="00E61AE5">
        <w:rPr>
          <w:rFonts w:cs="Arial"/>
          <w:spacing w:val="-3"/>
          <w:szCs w:val="24"/>
        </w:rPr>
        <w:tab/>
      </w:r>
    </w:p>
    <w:p w14:paraId="21586615" w14:textId="77777777" w:rsidR="00DE6A00" w:rsidRPr="00E61AE5" w:rsidRDefault="00DE6A00" w:rsidP="00DE6A00">
      <w:pPr>
        <w:rPr>
          <w:rFonts w:cs="Arial"/>
          <w:spacing w:val="-3"/>
          <w:szCs w:val="24"/>
        </w:rPr>
      </w:pPr>
      <w:r w:rsidRPr="00E61AE5">
        <w:rPr>
          <w:rFonts w:cs="Arial"/>
          <w:spacing w:val="-3"/>
          <w:szCs w:val="24"/>
        </w:rPr>
        <w:t xml:space="preserve">All files should be easily accessible to appropriate staff without compromising confidentiality. For example, cabinets containing EAP files should be locked. Computers must be password protected. Computers which LSP staff use to access client information should be shut down when not in use. Computer passwords to client databases should be changed at least every 60 calendar days. The computer network and laptops should be protected with appropriate and up to date security software. </w:t>
      </w:r>
    </w:p>
    <w:p w14:paraId="5750E9E0" w14:textId="77777777" w:rsidR="00DE6A00" w:rsidRPr="00E61AE5" w:rsidRDefault="00DE6A00" w:rsidP="00DE6A00">
      <w:pPr>
        <w:rPr>
          <w:rFonts w:cs="Arial"/>
          <w:spacing w:val="-3"/>
          <w:szCs w:val="24"/>
        </w:rPr>
      </w:pPr>
    </w:p>
    <w:p w14:paraId="562923B2" w14:textId="54C1BFCD" w:rsidR="00DE6A00" w:rsidRPr="00E61AE5" w:rsidRDefault="00DE6A00" w:rsidP="00DE6A00">
      <w:pPr>
        <w:rPr>
          <w:rFonts w:cs="Arial"/>
          <w:spacing w:val="-3"/>
          <w:szCs w:val="24"/>
        </w:rPr>
      </w:pPr>
      <w:r w:rsidRPr="00E61AE5">
        <w:rPr>
          <w:rFonts w:cs="Arial"/>
          <w:spacing w:val="-3"/>
          <w:szCs w:val="24"/>
        </w:rPr>
        <w:t xml:space="preserve">Confidentiality </w:t>
      </w:r>
      <w:r w:rsidR="003D5320">
        <w:rPr>
          <w:rFonts w:cs="Arial"/>
          <w:spacing w:val="-3"/>
          <w:szCs w:val="24"/>
        </w:rPr>
        <w:t>must</w:t>
      </w:r>
      <w:r w:rsidRPr="00E61AE5">
        <w:rPr>
          <w:rFonts w:cs="Arial"/>
          <w:spacing w:val="-3"/>
          <w:szCs w:val="24"/>
        </w:rPr>
        <w:t xml:space="preserve"> also extend to the internal procedures, processes, and outside contacts</w:t>
      </w:r>
      <w:r w:rsidR="005E5FAA">
        <w:rPr>
          <w:rFonts w:cs="Arial"/>
          <w:spacing w:val="-3"/>
          <w:szCs w:val="24"/>
        </w:rPr>
        <w:t xml:space="preserve"> the LSP uses to administer EAP</w:t>
      </w:r>
      <w:r w:rsidRPr="00E61AE5">
        <w:rPr>
          <w:rFonts w:cs="Arial"/>
          <w:spacing w:val="-3"/>
          <w:szCs w:val="24"/>
        </w:rPr>
        <w:t>. LSP staff should never conduct conversations concerning EAP procedures in the presence of an applicant. Doing this may disclose internal procedures to the applicant. For example, LSP staff should not call a utility vendor to pledge payment while the applicant is listening.</w:t>
      </w:r>
    </w:p>
    <w:p w14:paraId="034B3E08" w14:textId="77777777" w:rsidR="00DE6A00" w:rsidRPr="00E61AE5" w:rsidRDefault="00DE6A00" w:rsidP="00DE6A00">
      <w:pPr>
        <w:rPr>
          <w:rFonts w:cs="Arial"/>
          <w:spacing w:val="-3"/>
          <w:szCs w:val="24"/>
        </w:rPr>
      </w:pPr>
    </w:p>
    <w:p w14:paraId="78976EA0" w14:textId="3B8212BF" w:rsidR="00DE6A00" w:rsidRPr="00E61AE5" w:rsidRDefault="00DE6A00" w:rsidP="00DE6A00">
      <w:pPr>
        <w:rPr>
          <w:rFonts w:cs="Arial"/>
          <w:spacing w:val="-3"/>
          <w:szCs w:val="24"/>
        </w:rPr>
      </w:pPr>
      <w:r w:rsidRPr="00E61AE5">
        <w:rPr>
          <w:rFonts w:cs="Arial"/>
          <w:spacing w:val="-3"/>
          <w:szCs w:val="24"/>
        </w:rPr>
        <w:t xml:space="preserve">Applicant or client files are for internal use only and should not be shared with any other local, state, or federal program outside of your organization. The information, however, belongs to the applicants or clients and can be provided to them, if requested. The client may then share that information with any person or organization he or she chooses. In </w:t>
      </w:r>
      <w:r w:rsidRPr="00E61AE5">
        <w:rPr>
          <w:rFonts w:cs="Arial"/>
          <w:spacing w:val="-3"/>
          <w:szCs w:val="24"/>
        </w:rPr>
        <w:lastRenderedPageBreak/>
        <w:t xml:space="preserve">addition, if the client wants the application discussed with an authorized representative, he or she must designate that authorized representative in writing. The client file </w:t>
      </w:r>
      <w:r w:rsidR="009A3215">
        <w:rPr>
          <w:rFonts w:cs="Arial"/>
          <w:spacing w:val="-3"/>
          <w:szCs w:val="24"/>
        </w:rPr>
        <w:t xml:space="preserve">must </w:t>
      </w:r>
      <w:r w:rsidRPr="00E61AE5">
        <w:rPr>
          <w:rFonts w:cs="Arial"/>
          <w:spacing w:val="-3"/>
          <w:szCs w:val="24"/>
        </w:rPr>
        <w:t xml:space="preserve">indicate that information was released to the applicant, client, or representative and include a copy of the designation in the file. </w:t>
      </w:r>
    </w:p>
    <w:p w14:paraId="647BF965" w14:textId="77777777" w:rsidR="00DE6A00" w:rsidRPr="00E61AE5" w:rsidRDefault="00DE6A00" w:rsidP="00DE6A00">
      <w:pPr>
        <w:rPr>
          <w:rFonts w:cs="Arial"/>
          <w:spacing w:val="-3"/>
          <w:szCs w:val="24"/>
        </w:rPr>
      </w:pPr>
    </w:p>
    <w:p w14:paraId="031B7F9F" w14:textId="28AD3A47" w:rsidR="00DE6A00" w:rsidRPr="00E61AE5" w:rsidRDefault="00DE6A00" w:rsidP="00DE6A00">
      <w:pPr>
        <w:rPr>
          <w:rFonts w:cs="Arial"/>
          <w:spacing w:val="-3"/>
          <w:szCs w:val="24"/>
        </w:rPr>
      </w:pPr>
      <w:r w:rsidRPr="00E61AE5">
        <w:rPr>
          <w:rFonts w:cs="Arial"/>
          <w:spacing w:val="-3"/>
          <w:szCs w:val="24"/>
        </w:rPr>
        <w:t xml:space="preserve">The LSP must strike out all but the last four digits of the SSN, if the copy is retained in the eligibility file, the statewide </w:t>
      </w:r>
      <w:proofErr w:type="gramStart"/>
      <w:r w:rsidRPr="00E61AE5">
        <w:rPr>
          <w:rFonts w:cs="Arial"/>
          <w:spacing w:val="-3"/>
          <w:szCs w:val="24"/>
        </w:rPr>
        <w:t>database</w:t>
      </w:r>
      <w:proofErr w:type="gramEnd"/>
      <w:r w:rsidRPr="00E61AE5">
        <w:rPr>
          <w:rFonts w:cs="Arial"/>
          <w:spacing w:val="-3"/>
          <w:szCs w:val="24"/>
        </w:rPr>
        <w:t xml:space="preserve"> or any time the LSP releases information.</w:t>
      </w:r>
      <w:r w:rsidR="00786D40">
        <w:rPr>
          <w:rFonts w:cs="Arial"/>
          <w:spacing w:val="-3"/>
          <w:szCs w:val="24"/>
        </w:rPr>
        <w:t xml:space="preserve"> </w:t>
      </w:r>
    </w:p>
    <w:p w14:paraId="50FBA7C4" w14:textId="77777777" w:rsidR="00DE6A00" w:rsidRPr="00E61AE5" w:rsidRDefault="00DE6A00" w:rsidP="00DE6A00">
      <w:pPr>
        <w:rPr>
          <w:rFonts w:cs="Arial"/>
          <w:spacing w:val="-3"/>
          <w:szCs w:val="24"/>
        </w:rPr>
      </w:pPr>
    </w:p>
    <w:p w14:paraId="615FDC1A" w14:textId="77777777" w:rsidR="00DE6A00" w:rsidRPr="00E61AE5" w:rsidRDefault="00DE6A00" w:rsidP="00DE6A00">
      <w:pPr>
        <w:rPr>
          <w:rFonts w:cs="Arial"/>
          <w:spacing w:val="-3"/>
          <w:szCs w:val="24"/>
        </w:rPr>
      </w:pPr>
      <w:r w:rsidRPr="00E61AE5">
        <w:rPr>
          <w:rFonts w:cs="Arial"/>
          <w:spacing w:val="-3"/>
          <w:szCs w:val="24"/>
        </w:rPr>
        <w:t>All client records are considered confidential and should be open only to authorized personnel. Such information cannot be shared with unauthorized individuals. Personal Identifying Information (PII) includes the following:</w:t>
      </w:r>
    </w:p>
    <w:p w14:paraId="358BB061" w14:textId="77777777" w:rsidR="00DE6A00" w:rsidRPr="00E61AE5" w:rsidRDefault="00DE6A00" w:rsidP="00FC589B">
      <w:pPr>
        <w:pStyle w:val="ListParagraph"/>
        <w:numPr>
          <w:ilvl w:val="0"/>
          <w:numId w:val="26"/>
        </w:numPr>
        <w:rPr>
          <w:rFonts w:cs="Arial"/>
          <w:spacing w:val="-3"/>
          <w:szCs w:val="24"/>
        </w:rPr>
      </w:pPr>
      <w:r w:rsidRPr="00E61AE5">
        <w:rPr>
          <w:rFonts w:cs="Arial"/>
          <w:spacing w:val="-3"/>
          <w:szCs w:val="24"/>
        </w:rPr>
        <w:t>Name</w:t>
      </w:r>
    </w:p>
    <w:p w14:paraId="4AFA5866" w14:textId="77777777" w:rsidR="00DE6A00" w:rsidRPr="00E61AE5" w:rsidRDefault="00DE6A00" w:rsidP="00FC589B">
      <w:pPr>
        <w:pStyle w:val="ListParagraph"/>
        <w:numPr>
          <w:ilvl w:val="0"/>
          <w:numId w:val="26"/>
        </w:numPr>
        <w:rPr>
          <w:rFonts w:cs="Arial"/>
          <w:spacing w:val="-3"/>
          <w:szCs w:val="24"/>
        </w:rPr>
      </w:pPr>
      <w:r w:rsidRPr="00E61AE5">
        <w:rPr>
          <w:rFonts w:cs="Arial"/>
          <w:spacing w:val="-3"/>
          <w:szCs w:val="24"/>
        </w:rPr>
        <w:t>Social Security Number</w:t>
      </w:r>
    </w:p>
    <w:p w14:paraId="011E0EC2" w14:textId="77777777" w:rsidR="00DE6A00" w:rsidRPr="00E61AE5" w:rsidRDefault="00DE6A00" w:rsidP="00FC589B">
      <w:pPr>
        <w:pStyle w:val="ListParagraph"/>
        <w:numPr>
          <w:ilvl w:val="0"/>
          <w:numId w:val="26"/>
        </w:numPr>
        <w:rPr>
          <w:rFonts w:cs="Arial"/>
          <w:spacing w:val="-3"/>
          <w:szCs w:val="24"/>
        </w:rPr>
      </w:pPr>
      <w:r w:rsidRPr="00E61AE5">
        <w:rPr>
          <w:rFonts w:cs="Arial"/>
          <w:spacing w:val="-3"/>
          <w:szCs w:val="24"/>
        </w:rPr>
        <w:t>Birth date</w:t>
      </w:r>
    </w:p>
    <w:p w14:paraId="7928E9D0" w14:textId="77777777" w:rsidR="00DE6A00" w:rsidRPr="00E61AE5" w:rsidRDefault="00DE6A00" w:rsidP="00FC589B">
      <w:pPr>
        <w:pStyle w:val="ListParagraph"/>
        <w:numPr>
          <w:ilvl w:val="0"/>
          <w:numId w:val="26"/>
        </w:numPr>
        <w:rPr>
          <w:rFonts w:cs="Arial"/>
          <w:spacing w:val="-3"/>
          <w:szCs w:val="24"/>
        </w:rPr>
      </w:pPr>
      <w:r w:rsidRPr="00E61AE5">
        <w:rPr>
          <w:rFonts w:cs="Arial"/>
          <w:spacing w:val="-3"/>
          <w:szCs w:val="24"/>
        </w:rPr>
        <w:t>Home phone number</w:t>
      </w:r>
    </w:p>
    <w:p w14:paraId="319EB964" w14:textId="77777777" w:rsidR="00DE6A00" w:rsidRPr="00E61AE5" w:rsidRDefault="00DE6A00" w:rsidP="00FC589B">
      <w:pPr>
        <w:pStyle w:val="ListParagraph"/>
        <w:numPr>
          <w:ilvl w:val="0"/>
          <w:numId w:val="26"/>
        </w:numPr>
        <w:rPr>
          <w:rFonts w:cs="Arial"/>
          <w:spacing w:val="-3"/>
          <w:szCs w:val="24"/>
        </w:rPr>
      </w:pPr>
      <w:r w:rsidRPr="00E61AE5">
        <w:rPr>
          <w:rFonts w:cs="Arial"/>
          <w:spacing w:val="-3"/>
          <w:szCs w:val="24"/>
        </w:rPr>
        <w:t>Home address</w:t>
      </w:r>
    </w:p>
    <w:p w14:paraId="313AF4D7" w14:textId="585EE653" w:rsidR="00DE6A00" w:rsidRPr="00E61AE5" w:rsidRDefault="00DE6A00" w:rsidP="00FC589B">
      <w:pPr>
        <w:pStyle w:val="ListParagraph"/>
        <w:numPr>
          <w:ilvl w:val="0"/>
          <w:numId w:val="26"/>
        </w:numPr>
        <w:rPr>
          <w:rFonts w:cs="Arial"/>
          <w:spacing w:val="-3"/>
          <w:szCs w:val="24"/>
        </w:rPr>
      </w:pPr>
      <w:r w:rsidRPr="00E61AE5">
        <w:rPr>
          <w:rFonts w:cs="Arial"/>
          <w:spacing w:val="-3"/>
          <w:szCs w:val="24"/>
        </w:rPr>
        <w:t>Health information (</w:t>
      </w:r>
      <w:r w:rsidR="00C51A4C">
        <w:rPr>
          <w:rFonts w:cs="Arial"/>
          <w:spacing w:val="-3"/>
          <w:szCs w:val="24"/>
        </w:rPr>
        <w:t xml:space="preserve">note: </w:t>
      </w:r>
      <w:r w:rsidRPr="00E61AE5">
        <w:rPr>
          <w:rFonts w:cs="Arial"/>
          <w:spacing w:val="-3"/>
          <w:szCs w:val="24"/>
        </w:rPr>
        <w:t xml:space="preserve">no </w:t>
      </w:r>
      <w:r w:rsidR="00F151A4">
        <w:rPr>
          <w:rFonts w:cs="Arial"/>
          <w:spacing w:val="-3"/>
          <w:szCs w:val="24"/>
        </w:rPr>
        <w:t xml:space="preserve">unredacted </w:t>
      </w:r>
      <w:r w:rsidRPr="00E61AE5">
        <w:rPr>
          <w:rFonts w:cs="Arial"/>
          <w:spacing w:val="-3"/>
          <w:szCs w:val="24"/>
        </w:rPr>
        <w:t xml:space="preserve">health records </w:t>
      </w:r>
      <w:r w:rsidR="00C51A4C">
        <w:rPr>
          <w:rFonts w:cs="Arial"/>
          <w:spacing w:val="-3"/>
          <w:szCs w:val="24"/>
        </w:rPr>
        <w:t>may</w:t>
      </w:r>
      <w:r w:rsidRPr="00E61AE5">
        <w:rPr>
          <w:rFonts w:cs="Arial"/>
          <w:spacing w:val="-3"/>
          <w:szCs w:val="24"/>
        </w:rPr>
        <w:t xml:space="preserve"> be kept by LSPs)</w:t>
      </w:r>
    </w:p>
    <w:p w14:paraId="3DCFA8D5" w14:textId="77777777" w:rsidR="00DE6A00" w:rsidRPr="00E61AE5" w:rsidRDefault="00DE6A00" w:rsidP="00FC589B">
      <w:pPr>
        <w:pStyle w:val="ListParagraph"/>
        <w:numPr>
          <w:ilvl w:val="0"/>
          <w:numId w:val="26"/>
        </w:numPr>
        <w:rPr>
          <w:rFonts w:cs="Arial"/>
          <w:spacing w:val="-3"/>
          <w:szCs w:val="24"/>
        </w:rPr>
      </w:pPr>
      <w:r w:rsidRPr="00E61AE5">
        <w:rPr>
          <w:rFonts w:cs="Arial"/>
          <w:spacing w:val="-3"/>
          <w:szCs w:val="24"/>
        </w:rPr>
        <w:t>Citizenship status</w:t>
      </w:r>
    </w:p>
    <w:p w14:paraId="628CCD37" w14:textId="77777777" w:rsidR="00DE6A00" w:rsidRPr="00E61AE5" w:rsidRDefault="00DE6A00" w:rsidP="00FC589B">
      <w:pPr>
        <w:pStyle w:val="ListParagraph"/>
        <w:numPr>
          <w:ilvl w:val="0"/>
          <w:numId w:val="26"/>
        </w:numPr>
        <w:rPr>
          <w:rFonts w:cs="Arial"/>
          <w:spacing w:val="-3"/>
          <w:szCs w:val="24"/>
        </w:rPr>
      </w:pPr>
      <w:r w:rsidRPr="00E61AE5">
        <w:rPr>
          <w:rFonts w:cs="Arial"/>
          <w:spacing w:val="-3"/>
          <w:szCs w:val="24"/>
        </w:rPr>
        <w:t>Disability status</w:t>
      </w:r>
    </w:p>
    <w:p w14:paraId="4EA9AF04" w14:textId="77777777" w:rsidR="00DE6A00" w:rsidRPr="00E61AE5" w:rsidRDefault="00DE6A00" w:rsidP="00DE6A00">
      <w:pPr>
        <w:rPr>
          <w:rFonts w:cs="Arial"/>
          <w:spacing w:val="-3"/>
          <w:szCs w:val="24"/>
        </w:rPr>
      </w:pPr>
    </w:p>
    <w:p w14:paraId="5EAC05D7" w14:textId="08273601" w:rsidR="00DE6A00" w:rsidRPr="00E61AE5" w:rsidRDefault="00DE6A00" w:rsidP="00DE6A00">
      <w:pPr>
        <w:rPr>
          <w:rFonts w:cs="Arial"/>
          <w:spacing w:val="-3"/>
          <w:szCs w:val="24"/>
        </w:rPr>
      </w:pPr>
      <w:r w:rsidRPr="00E61AE5">
        <w:rPr>
          <w:rFonts w:cs="Arial"/>
          <w:spacing w:val="-3"/>
          <w:szCs w:val="24"/>
        </w:rPr>
        <w:t>LSPs are required to maintain completed Employee Confidentiality Agreement records for all staff who have access to any personal clientele information and/or access to the statewide database.</w:t>
      </w:r>
      <w:r w:rsidR="00786D40">
        <w:rPr>
          <w:rFonts w:cs="Arial"/>
          <w:spacing w:val="-3"/>
          <w:szCs w:val="24"/>
        </w:rPr>
        <w:t xml:space="preserve"> </w:t>
      </w:r>
    </w:p>
    <w:p w14:paraId="0868FDB3" w14:textId="77777777" w:rsidR="00DE6A00" w:rsidRPr="00E61AE5" w:rsidRDefault="00DE6A00" w:rsidP="00DE6A00">
      <w:pPr>
        <w:rPr>
          <w:rFonts w:cs="Arial"/>
          <w:szCs w:val="24"/>
        </w:rPr>
      </w:pPr>
    </w:p>
    <w:p w14:paraId="3ED9616B" w14:textId="77777777" w:rsidR="00DE6A00" w:rsidRPr="00E61AE5" w:rsidRDefault="00DE6A00" w:rsidP="00DE6A00">
      <w:pPr>
        <w:rPr>
          <w:rFonts w:cs="Arial"/>
          <w:b/>
          <w:spacing w:val="-3"/>
          <w:szCs w:val="24"/>
        </w:rPr>
      </w:pPr>
      <w:r w:rsidRPr="00E61AE5">
        <w:rPr>
          <w:rFonts w:cs="Arial"/>
          <w:b/>
          <w:spacing w:val="-3"/>
          <w:szCs w:val="24"/>
        </w:rPr>
        <w:t xml:space="preserve">Records Retention </w:t>
      </w:r>
    </w:p>
    <w:p w14:paraId="347B11D9" w14:textId="77777777" w:rsidR="00DE6A00" w:rsidRPr="00E61AE5" w:rsidRDefault="00DE6A00" w:rsidP="00DE6A00">
      <w:pPr>
        <w:rPr>
          <w:rFonts w:cs="Arial"/>
          <w:spacing w:val="-3"/>
          <w:szCs w:val="24"/>
        </w:rPr>
      </w:pPr>
      <w:r w:rsidRPr="00E61AE5">
        <w:rPr>
          <w:rFonts w:cs="Arial"/>
          <w:spacing w:val="-3"/>
          <w:szCs w:val="24"/>
        </w:rPr>
        <w:t>The LSPs are strongly encouraged to maintain a backup (electronic or hardcopy) of the application and supporting documentation outside of the statewide database. Hard copies of approved applications, denied applications, and incomplete applications are no longer required.</w:t>
      </w:r>
    </w:p>
    <w:p w14:paraId="706892B6" w14:textId="77777777" w:rsidR="00DE6A00" w:rsidRPr="00E61AE5" w:rsidRDefault="00DE6A00" w:rsidP="00DE6A00">
      <w:pPr>
        <w:rPr>
          <w:rFonts w:cs="Arial"/>
          <w:spacing w:val="-3"/>
          <w:szCs w:val="24"/>
        </w:rPr>
      </w:pPr>
    </w:p>
    <w:p w14:paraId="76D14AFF" w14:textId="78EC3956" w:rsidR="00DE6A00" w:rsidRPr="00E61AE5" w:rsidRDefault="00DE6A00" w:rsidP="00DE6A00">
      <w:pPr>
        <w:rPr>
          <w:rFonts w:cs="Arial"/>
          <w:spacing w:val="-3"/>
          <w:szCs w:val="24"/>
        </w:rPr>
      </w:pPr>
      <w:r w:rsidRPr="00E61AE5">
        <w:rPr>
          <w:rFonts w:cs="Arial"/>
          <w:spacing w:val="-3"/>
          <w:szCs w:val="24"/>
        </w:rPr>
        <w:t>LSPs are strongly encouraged to maintain all records relative to the client’s application during the effective period of each grant agreement and for a period of three (3) years from the date the LSP submits to IHCDA its final close out form, or one (1) year from the resolution of any outstanding administrative, program, or audit question, or legal action, whichever is later.</w:t>
      </w:r>
      <w:r w:rsidR="00786D40">
        <w:rPr>
          <w:rFonts w:cs="Arial"/>
          <w:spacing w:val="-3"/>
          <w:szCs w:val="24"/>
        </w:rPr>
        <w:t xml:space="preserve"> </w:t>
      </w:r>
    </w:p>
    <w:p w14:paraId="563714A4" w14:textId="77777777" w:rsidR="00DE6A00" w:rsidRPr="00E61AE5" w:rsidRDefault="00DE6A00" w:rsidP="00DE6A00">
      <w:pPr>
        <w:rPr>
          <w:rFonts w:cs="Arial"/>
          <w:spacing w:val="-3"/>
          <w:szCs w:val="24"/>
        </w:rPr>
      </w:pPr>
    </w:p>
    <w:p w14:paraId="1A1FC919" w14:textId="4E75A302" w:rsidR="00DE6A00" w:rsidRPr="00E61AE5" w:rsidRDefault="00DE6A00" w:rsidP="00DE6A00">
      <w:pPr>
        <w:rPr>
          <w:rFonts w:cs="Arial"/>
          <w:spacing w:val="-3"/>
          <w:szCs w:val="24"/>
        </w:rPr>
      </w:pPr>
      <w:r w:rsidRPr="00E61AE5">
        <w:rPr>
          <w:rFonts w:cs="Arial"/>
          <w:spacing w:val="-3"/>
          <w:szCs w:val="24"/>
        </w:rPr>
        <w:t>LSPs shall protect all electronic and hardcopy documentation containing confidential client information.</w:t>
      </w:r>
      <w:r w:rsidR="00786D40">
        <w:rPr>
          <w:rFonts w:cs="Arial"/>
          <w:spacing w:val="-3"/>
          <w:szCs w:val="24"/>
        </w:rPr>
        <w:t xml:space="preserve"> </w:t>
      </w:r>
      <w:r w:rsidRPr="00E61AE5">
        <w:rPr>
          <w:rFonts w:cs="Arial"/>
          <w:spacing w:val="-3"/>
          <w:szCs w:val="24"/>
        </w:rPr>
        <w:t>LSPs shall properly dispose of any electronic or hard copy documentation containing confidential client information after the required retention period.</w:t>
      </w:r>
      <w:r w:rsidR="00786D40">
        <w:rPr>
          <w:rFonts w:cs="Arial"/>
          <w:spacing w:val="-3"/>
          <w:szCs w:val="24"/>
        </w:rPr>
        <w:t xml:space="preserve"> </w:t>
      </w:r>
      <w:r w:rsidRPr="00E61AE5">
        <w:rPr>
          <w:rFonts w:cs="Arial"/>
          <w:spacing w:val="-3"/>
          <w:szCs w:val="24"/>
        </w:rPr>
        <w:t>A proper disposal of this information is one that is reasonable and appropriate to prevent any unauthorized access to confidential client information.</w:t>
      </w:r>
      <w:r w:rsidR="00786D40">
        <w:rPr>
          <w:rFonts w:cs="Arial"/>
          <w:spacing w:val="-3"/>
          <w:szCs w:val="24"/>
        </w:rPr>
        <w:t xml:space="preserve"> </w:t>
      </w:r>
      <w:r w:rsidRPr="00E61AE5">
        <w:rPr>
          <w:rFonts w:cs="Arial"/>
          <w:spacing w:val="-3"/>
          <w:szCs w:val="24"/>
        </w:rPr>
        <w:t>Approved disposal methods include:</w:t>
      </w:r>
    </w:p>
    <w:p w14:paraId="50727EAD" w14:textId="77777777" w:rsidR="00DE6A00" w:rsidRPr="00E61AE5" w:rsidRDefault="00DE6A00" w:rsidP="00FC589B">
      <w:pPr>
        <w:pStyle w:val="ListParagraph"/>
        <w:numPr>
          <w:ilvl w:val="0"/>
          <w:numId w:val="27"/>
        </w:numPr>
        <w:rPr>
          <w:rFonts w:cs="Arial"/>
          <w:spacing w:val="-3"/>
          <w:szCs w:val="24"/>
        </w:rPr>
      </w:pPr>
      <w:r w:rsidRPr="00E61AE5">
        <w:rPr>
          <w:rFonts w:cs="Arial"/>
          <w:spacing w:val="-3"/>
          <w:szCs w:val="24"/>
        </w:rPr>
        <w:t>Burn, pulverize, or shred papers containing confidential client information so that the information cannot be read or reconstructed.</w:t>
      </w:r>
    </w:p>
    <w:p w14:paraId="53728E56" w14:textId="77777777" w:rsidR="00DE6A00" w:rsidRPr="00E61AE5" w:rsidRDefault="00DE6A00" w:rsidP="00FC589B">
      <w:pPr>
        <w:pStyle w:val="ListParagraph"/>
        <w:numPr>
          <w:ilvl w:val="0"/>
          <w:numId w:val="27"/>
        </w:numPr>
        <w:rPr>
          <w:rFonts w:cs="Arial"/>
          <w:spacing w:val="-3"/>
          <w:szCs w:val="24"/>
        </w:rPr>
      </w:pPr>
      <w:r w:rsidRPr="00E61AE5">
        <w:rPr>
          <w:rFonts w:cs="Arial"/>
          <w:spacing w:val="-3"/>
          <w:szCs w:val="24"/>
        </w:rPr>
        <w:t>Destroy or erase electronic files or media containing confidential client information so that the information cannot be read or reconstructed.</w:t>
      </w:r>
    </w:p>
    <w:p w14:paraId="6CCB4AC3" w14:textId="77777777" w:rsidR="00DE6A00" w:rsidRPr="00E61AE5" w:rsidRDefault="00DE6A00" w:rsidP="00FC589B">
      <w:pPr>
        <w:pStyle w:val="ListParagraph"/>
        <w:numPr>
          <w:ilvl w:val="0"/>
          <w:numId w:val="27"/>
        </w:numPr>
        <w:spacing w:after="200" w:line="276" w:lineRule="auto"/>
        <w:rPr>
          <w:rFonts w:cs="Arial"/>
          <w:spacing w:val="-3"/>
          <w:szCs w:val="24"/>
        </w:rPr>
      </w:pPr>
      <w:r w:rsidRPr="00E61AE5">
        <w:rPr>
          <w:rFonts w:cs="Arial"/>
          <w:spacing w:val="-3"/>
          <w:szCs w:val="24"/>
        </w:rPr>
        <w:t>Hire a document destruction contractor to dispose of confidential client information.</w:t>
      </w:r>
    </w:p>
    <w:p w14:paraId="6F755575" w14:textId="5E931943" w:rsidR="00DE6A00" w:rsidRPr="00CA14FA" w:rsidRDefault="005B364F" w:rsidP="007A7D6C">
      <w:pPr>
        <w:pStyle w:val="Heading2"/>
        <w:numPr>
          <w:ilvl w:val="1"/>
          <w:numId w:val="104"/>
        </w:numPr>
        <w:rPr>
          <w:rFonts w:cs="Arial"/>
        </w:rPr>
      </w:pPr>
      <w:r>
        <w:rPr>
          <w:rFonts w:cs="Arial"/>
        </w:rPr>
        <w:lastRenderedPageBreak/>
        <w:t xml:space="preserve"> </w:t>
      </w:r>
      <w:bookmarkStart w:id="18024" w:name="_Toc104553317"/>
      <w:r w:rsidR="00EE40C0">
        <w:rPr>
          <w:rFonts w:cs="Arial"/>
        </w:rPr>
        <w:t>Vendor Responsibilities</w:t>
      </w:r>
      <w:bookmarkEnd w:id="18024"/>
    </w:p>
    <w:p w14:paraId="3899E553" w14:textId="77777777" w:rsidR="00DB4385" w:rsidRPr="00CA14FA" w:rsidRDefault="00DB4385" w:rsidP="00DB4385">
      <w:pPr>
        <w:rPr>
          <w:rFonts w:cs="Arial"/>
        </w:rPr>
      </w:pPr>
      <w:r w:rsidRPr="00CA14FA">
        <w:rPr>
          <w:rFonts w:cs="Arial"/>
        </w:rPr>
        <w:t xml:space="preserve">EAP utility vendors (vendors) may be any entity who supplies home energy commodities such as electricity, natural gas, oil, coal, propane, wood/wood pellets, kerosene, or corn. </w:t>
      </w:r>
    </w:p>
    <w:p w14:paraId="02FF827D" w14:textId="77777777" w:rsidR="00DB4385" w:rsidRPr="00CA14FA" w:rsidRDefault="00DB4385" w:rsidP="00DB4385">
      <w:pPr>
        <w:rPr>
          <w:rFonts w:cs="Arial"/>
          <w:szCs w:val="24"/>
        </w:rPr>
      </w:pPr>
    </w:p>
    <w:p w14:paraId="1F3DA704" w14:textId="2DEEA200" w:rsidR="00DB4385" w:rsidRPr="00CA14FA" w:rsidRDefault="00DB4385" w:rsidP="00DB4385">
      <w:pPr>
        <w:rPr>
          <w:rFonts w:cs="Arial"/>
        </w:rPr>
      </w:pPr>
      <w:r w:rsidRPr="00CA14FA">
        <w:rPr>
          <w:rFonts w:cs="Arial"/>
          <w:szCs w:val="24"/>
        </w:rPr>
        <w:t>Vendors are not allowed to deduct sale</w:t>
      </w:r>
      <w:r w:rsidR="00912C66">
        <w:rPr>
          <w:rFonts w:cs="Arial"/>
          <w:szCs w:val="24"/>
        </w:rPr>
        <w:t xml:space="preserve">s tax from the LIHEAP benefit. </w:t>
      </w:r>
      <w:r w:rsidRPr="00CA14FA">
        <w:rPr>
          <w:rFonts w:cs="Arial"/>
          <w:szCs w:val="24"/>
        </w:rPr>
        <w:t>T</w:t>
      </w:r>
      <w:r w:rsidRPr="00CA14FA">
        <w:rPr>
          <w:rFonts w:cs="Arial"/>
        </w:rPr>
        <w:t>he full amount of the customer’s utility bill is subject to sales tax. The client’s EAP benefit, however, may pay sales tax.</w:t>
      </w:r>
    </w:p>
    <w:p w14:paraId="1B3D0160" w14:textId="77777777" w:rsidR="00DB4385" w:rsidRPr="00CA14FA" w:rsidRDefault="00DB4385" w:rsidP="00DB4385">
      <w:pPr>
        <w:rPr>
          <w:rFonts w:cs="Arial"/>
        </w:rPr>
      </w:pPr>
    </w:p>
    <w:p w14:paraId="0E6A7DD8" w14:textId="16BF4C4D" w:rsidR="00DB4385" w:rsidRDefault="00DB4385" w:rsidP="00DB4385">
      <w:pPr>
        <w:rPr>
          <w:rFonts w:cs="Arial"/>
        </w:rPr>
      </w:pPr>
      <w:r w:rsidRPr="00CA14FA">
        <w:rPr>
          <w:rFonts w:cs="Arial"/>
        </w:rPr>
        <w:t>If the EAP benefit is not completely used, it should be rolled over to the next billing cycle and placed on the customer's account as a credit. At the end of the program year, credits will remain on the customer’s account. Funds are returned to IHCDA only if the client’s account is closed and the credit is due to the EAP benefit</w:t>
      </w:r>
      <w:r w:rsidR="006930DB">
        <w:rPr>
          <w:rFonts w:cs="Arial"/>
        </w:rPr>
        <w:t>, or if an overpayment is discovered</w:t>
      </w:r>
      <w:r w:rsidRPr="00CA14FA">
        <w:rPr>
          <w:rFonts w:cs="Arial"/>
        </w:rPr>
        <w:t xml:space="preserve">. </w:t>
      </w:r>
    </w:p>
    <w:p w14:paraId="5F3A793B" w14:textId="77777777" w:rsidR="00DB4385" w:rsidRPr="00CA14FA" w:rsidRDefault="00DB4385" w:rsidP="00DB4385">
      <w:pPr>
        <w:rPr>
          <w:rFonts w:cs="Arial"/>
        </w:rPr>
      </w:pPr>
    </w:p>
    <w:p w14:paraId="035C64D7" w14:textId="75102D19" w:rsidR="00DE6A00" w:rsidRPr="00CA14FA" w:rsidRDefault="00DE6A00" w:rsidP="00DE6A00">
      <w:pPr>
        <w:rPr>
          <w:rFonts w:cs="Arial"/>
          <w:spacing w:val="-3"/>
          <w:szCs w:val="24"/>
        </w:rPr>
      </w:pPr>
      <w:r w:rsidRPr="00CA14FA">
        <w:rPr>
          <w:rFonts w:cs="Arial"/>
          <w:spacing w:val="-3"/>
          <w:szCs w:val="24"/>
        </w:rPr>
        <w:t>To become a participating EAP vendor, all utility vendors must complete a Memorandum of Agreement (MOA) with IHCDA</w:t>
      </w:r>
      <w:r w:rsidR="00092A4F">
        <w:rPr>
          <w:rFonts w:cs="Arial"/>
          <w:spacing w:val="-3"/>
          <w:szCs w:val="24"/>
        </w:rPr>
        <w:t>.</w:t>
      </w:r>
      <w:r w:rsidRPr="00CA14FA">
        <w:rPr>
          <w:rFonts w:cs="Arial"/>
          <w:spacing w:val="-3"/>
          <w:szCs w:val="24"/>
        </w:rPr>
        <w:t xml:space="preserve"> These MOAs are signed every two (2) years. MOAs must be completed in their entirety and include payment (ACH (direct deposit)/check) information</w:t>
      </w:r>
      <w:r w:rsidR="009D4739">
        <w:rPr>
          <w:rFonts w:cs="Arial"/>
          <w:spacing w:val="-3"/>
          <w:szCs w:val="24"/>
        </w:rPr>
        <w:t>.</w:t>
      </w:r>
      <w:r w:rsidRPr="00CA14FA">
        <w:rPr>
          <w:rFonts w:cs="Arial"/>
          <w:spacing w:val="-3"/>
          <w:szCs w:val="24"/>
        </w:rPr>
        <w:t xml:space="preserve"> Utility vendors cannot be paid if there is no MOA on file.</w:t>
      </w:r>
      <w:r w:rsidR="00786D40">
        <w:rPr>
          <w:rFonts w:cs="Arial"/>
          <w:spacing w:val="-3"/>
          <w:szCs w:val="24"/>
        </w:rPr>
        <w:t xml:space="preserve"> </w:t>
      </w:r>
      <w:r w:rsidRPr="00CA14FA">
        <w:rPr>
          <w:rFonts w:cs="Arial"/>
          <w:spacing w:val="-3"/>
          <w:szCs w:val="24"/>
        </w:rPr>
        <w:t>All vendors are required to complete a W-9 tax form, in addition to the MOA.</w:t>
      </w:r>
      <w:r w:rsidR="00786D40">
        <w:rPr>
          <w:rFonts w:cs="Arial"/>
          <w:spacing w:val="-3"/>
          <w:szCs w:val="24"/>
        </w:rPr>
        <w:t xml:space="preserve"> </w:t>
      </w:r>
      <w:r w:rsidRPr="00CA14FA">
        <w:rPr>
          <w:rFonts w:cs="Arial"/>
          <w:spacing w:val="-3"/>
          <w:szCs w:val="24"/>
        </w:rPr>
        <w:t>If the vendor receives payments totaling $600 or more, the vendor will receive an IRS tax form 1099 by January 31, detailing the total amoun</w:t>
      </w:r>
      <w:r w:rsidR="005E5FAA">
        <w:rPr>
          <w:rFonts w:cs="Arial"/>
          <w:spacing w:val="-3"/>
          <w:szCs w:val="24"/>
        </w:rPr>
        <w:t>t of payments received from EAP</w:t>
      </w:r>
      <w:r w:rsidRPr="00CA14FA">
        <w:rPr>
          <w:rFonts w:cs="Arial"/>
          <w:spacing w:val="-3"/>
          <w:szCs w:val="24"/>
        </w:rPr>
        <w:t xml:space="preserve"> if the utility falls into one of the following categories: Individual, Partnership, Limited Liability Company (LLC), Limited Partnership (LP), or Estate. To reference IRS tax forms, please see https://www.irs.gov/forms-pubs.</w:t>
      </w:r>
    </w:p>
    <w:p w14:paraId="0A953EFC" w14:textId="77777777" w:rsidR="00DE6A00" w:rsidRPr="00CA14FA" w:rsidRDefault="00DE6A00" w:rsidP="00DE6A00">
      <w:pPr>
        <w:rPr>
          <w:rFonts w:cs="Arial"/>
          <w:spacing w:val="-3"/>
          <w:szCs w:val="24"/>
        </w:rPr>
      </w:pPr>
    </w:p>
    <w:p w14:paraId="1A9E09D7" w14:textId="5127D5C2" w:rsidR="00DE6A00" w:rsidRDefault="00DE6A00" w:rsidP="00DE6A00">
      <w:pPr>
        <w:rPr>
          <w:rFonts w:cs="Arial"/>
          <w:spacing w:val="-3"/>
          <w:szCs w:val="24"/>
        </w:rPr>
      </w:pPr>
      <w:r w:rsidRPr="00CA14FA">
        <w:rPr>
          <w:rFonts w:cs="Arial"/>
          <w:spacing w:val="-3"/>
          <w:szCs w:val="24"/>
        </w:rPr>
        <w:t xml:space="preserve">IHCDA facilitates the MOA </w:t>
      </w:r>
      <w:r w:rsidR="00FA4AF4">
        <w:rPr>
          <w:rFonts w:cs="Arial"/>
          <w:spacing w:val="-3"/>
          <w:szCs w:val="24"/>
        </w:rPr>
        <w:t>directly with all existing vendors from the p</w:t>
      </w:r>
      <w:r w:rsidR="00C80387">
        <w:rPr>
          <w:rFonts w:cs="Arial"/>
          <w:spacing w:val="-3"/>
          <w:szCs w:val="24"/>
        </w:rPr>
        <w:t>revious program year</w:t>
      </w:r>
      <w:r w:rsidRPr="00CA14FA">
        <w:rPr>
          <w:rFonts w:cs="Arial"/>
          <w:spacing w:val="-3"/>
          <w:szCs w:val="24"/>
        </w:rPr>
        <w:t>.</w:t>
      </w:r>
      <w:r w:rsidR="00786D40">
        <w:rPr>
          <w:rFonts w:cs="Arial"/>
          <w:spacing w:val="-3"/>
          <w:szCs w:val="24"/>
        </w:rPr>
        <w:t xml:space="preserve"> </w:t>
      </w:r>
      <w:r w:rsidR="00B84562">
        <w:rPr>
          <w:rFonts w:cs="Arial"/>
          <w:spacing w:val="-3"/>
          <w:szCs w:val="24"/>
        </w:rPr>
        <w:t xml:space="preserve">Because </w:t>
      </w:r>
      <w:r w:rsidR="00264B91">
        <w:rPr>
          <w:rFonts w:cs="Arial"/>
          <w:spacing w:val="-3"/>
          <w:szCs w:val="24"/>
        </w:rPr>
        <w:t xml:space="preserve">the </w:t>
      </w:r>
      <w:r w:rsidR="006930DB">
        <w:rPr>
          <w:rFonts w:cs="Arial"/>
          <w:spacing w:val="-3"/>
          <w:szCs w:val="24"/>
        </w:rPr>
        <w:t xml:space="preserve">MOA is completed </w:t>
      </w:r>
      <w:r w:rsidR="00D84BC3">
        <w:rPr>
          <w:rFonts w:cs="Arial"/>
          <w:spacing w:val="-3"/>
          <w:szCs w:val="24"/>
        </w:rPr>
        <w:t xml:space="preserve">in a paperless format with digital signatures, LSPs should not provide a blank copy of the MOA to any new utility vendors or vendors who otherwise do not have an active MOA. LSPs should </w:t>
      </w:r>
      <w:r w:rsidR="002C343C">
        <w:rPr>
          <w:rFonts w:cs="Arial"/>
          <w:spacing w:val="-3"/>
          <w:szCs w:val="24"/>
        </w:rPr>
        <w:t xml:space="preserve">send an e-mail connecting the vendor representative and </w:t>
      </w:r>
      <w:hyperlink r:id="rId29" w:history="1">
        <w:r w:rsidR="002C343C" w:rsidRPr="00064361">
          <w:rPr>
            <w:rStyle w:val="Hyperlink"/>
            <w:rFonts w:cs="Arial"/>
            <w:spacing w:val="-3"/>
            <w:szCs w:val="24"/>
          </w:rPr>
          <w:t>liheap@ihcda.in.gov</w:t>
        </w:r>
      </w:hyperlink>
      <w:r w:rsidR="002C343C">
        <w:rPr>
          <w:rFonts w:cs="Arial"/>
          <w:spacing w:val="-3"/>
          <w:szCs w:val="24"/>
        </w:rPr>
        <w:t xml:space="preserve"> in touch with each other so that the MOA process may be initiated.</w:t>
      </w:r>
    </w:p>
    <w:p w14:paraId="3B61DA00" w14:textId="33F50698" w:rsidR="00EB69B1" w:rsidRDefault="00EB69B1" w:rsidP="00DE6A00">
      <w:pPr>
        <w:rPr>
          <w:rFonts w:cs="Arial"/>
          <w:spacing w:val="-3"/>
          <w:szCs w:val="24"/>
        </w:rPr>
      </w:pPr>
    </w:p>
    <w:p w14:paraId="5A0AD1D4" w14:textId="26DF4627" w:rsidR="00EB69B1" w:rsidRDefault="005B364F" w:rsidP="007A7D6C">
      <w:pPr>
        <w:pStyle w:val="Heading2"/>
        <w:numPr>
          <w:ilvl w:val="1"/>
          <w:numId w:val="104"/>
        </w:numPr>
      </w:pPr>
      <w:r>
        <w:t xml:space="preserve"> </w:t>
      </w:r>
      <w:bookmarkStart w:id="18025" w:name="_Toc104553318"/>
      <w:r w:rsidR="00493189">
        <w:t>Biofuel Vendors</w:t>
      </w:r>
      <w:bookmarkEnd w:id="18025"/>
    </w:p>
    <w:p w14:paraId="06A9C5C8" w14:textId="60A77322" w:rsidR="00950105" w:rsidRPr="005B2F28" w:rsidRDefault="00950105" w:rsidP="00950105">
      <w:r w:rsidRPr="005B2F28">
        <w:t xml:space="preserve">As of PY2020, IHCDA no longer </w:t>
      </w:r>
      <w:proofErr w:type="gramStart"/>
      <w:r w:rsidRPr="005B2F28">
        <w:t>enters into</w:t>
      </w:r>
      <w:proofErr w:type="gramEnd"/>
      <w:r w:rsidRPr="005B2F28">
        <w:t xml:space="preserve"> MOAs with wood, coal, pellet, and other biofuel vendors. LSPs may choose to </w:t>
      </w:r>
      <w:proofErr w:type="gramStart"/>
      <w:r w:rsidRPr="005B2F28">
        <w:t>enter into</w:t>
      </w:r>
      <w:proofErr w:type="gramEnd"/>
      <w:r w:rsidRPr="005B2F28">
        <w:t xml:space="preserve"> direct MOAs with biofuel vendors who deliver to clients in their service areas. </w:t>
      </w:r>
    </w:p>
    <w:p w14:paraId="3A1534BE" w14:textId="77777777" w:rsidR="00950105" w:rsidRPr="005B2F28" w:rsidRDefault="00950105" w:rsidP="00950105"/>
    <w:p w14:paraId="5A952182" w14:textId="66EDE8EF" w:rsidR="00950105" w:rsidRPr="005B2F28" w:rsidRDefault="00950105" w:rsidP="00950105">
      <w:r w:rsidRPr="005B2F28">
        <w:t xml:space="preserve">Approved EAP clients who heat with one of the above biofuels may choose to receive a voucher to redeem with one of these approved vendors, or they may choose to receive a check for the value of their heating benefit </w:t>
      </w:r>
      <w:proofErr w:type="gramStart"/>
      <w:r w:rsidRPr="005B2F28">
        <w:t>in order to</w:t>
      </w:r>
      <w:proofErr w:type="gramEnd"/>
      <w:r w:rsidRPr="005B2F28">
        <w:t xml:space="preserve"> purchase heating fuel on the free market.</w:t>
      </w:r>
    </w:p>
    <w:p w14:paraId="263352D1" w14:textId="77777777" w:rsidR="00950105" w:rsidRPr="005B2F28" w:rsidRDefault="00950105" w:rsidP="00950105"/>
    <w:p w14:paraId="19FCE68F" w14:textId="77777777" w:rsidR="00950105" w:rsidRPr="005B2F28" w:rsidRDefault="00950105" w:rsidP="00950105">
      <w:pPr>
        <w:rPr>
          <w:b/>
        </w:rPr>
      </w:pPr>
      <w:r w:rsidRPr="005B2F28">
        <w:rPr>
          <w:b/>
        </w:rPr>
        <w:t>Memorandum of Agreement</w:t>
      </w:r>
    </w:p>
    <w:p w14:paraId="1625AC22" w14:textId="77777777" w:rsidR="00950105" w:rsidRPr="005B2F28" w:rsidRDefault="00950105" w:rsidP="00950105">
      <w:r w:rsidRPr="005B2F28">
        <w:lastRenderedPageBreak/>
        <w:t>If an LSP has one or more biofuel vendors who serve clients in its service area that they would like to contract with, they may draft a Memorandum of Agreement. The MOA must, at a minimum, ensure that the vendor is complying with LIHEAP requirements as outlined in federal guidance and the state’s current LIHEAP Intake and Operations Program Manual. The MOA should be drafted in consultation with an LSP’s own legal counsel and should not replicate IHCDA’s existing MOA. The MOA is to be tailored to the specific needs and circumstances of the LSP. The MOA is to be submitted to IHCDA for review upon request.</w:t>
      </w:r>
    </w:p>
    <w:p w14:paraId="3E493FF6" w14:textId="77777777" w:rsidR="00950105" w:rsidRPr="005B2F28" w:rsidRDefault="00950105" w:rsidP="00950105">
      <w:pPr>
        <w:rPr>
          <w:b/>
        </w:rPr>
      </w:pPr>
    </w:p>
    <w:p w14:paraId="1B278F45" w14:textId="77777777" w:rsidR="00950105" w:rsidRPr="005B2F28" w:rsidRDefault="00950105" w:rsidP="00950105">
      <w:r w:rsidRPr="005B2F28">
        <w:rPr>
          <w:b/>
        </w:rPr>
        <w:t>Vouchers</w:t>
      </w:r>
    </w:p>
    <w:p w14:paraId="57B007CE" w14:textId="77777777" w:rsidR="00950105" w:rsidRPr="005B2F28" w:rsidRDefault="00950105" w:rsidP="00950105">
      <w:r w:rsidRPr="005B2F28">
        <w:t xml:space="preserve">If an LSP chooses to </w:t>
      </w:r>
      <w:proofErr w:type="gramStart"/>
      <w:r w:rsidRPr="005B2F28">
        <w:t>enter into</w:t>
      </w:r>
      <w:proofErr w:type="gramEnd"/>
      <w:r w:rsidRPr="005B2F28">
        <w:t xml:space="preserve"> an MOA with one or more biofuel vendors, the LSP may award the client’s benefit in the form of a voucher. This voucher can then be redeemed with any approved biofuel vendor in exchange for a delivery of fuel. The voucher must, at a minimum, indicate: the name of the applicant; the amount of the benefit being awarded, both numerically and written out; the physical home address of the client, which is to be used as the delivery address; and the phone number of the client. In addition, the voucher must have fields for the vendor to complete, </w:t>
      </w:r>
      <w:proofErr w:type="gramStart"/>
      <w:r w:rsidRPr="005B2F28">
        <w:t>including:</w:t>
      </w:r>
      <w:proofErr w:type="gramEnd"/>
      <w:r w:rsidRPr="005B2F28">
        <w:t xml:space="preserve"> vendor’s name, vendor’s business address, and vendor’s phone number. Finally, the voucher must include spaces for both the vendor and the applicant to sign upon satisfactory delivery of the fuel. The voucher must be fully executed by both the recipient and the vendor </w:t>
      </w:r>
      <w:proofErr w:type="gramStart"/>
      <w:r w:rsidRPr="005B2F28">
        <w:t>in order to</w:t>
      </w:r>
      <w:proofErr w:type="gramEnd"/>
      <w:r w:rsidRPr="005B2F28">
        <w:t xml:space="preserve"> be eligible for payment.</w:t>
      </w:r>
    </w:p>
    <w:p w14:paraId="17285D74" w14:textId="77777777" w:rsidR="00950105" w:rsidRPr="005B2F28" w:rsidRDefault="00950105" w:rsidP="00950105">
      <w:pPr>
        <w:rPr>
          <w:b/>
        </w:rPr>
      </w:pPr>
    </w:p>
    <w:p w14:paraId="0295E909" w14:textId="77777777" w:rsidR="00950105" w:rsidRPr="005B2F28" w:rsidRDefault="00950105" w:rsidP="00950105">
      <w:pPr>
        <w:rPr>
          <w:b/>
        </w:rPr>
      </w:pPr>
      <w:r w:rsidRPr="005B2F28">
        <w:rPr>
          <w:b/>
        </w:rPr>
        <w:t>Vendor Lists</w:t>
      </w:r>
    </w:p>
    <w:p w14:paraId="4C19B318" w14:textId="77777777" w:rsidR="00950105" w:rsidRPr="005B2F28" w:rsidRDefault="00950105" w:rsidP="00950105">
      <w:r w:rsidRPr="005B2F28">
        <w:t xml:space="preserve">If an LSP chooses to </w:t>
      </w:r>
      <w:proofErr w:type="gramStart"/>
      <w:r w:rsidRPr="005B2F28">
        <w:t>enter into</w:t>
      </w:r>
      <w:proofErr w:type="gramEnd"/>
      <w:r w:rsidRPr="005B2F28">
        <w:t xml:space="preserve"> an MOA with one or more biofuel vendors, the LSP will be responsible to create and maintain a list of biofuel vendors with whom these agreements exist. These lists are to be provided to clients who heat with biofuel upon request. The lists should be updated to include all vendors with whom an MOA exists. The lists may be separated by heating fuel type, but otherwise, the vendors on the list are to be presented in a neutral manner. Neither an LSP nor any of its representatives may indicate a preference for one vendor over another either implicitly or explicitly, nor try to encourage an applicant to purchase fuel from a particular vendor unless the vendor in question is the only vendor from which a particular fuel type is available. A copy of each MOA should be sent to the LIHEAP email inbox </w:t>
      </w:r>
      <w:hyperlink r:id="rId30" w:history="1">
        <w:r w:rsidRPr="005B2F28">
          <w:rPr>
            <w:rStyle w:val="Hyperlink"/>
            <w:color w:val="auto"/>
          </w:rPr>
          <w:t>liheap@ihcda.in.gov</w:t>
        </w:r>
      </w:hyperlink>
      <w:r w:rsidRPr="005B2F28">
        <w:t xml:space="preserve">. </w:t>
      </w:r>
    </w:p>
    <w:p w14:paraId="10F87BBC" w14:textId="77777777" w:rsidR="00950105" w:rsidRPr="005B2F28" w:rsidRDefault="00950105" w:rsidP="00950105">
      <w:pPr>
        <w:rPr>
          <w:b/>
        </w:rPr>
      </w:pPr>
    </w:p>
    <w:p w14:paraId="27AFA7E0" w14:textId="77777777" w:rsidR="00950105" w:rsidRPr="005B2F28" w:rsidRDefault="00950105" w:rsidP="00950105">
      <w:pPr>
        <w:rPr>
          <w:b/>
        </w:rPr>
      </w:pPr>
      <w:r w:rsidRPr="005B2F28">
        <w:rPr>
          <w:b/>
        </w:rPr>
        <w:t>Benefit Payment</w:t>
      </w:r>
    </w:p>
    <w:p w14:paraId="18C80848" w14:textId="77777777" w:rsidR="00950105" w:rsidRPr="005B2F28" w:rsidRDefault="00950105" w:rsidP="00950105">
      <w:r w:rsidRPr="005B2F28">
        <w:t xml:space="preserve">If the LSP chooses not to </w:t>
      </w:r>
      <w:proofErr w:type="gramStart"/>
      <w:r w:rsidRPr="005B2F28">
        <w:t>enter into</w:t>
      </w:r>
      <w:proofErr w:type="gramEnd"/>
      <w:r w:rsidRPr="005B2F28">
        <w:t xml:space="preserve"> MOAs with any local vendors, or if the client chooses to purchase fuel on the market rather than through one of the vendors with which an agreement exists, the LSP is to issue a check for the crisis portion of the benefit. The LSP can then receive reimbursement for the benefit as a normal </w:t>
      </w:r>
      <w:proofErr w:type="gramStart"/>
      <w:r w:rsidRPr="005B2F28">
        <w:t>third party</w:t>
      </w:r>
      <w:proofErr w:type="gramEnd"/>
      <w:r w:rsidRPr="005B2F28">
        <w:t xml:space="preserve"> payment transmittal with the vendor as the LSP themselves. The regular portion of the benefit is to be entered as a direct pay claim and will be issued by IHCDA according to regular direct pay procedure.</w:t>
      </w:r>
    </w:p>
    <w:p w14:paraId="4CF265B5" w14:textId="77777777" w:rsidR="00950105" w:rsidRPr="005B2F28" w:rsidRDefault="00950105" w:rsidP="00950105"/>
    <w:p w14:paraId="0A34A966" w14:textId="7B8C81AF" w:rsidR="00950105" w:rsidRPr="005B2F28" w:rsidRDefault="00950105" w:rsidP="00950105">
      <w:r w:rsidRPr="005B2F28">
        <w:t>For all client benefits for fuel purchased from a vendor with whom an MOA exists</w:t>
      </w:r>
      <w:r w:rsidR="00121D51">
        <w:t xml:space="preserve"> at the LSP level</w:t>
      </w:r>
      <w:r w:rsidRPr="005B2F28">
        <w:t xml:space="preserve">, the LSP is to issue a check to the vendor upon receipt of a </w:t>
      </w:r>
      <w:proofErr w:type="gramStart"/>
      <w:r w:rsidRPr="005B2F28">
        <w:t>fully-executed</w:t>
      </w:r>
      <w:proofErr w:type="gramEnd"/>
      <w:r w:rsidRPr="005B2F28">
        <w:t xml:space="preserve"> voucher indicating delivery and receipt of fuel. The LSP can then receive </w:t>
      </w:r>
      <w:r w:rsidRPr="005B2F28">
        <w:lastRenderedPageBreak/>
        <w:t xml:space="preserve">reimbursement for the benefit </w:t>
      </w:r>
      <w:r w:rsidR="00121D51">
        <w:t>through the transmittal</w:t>
      </w:r>
      <w:r w:rsidRPr="005B2F28">
        <w:t xml:space="preserve"> process, with the </w:t>
      </w:r>
      <w:r w:rsidR="00121D51">
        <w:t>LSP receiving the funds as the vendor</w:t>
      </w:r>
      <w:r w:rsidRPr="005B2F28">
        <w:t>.</w:t>
      </w:r>
      <w:r w:rsidR="00121D51">
        <w:t xml:space="preserve"> </w:t>
      </w:r>
    </w:p>
    <w:p w14:paraId="21535CF6" w14:textId="77777777" w:rsidR="00950105" w:rsidRPr="005B2F28" w:rsidRDefault="00950105" w:rsidP="00950105"/>
    <w:p w14:paraId="162217F8" w14:textId="77777777" w:rsidR="00950105" w:rsidRPr="005B2F28" w:rsidRDefault="00950105" w:rsidP="00950105">
      <w:r w:rsidRPr="005B2F28">
        <w:t xml:space="preserve">All direct payments must go through QA; this does include crisis. </w:t>
      </w:r>
    </w:p>
    <w:p w14:paraId="34FE4D53" w14:textId="77777777" w:rsidR="00950105" w:rsidRPr="005B2F28" w:rsidRDefault="00950105" w:rsidP="00950105"/>
    <w:p w14:paraId="1AE946E4" w14:textId="77777777" w:rsidR="00950105" w:rsidRPr="005B2F28" w:rsidRDefault="00950105" w:rsidP="00950105">
      <w:r w:rsidRPr="005B2F28">
        <w:t xml:space="preserve">LSPs are advised to determine an internal control that allows checks to be issued in a timely fashion including from outlying offices that might not typically </w:t>
      </w:r>
      <w:proofErr w:type="gramStart"/>
      <w:r w:rsidRPr="005B2F28">
        <w:t>have the ability to</w:t>
      </w:r>
      <w:proofErr w:type="gramEnd"/>
      <w:r w:rsidRPr="005B2F28">
        <w:t xml:space="preserve"> issue checks. </w:t>
      </w:r>
    </w:p>
    <w:p w14:paraId="02515539" w14:textId="77777777" w:rsidR="00950105" w:rsidRPr="005B2F28" w:rsidRDefault="00950105" w:rsidP="00950105"/>
    <w:p w14:paraId="053F2E9F" w14:textId="77777777" w:rsidR="00950105" w:rsidRPr="005B2F28" w:rsidRDefault="00950105" w:rsidP="00950105">
      <w:r w:rsidRPr="005B2F28">
        <w:t>Payment scenarios:</w:t>
      </w:r>
    </w:p>
    <w:p w14:paraId="63EC451B" w14:textId="77777777" w:rsidR="00950105" w:rsidRPr="005B2F28" w:rsidRDefault="00950105" w:rsidP="00FC589B">
      <w:pPr>
        <w:pStyle w:val="ListParagraph"/>
        <w:numPr>
          <w:ilvl w:val="0"/>
          <w:numId w:val="101"/>
        </w:numPr>
        <w:contextualSpacing/>
      </w:pPr>
      <w:r w:rsidRPr="005B2F28">
        <w:t xml:space="preserve">If an MOA </w:t>
      </w:r>
      <w:r w:rsidRPr="005B2F28">
        <w:rPr>
          <w:u w:val="single"/>
        </w:rPr>
        <w:t>is</w:t>
      </w:r>
      <w:r w:rsidRPr="005B2F28">
        <w:t xml:space="preserve"> present with the vendor</w:t>
      </w:r>
    </w:p>
    <w:p w14:paraId="7A24083E" w14:textId="77777777" w:rsidR="00950105" w:rsidRPr="005B2F28" w:rsidRDefault="00950105" w:rsidP="00FC589B">
      <w:pPr>
        <w:pStyle w:val="ListParagraph"/>
        <w:numPr>
          <w:ilvl w:val="1"/>
          <w:numId w:val="101"/>
        </w:numPr>
        <w:contextualSpacing/>
      </w:pPr>
      <w:r w:rsidRPr="005B2F28">
        <w:t>Crisis: LSP issues crisis check to vendor</w:t>
      </w:r>
    </w:p>
    <w:p w14:paraId="535D3592" w14:textId="302050B4" w:rsidR="00950105" w:rsidRPr="005B2F28" w:rsidRDefault="00950105" w:rsidP="00FC589B">
      <w:pPr>
        <w:pStyle w:val="ListParagraph"/>
        <w:numPr>
          <w:ilvl w:val="1"/>
          <w:numId w:val="101"/>
        </w:numPr>
        <w:contextualSpacing/>
      </w:pPr>
      <w:r w:rsidRPr="005B2F28">
        <w:t>Regular: LSP issues regular check to vendor</w:t>
      </w:r>
    </w:p>
    <w:p w14:paraId="39DD1667" w14:textId="77777777" w:rsidR="00950105" w:rsidRPr="005B2F28" w:rsidRDefault="00950105" w:rsidP="00FC589B">
      <w:pPr>
        <w:pStyle w:val="ListParagraph"/>
        <w:numPr>
          <w:ilvl w:val="0"/>
          <w:numId w:val="101"/>
        </w:numPr>
        <w:contextualSpacing/>
      </w:pPr>
      <w:r w:rsidRPr="005B2F28">
        <w:t xml:space="preserve">If an MOA </w:t>
      </w:r>
      <w:r w:rsidRPr="005B2F28">
        <w:rPr>
          <w:u w:val="single"/>
        </w:rPr>
        <w:t>is not</w:t>
      </w:r>
      <w:r w:rsidRPr="005B2F28">
        <w:t xml:space="preserve"> present with the vendor</w:t>
      </w:r>
    </w:p>
    <w:p w14:paraId="71B14AA0" w14:textId="77777777" w:rsidR="00950105" w:rsidRPr="005B2F28" w:rsidRDefault="00950105" w:rsidP="00FC589B">
      <w:pPr>
        <w:pStyle w:val="ListParagraph"/>
        <w:numPr>
          <w:ilvl w:val="1"/>
          <w:numId w:val="101"/>
        </w:numPr>
        <w:contextualSpacing/>
      </w:pPr>
      <w:r w:rsidRPr="005B2F28">
        <w:t>Crisis: LSP issues crisis check to client</w:t>
      </w:r>
    </w:p>
    <w:p w14:paraId="3988DAD4" w14:textId="77777777" w:rsidR="00950105" w:rsidRPr="005B2F28" w:rsidRDefault="00950105" w:rsidP="00FC589B">
      <w:pPr>
        <w:pStyle w:val="ListParagraph"/>
        <w:numPr>
          <w:ilvl w:val="1"/>
          <w:numId w:val="101"/>
        </w:numPr>
        <w:contextualSpacing/>
      </w:pPr>
      <w:r w:rsidRPr="005B2F28">
        <w:t>Regular: IHCDA issues regular check to client</w:t>
      </w:r>
    </w:p>
    <w:p w14:paraId="523FD6D9" w14:textId="77777777" w:rsidR="00950105" w:rsidRPr="005B2F28" w:rsidRDefault="00950105" w:rsidP="00950105"/>
    <w:p w14:paraId="762228E2" w14:textId="77777777" w:rsidR="00950105" w:rsidRPr="005B2F28" w:rsidRDefault="00950105" w:rsidP="00950105">
      <w:pPr>
        <w:rPr>
          <w:b/>
        </w:rPr>
      </w:pPr>
      <w:r w:rsidRPr="005B2F28">
        <w:rPr>
          <w:b/>
        </w:rPr>
        <w:t xml:space="preserve">Required Actions: </w:t>
      </w:r>
    </w:p>
    <w:p w14:paraId="17874F14" w14:textId="695A4113" w:rsidR="00950105" w:rsidRPr="005B2F28" w:rsidRDefault="00950105" w:rsidP="00FC589B">
      <w:pPr>
        <w:pStyle w:val="ListParagraph"/>
        <w:numPr>
          <w:ilvl w:val="0"/>
          <w:numId w:val="102"/>
        </w:numPr>
        <w:contextualSpacing/>
        <w:rPr>
          <w:b/>
        </w:rPr>
      </w:pPr>
      <w:r w:rsidRPr="005B2F28">
        <w:rPr>
          <w:b/>
        </w:rPr>
        <w:t>LSPs must submit their process for issuing crisis checks within the required time frames</w:t>
      </w:r>
      <w:r w:rsidR="00121D51">
        <w:rPr>
          <w:b/>
        </w:rPr>
        <w:t xml:space="preserve"> with their Subgrantee Plan Packet</w:t>
      </w:r>
      <w:r w:rsidRPr="005B2F28">
        <w:rPr>
          <w:b/>
        </w:rPr>
        <w:t>. Please submit this process to the LIHEAP inbox at liheap@ihcda.in.gov.</w:t>
      </w:r>
    </w:p>
    <w:p w14:paraId="3CF1782D" w14:textId="77777777" w:rsidR="00950105" w:rsidRPr="005B2F28" w:rsidRDefault="00950105" w:rsidP="00FC589B">
      <w:pPr>
        <w:pStyle w:val="ListParagraph"/>
        <w:numPr>
          <w:ilvl w:val="0"/>
          <w:numId w:val="102"/>
        </w:numPr>
        <w:contextualSpacing/>
        <w:rPr>
          <w:b/>
        </w:rPr>
      </w:pPr>
      <w:r w:rsidRPr="005B2F28">
        <w:rPr>
          <w:b/>
        </w:rPr>
        <w:t xml:space="preserve">When an LSP is sending a crisis check and IHCDA is going to send a regular check, the LSP is required to include an insert or letter with the crisis check that indicates the client will receive the regular portion of their benefit in a separate check from IHCDA. </w:t>
      </w:r>
    </w:p>
    <w:p w14:paraId="169C1BE2" w14:textId="77777777" w:rsidR="00950105" w:rsidRPr="005B2F28" w:rsidRDefault="00950105" w:rsidP="00950105"/>
    <w:p w14:paraId="7DE67627" w14:textId="77777777" w:rsidR="00950105" w:rsidRPr="005B2F28" w:rsidRDefault="00950105" w:rsidP="00950105">
      <w:pPr>
        <w:rPr>
          <w:b/>
        </w:rPr>
      </w:pPr>
      <w:r w:rsidRPr="005B2F28">
        <w:rPr>
          <w:b/>
        </w:rPr>
        <w:t>Documentation</w:t>
      </w:r>
    </w:p>
    <w:p w14:paraId="0D4FBA32" w14:textId="2F3E93B4" w:rsidR="00950105" w:rsidRPr="005B2F28" w:rsidRDefault="00950105" w:rsidP="00950105">
      <w:r w:rsidRPr="005B2F28">
        <w:t xml:space="preserve">When submitting third party payment claims for reimbursement, the LSP will submit to fiscal through </w:t>
      </w:r>
      <w:r w:rsidR="00121D51">
        <w:t>the statewide database</w:t>
      </w:r>
      <w:r w:rsidRPr="005B2F28">
        <w:t xml:space="preserve"> as normal and will need to attach supporting documentation in IHCDA Online. The documentation will vary slightly depending upon whether the claim is a reimbursement for direct pay claims or payment to a vendor with which the LSP has an active MOA.</w:t>
      </w:r>
    </w:p>
    <w:p w14:paraId="46A6C5BD" w14:textId="77777777" w:rsidR="00950105" w:rsidRPr="005B2F28" w:rsidRDefault="00950105" w:rsidP="00950105"/>
    <w:p w14:paraId="06FCB8A2" w14:textId="77777777" w:rsidR="00950105" w:rsidRPr="005B2F28" w:rsidRDefault="00950105" w:rsidP="00950105">
      <w:r w:rsidRPr="005B2F28">
        <w:t>For direct pay claims, the LSP will need to submit a spreadsheet that lists the clients for whom the LSP is seeking reimbursements, the amount of benefit per client, and scans of the checks issued to the clients.</w:t>
      </w:r>
    </w:p>
    <w:p w14:paraId="2843D194" w14:textId="77777777" w:rsidR="00950105" w:rsidRPr="005B2F28" w:rsidRDefault="00950105" w:rsidP="00950105"/>
    <w:p w14:paraId="4CCBF37B" w14:textId="77777777" w:rsidR="00950105" w:rsidRPr="005B2F28" w:rsidRDefault="00950105" w:rsidP="00950105">
      <w:r w:rsidRPr="005B2F28">
        <w:t>For vendor payments, the LSP will need to submit a spreadsheet grouped by vendor that lists the clients for whom the LSP is seeking reimbursement, the amount of benefit per client, subtotaled for each vendor, scans of the fully executed vouchers, and scans of the checks issued to the vendors.</w:t>
      </w:r>
    </w:p>
    <w:p w14:paraId="474891EC" w14:textId="77777777" w:rsidR="00950105" w:rsidRPr="005B2F28" w:rsidRDefault="00950105" w:rsidP="00950105">
      <w:pPr>
        <w:rPr>
          <w:b/>
        </w:rPr>
      </w:pPr>
    </w:p>
    <w:p w14:paraId="4612D537" w14:textId="77777777" w:rsidR="00950105" w:rsidRPr="005B2F28" w:rsidRDefault="00950105" w:rsidP="00950105">
      <w:pPr>
        <w:rPr>
          <w:b/>
        </w:rPr>
      </w:pPr>
      <w:r w:rsidRPr="005B2F28">
        <w:rPr>
          <w:b/>
        </w:rPr>
        <w:t>Database</w:t>
      </w:r>
    </w:p>
    <w:p w14:paraId="5B8A6796" w14:textId="77777777" w:rsidR="00950105" w:rsidRPr="005B2F28" w:rsidRDefault="00950105" w:rsidP="00950105">
      <w:r w:rsidRPr="005B2F28">
        <w:t xml:space="preserve">All benefits will need to be documented and tracked in the statewide database, regardless of whether the client receives the benefit via a direct payment or a fuel voucher. IHCDA will establish a bulk fuel payment vendor within the database to </w:t>
      </w:r>
      <w:r w:rsidRPr="005B2F28">
        <w:lastRenderedPageBreak/>
        <w:t>facilitate this tracking. Notes must be made indicating whether the client received their benefit as a direct payment or as a voucher. If the client receives benefit as a voucher, the voucher must be scanned and uploaded into the statewide database both at the time of issue and when returned fully executed.</w:t>
      </w:r>
    </w:p>
    <w:p w14:paraId="15A93DCB" w14:textId="77777777" w:rsidR="00707B40" w:rsidRPr="00CA14FA" w:rsidRDefault="00707B40" w:rsidP="00DE6A00">
      <w:pPr>
        <w:rPr>
          <w:rFonts w:cs="Arial"/>
          <w:spacing w:val="-3"/>
          <w:szCs w:val="24"/>
        </w:rPr>
      </w:pPr>
    </w:p>
    <w:p w14:paraId="6793F1A5" w14:textId="69B91DD2" w:rsidR="00EF297B" w:rsidRPr="007338A2" w:rsidRDefault="00EF297B" w:rsidP="00E96F09">
      <w:pPr>
        <w:pStyle w:val="Heading1"/>
      </w:pPr>
      <w:bookmarkStart w:id="18026" w:name="_Toc104553319"/>
      <w:r w:rsidRPr="007338A2">
        <w:t>LSP Financial Management</w:t>
      </w:r>
      <w:bookmarkEnd w:id="18026"/>
      <w:r w:rsidRPr="007338A2">
        <w:t xml:space="preserve"> </w:t>
      </w:r>
    </w:p>
    <w:p w14:paraId="675CE929" w14:textId="298AD444" w:rsidR="00EF297B" w:rsidRPr="00720FE7" w:rsidRDefault="00EF297B" w:rsidP="00323FE9">
      <w:pPr>
        <w:rPr>
          <w:rFonts w:cs="Arial"/>
        </w:rPr>
      </w:pPr>
      <w:r w:rsidRPr="00720FE7">
        <w:rPr>
          <w:rFonts w:cs="Arial"/>
        </w:rPr>
        <w:t xml:space="preserve">As a condition for receiving the LIHEAP block grant, the State of Indiana is required to account for </w:t>
      </w:r>
      <w:r w:rsidR="00235EBD" w:rsidRPr="00720FE7">
        <w:rPr>
          <w:rFonts w:cs="Arial"/>
        </w:rPr>
        <w:t>how the grant funds are spent.</w:t>
      </w:r>
      <w:r w:rsidR="00786D40">
        <w:rPr>
          <w:rFonts w:cs="Arial"/>
        </w:rPr>
        <w:t xml:space="preserve"> </w:t>
      </w:r>
      <w:r w:rsidRPr="00720FE7">
        <w:rPr>
          <w:rFonts w:cs="Arial"/>
        </w:rPr>
        <w:t>Lo</w:t>
      </w:r>
      <w:r w:rsidR="00235EBD" w:rsidRPr="00720FE7">
        <w:rPr>
          <w:rFonts w:cs="Arial"/>
        </w:rPr>
        <w:t>cal Service Providers</w:t>
      </w:r>
      <w:r w:rsidRPr="00720FE7">
        <w:rPr>
          <w:rFonts w:cs="Arial"/>
        </w:rPr>
        <w:t xml:space="preserve"> participate in this process by providing fisca</w:t>
      </w:r>
      <w:r w:rsidR="00235EBD" w:rsidRPr="00720FE7">
        <w:rPr>
          <w:rFonts w:cs="Arial"/>
        </w:rPr>
        <w:t>l and statistical information to IHCDA.</w:t>
      </w:r>
    </w:p>
    <w:p w14:paraId="36F275CF" w14:textId="77777777" w:rsidR="00D00F54" w:rsidRPr="00720FE7" w:rsidRDefault="00D00F54" w:rsidP="00323FE9">
      <w:pPr>
        <w:rPr>
          <w:rFonts w:cs="Arial"/>
        </w:rPr>
      </w:pPr>
    </w:p>
    <w:p w14:paraId="37F881C6" w14:textId="53976145" w:rsidR="00D00F54" w:rsidRPr="00720FE7" w:rsidRDefault="00D00F54" w:rsidP="007A7D6C">
      <w:pPr>
        <w:pStyle w:val="Heading2"/>
        <w:numPr>
          <w:ilvl w:val="1"/>
          <w:numId w:val="104"/>
        </w:numPr>
        <w:rPr>
          <w:rFonts w:cs="Arial"/>
        </w:rPr>
      </w:pPr>
      <w:bookmarkStart w:id="18027" w:name="_Toc104553320"/>
      <w:r w:rsidRPr="00720FE7">
        <w:rPr>
          <w:rFonts w:cs="Arial"/>
        </w:rPr>
        <w:t>LSP Grant Agreements</w:t>
      </w:r>
      <w:bookmarkEnd w:id="18027"/>
      <w:r w:rsidRPr="00720FE7">
        <w:rPr>
          <w:rFonts w:cs="Arial"/>
        </w:rPr>
        <w:t xml:space="preserve"> </w:t>
      </w:r>
    </w:p>
    <w:p w14:paraId="05C04759" w14:textId="233C41CE" w:rsidR="00D00F54" w:rsidRPr="00096019" w:rsidRDefault="00D00F54" w:rsidP="00D00F54">
      <w:pPr>
        <w:pStyle w:val="ListContinue"/>
        <w:ind w:left="0"/>
        <w:rPr>
          <w:rFonts w:cs="Arial"/>
        </w:rPr>
      </w:pPr>
      <w:r w:rsidRPr="00096019">
        <w:rPr>
          <w:rFonts w:cs="Arial"/>
        </w:rPr>
        <w:t>All LS</w:t>
      </w:r>
      <w:r w:rsidR="00E42675" w:rsidRPr="00096019">
        <w:rPr>
          <w:rFonts w:cs="Arial"/>
        </w:rPr>
        <w:t>Ps</w:t>
      </w:r>
      <w:r w:rsidRPr="00096019">
        <w:rPr>
          <w:rFonts w:cs="Arial"/>
        </w:rPr>
        <w:t xml:space="preserve"> will enter into a sub</w:t>
      </w:r>
      <w:r w:rsidR="00E42675" w:rsidRPr="00096019">
        <w:rPr>
          <w:rFonts w:cs="Arial"/>
        </w:rPr>
        <w:t>-</w:t>
      </w:r>
      <w:r w:rsidRPr="00096019">
        <w:rPr>
          <w:rFonts w:cs="Arial"/>
        </w:rPr>
        <w:t xml:space="preserve">grantee agreement </w:t>
      </w:r>
      <w:proofErr w:type="gramStart"/>
      <w:r w:rsidRPr="00096019">
        <w:rPr>
          <w:rFonts w:cs="Arial"/>
        </w:rPr>
        <w:t>in order to</w:t>
      </w:r>
      <w:proofErr w:type="gramEnd"/>
      <w:r w:rsidRPr="00096019">
        <w:rPr>
          <w:rFonts w:cs="Arial"/>
        </w:rPr>
        <w:t xml:space="preserve"> administer EAP. </w:t>
      </w:r>
      <w:r w:rsidR="00BE2E0C" w:rsidRPr="00096019">
        <w:rPr>
          <w:rFonts w:cs="Arial"/>
        </w:rPr>
        <w:t>A contract will be created at the beginning of the program year, and amendments will be created any</w:t>
      </w:r>
      <w:r w:rsidR="00E42675" w:rsidRPr="00096019">
        <w:rPr>
          <w:rFonts w:cs="Arial"/>
        </w:rPr>
        <w:t xml:space="preserve"> </w:t>
      </w:r>
      <w:r w:rsidR="00BE2E0C" w:rsidRPr="00096019">
        <w:rPr>
          <w:rFonts w:cs="Arial"/>
        </w:rPr>
        <w:t>time funds are added or reduced to a grantee’s budget. IHCDA us</w:t>
      </w:r>
      <w:r w:rsidR="00E42675" w:rsidRPr="00096019">
        <w:rPr>
          <w:rFonts w:cs="Arial"/>
        </w:rPr>
        <w:t>es</w:t>
      </w:r>
      <w:r w:rsidR="00BE2E0C" w:rsidRPr="00096019">
        <w:rPr>
          <w:rFonts w:cs="Arial"/>
        </w:rPr>
        <w:t xml:space="preserve"> an electronic signature system </w:t>
      </w:r>
      <w:r w:rsidR="00E42675" w:rsidRPr="00096019">
        <w:rPr>
          <w:rFonts w:cs="Arial"/>
        </w:rPr>
        <w:t>that eliminates t</w:t>
      </w:r>
      <w:r w:rsidR="00BE2E0C" w:rsidRPr="00096019">
        <w:rPr>
          <w:rFonts w:cs="Arial"/>
        </w:rPr>
        <w:t>he need for original paperwork</w:t>
      </w:r>
      <w:r w:rsidR="00E42675" w:rsidRPr="00096019">
        <w:rPr>
          <w:rFonts w:cs="Arial"/>
        </w:rPr>
        <w:t xml:space="preserve"> with a wet signature</w:t>
      </w:r>
      <w:r w:rsidR="00BE2E0C" w:rsidRPr="00096019">
        <w:rPr>
          <w:rFonts w:cs="Arial"/>
        </w:rPr>
        <w:t>.</w:t>
      </w:r>
      <w:r w:rsidR="00786D40">
        <w:rPr>
          <w:rFonts w:cs="Arial"/>
        </w:rPr>
        <w:t xml:space="preserve"> </w:t>
      </w:r>
    </w:p>
    <w:p w14:paraId="12FFE50A" w14:textId="77777777" w:rsidR="00EF297B" w:rsidRPr="00096019" w:rsidRDefault="00EF297B" w:rsidP="003A5BE3">
      <w:pPr>
        <w:spacing w:after="120"/>
        <w:jc w:val="both"/>
        <w:rPr>
          <w:rFonts w:cs="Arial"/>
          <w:szCs w:val="24"/>
        </w:rPr>
      </w:pPr>
    </w:p>
    <w:p w14:paraId="63BC44F5" w14:textId="002DF550" w:rsidR="000D72AF" w:rsidRPr="007338A2" w:rsidRDefault="000D72AF" w:rsidP="007A7D6C">
      <w:pPr>
        <w:pStyle w:val="Heading2"/>
        <w:numPr>
          <w:ilvl w:val="1"/>
          <w:numId w:val="104"/>
        </w:numPr>
        <w:rPr>
          <w:rFonts w:cs="Arial"/>
        </w:rPr>
      </w:pPr>
      <w:bookmarkStart w:id="18028" w:name="_Toc104553321"/>
      <w:r w:rsidRPr="007338A2">
        <w:rPr>
          <w:rFonts w:cs="Arial"/>
        </w:rPr>
        <w:t>Recording Energy Assistance Benefit Payments</w:t>
      </w:r>
      <w:bookmarkEnd w:id="18028"/>
      <w:r w:rsidRPr="007338A2">
        <w:rPr>
          <w:rFonts w:cs="Arial"/>
        </w:rPr>
        <w:t xml:space="preserve"> </w:t>
      </w:r>
    </w:p>
    <w:p w14:paraId="217DEED1" w14:textId="136982D1" w:rsidR="000D72AF" w:rsidRPr="00C4184D" w:rsidRDefault="000D72AF" w:rsidP="000D72AF">
      <w:pPr>
        <w:spacing w:after="120"/>
        <w:jc w:val="both"/>
        <w:rPr>
          <w:rFonts w:cs="Arial"/>
          <w:szCs w:val="24"/>
        </w:rPr>
      </w:pPr>
      <w:r w:rsidRPr="00096019">
        <w:rPr>
          <w:rFonts w:cs="Arial"/>
          <w:szCs w:val="24"/>
        </w:rPr>
        <w:t>LSPs must not record LIHEAP benefits on their general ledgers. This is because LIHEAP benefits never actually go into the LSP’s budget. Only Admin</w:t>
      </w:r>
      <w:r w:rsidR="00D446D6">
        <w:rPr>
          <w:rFonts w:cs="Arial"/>
          <w:szCs w:val="24"/>
        </w:rPr>
        <w:t>istrative Costs</w:t>
      </w:r>
      <w:r w:rsidR="00D14A5F" w:rsidRPr="00096019">
        <w:rPr>
          <w:rFonts w:cs="Arial"/>
          <w:szCs w:val="24"/>
        </w:rPr>
        <w:t>,</w:t>
      </w:r>
      <w:r w:rsidRPr="00096019">
        <w:rPr>
          <w:rFonts w:cs="Arial"/>
          <w:szCs w:val="24"/>
        </w:rPr>
        <w:t xml:space="preserve"> Assurance 16</w:t>
      </w:r>
      <w:r w:rsidR="00D14A5F" w:rsidRPr="00096019">
        <w:rPr>
          <w:rFonts w:cs="Arial"/>
          <w:szCs w:val="24"/>
        </w:rPr>
        <w:t xml:space="preserve"> acti</w:t>
      </w:r>
      <w:r w:rsidR="00D24F1A">
        <w:rPr>
          <w:rFonts w:cs="Arial"/>
          <w:szCs w:val="24"/>
        </w:rPr>
        <w:t xml:space="preserve">vities, </w:t>
      </w:r>
      <w:r w:rsidR="00D446D6">
        <w:t>Outreach and Eligibility Determination</w:t>
      </w:r>
      <w:r w:rsidR="00383564">
        <w:rPr>
          <w:rFonts w:cs="Arial"/>
          <w:szCs w:val="24"/>
        </w:rPr>
        <w:t>,</w:t>
      </w:r>
      <w:r w:rsidR="00D24F1A">
        <w:rPr>
          <w:rFonts w:cs="Arial"/>
          <w:szCs w:val="24"/>
        </w:rPr>
        <w:t xml:space="preserve"> </w:t>
      </w:r>
      <w:r w:rsidR="00D24F1A" w:rsidRPr="00C4184D">
        <w:rPr>
          <w:rFonts w:cs="Arial"/>
          <w:szCs w:val="24"/>
        </w:rPr>
        <w:t xml:space="preserve">direct pay crisis benefits that the LSP issues and is reimbursed </w:t>
      </w:r>
      <w:proofErr w:type="gramStart"/>
      <w:r w:rsidR="00D24F1A" w:rsidRPr="00C4184D">
        <w:rPr>
          <w:rFonts w:cs="Arial"/>
          <w:szCs w:val="24"/>
        </w:rPr>
        <w:t>for, and</w:t>
      </w:r>
      <w:proofErr w:type="gramEnd"/>
      <w:r w:rsidR="00D24F1A" w:rsidRPr="00C4184D">
        <w:rPr>
          <w:rFonts w:cs="Arial"/>
          <w:szCs w:val="24"/>
        </w:rPr>
        <w:t xml:space="preserve"> ERR contractor payments that the LSP is reimbursed for</w:t>
      </w:r>
      <w:r w:rsidRPr="00C4184D">
        <w:rPr>
          <w:rFonts w:cs="Arial"/>
          <w:szCs w:val="24"/>
        </w:rPr>
        <w:t xml:space="preserve"> should be on the general ledger.</w:t>
      </w:r>
    </w:p>
    <w:p w14:paraId="1D2459D0" w14:textId="1851F150" w:rsidR="000D72AF" w:rsidRPr="00C4184D" w:rsidRDefault="000D72AF" w:rsidP="000D72AF">
      <w:pPr>
        <w:spacing w:after="120"/>
        <w:jc w:val="both"/>
        <w:rPr>
          <w:rFonts w:cs="Arial"/>
          <w:szCs w:val="24"/>
        </w:rPr>
      </w:pPr>
      <w:r w:rsidRPr="00C4184D">
        <w:rPr>
          <w:rFonts w:cs="Arial"/>
          <w:szCs w:val="24"/>
        </w:rPr>
        <w:t xml:space="preserve">During the recent Health and Human Services (HHS) monitoring visit, monitors noticed inconsistencies amongst </w:t>
      </w:r>
      <w:r w:rsidR="004603DC" w:rsidRPr="00C4184D">
        <w:rPr>
          <w:rFonts w:cs="Arial"/>
          <w:szCs w:val="24"/>
        </w:rPr>
        <w:t>LSP’s</w:t>
      </w:r>
      <w:r w:rsidRPr="00C4184D">
        <w:rPr>
          <w:rFonts w:cs="Arial"/>
          <w:szCs w:val="24"/>
        </w:rPr>
        <w:t xml:space="preserve"> recording of benefit payments. </w:t>
      </w:r>
      <w:r w:rsidR="004603DC" w:rsidRPr="00C4184D">
        <w:rPr>
          <w:rFonts w:cs="Arial"/>
          <w:szCs w:val="24"/>
        </w:rPr>
        <w:t>LSPs</w:t>
      </w:r>
      <w:r w:rsidRPr="00C4184D">
        <w:rPr>
          <w:rFonts w:cs="Arial"/>
          <w:szCs w:val="24"/>
        </w:rPr>
        <w:t xml:space="preserve"> were recording benefit payments in their General Ledgers (GL) as expenditures in cases where the payments were not ultimately made. For example, if an LSP had a transmittal for $1,000, but the vendor only approved $800 of benefits, the payment would be made for $800</w:t>
      </w:r>
      <w:r w:rsidR="00D14A5F" w:rsidRPr="00C4184D">
        <w:rPr>
          <w:rFonts w:cs="Arial"/>
          <w:szCs w:val="24"/>
        </w:rPr>
        <w:t>,</w:t>
      </w:r>
      <w:r w:rsidRPr="00C4184D">
        <w:rPr>
          <w:rFonts w:cs="Arial"/>
          <w:szCs w:val="24"/>
        </w:rPr>
        <w:t xml:space="preserve"> </w:t>
      </w:r>
      <w:r w:rsidR="00D14A5F" w:rsidRPr="00C4184D">
        <w:rPr>
          <w:rFonts w:cs="Arial"/>
          <w:szCs w:val="24"/>
        </w:rPr>
        <w:t>yet the</w:t>
      </w:r>
      <w:r w:rsidRPr="00C4184D">
        <w:rPr>
          <w:rFonts w:cs="Arial"/>
          <w:szCs w:val="24"/>
        </w:rPr>
        <w:t xml:space="preserve"> benefits</w:t>
      </w:r>
      <w:r w:rsidR="00D14A5F" w:rsidRPr="00C4184D">
        <w:rPr>
          <w:rFonts w:cs="Arial"/>
          <w:szCs w:val="24"/>
        </w:rPr>
        <w:t xml:space="preserve"> </w:t>
      </w:r>
      <w:r w:rsidRPr="00C4184D">
        <w:rPr>
          <w:rFonts w:cs="Arial"/>
          <w:szCs w:val="24"/>
        </w:rPr>
        <w:t>were still being recorded in the GL as $1,000.</w:t>
      </w:r>
      <w:r w:rsidR="00786D40" w:rsidRPr="00C4184D">
        <w:rPr>
          <w:rFonts w:cs="Arial"/>
          <w:szCs w:val="24"/>
        </w:rPr>
        <w:t xml:space="preserve"> </w:t>
      </w:r>
      <w:r w:rsidRPr="00C4184D">
        <w:rPr>
          <w:rFonts w:cs="Arial"/>
          <w:szCs w:val="24"/>
        </w:rPr>
        <w:t xml:space="preserve">LSPs who are not recording data accurately present an opportunity for inaccurate planning or reporting. Further, Energy Assistance benefit funds are </w:t>
      </w:r>
      <w:r w:rsidR="00BD7663" w:rsidRPr="00C4184D">
        <w:rPr>
          <w:rFonts w:cs="Arial"/>
          <w:szCs w:val="24"/>
        </w:rPr>
        <w:t>not</w:t>
      </w:r>
      <w:r w:rsidRPr="00C4184D">
        <w:rPr>
          <w:rFonts w:cs="Arial"/>
          <w:szCs w:val="24"/>
        </w:rPr>
        <w:t xml:space="preserve"> paid from IHCDA to LSPs, nor are the funds able to be spent by LSPs, so they cannot be classified as Accounts Payable, Accounts Receivable, or any other applicable account or line item. Energy Assistance benefit funds</w:t>
      </w:r>
      <w:r w:rsidR="00D14A5F" w:rsidRPr="00C4184D">
        <w:rPr>
          <w:rFonts w:cs="Arial"/>
          <w:szCs w:val="24"/>
        </w:rPr>
        <w:t>, therefore,</w:t>
      </w:r>
      <w:r w:rsidRPr="00C4184D">
        <w:rPr>
          <w:rFonts w:cs="Arial"/>
          <w:szCs w:val="24"/>
        </w:rPr>
        <w:t xml:space="preserve"> </w:t>
      </w:r>
      <w:r w:rsidR="00D14A5F" w:rsidRPr="00C4184D">
        <w:rPr>
          <w:rFonts w:cs="Arial"/>
          <w:szCs w:val="24"/>
        </w:rPr>
        <w:t>can</w:t>
      </w:r>
      <w:r w:rsidRPr="00C4184D">
        <w:rPr>
          <w:rFonts w:cs="Arial"/>
          <w:szCs w:val="24"/>
        </w:rPr>
        <w:t xml:space="preserve">not be included in an LSP’s general ledger. </w:t>
      </w:r>
    </w:p>
    <w:p w14:paraId="4233CCC6" w14:textId="77777777" w:rsidR="00E42675" w:rsidRPr="007338A2" w:rsidRDefault="00E42675" w:rsidP="000D72AF">
      <w:pPr>
        <w:spacing w:after="120"/>
        <w:jc w:val="both"/>
        <w:rPr>
          <w:rFonts w:cs="Arial"/>
          <w:color w:val="FF0000"/>
          <w:szCs w:val="24"/>
        </w:rPr>
      </w:pPr>
    </w:p>
    <w:p w14:paraId="2886BF0A" w14:textId="52223E61" w:rsidR="00154005" w:rsidRPr="00720FE7" w:rsidRDefault="00FC0D22" w:rsidP="007A7D6C">
      <w:pPr>
        <w:pStyle w:val="Heading2"/>
        <w:numPr>
          <w:ilvl w:val="1"/>
          <w:numId w:val="104"/>
        </w:numPr>
        <w:rPr>
          <w:rFonts w:cs="Arial"/>
        </w:rPr>
      </w:pPr>
      <w:bookmarkStart w:id="18029" w:name="_Toc481498289"/>
      <w:bookmarkStart w:id="18030" w:name="_Toc104553322"/>
      <w:r w:rsidRPr="00720FE7">
        <w:rPr>
          <w:rFonts w:cs="Arial"/>
        </w:rPr>
        <w:t>L</w:t>
      </w:r>
      <w:r w:rsidR="00C9296D" w:rsidRPr="00720FE7">
        <w:rPr>
          <w:rFonts w:cs="Arial"/>
        </w:rPr>
        <w:t xml:space="preserve">SP </w:t>
      </w:r>
      <w:r w:rsidR="00154005" w:rsidRPr="00720FE7">
        <w:rPr>
          <w:rFonts w:cs="Arial"/>
        </w:rPr>
        <w:t>B</w:t>
      </w:r>
      <w:r w:rsidR="00C55496" w:rsidRPr="00720FE7">
        <w:rPr>
          <w:rFonts w:cs="Arial"/>
        </w:rPr>
        <w:t>udgets</w:t>
      </w:r>
      <w:bookmarkEnd w:id="18029"/>
      <w:bookmarkEnd w:id="18030"/>
    </w:p>
    <w:p w14:paraId="7B22FB69" w14:textId="7CAEB501" w:rsidR="00CB372C" w:rsidRPr="00720FE7" w:rsidRDefault="00CB372C" w:rsidP="00154005">
      <w:pPr>
        <w:rPr>
          <w:rFonts w:cs="Arial"/>
          <w:b/>
          <w:spacing w:val="-3"/>
          <w:szCs w:val="24"/>
        </w:rPr>
      </w:pPr>
      <w:r w:rsidRPr="00720FE7">
        <w:rPr>
          <w:rFonts w:cs="Arial"/>
          <w:b/>
          <w:spacing w:val="-3"/>
          <w:szCs w:val="24"/>
        </w:rPr>
        <w:t>Allocation</w:t>
      </w:r>
    </w:p>
    <w:p w14:paraId="04879191" w14:textId="4E9500F3" w:rsidR="00CB372C" w:rsidRPr="00720FE7" w:rsidRDefault="00CB372C" w:rsidP="00CB372C">
      <w:pPr>
        <w:rPr>
          <w:rFonts w:cs="Arial"/>
          <w:spacing w:val="-3"/>
          <w:szCs w:val="24"/>
        </w:rPr>
      </w:pPr>
      <w:r w:rsidRPr="00720FE7">
        <w:rPr>
          <w:rFonts w:cs="Arial"/>
          <w:spacing w:val="-3"/>
          <w:szCs w:val="24"/>
        </w:rPr>
        <w:t>The allocation for PY20</w:t>
      </w:r>
      <w:r w:rsidR="00C7616D" w:rsidRPr="00720FE7">
        <w:rPr>
          <w:rFonts w:cs="Arial"/>
          <w:spacing w:val="-3"/>
          <w:szCs w:val="24"/>
        </w:rPr>
        <w:t>2</w:t>
      </w:r>
      <w:r w:rsidR="00F9622C">
        <w:rPr>
          <w:rFonts w:cs="Arial"/>
          <w:spacing w:val="-3"/>
          <w:szCs w:val="24"/>
        </w:rPr>
        <w:t>3</w:t>
      </w:r>
      <w:r w:rsidRPr="00720FE7">
        <w:rPr>
          <w:rFonts w:cs="Arial"/>
          <w:spacing w:val="-3"/>
          <w:szCs w:val="24"/>
        </w:rPr>
        <w:t xml:space="preserve"> EAP funds to the Local Service Providers will be based as follows:</w:t>
      </w:r>
    </w:p>
    <w:p w14:paraId="631BF699" w14:textId="77777777" w:rsidR="002805E3" w:rsidRPr="00720FE7" w:rsidRDefault="002805E3" w:rsidP="00CB372C">
      <w:pPr>
        <w:rPr>
          <w:rFonts w:cs="Arial"/>
          <w:spacing w:val="-3"/>
          <w:szCs w:val="24"/>
        </w:rPr>
      </w:pPr>
    </w:p>
    <w:p w14:paraId="5FE819A7" w14:textId="688138E5" w:rsidR="00CB372C" w:rsidRPr="00096019" w:rsidRDefault="00CB372C" w:rsidP="002805E3">
      <w:pPr>
        <w:ind w:left="720" w:hanging="720"/>
        <w:rPr>
          <w:rFonts w:cs="Arial"/>
          <w:spacing w:val="-3"/>
          <w:szCs w:val="24"/>
        </w:rPr>
      </w:pPr>
      <w:r w:rsidRPr="00720FE7">
        <w:rPr>
          <w:rFonts w:cs="Arial"/>
          <w:spacing w:val="-3"/>
          <w:szCs w:val="24"/>
        </w:rPr>
        <w:lastRenderedPageBreak/>
        <w:t>•</w:t>
      </w:r>
      <w:r w:rsidRPr="00720FE7">
        <w:rPr>
          <w:rFonts w:cs="Arial"/>
          <w:spacing w:val="-3"/>
          <w:szCs w:val="24"/>
        </w:rPr>
        <w:tab/>
        <w:t xml:space="preserve">IHCDA will allocate funds using the same formula as previous program years. </w:t>
      </w:r>
      <w:r w:rsidRPr="00096019">
        <w:rPr>
          <w:rFonts w:cs="Arial"/>
          <w:spacing w:val="-3"/>
          <w:szCs w:val="24"/>
        </w:rPr>
        <w:t>This allocation is based on</w:t>
      </w:r>
      <w:r w:rsidR="00D14A5F" w:rsidRPr="00096019">
        <w:rPr>
          <w:rFonts w:cs="Arial"/>
          <w:spacing w:val="-3"/>
          <w:szCs w:val="24"/>
        </w:rPr>
        <w:t xml:space="preserve"> county-level</w:t>
      </w:r>
      <w:r w:rsidRPr="00096019">
        <w:rPr>
          <w:rFonts w:cs="Arial"/>
          <w:spacing w:val="-3"/>
          <w:szCs w:val="24"/>
        </w:rPr>
        <w:t xml:space="preserve"> Census data</w:t>
      </w:r>
      <w:r w:rsidR="00D14A5F" w:rsidRPr="00096019">
        <w:rPr>
          <w:rFonts w:cs="Arial"/>
          <w:spacing w:val="-3"/>
          <w:szCs w:val="24"/>
        </w:rPr>
        <w:t xml:space="preserve"> pertaining to poverty, as well as elderly and </w:t>
      </w:r>
      <w:r w:rsidR="002805E3" w:rsidRPr="00096019">
        <w:rPr>
          <w:rFonts w:cs="Arial"/>
          <w:spacing w:val="-3"/>
          <w:szCs w:val="24"/>
        </w:rPr>
        <w:t>disabled</w:t>
      </w:r>
      <w:r w:rsidR="00D14A5F" w:rsidRPr="00096019">
        <w:rPr>
          <w:rFonts w:cs="Arial"/>
          <w:spacing w:val="-3"/>
          <w:szCs w:val="24"/>
        </w:rPr>
        <w:t xml:space="preserve"> populations</w:t>
      </w:r>
      <w:r w:rsidR="00214A29">
        <w:rPr>
          <w:rFonts w:cs="Arial"/>
          <w:spacing w:val="-3"/>
          <w:szCs w:val="24"/>
        </w:rPr>
        <w:t>, and is approved by the IHCDA Board of Directors</w:t>
      </w:r>
    </w:p>
    <w:p w14:paraId="2CD50AB7" w14:textId="77777777" w:rsidR="002805E3" w:rsidRPr="007338A2" w:rsidRDefault="002805E3" w:rsidP="002805E3">
      <w:pPr>
        <w:ind w:left="720" w:hanging="720"/>
        <w:rPr>
          <w:rFonts w:cs="Arial"/>
          <w:color w:val="FF0000"/>
          <w:spacing w:val="-3"/>
          <w:szCs w:val="24"/>
        </w:rPr>
      </w:pPr>
    </w:p>
    <w:p w14:paraId="662CFB6D" w14:textId="77777777" w:rsidR="00CB372C" w:rsidRPr="00720FE7" w:rsidRDefault="00CB372C" w:rsidP="002805E3">
      <w:pPr>
        <w:ind w:left="720" w:hanging="720"/>
        <w:rPr>
          <w:rFonts w:cs="Arial"/>
          <w:spacing w:val="-3"/>
          <w:szCs w:val="24"/>
        </w:rPr>
      </w:pPr>
      <w:r w:rsidRPr="00720FE7">
        <w:rPr>
          <w:rFonts w:cs="Arial"/>
          <w:spacing w:val="-3"/>
          <w:szCs w:val="24"/>
        </w:rPr>
        <w:t>•</w:t>
      </w:r>
      <w:r w:rsidRPr="00720FE7">
        <w:rPr>
          <w:rFonts w:cs="Arial"/>
          <w:spacing w:val="-3"/>
          <w:szCs w:val="24"/>
        </w:rPr>
        <w:tab/>
        <w:t xml:space="preserve">If the federal appropriation exceeds the current projected amount, IHCDA will distribute additional funds on an as-needed basis. </w:t>
      </w:r>
    </w:p>
    <w:p w14:paraId="0408DD3C" w14:textId="77777777" w:rsidR="002805E3" w:rsidRPr="00720FE7" w:rsidRDefault="002805E3" w:rsidP="002805E3">
      <w:pPr>
        <w:ind w:left="720" w:hanging="720"/>
        <w:rPr>
          <w:rFonts w:cs="Arial"/>
          <w:spacing w:val="-3"/>
          <w:szCs w:val="24"/>
        </w:rPr>
      </w:pPr>
    </w:p>
    <w:p w14:paraId="0813E057" w14:textId="66B663AE" w:rsidR="00CB372C" w:rsidRPr="00720FE7" w:rsidRDefault="00CB372C" w:rsidP="002805E3">
      <w:pPr>
        <w:ind w:left="720" w:hanging="720"/>
        <w:rPr>
          <w:rFonts w:cs="Arial"/>
          <w:spacing w:val="-3"/>
          <w:szCs w:val="24"/>
        </w:rPr>
      </w:pPr>
      <w:r w:rsidRPr="00720FE7">
        <w:rPr>
          <w:rFonts w:cs="Arial"/>
          <w:spacing w:val="-3"/>
          <w:szCs w:val="24"/>
        </w:rPr>
        <w:t>•</w:t>
      </w:r>
      <w:r w:rsidRPr="00720FE7">
        <w:rPr>
          <w:rFonts w:cs="Arial"/>
          <w:spacing w:val="-3"/>
          <w:szCs w:val="24"/>
        </w:rPr>
        <w:tab/>
        <w:t>If an energy crisis is identified or energy emergency is declared, IHCDA may amend the funding allocation to accommodate the energy crisis.</w:t>
      </w:r>
    </w:p>
    <w:p w14:paraId="6B8E5728" w14:textId="77777777" w:rsidR="00CB372C" w:rsidRPr="007338A2" w:rsidRDefault="00CB372C" w:rsidP="00154005">
      <w:pPr>
        <w:rPr>
          <w:rFonts w:cs="Arial"/>
          <w:color w:val="FF0000"/>
          <w:spacing w:val="-3"/>
          <w:szCs w:val="24"/>
        </w:rPr>
      </w:pPr>
    </w:p>
    <w:p w14:paraId="4EB2820E" w14:textId="690B8F14" w:rsidR="00CB372C" w:rsidRPr="00720FE7" w:rsidRDefault="00CB372C" w:rsidP="00154005">
      <w:pPr>
        <w:rPr>
          <w:rFonts w:cs="Arial"/>
          <w:b/>
          <w:spacing w:val="-3"/>
          <w:szCs w:val="24"/>
        </w:rPr>
      </w:pPr>
      <w:r w:rsidRPr="00720FE7">
        <w:rPr>
          <w:rFonts w:cs="Arial"/>
          <w:b/>
          <w:spacing w:val="-3"/>
          <w:szCs w:val="24"/>
        </w:rPr>
        <w:t>Budgets</w:t>
      </w:r>
    </w:p>
    <w:p w14:paraId="6BD27EDD" w14:textId="5FD30F54" w:rsidR="00154005" w:rsidRPr="00720FE7" w:rsidRDefault="00BA45D0" w:rsidP="00154005">
      <w:pPr>
        <w:rPr>
          <w:rFonts w:cs="Arial"/>
          <w:strike/>
          <w:spacing w:val="-3"/>
          <w:szCs w:val="24"/>
        </w:rPr>
      </w:pPr>
      <w:r w:rsidRPr="00720FE7">
        <w:rPr>
          <w:rFonts w:cs="Arial"/>
          <w:spacing w:val="-3"/>
          <w:szCs w:val="24"/>
        </w:rPr>
        <w:t xml:space="preserve">LSPs will inform IHCDA of their budgets in writing using the budget form, see </w:t>
      </w:r>
      <w:r w:rsidR="00C60769">
        <w:rPr>
          <w:rStyle w:val="Appendix1Char"/>
          <w:rFonts w:cs="Arial"/>
        </w:rPr>
        <w:t>Form EAPB-2022</w:t>
      </w:r>
      <w:r w:rsidRPr="00720FE7">
        <w:rPr>
          <w:rStyle w:val="Appendix1Char"/>
          <w:rFonts w:cs="Arial"/>
        </w:rPr>
        <w:t xml:space="preserve"> </w:t>
      </w:r>
      <w:r w:rsidR="00BD7663" w:rsidRPr="00720FE7">
        <w:rPr>
          <w:rStyle w:val="Appendix1Char"/>
          <w:rFonts w:cs="Arial"/>
        </w:rPr>
        <w:t>–</w:t>
      </w:r>
      <w:r w:rsidRPr="00720FE7">
        <w:rPr>
          <w:rStyle w:val="Appendix1Char"/>
          <w:rFonts w:cs="Arial"/>
        </w:rPr>
        <w:t xml:space="preserve"> </w:t>
      </w:r>
      <w:r w:rsidR="00154005" w:rsidRPr="00720FE7">
        <w:rPr>
          <w:rStyle w:val="Appendix1Char"/>
          <w:rFonts w:cs="Arial"/>
        </w:rPr>
        <w:t xml:space="preserve">Energy Assistance Program </w:t>
      </w:r>
      <w:r w:rsidRPr="00720FE7">
        <w:rPr>
          <w:rStyle w:val="Appendix1Char"/>
          <w:rFonts w:cs="Arial"/>
        </w:rPr>
        <w:t>B</w:t>
      </w:r>
      <w:r w:rsidR="00154005" w:rsidRPr="00720FE7">
        <w:rPr>
          <w:rStyle w:val="Appendix1Char"/>
          <w:rFonts w:cs="Arial"/>
        </w:rPr>
        <w:t>udget</w:t>
      </w:r>
      <w:r w:rsidR="00747684" w:rsidRPr="00720FE7">
        <w:rPr>
          <w:rStyle w:val="Appendix1Char"/>
          <w:rFonts w:cs="Arial"/>
        </w:rPr>
        <w:t>.</w:t>
      </w:r>
      <w:r w:rsidR="00154005" w:rsidRPr="00720FE7">
        <w:rPr>
          <w:rStyle w:val="Appendix1Char"/>
          <w:rFonts w:cs="Arial"/>
        </w:rPr>
        <w:t xml:space="preserve"> </w:t>
      </w:r>
      <w:r w:rsidR="00077EE0" w:rsidRPr="00720FE7">
        <w:rPr>
          <w:rFonts w:cs="Arial"/>
        </w:rPr>
        <w:t>LSP</w:t>
      </w:r>
      <w:r w:rsidR="00CB372C" w:rsidRPr="00720FE7">
        <w:rPr>
          <w:rFonts w:cs="Arial"/>
        </w:rPr>
        <w:t>s</w:t>
      </w:r>
      <w:r w:rsidR="00747684" w:rsidRPr="00720FE7">
        <w:rPr>
          <w:rFonts w:cs="Arial"/>
        </w:rPr>
        <w:t xml:space="preserve"> will </w:t>
      </w:r>
      <w:r w:rsidR="00154005" w:rsidRPr="00720FE7">
        <w:rPr>
          <w:rFonts w:cs="Arial"/>
        </w:rPr>
        <w:t>submit</w:t>
      </w:r>
      <w:r w:rsidR="00747684" w:rsidRPr="00720FE7">
        <w:rPr>
          <w:rFonts w:cs="Arial"/>
        </w:rPr>
        <w:t xml:space="preserve"> a budget</w:t>
      </w:r>
      <w:r w:rsidR="00154005" w:rsidRPr="00720FE7">
        <w:rPr>
          <w:rFonts w:cs="Arial"/>
          <w:spacing w:val="-3"/>
          <w:szCs w:val="24"/>
        </w:rPr>
        <w:t xml:space="preserve"> to IHCDA at the initiation of the annual contract, its renewal, or upon a change of funding. </w:t>
      </w:r>
      <w:r w:rsidR="00C16AD4" w:rsidRPr="00720FE7">
        <w:rPr>
          <w:rFonts w:cs="Arial"/>
          <w:spacing w:val="-3"/>
          <w:szCs w:val="24"/>
        </w:rPr>
        <w:t xml:space="preserve">LSPs may also need to submit a budget to adjust line-item balances, such as to move funding between Regular and Crisis assistance. </w:t>
      </w:r>
      <w:r w:rsidR="00154005" w:rsidRPr="00720FE7">
        <w:rPr>
          <w:rFonts w:cs="Arial"/>
          <w:spacing w:val="-3"/>
          <w:szCs w:val="24"/>
        </w:rPr>
        <w:t>The budget is effective October 1</w:t>
      </w:r>
      <w:r w:rsidR="00154005" w:rsidRPr="00720FE7">
        <w:rPr>
          <w:rFonts w:cs="Arial"/>
          <w:spacing w:val="-3"/>
          <w:szCs w:val="24"/>
          <w:vertAlign w:val="superscript"/>
        </w:rPr>
        <w:t>st</w:t>
      </w:r>
      <w:r w:rsidR="00154005" w:rsidRPr="00720FE7">
        <w:rPr>
          <w:rFonts w:cs="Arial"/>
          <w:spacing w:val="-3"/>
          <w:szCs w:val="24"/>
        </w:rPr>
        <w:t xml:space="preserve"> through September 30</w:t>
      </w:r>
      <w:r w:rsidR="00154005" w:rsidRPr="00720FE7">
        <w:rPr>
          <w:rFonts w:cs="Arial"/>
          <w:spacing w:val="-3"/>
          <w:szCs w:val="24"/>
          <w:vertAlign w:val="superscript"/>
        </w:rPr>
        <w:t>th</w:t>
      </w:r>
      <w:r w:rsidR="00154005" w:rsidRPr="00720FE7">
        <w:rPr>
          <w:rFonts w:cs="Arial"/>
          <w:spacing w:val="-3"/>
          <w:szCs w:val="24"/>
        </w:rPr>
        <w:t xml:space="preserve"> each year.</w:t>
      </w:r>
      <w:r w:rsidR="00786D40">
        <w:rPr>
          <w:rFonts w:cs="Arial"/>
          <w:spacing w:val="-3"/>
          <w:szCs w:val="24"/>
        </w:rPr>
        <w:t xml:space="preserve"> </w:t>
      </w:r>
      <w:r w:rsidR="00154005" w:rsidRPr="00720FE7">
        <w:rPr>
          <w:rFonts w:cs="Arial"/>
          <w:spacing w:val="-3"/>
          <w:szCs w:val="24"/>
        </w:rPr>
        <w:t>IHCDA will approve all budgets and subsequent modifications.</w:t>
      </w:r>
      <w:r w:rsidR="00786D40">
        <w:rPr>
          <w:rFonts w:cs="Arial"/>
          <w:spacing w:val="-3"/>
          <w:szCs w:val="24"/>
        </w:rPr>
        <w:t xml:space="preserve"> </w:t>
      </w:r>
    </w:p>
    <w:p w14:paraId="46ED074E" w14:textId="77777777" w:rsidR="00F91153" w:rsidRPr="00720FE7" w:rsidRDefault="00F91153" w:rsidP="00F91153">
      <w:pPr>
        <w:pStyle w:val="ListParagraph"/>
        <w:rPr>
          <w:rFonts w:cs="Arial"/>
        </w:rPr>
      </w:pPr>
    </w:p>
    <w:p w14:paraId="7607C352" w14:textId="68CAE77B" w:rsidR="00154005" w:rsidRPr="00096019" w:rsidRDefault="00F91153" w:rsidP="00154005">
      <w:pPr>
        <w:rPr>
          <w:rFonts w:cs="Arial"/>
          <w:b/>
          <w:szCs w:val="24"/>
        </w:rPr>
      </w:pPr>
      <w:r w:rsidRPr="00096019">
        <w:rPr>
          <w:rFonts w:cs="Arial"/>
          <w:b/>
          <w:szCs w:val="24"/>
        </w:rPr>
        <w:t>LSP Budget Requirements:</w:t>
      </w:r>
    </w:p>
    <w:tbl>
      <w:tblPr>
        <w:tblStyle w:val="TableGrid"/>
        <w:tblW w:w="8630" w:type="dxa"/>
        <w:tblLook w:val="04A0" w:firstRow="1" w:lastRow="0" w:firstColumn="1" w:lastColumn="0" w:noHBand="0" w:noVBand="1"/>
      </w:tblPr>
      <w:tblGrid>
        <w:gridCol w:w="5935"/>
        <w:gridCol w:w="2695"/>
      </w:tblGrid>
      <w:tr w:rsidR="00154005" w:rsidRPr="006073AB" w14:paraId="165BA3F7" w14:textId="77777777" w:rsidTr="002B106F">
        <w:trPr>
          <w:trHeight w:val="476"/>
        </w:trPr>
        <w:tc>
          <w:tcPr>
            <w:tcW w:w="5935" w:type="dxa"/>
            <w:shd w:val="clear" w:color="auto" w:fill="002060"/>
          </w:tcPr>
          <w:p w14:paraId="22DD18D4" w14:textId="77777777" w:rsidR="00154005" w:rsidRPr="00720FE7" w:rsidRDefault="00154005" w:rsidP="002B106F">
            <w:pPr>
              <w:rPr>
                <w:rFonts w:cs="Arial"/>
                <w:bCs/>
                <w:sz w:val="22"/>
                <w:szCs w:val="22"/>
              </w:rPr>
            </w:pPr>
            <w:r w:rsidRPr="007338A2">
              <w:rPr>
                <w:rFonts w:cs="Arial"/>
                <w:bCs/>
                <w:sz w:val="22"/>
                <w:szCs w:val="22"/>
              </w:rPr>
              <w:t>LSP Budge</w:t>
            </w:r>
            <w:r w:rsidRPr="00720FE7">
              <w:rPr>
                <w:rFonts w:cs="Arial"/>
                <w:bCs/>
                <w:sz w:val="22"/>
                <w:szCs w:val="22"/>
              </w:rPr>
              <w:t>t</w:t>
            </w:r>
          </w:p>
        </w:tc>
        <w:tc>
          <w:tcPr>
            <w:tcW w:w="2695" w:type="dxa"/>
            <w:shd w:val="clear" w:color="auto" w:fill="002060"/>
          </w:tcPr>
          <w:p w14:paraId="170E3032" w14:textId="77777777" w:rsidR="00154005" w:rsidRPr="00720FE7" w:rsidRDefault="00154005" w:rsidP="002B106F">
            <w:pPr>
              <w:rPr>
                <w:rFonts w:cs="Arial"/>
                <w:bCs/>
                <w:sz w:val="22"/>
                <w:szCs w:val="22"/>
              </w:rPr>
            </w:pPr>
            <w:r w:rsidRPr="00720FE7">
              <w:rPr>
                <w:rFonts w:cs="Arial"/>
                <w:bCs/>
                <w:sz w:val="22"/>
                <w:szCs w:val="22"/>
              </w:rPr>
              <w:t>Allowed Percentage</w:t>
            </w:r>
          </w:p>
        </w:tc>
      </w:tr>
      <w:tr w:rsidR="00145E8E" w:rsidRPr="006073AB" w14:paraId="31FF5D40" w14:textId="77777777" w:rsidTr="00145E8E">
        <w:tc>
          <w:tcPr>
            <w:tcW w:w="5935" w:type="dxa"/>
            <w:shd w:val="clear" w:color="auto" w:fill="BFBFBF" w:themeFill="background1" w:themeFillShade="BF"/>
          </w:tcPr>
          <w:p w14:paraId="4B00A6C1" w14:textId="23A42041" w:rsidR="00145E8E" w:rsidRPr="007338A2" w:rsidRDefault="00145E8E" w:rsidP="00145E8E">
            <w:pPr>
              <w:rPr>
                <w:rFonts w:cs="Arial"/>
                <w:bCs/>
                <w:sz w:val="22"/>
                <w:szCs w:val="22"/>
              </w:rPr>
            </w:pPr>
            <w:r>
              <w:rPr>
                <w:rFonts w:cs="Arial"/>
                <w:bCs/>
                <w:sz w:val="22"/>
                <w:szCs w:val="22"/>
              </w:rPr>
              <w:t>Administrative and Program Expenses</w:t>
            </w:r>
            <w:r w:rsidRPr="007338A2">
              <w:rPr>
                <w:rFonts w:cs="Arial"/>
                <w:bCs/>
                <w:sz w:val="22"/>
                <w:szCs w:val="22"/>
              </w:rPr>
              <w:t xml:space="preserve"> </w:t>
            </w:r>
          </w:p>
        </w:tc>
        <w:tc>
          <w:tcPr>
            <w:tcW w:w="2695" w:type="dxa"/>
            <w:shd w:val="clear" w:color="auto" w:fill="BFBFBF" w:themeFill="background1" w:themeFillShade="BF"/>
          </w:tcPr>
          <w:p w14:paraId="54ADFE3D" w14:textId="0A1AB0F1" w:rsidR="00145E8E" w:rsidRPr="007338A2" w:rsidRDefault="00145E8E" w:rsidP="00145E8E">
            <w:pPr>
              <w:jc w:val="right"/>
              <w:rPr>
                <w:rFonts w:cs="Arial"/>
                <w:bCs/>
                <w:sz w:val="22"/>
                <w:szCs w:val="22"/>
              </w:rPr>
            </w:pPr>
            <w:r w:rsidRPr="007338A2">
              <w:rPr>
                <w:rFonts w:cs="Arial"/>
                <w:bCs/>
                <w:sz w:val="22"/>
                <w:szCs w:val="22"/>
              </w:rPr>
              <w:t>1</w:t>
            </w:r>
            <w:r w:rsidR="003F748D">
              <w:rPr>
                <w:rFonts w:cs="Arial"/>
                <w:bCs/>
                <w:sz w:val="22"/>
                <w:szCs w:val="22"/>
              </w:rPr>
              <w:t>7</w:t>
            </w:r>
            <w:r w:rsidRPr="007338A2">
              <w:rPr>
                <w:rFonts w:cs="Arial"/>
                <w:bCs/>
                <w:sz w:val="22"/>
                <w:szCs w:val="22"/>
              </w:rPr>
              <w:t>% Limit</w:t>
            </w:r>
            <w:r>
              <w:rPr>
                <w:rFonts w:cs="Arial"/>
                <w:bCs/>
                <w:sz w:val="22"/>
                <w:szCs w:val="22"/>
              </w:rPr>
              <w:t xml:space="preserve"> combined</w:t>
            </w:r>
            <w:r w:rsidRPr="007338A2">
              <w:rPr>
                <w:rFonts w:cs="Arial"/>
                <w:bCs/>
                <w:sz w:val="22"/>
                <w:szCs w:val="22"/>
              </w:rPr>
              <w:t xml:space="preserve"> </w:t>
            </w:r>
          </w:p>
        </w:tc>
      </w:tr>
      <w:tr w:rsidR="00145E8E" w:rsidRPr="006073AB" w14:paraId="233EDC59" w14:textId="77777777" w:rsidTr="002B106F">
        <w:tc>
          <w:tcPr>
            <w:tcW w:w="5935" w:type="dxa"/>
            <w:shd w:val="clear" w:color="auto" w:fill="F2F2F2" w:themeFill="background1" w:themeFillShade="F2"/>
          </w:tcPr>
          <w:p w14:paraId="73265606" w14:textId="1A01486A" w:rsidR="00145E8E" w:rsidRPr="005B2F28" w:rsidRDefault="00B25817" w:rsidP="00145E8E">
            <w:pPr>
              <w:rPr>
                <w:rFonts w:cs="Arial"/>
                <w:bCs/>
                <w:sz w:val="22"/>
                <w:szCs w:val="22"/>
              </w:rPr>
            </w:pPr>
            <w:r>
              <w:rPr>
                <w:rFonts w:cs="Arial"/>
                <w:bCs/>
                <w:sz w:val="22"/>
                <w:szCs w:val="22"/>
              </w:rPr>
              <w:t>Administrative Costs</w:t>
            </w:r>
            <w:r w:rsidR="00145E8E" w:rsidRPr="005B2F28">
              <w:rPr>
                <w:rFonts w:cs="Arial"/>
                <w:bCs/>
                <w:sz w:val="22"/>
                <w:szCs w:val="22"/>
              </w:rPr>
              <w:t xml:space="preserve"> (maximum 7.5% of total expenditures)</w:t>
            </w:r>
          </w:p>
        </w:tc>
        <w:tc>
          <w:tcPr>
            <w:tcW w:w="2695" w:type="dxa"/>
            <w:shd w:val="clear" w:color="auto" w:fill="F2F2F2" w:themeFill="background1" w:themeFillShade="F2"/>
          </w:tcPr>
          <w:p w14:paraId="5FD2561F" w14:textId="36E6B71D" w:rsidR="00145E8E" w:rsidRPr="005B2F28" w:rsidRDefault="00145E8E" w:rsidP="00145E8E">
            <w:pPr>
              <w:rPr>
                <w:rFonts w:cs="Arial"/>
                <w:bCs/>
                <w:sz w:val="22"/>
                <w:szCs w:val="22"/>
              </w:rPr>
            </w:pPr>
            <w:r w:rsidRPr="005B2F28">
              <w:rPr>
                <w:rFonts w:cs="Arial"/>
                <w:bCs/>
                <w:sz w:val="22"/>
                <w:szCs w:val="22"/>
              </w:rPr>
              <w:t>7.5%</w:t>
            </w:r>
          </w:p>
        </w:tc>
      </w:tr>
      <w:tr w:rsidR="00145E8E" w:rsidRPr="006073AB" w14:paraId="7D4D3ACD" w14:textId="77777777" w:rsidTr="002B106F">
        <w:tc>
          <w:tcPr>
            <w:tcW w:w="5935" w:type="dxa"/>
            <w:shd w:val="clear" w:color="auto" w:fill="F2F2F2" w:themeFill="background1" w:themeFillShade="F2"/>
          </w:tcPr>
          <w:p w14:paraId="597EAEE0" w14:textId="64F43886" w:rsidR="00145E8E" w:rsidRPr="00B25817" w:rsidRDefault="00B25817" w:rsidP="00145E8E">
            <w:pPr>
              <w:rPr>
                <w:rFonts w:cs="Arial"/>
                <w:bCs/>
                <w:sz w:val="22"/>
                <w:szCs w:val="22"/>
              </w:rPr>
            </w:pPr>
            <w:r w:rsidRPr="00B25817">
              <w:rPr>
                <w:sz w:val="22"/>
                <w:szCs w:val="22"/>
              </w:rPr>
              <w:t>Outreach and Eligibility Determination</w:t>
            </w:r>
          </w:p>
        </w:tc>
        <w:tc>
          <w:tcPr>
            <w:tcW w:w="2695" w:type="dxa"/>
            <w:shd w:val="clear" w:color="auto" w:fill="F2F2F2" w:themeFill="background1" w:themeFillShade="F2"/>
          </w:tcPr>
          <w:p w14:paraId="6C07AB8D" w14:textId="55DA3A81" w:rsidR="00145E8E" w:rsidRPr="005B2F28" w:rsidRDefault="003F748D" w:rsidP="00145E8E">
            <w:pPr>
              <w:rPr>
                <w:rFonts w:cs="Arial"/>
                <w:bCs/>
                <w:sz w:val="22"/>
                <w:szCs w:val="22"/>
              </w:rPr>
            </w:pPr>
            <w:r>
              <w:rPr>
                <w:rFonts w:cs="Arial"/>
                <w:bCs/>
                <w:sz w:val="22"/>
                <w:szCs w:val="22"/>
              </w:rPr>
              <w:t>4</w:t>
            </w:r>
            <w:r w:rsidR="00145E8E" w:rsidRPr="005B2F28">
              <w:rPr>
                <w:rFonts w:cs="Arial"/>
                <w:bCs/>
                <w:sz w:val="22"/>
                <w:szCs w:val="22"/>
              </w:rPr>
              <w:t>.5%</w:t>
            </w:r>
          </w:p>
        </w:tc>
      </w:tr>
      <w:tr w:rsidR="00145E8E" w:rsidRPr="006073AB" w14:paraId="15F9637A" w14:textId="77777777" w:rsidTr="002B106F">
        <w:tc>
          <w:tcPr>
            <w:tcW w:w="5935" w:type="dxa"/>
            <w:shd w:val="clear" w:color="auto" w:fill="F2F2F2" w:themeFill="background1" w:themeFillShade="F2"/>
          </w:tcPr>
          <w:p w14:paraId="10E0F7CC" w14:textId="4B204D9E" w:rsidR="00145E8E" w:rsidRPr="007338A2" w:rsidRDefault="00145E8E" w:rsidP="00145E8E">
            <w:pPr>
              <w:rPr>
                <w:rFonts w:cs="Arial"/>
                <w:bCs/>
                <w:sz w:val="22"/>
                <w:szCs w:val="22"/>
              </w:rPr>
            </w:pPr>
            <w:r w:rsidRPr="007338A2">
              <w:rPr>
                <w:rFonts w:cs="Arial"/>
                <w:bCs/>
                <w:sz w:val="22"/>
                <w:szCs w:val="22"/>
              </w:rPr>
              <w:t>Assurance 16 (</w:t>
            </w:r>
            <w:r>
              <w:rPr>
                <w:rFonts w:cs="Arial"/>
                <w:bCs/>
                <w:sz w:val="22"/>
                <w:szCs w:val="22"/>
              </w:rPr>
              <w:t xml:space="preserve">maximum </w:t>
            </w:r>
            <w:r w:rsidRPr="007338A2">
              <w:rPr>
                <w:rFonts w:cs="Arial"/>
                <w:bCs/>
                <w:sz w:val="22"/>
                <w:szCs w:val="22"/>
              </w:rPr>
              <w:t xml:space="preserve">5% of total expenditures) </w:t>
            </w:r>
          </w:p>
        </w:tc>
        <w:tc>
          <w:tcPr>
            <w:tcW w:w="2695" w:type="dxa"/>
            <w:shd w:val="clear" w:color="auto" w:fill="F2F2F2" w:themeFill="background1" w:themeFillShade="F2"/>
          </w:tcPr>
          <w:p w14:paraId="09E7A032" w14:textId="5933771F" w:rsidR="00145E8E" w:rsidRPr="00720FE7" w:rsidRDefault="00145E8E" w:rsidP="00145E8E">
            <w:pPr>
              <w:rPr>
                <w:rFonts w:cs="Arial"/>
                <w:bCs/>
                <w:strike/>
                <w:sz w:val="22"/>
                <w:szCs w:val="22"/>
              </w:rPr>
            </w:pPr>
            <w:r w:rsidRPr="00720FE7">
              <w:rPr>
                <w:rFonts w:cs="Arial"/>
                <w:bCs/>
                <w:sz w:val="22"/>
                <w:szCs w:val="22"/>
              </w:rPr>
              <w:t>5%</w:t>
            </w:r>
          </w:p>
        </w:tc>
      </w:tr>
      <w:tr w:rsidR="00145E8E" w:rsidRPr="006073AB" w14:paraId="16F28411" w14:textId="77777777" w:rsidTr="002B106F">
        <w:tc>
          <w:tcPr>
            <w:tcW w:w="5935" w:type="dxa"/>
            <w:shd w:val="clear" w:color="auto" w:fill="BFBFBF" w:themeFill="background1" w:themeFillShade="BF"/>
          </w:tcPr>
          <w:p w14:paraId="1B69F379" w14:textId="77777777" w:rsidR="00145E8E" w:rsidRPr="007338A2" w:rsidRDefault="00145E8E" w:rsidP="00145E8E">
            <w:pPr>
              <w:rPr>
                <w:rFonts w:cs="Arial"/>
                <w:sz w:val="22"/>
                <w:szCs w:val="22"/>
              </w:rPr>
            </w:pPr>
            <w:r w:rsidRPr="007338A2">
              <w:rPr>
                <w:rFonts w:cs="Arial"/>
                <w:sz w:val="22"/>
                <w:szCs w:val="22"/>
              </w:rPr>
              <w:t xml:space="preserve">Regular/Crisis Assistance </w:t>
            </w:r>
          </w:p>
        </w:tc>
        <w:tc>
          <w:tcPr>
            <w:tcW w:w="2695" w:type="dxa"/>
            <w:shd w:val="clear" w:color="auto" w:fill="BFBFBF" w:themeFill="background1" w:themeFillShade="BF"/>
          </w:tcPr>
          <w:p w14:paraId="4AAE2C9E" w14:textId="77777777" w:rsidR="00145E8E" w:rsidRPr="00720FE7" w:rsidRDefault="00145E8E" w:rsidP="00145E8E">
            <w:pPr>
              <w:rPr>
                <w:rFonts w:cs="Arial"/>
                <w:bCs/>
                <w:sz w:val="22"/>
                <w:szCs w:val="22"/>
              </w:rPr>
            </w:pPr>
          </w:p>
        </w:tc>
      </w:tr>
      <w:tr w:rsidR="00145E8E" w:rsidRPr="006073AB" w14:paraId="6AFFE605" w14:textId="77777777" w:rsidTr="002B106F">
        <w:tc>
          <w:tcPr>
            <w:tcW w:w="5935" w:type="dxa"/>
          </w:tcPr>
          <w:p w14:paraId="70C12B68" w14:textId="77777777" w:rsidR="00145E8E" w:rsidRPr="007338A2" w:rsidRDefault="00145E8E" w:rsidP="00145E8E">
            <w:pPr>
              <w:rPr>
                <w:rFonts w:cs="Arial"/>
                <w:bCs/>
                <w:sz w:val="22"/>
                <w:szCs w:val="22"/>
              </w:rPr>
            </w:pPr>
            <w:r w:rsidRPr="007338A2">
              <w:rPr>
                <w:rFonts w:cs="Arial"/>
                <w:bCs/>
                <w:sz w:val="22"/>
                <w:szCs w:val="22"/>
              </w:rPr>
              <w:t>Regular Assistance</w:t>
            </w:r>
          </w:p>
        </w:tc>
        <w:tc>
          <w:tcPr>
            <w:tcW w:w="2695" w:type="dxa"/>
          </w:tcPr>
          <w:p w14:paraId="3DAB2D91" w14:textId="77777777" w:rsidR="00145E8E" w:rsidRPr="00720FE7" w:rsidRDefault="00145E8E" w:rsidP="00145E8E">
            <w:pPr>
              <w:rPr>
                <w:rFonts w:cs="Arial"/>
                <w:bCs/>
                <w:sz w:val="22"/>
                <w:szCs w:val="22"/>
              </w:rPr>
            </w:pPr>
          </w:p>
        </w:tc>
      </w:tr>
      <w:tr w:rsidR="00145E8E" w:rsidRPr="006073AB" w14:paraId="08BE6AB9" w14:textId="77777777" w:rsidTr="002B106F">
        <w:tc>
          <w:tcPr>
            <w:tcW w:w="5935" w:type="dxa"/>
          </w:tcPr>
          <w:p w14:paraId="76283F8E" w14:textId="5DBE251D" w:rsidR="00145E8E" w:rsidRPr="007338A2" w:rsidRDefault="00145E8E" w:rsidP="00145E8E">
            <w:pPr>
              <w:rPr>
                <w:rFonts w:cs="Arial"/>
                <w:bCs/>
                <w:sz w:val="22"/>
                <w:szCs w:val="22"/>
              </w:rPr>
            </w:pPr>
            <w:r w:rsidRPr="007338A2">
              <w:rPr>
                <w:rFonts w:cs="Arial"/>
                <w:bCs/>
                <w:sz w:val="22"/>
                <w:szCs w:val="22"/>
              </w:rPr>
              <w:t xml:space="preserve">Crisis Assistance (must set aside </w:t>
            </w:r>
            <w:r w:rsidRPr="008D4C42">
              <w:rPr>
                <w:rFonts w:cs="Arial"/>
                <w:bCs/>
                <w:sz w:val="22"/>
                <w:szCs w:val="22"/>
              </w:rPr>
              <w:t xml:space="preserve">minimum of </w:t>
            </w:r>
            <w:r w:rsidRPr="007338A2">
              <w:rPr>
                <w:rFonts w:cs="Arial"/>
                <w:bCs/>
                <w:sz w:val="22"/>
                <w:szCs w:val="22"/>
              </w:rPr>
              <w:t>8% budget through March 15)</w:t>
            </w:r>
          </w:p>
        </w:tc>
        <w:tc>
          <w:tcPr>
            <w:tcW w:w="2695" w:type="dxa"/>
          </w:tcPr>
          <w:p w14:paraId="011B209A" w14:textId="77777777" w:rsidR="00145E8E" w:rsidRPr="00720FE7" w:rsidRDefault="00145E8E" w:rsidP="00145E8E">
            <w:pPr>
              <w:rPr>
                <w:rFonts w:cs="Arial"/>
                <w:bCs/>
                <w:sz w:val="22"/>
                <w:szCs w:val="22"/>
              </w:rPr>
            </w:pPr>
          </w:p>
        </w:tc>
      </w:tr>
      <w:tr w:rsidR="00145E8E" w:rsidRPr="006073AB" w14:paraId="238CA5C8" w14:textId="77777777" w:rsidTr="002B106F">
        <w:tc>
          <w:tcPr>
            <w:tcW w:w="5935" w:type="dxa"/>
            <w:shd w:val="clear" w:color="auto" w:fill="BFBFBF" w:themeFill="background1" w:themeFillShade="BF"/>
          </w:tcPr>
          <w:p w14:paraId="0C10E638" w14:textId="4A0F7170" w:rsidR="00145E8E" w:rsidRPr="00C4184D" w:rsidRDefault="00145E8E" w:rsidP="00145E8E">
            <w:pPr>
              <w:rPr>
                <w:rFonts w:cs="Arial"/>
                <w:bCs/>
                <w:sz w:val="22"/>
                <w:szCs w:val="22"/>
              </w:rPr>
            </w:pPr>
            <w:r w:rsidRPr="00C4184D">
              <w:rPr>
                <w:rFonts w:cs="Arial"/>
                <w:bCs/>
                <w:sz w:val="22"/>
                <w:szCs w:val="22"/>
              </w:rPr>
              <w:t xml:space="preserve">Emergency Benefits </w:t>
            </w:r>
          </w:p>
        </w:tc>
        <w:tc>
          <w:tcPr>
            <w:tcW w:w="2695" w:type="dxa"/>
            <w:shd w:val="clear" w:color="auto" w:fill="BFBFBF" w:themeFill="background1" w:themeFillShade="BF"/>
          </w:tcPr>
          <w:p w14:paraId="7F5CBB5C" w14:textId="163753FE" w:rsidR="00145E8E" w:rsidRPr="00C4184D" w:rsidRDefault="00145E8E" w:rsidP="00145E8E">
            <w:pPr>
              <w:tabs>
                <w:tab w:val="left" w:pos="1290"/>
              </w:tabs>
              <w:jc w:val="right"/>
              <w:rPr>
                <w:rFonts w:cs="Arial"/>
                <w:bCs/>
                <w:sz w:val="22"/>
                <w:szCs w:val="22"/>
              </w:rPr>
            </w:pPr>
            <w:r w:rsidRPr="00C4184D">
              <w:rPr>
                <w:rFonts w:cs="Arial"/>
                <w:bCs/>
                <w:sz w:val="22"/>
                <w:szCs w:val="22"/>
              </w:rPr>
              <w:t>10% limit combined</w:t>
            </w:r>
          </w:p>
        </w:tc>
      </w:tr>
      <w:tr w:rsidR="00145E8E" w:rsidRPr="006073AB" w14:paraId="5DB440AC" w14:textId="77777777" w:rsidTr="002B106F">
        <w:tc>
          <w:tcPr>
            <w:tcW w:w="5935" w:type="dxa"/>
            <w:shd w:val="clear" w:color="auto" w:fill="auto"/>
          </w:tcPr>
          <w:p w14:paraId="65C0B45C" w14:textId="01775230" w:rsidR="00145E8E" w:rsidRPr="00C4184D" w:rsidRDefault="00145E8E" w:rsidP="00145E8E">
            <w:pPr>
              <w:rPr>
                <w:rFonts w:cs="Arial"/>
                <w:bCs/>
                <w:sz w:val="22"/>
                <w:szCs w:val="22"/>
              </w:rPr>
            </w:pPr>
            <w:r w:rsidRPr="00C4184D">
              <w:rPr>
                <w:rFonts w:cs="Arial"/>
                <w:bCs/>
                <w:sz w:val="22"/>
                <w:szCs w:val="22"/>
              </w:rPr>
              <w:t>Emergency Repair and Replace</w:t>
            </w:r>
          </w:p>
        </w:tc>
        <w:tc>
          <w:tcPr>
            <w:tcW w:w="2695" w:type="dxa"/>
            <w:shd w:val="clear" w:color="auto" w:fill="auto"/>
          </w:tcPr>
          <w:p w14:paraId="2CD40AEF" w14:textId="77777777" w:rsidR="00145E8E" w:rsidRPr="00C4184D" w:rsidRDefault="00145E8E" w:rsidP="00145E8E">
            <w:pPr>
              <w:rPr>
                <w:rFonts w:cs="Arial"/>
                <w:bCs/>
                <w:sz w:val="22"/>
                <w:szCs w:val="22"/>
              </w:rPr>
            </w:pPr>
          </w:p>
        </w:tc>
      </w:tr>
      <w:tr w:rsidR="00145E8E" w:rsidRPr="006073AB" w14:paraId="1F036A7B" w14:textId="77777777" w:rsidTr="002B106F">
        <w:tc>
          <w:tcPr>
            <w:tcW w:w="5935" w:type="dxa"/>
            <w:shd w:val="clear" w:color="auto" w:fill="auto"/>
          </w:tcPr>
          <w:p w14:paraId="6721FC1F" w14:textId="4ACE04E7" w:rsidR="00145E8E" w:rsidRPr="00C4184D" w:rsidRDefault="00145E8E" w:rsidP="00145E8E">
            <w:pPr>
              <w:rPr>
                <w:rFonts w:cs="Arial"/>
                <w:bCs/>
                <w:sz w:val="22"/>
                <w:szCs w:val="22"/>
              </w:rPr>
            </w:pPr>
            <w:r w:rsidRPr="00C4184D">
              <w:rPr>
                <w:rFonts w:cs="Arial"/>
                <w:bCs/>
                <w:sz w:val="22"/>
                <w:szCs w:val="22"/>
              </w:rPr>
              <w:t>Emergency Services</w:t>
            </w:r>
          </w:p>
        </w:tc>
        <w:tc>
          <w:tcPr>
            <w:tcW w:w="2695" w:type="dxa"/>
            <w:shd w:val="clear" w:color="auto" w:fill="auto"/>
          </w:tcPr>
          <w:p w14:paraId="1DD211D9" w14:textId="77777777" w:rsidR="00145E8E" w:rsidRPr="00C4184D" w:rsidRDefault="00145E8E" w:rsidP="00145E8E">
            <w:pPr>
              <w:rPr>
                <w:rFonts w:cs="Arial"/>
                <w:bCs/>
                <w:sz w:val="22"/>
                <w:szCs w:val="22"/>
              </w:rPr>
            </w:pPr>
          </w:p>
        </w:tc>
      </w:tr>
    </w:tbl>
    <w:p w14:paraId="44E32CF3" w14:textId="77777777" w:rsidR="005E024B" w:rsidRPr="00720FE7" w:rsidRDefault="005E024B" w:rsidP="001C73AB">
      <w:pPr>
        <w:pStyle w:val="ListParagraph"/>
        <w:ind w:left="0"/>
        <w:rPr>
          <w:rFonts w:cs="Arial"/>
          <w:b/>
          <w:szCs w:val="24"/>
        </w:rPr>
      </w:pPr>
    </w:p>
    <w:p w14:paraId="590DDAA6" w14:textId="5FB8FC25" w:rsidR="007F3A4D" w:rsidRPr="004F575B" w:rsidRDefault="007F3A4D" w:rsidP="001C73AB">
      <w:pPr>
        <w:pStyle w:val="ListParagraph"/>
        <w:ind w:left="0"/>
        <w:rPr>
          <w:rFonts w:cs="Arial"/>
          <w:b/>
          <w:szCs w:val="24"/>
        </w:rPr>
      </w:pPr>
      <w:r w:rsidRPr="004F575B">
        <w:rPr>
          <w:rFonts w:cs="Arial"/>
          <w:b/>
          <w:szCs w:val="24"/>
        </w:rPr>
        <w:t>Benchmarks</w:t>
      </w:r>
    </w:p>
    <w:p w14:paraId="6484CAB6" w14:textId="6FA476C4" w:rsidR="006E481C" w:rsidRPr="004F575B" w:rsidRDefault="007F3A4D" w:rsidP="001C73AB">
      <w:pPr>
        <w:pStyle w:val="ListParagraph"/>
        <w:ind w:left="0"/>
        <w:rPr>
          <w:rFonts w:cs="Arial"/>
        </w:rPr>
      </w:pPr>
      <w:r w:rsidRPr="004F575B">
        <w:rPr>
          <w:rFonts w:cs="Arial"/>
          <w:szCs w:val="24"/>
        </w:rPr>
        <w:t>L</w:t>
      </w:r>
      <w:r w:rsidR="00C6615E" w:rsidRPr="004F575B">
        <w:rPr>
          <w:rFonts w:cs="Arial"/>
          <w:szCs w:val="24"/>
        </w:rPr>
        <w:t>SP benchmark</w:t>
      </w:r>
      <w:r w:rsidRPr="004F575B">
        <w:rPr>
          <w:rFonts w:cs="Arial"/>
          <w:szCs w:val="24"/>
        </w:rPr>
        <w:t xml:space="preserve">s </w:t>
      </w:r>
      <w:r w:rsidR="009F5F21" w:rsidRPr="004F575B">
        <w:rPr>
          <w:rFonts w:cs="Arial"/>
        </w:rPr>
        <w:t xml:space="preserve">as outlined in </w:t>
      </w:r>
      <w:r w:rsidR="00642058" w:rsidRPr="004F575B">
        <w:rPr>
          <w:rFonts w:cs="Arial"/>
        </w:rPr>
        <w:t xml:space="preserve">the </w:t>
      </w:r>
      <w:r w:rsidR="007E57DA" w:rsidRPr="004F575B">
        <w:rPr>
          <w:rFonts w:cs="Arial"/>
        </w:rPr>
        <w:t>grant agreement</w:t>
      </w:r>
      <w:r w:rsidRPr="004F575B">
        <w:rPr>
          <w:rFonts w:cs="Arial"/>
        </w:rPr>
        <w:t xml:space="preserve"> are as follows</w:t>
      </w:r>
      <w:r w:rsidR="006E481C" w:rsidRPr="004F575B">
        <w:rPr>
          <w:rFonts w:cs="Arial"/>
        </w:rPr>
        <w:t>:</w:t>
      </w:r>
    </w:p>
    <w:p w14:paraId="329C086A" w14:textId="53F8755A" w:rsidR="006E481C" w:rsidRPr="004F575B" w:rsidRDefault="006E481C" w:rsidP="00DC203E">
      <w:pPr>
        <w:pStyle w:val="ListParagraph"/>
        <w:numPr>
          <w:ilvl w:val="0"/>
          <w:numId w:val="19"/>
        </w:numPr>
        <w:ind w:left="720"/>
        <w:jc w:val="both"/>
        <w:rPr>
          <w:rFonts w:cs="Arial"/>
        </w:rPr>
      </w:pPr>
      <w:r w:rsidRPr="004F575B">
        <w:rPr>
          <w:rFonts w:cs="Arial"/>
        </w:rPr>
        <w:t xml:space="preserve">Obligating </w:t>
      </w:r>
      <w:r w:rsidR="00E42675" w:rsidRPr="004F575B">
        <w:rPr>
          <w:rFonts w:cs="Arial"/>
        </w:rPr>
        <w:t>thirty</w:t>
      </w:r>
      <w:r w:rsidRPr="004F575B">
        <w:rPr>
          <w:rFonts w:cs="Arial"/>
        </w:rPr>
        <w:t xml:space="preserve"> percent (</w:t>
      </w:r>
      <w:r w:rsidR="00B220BD" w:rsidRPr="004F575B">
        <w:rPr>
          <w:rFonts w:cs="Arial"/>
        </w:rPr>
        <w:t>30</w:t>
      </w:r>
      <w:r w:rsidRPr="004F575B">
        <w:rPr>
          <w:rFonts w:cs="Arial"/>
        </w:rPr>
        <w:t>%) of the Grantee’s LIHEAP funding under this Agreement by</w:t>
      </w:r>
      <w:r w:rsidR="00881FFA" w:rsidRPr="004F575B">
        <w:rPr>
          <w:rFonts w:cs="Arial"/>
        </w:rPr>
        <w:t xml:space="preserve"> </w:t>
      </w:r>
      <w:r w:rsidR="00F91153" w:rsidRPr="004F575B">
        <w:rPr>
          <w:rFonts w:cs="Arial"/>
        </w:rPr>
        <w:t>December</w:t>
      </w:r>
      <w:r w:rsidR="00881FFA" w:rsidRPr="004F575B">
        <w:rPr>
          <w:rFonts w:cs="Arial"/>
        </w:rPr>
        <w:t xml:space="preserve"> 1</w:t>
      </w:r>
      <w:r w:rsidR="00F91153" w:rsidRPr="004F575B">
        <w:rPr>
          <w:rFonts w:cs="Arial"/>
        </w:rPr>
        <w:t xml:space="preserve">, </w:t>
      </w:r>
      <w:proofErr w:type="gramStart"/>
      <w:r w:rsidR="00F91153" w:rsidRPr="004F575B">
        <w:rPr>
          <w:rFonts w:cs="Arial"/>
        </w:rPr>
        <w:t>20</w:t>
      </w:r>
      <w:r w:rsidR="004F575B">
        <w:rPr>
          <w:rFonts w:cs="Arial"/>
        </w:rPr>
        <w:t>2</w:t>
      </w:r>
      <w:r w:rsidR="00E96F09">
        <w:rPr>
          <w:rFonts w:cs="Arial"/>
        </w:rPr>
        <w:t>2</w:t>
      </w:r>
      <w:r w:rsidRPr="004F575B">
        <w:rPr>
          <w:rFonts w:cs="Arial"/>
        </w:rPr>
        <w:t>;</w:t>
      </w:r>
      <w:proofErr w:type="gramEnd"/>
      <w:r w:rsidRPr="004F575B">
        <w:rPr>
          <w:rFonts w:cs="Arial"/>
        </w:rPr>
        <w:t xml:space="preserve"> </w:t>
      </w:r>
    </w:p>
    <w:p w14:paraId="26FB8CE5" w14:textId="05BA3FA0" w:rsidR="006E481C" w:rsidRPr="004F575B" w:rsidRDefault="006E481C" w:rsidP="00DC203E">
      <w:pPr>
        <w:pStyle w:val="ListParagraph"/>
        <w:numPr>
          <w:ilvl w:val="0"/>
          <w:numId w:val="19"/>
        </w:numPr>
        <w:ind w:left="720"/>
        <w:jc w:val="both"/>
        <w:rPr>
          <w:rFonts w:cs="Arial"/>
        </w:rPr>
      </w:pPr>
      <w:r w:rsidRPr="004F575B">
        <w:rPr>
          <w:rFonts w:cs="Arial"/>
        </w:rPr>
        <w:t>Obligating sixty percent (</w:t>
      </w:r>
      <w:r w:rsidR="00B220BD" w:rsidRPr="004F575B">
        <w:rPr>
          <w:rFonts w:cs="Arial"/>
        </w:rPr>
        <w:t>60</w:t>
      </w:r>
      <w:r w:rsidRPr="004F575B">
        <w:rPr>
          <w:rFonts w:cs="Arial"/>
        </w:rPr>
        <w:t xml:space="preserve">%) of the Grantee’s LIHEAP funding under this Agreement by </w:t>
      </w:r>
      <w:r w:rsidR="00F91153" w:rsidRPr="004F575B">
        <w:rPr>
          <w:rFonts w:cs="Arial"/>
        </w:rPr>
        <w:t>February 1, 20</w:t>
      </w:r>
      <w:r w:rsidR="00B220BD" w:rsidRPr="004F575B">
        <w:rPr>
          <w:rFonts w:cs="Arial"/>
        </w:rPr>
        <w:t>2</w:t>
      </w:r>
      <w:r w:rsidR="00E96F09">
        <w:rPr>
          <w:rFonts w:cs="Arial"/>
        </w:rPr>
        <w:t>3</w:t>
      </w:r>
      <w:r w:rsidRPr="004F575B">
        <w:rPr>
          <w:rFonts w:cs="Arial"/>
        </w:rPr>
        <w:t>; and</w:t>
      </w:r>
    </w:p>
    <w:p w14:paraId="1B59047C" w14:textId="0589262D" w:rsidR="006E481C" w:rsidRPr="004F575B" w:rsidRDefault="006E481C" w:rsidP="00DC203E">
      <w:pPr>
        <w:pStyle w:val="ListParagraph"/>
        <w:numPr>
          <w:ilvl w:val="0"/>
          <w:numId w:val="19"/>
        </w:numPr>
        <w:ind w:left="720"/>
        <w:jc w:val="both"/>
        <w:rPr>
          <w:rFonts w:cs="Arial"/>
        </w:rPr>
      </w:pPr>
      <w:r w:rsidRPr="004F575B">
        <w:rPr>
          <w:rFonts w:cs="Arial"/>
        </w:rPr>
        <w:t xml:space="preserve">Obligating </w:t>
      </w:r>
      <w:r w:rsidR="008F0A46" w:rsidRPr="004F575B">
        <w:rPr>
          <w:rFonts w:cs="Arial"/>
        </w:rPr>
        <w:t>seventy-five</w:t>
      </w:r>
      <w:r w:rsidRPr="004F575B">
        <w:rPr>
          <w:rFonts w:cs="Arial"/>
        </w:rPr>
        <w:t xml:space="preserve"> percent (</w:t>
      </w:r>
      <w:r w:rsidR="008F0A46" w:rsidRPr="004F575B">
        <w:rPr>
          <w:rFonts w:cs="Arial"/>
        </w:rPr>
        <w:t>75</w:t>
      </w:r>
      <w:r w:rsidRPr="004F575B">
        <w:rPr>
          <w:rFonts w:cs="Arial"/>
        </w:rPr>
        <w:t>%)</w:t>
      </w:r>
      <w:r w:rsidR="008F0A46" w:rsidRPr="004F575B">
        <w:rPr>
          <w:rFonts w:cs="Arial"/>
        </w:rPr>
        <w:t xml:space="preserve"> </w:t>
      </w:r>
      <w:r w:rsidRPr="004F575B">
        <w:rPr>
          <w:rFonts w:cs="Arial"/>
        </w:rPr>
        <w:t>of the Grantee’s LIHEAP funding under this Agreement by</w:t>
      </w:r>
      <w:r w:rsidR="00881FFA" w:rsidRPr="004F575B">
        <w:rPr>
          <w:rFonts w:cs="Arial"/>
        </w:rPr>
        <w:t xml:space="preserve"> </w:t>
      </w:r>
      <w:r w:rsidR="00601001" w:rsidRPr="004F575B">
        <w:rPr>
          <w:rFonts w:cs="Arial"/>
        </w:rPr>
        <w:t>April 1</w:t>
      </w:r>
      <w:r w:rsidR="005A0DB8" w:rsidRPr="004F575B">
        <w:rPr>
          <w:rFonts w:cs="Arial"/>
        </w:rPr>
        <w:t>, 20</w:t>
      </w:r>
      <w:r w:rsidR="00B220BD" w:rsidRPr="004F575B">
        <w:rPr>
          <w:rFonts w:cs="Arial"/>
        </w:rPr>
        <w:t>2</w:t>
      </w:r>
      <w:r w:rsidR="00E96F09">
        <w:rPr>
          <w:rFonts w:cs="Arial"/>
        </w:rPr>
        <w:t>3</w:t>
      </w:r>
      <w:r w:rsidR="005A0DB8" w:rsidRPr="004F575B">
        <w:rPr>
          <w:rFonts w:cs="Arial"/>
        </w:rPr>
        <w:t>.</w:t>
      </w:r>
    </w:p>
    <w:p w14:paraId="1A946DDD" w14:textId="77777777" w:rsidR="00C6615E" w:rsidRPr="004F575B" w:rsidRDefault="00C6615E" w:rsidP="001C73AB">
      <w:pPr>
        <w:rPr>
          <w:rFonts w:cs="Arial"/>
        </w:rPr>
      </w:pPr>
    </w:p>
    <w:p w14:paraId="70017DD0" w14:textId="25EADA54" w:rsidR="00432738" w:rsidRPr="004F575B" w:rsidRDefault="000D49D5" w:rsidP="001C73AB">
      <w:pPr>
        <w:rPr>
          <w:rFonts w:cs="Arial"/>
          <w:spacing w:val="-3"/>
          <w:szCs w:val="24"/>
        </w:rPr>
      </w:pPr>
      <w:r w:rsidRPr="004F575B">
        <w:rPr>
          <w:rFonts w:cs="Arial"/>
        </w:rPr>
        <w:t xml:space="preserve">Benchmark analysis is conducted by the </w:t>
      </w:r>
      <w:r w:rsidR="00C6615E" w:rsidRPr="004F575B">
        <w:rPr>
          <w:rFonts w:cs="Arial"/>
        </w:rPr>
        <w:t xml:space="preserve">IHCDA </w:t>
      </w:r>
      <w:r w:rsidRPr="004F575B">
        <w:rPr>
          <w:rFonts w:cs="Arial"/>
        </w:rPr>
        <w:t>Community Programs Manager, and LSPs are no longer required to submit funding analysis.</w:t>
      </w:r>
      <w:r w:rsidR="00EA625E" w:rsidRPr="004F575B">
        <w:rPr>
          <w:rFonts w:cs="Arial"/>
        </w:rPr>
        <w:t xml:space="preserve"> IHCDA looks at the amount of </w:t>
      </w:r>
      <w:r w:rsidR="00EA625E" w:rsidRPr="004F575B">
        <w:rPr>
          <w:rFonts w:cs="Arial"/>
        </w:rPr>
        <w:lastRenderedPageBreak/>
        <w:t>regular</w:t>
      </w:r>
      <w:r w:rsidR="00D47C82" w:rsidRPr="004F575B">
        <w:rPr>
          <w:rFonts w:cs="Arial"/>
        </w:rPr>
        <w:t xml:space="preserve">, crisis, Emergency Services, and Emergency Repair and Replace </w:t>
      </w:r>
      <w:r w:rsidR="00EA625E" w:rsidRPr="004F575B">
        <w:rPr>
          <w:rFonts w:cs="Arial"/>
        </w:rPr>
        <w:t>benefits obligated</w:t>
      </w:r>
      <w:r w:rsidR="00D47C82" w:rsidRPr="004F575B">
        <w:rPr>
          <w:rFonts w:cs="Arial"/>
        </w:rPr>
        <w:t xml:space="preserve"> within the statewide database </w:t>
      </w:r>
      <w:proofErr w:type="gramStart"/>
      <w:r w:rsidR="00D47C82" w:rsidRPr="004F575B">
        <w:rPr>
          <w:rFonts w:cs="Arial"/>
        </w:rPr>
        <w:t>in order to</w:t>
      </w:r>
      <w:proofErr w:type="gramEnd"/>
      <w:r w:rsidR="00D47C82" w:rsidRPr="004F575B">
        <w:rPr>
          <w:rFonts w:cs="Arial"/>
        </w:rPr>
        <w:t xml:space="preserve"> determine obligation level</w:t>
      </w:r>
      <w:r w:rsidR="00EA625E" w:rsidRPr="004F575B">
        <w:rPr>
          <w:rFonts w:cs="Arial"/>
        </w:rPr>
        <w:t>.</w:t>
      </w:r>
      <w:r w:rsidRPr="004F575B">
        <w:rPr>
          <w:rFonts w:cs="Arial"/>
        </w:rPr>
        <w:t xml:space="preserve"> </w:t>
      </w:r>
    </w:p>
    <w:p w14:paraId="4233B279" w14:textId="77777777" w:rsidR="007F3A4D" w:rsidRPr="004F575B" w:rsidRDefault="007F3A4D" w:rsidP="001C73AB">
      <w:pPr>
        <w:rPr>
          <w:rFonts w:cs="Arial"/>
        </w:rPr>
      </w:pPr>
    </w:p>
    <w:p w14:paraId="24BE6EA7" w14:textId="7234F336" w:rsidR="00921B90" w:rsidRPr="004F575B" w:rsidRDefault="007F3A4D" w:rsidP="001C73AB">
      <w:pPr>
        <w:rPr>
          <w:rFonts w:cs="Arial"/>
        </w:rPr>
      </w:pPr>
      <w:r w:rsidRPr="004F575B">
        <w:rPr>
          <w:rFonts w:cs="Arial"/>
        </w:rPr>
        <w:t>An LSP may have to return funds if it fail</w:t>
      </w:r>
      <w:r w:rsidR="00C16AD4" w:rsidRPr="004F575B">
        <w:rPr>
          <w:rFonts w:cs="Arial"/>
        </w:rPr>
        <w:t>s</w:t>
      </w:r>
      <w:r w:rsidRPr="004F575B">
        <w:rPr>
          <w:rFonts w:cs="Arial"/>
        </w:rPr>
        <w:t xml:space="preserve"> to meet performance benchmarks. Funds may be reallocated to other LSPs who have met or exceeded the benchmark. </w:t>
      </w:r>
      <w:r w:rsidR="00D54FC5">
        <w:rPr>
          <w:rFonts w:cs="Arial"/>
        </w:rPr>
        <w:t xml:space="preserve">IHCDA will initiate the process </w:t>
      </w:r>
      <w:r w:rsidR="00D72FBC">
        <w:rPr>
          <w:rFonts w:cs="Arial"/>
        </w:rPr>
        <w:t xml:space="preserve">of recapturing funds if, upon review, it is determined that an LSP has not met their benchmarks. </w:t>
      </w:r>
      <w:r w:rsidR="00DA3741">
        <w:rPr>
          <w:rFonts w:cs="Arial"/>
        </w:rPr>
        <w:t xml:space="preserve">Furthermore, </w:t>
      </w:r>
      <w:r w:rsidR="00D47C82" w:rsidRPr="004F575B">
        <w:rPr>
          <w:rFonts w:cs="Arial"/>
        </w:rPr>
        <w:t>IHCDA reserves the right</w:t>
      </w:r>
      <w:r w:rsidR="00D72FBC">
        <w:rPr>
          <w:rFonts w:cs="Arial"/>
        </w:rPr>
        <w:t>,</w:t>
      </w:r>
      <w:r w:rsidR="00D47C82" w:rsidRPr="004F575B">
        <w:rPr>
          <w:rFonts w:cs="Arial"/>
        </w:rPr>
        <w:t xml:space="preserve"> </w:t>
      </w:r>
      <w:r w:rsidR="00D72FBC" w:rsidRPr="004F575B">
        <w:rPr>
          <w:rFonts w:cs="Arial"/>
        </w:rPr>
        <w:t xml:space="preserve">as outlined in the Sub-grantee Agreement, </w:t>
      </w:r>
      <w:r w:rsidR="00D47C82" w:rsidRPr="004F575B">
        <w:rPr>
          <w:rFonts w:cs="Arial"/>
        </w:rPr>
        <w:t>to recapture and reallocate funds as needed to effectively meet the needs of all low-income Hoosiers.</w:t>
      </w:r>
    </w:p>
    <w:p w14:paraId="063E7A64" w14:textId="77777777" w:rsidR="00A50D75" w:rsidRPr="004F575B" w:rsidRDefault="00A50D75" w:rsidP="00A50D75">
      <w:pPr>
        <w:rPr>
          <w:rFonts w:cs="Arial"/>
          <w:b/>
        </w:rPr>
      </w:pPr>
    </w:p>
    <w:p w14:paraId="5D4779A7" w14:textId="58B91177" w:rsidR="007F3A4D" w:rsidRPr="004F575B" w:rsidRDefault="007F3A4D" w:rsidP="001C73AB">
      <w:pPr>
        <w:rPr>
          <w:rFonts w:cs="Arial"/>
          <w:b/>
        </w:rPr>
      </w:pPr>
      <w:r w:rsidRPr="004F575B">
        <w:rPr>
          <w:rFonts w:cs="Arial"/>
          <w:b/>
        </w:rPr>
        <w:t>Request for additional funds:</w:t>
      </w:r>
    </w:p>
    <w:p w14:paraId="5B1CC9B2" w14:textId="71DBB204" w:rsidR="00154005" w:rsidRPr="004F575B" w:rsidRDefault="007F3A4D" w:rsidP="001C73AB">
      <w:pPr>
        <w:rPr>
          <w:rFonts w:cs="Arial"/>
        </w:rPr>
      </w:pPr>
      <w:r w:rsidRPr="004F575B">
        <w:rPr>
          <w:rFonts w:cs="Arial"/>
        </w:rPr>
        <w:t xml:space="preserve">An LSP </w:t>
      </w:r>
      <w:r w:rsidR="000F56CB">
        <w:rPr>
          <w:rFonts w:cs="Arial"/>
        </w:rPr>
        <w:t>must</w:t>
      </w:r>
      <w:r w:rsidRPr="004F575B">
        <w:rPr>
          <w:rFonts w:cs="Arial"/>
        </w:rPr>
        <w:t xml:space="preserve"> request additional funds if it is hitting its benchmarks</w:t>
      </w:r>
      <w:r w:rsidR="00BD7663" w:rsidRPr="004F575B">
        <w:rPr>
          <w:rFonts w:cs="Arial"/>
        </w:rPr>
        <w:t xml:space="preserve"> before the program term has ended</w:t>
      </w:r>
      <w:r w:rsidR="006375D6" w:rsidRPr="005B2F28">
        <w:rPr>
          <w:rFonts w:cs="Arial"/>
        </w:rPr>
        <w:t>, or once it has reached 90% benefit obligation</w:t>
      </w:r>
      <w:r w:rsidRPr="005B2F28">
        <w:rPr>
          <w:rFonts w:cs="Arial"/>
        </w:rPr>
        <w:t xml:space="preserve">. </w:t>
      </w:r>
      <w:r w:rsidR="00642058" w:rsidRPr="004F575B">
        <w:rPr>
          <w:rFonts w:cs="Arial"/>
        </w:rPr>
        <w:t>The</w:t>
      </w:r>
      <w:r w:rsidR="00154005" w:rsidRPr="004F575B">
        <w:rPr>
          <w:rFonts w:cs="Arial"/>
        </w:rPr>
        <w:t xml:space="preserve"> request for additional funds must be sent to the Community Programs Manager from the LSP</w:t>
      </w:r>
      <w:r w:rsidR="00CB372C" w:rsidRPr="004F575B">
        <w:rPr>
          <w:rFonts w:cs="Arial"/>
        </w:rPr>
        <w:t>’</w:t>
      </w:r>
      <w:r w:rsidR="00154005" w:rsidRPr="004F575B">
        <w:rPr>
          <w:rFonts w:cs="Arial"/>
        </w:rPr>
        <w:t>s Executive Director</w:t>
      </w:r>
      <w:r w:rsidR="005A0DB8" w:rsidRPr="004F575B">
        <w:rPr>
          <w:rFonts w:cs="Arial"/>
        </w:rPr>
        <w:t xml:space="preserve">, </w:t>
      </w:r>
      <w:r w:rsidR="00154005" w:rsidRPr="004F575B">
        <w:rPr>
          <w:rFonts w:cs="Arial"/>
        </w:rPr>
        <w:t xml:space="preserve">submitted on </w:t>
      </w:r>
      <w:r w:rsidR="00077EE0" w:rsidRPr="004F575B">
        <w:rPr>
          <w:rFonts w:cs="Arial"/>
        </w:rPr>
        <w:t>LSP</w:t>
      </w:r>
      <w:r w:rsidR="00154005" w:rsidRPr="004F575B">
        <w:rPr>
          <w:rFonts w:cs="Arial"/>
        </w:rPr>
        <w:t xml:space="preserve"> letterhead and must include:</w:t>
      </w:r>
    </w:p>
    <w:p w14:paraId="7A72A02E" w14:textId="4DBB6FE4" w:rsidR="00154005" w:rsidRPr="004F575B" w:rsidRDefault="00154005" w:rsidP="00DC203E">
      <w:pPr>
        <w:pStyle w:val="ListParagraph"/>
        <w:numPr>
          <w:ilvl w:val="0"/>
          <w:numId w:val="20"/>
        </w:numPr>
        <w:ind w:left="720"/>
        <w:rPr>
          <w:rFonts w:cs="Arial"/>
        </w:rPr>
      </w:pPr>
      <w:r w:rsidRPr="004F575B">
        <w:rPr>
          <w:rFonts w:cs="Arial"/>
        </w:rPr>
        <w:t>Estimated number of clients to be served and average benefit per client (this should include a summary of appointments currently scheduled and estimated number of mail</w:t>
      </w:r>
      <w:r w:rsidR="00C16AD4" w:rsidRPr="004F575B">
        <w:rPr>
          <w:rFonts w:cs="Arial"/>
        </w:rPr>
        <w:t>-in</w:t>
      </w:r>
      <w:r w:rsidRPr="004F575B">
        <w:rPr>
          <w:rFonts w:cs="Arial"/>
        </w:rPr>
        <w:t xml:space="preserve"> applications to complete)</w:t>
      </w:r>
      <w:r w:rsidR="007F3A4D" w:rsidRPr="004F575B">
        <w:rPr>
          <w:rFonts w:cs="Arial"/>
        </w:rPr>
        <w:t>.</w:t>
      </w:r>
    </w:p>
    <w:p w14:paraId="1A7801D8" w14:textId="506E0B9B" w:rsidR="00154005" w:rsidRPr="004F575B" w:rsidRDefault="00154005" w:rsidP="00DC203E">
      <w:pPr>
        <w:pStyle w:val="ListParagraph"/>
        <w:numPr>
          <w:ilvl w:val="0"/>
          <w:numId w:val="20"/>
        </w:numPr>
        <w:ind w:left="720"/>
        <w:rPr>
          <w:rFonts w:cs="Arial"/>
        </w:rPr>
      </w:pPr>
      <w:r w:rsidRPr="004F575B">
        <w:rPr>
          <w:rFonts w:cs="Arial"/>
        </w:rPr>
        <w:t>Estimated amount of funds to be used toward program administration</w:t>
      </w:r>
      <w:r w:rsidR="007F3A4D" w:rsidRPr="004F575B">
        <w:rPr>
          <w:rFonts w:cs="Arial"/>
        </w:rPr>
        <w:t>.</w:t>
      </w:r>
    </w:p>
    <w:p w14:paraId="08EB7C23" w14:textId="28C00B22" w:rsidR="00154005" w:rsidRPr="004F575B" w:rsidRDefault="00154005" w:rsidP="00DC203E">
      <w:pPr>
        <w:pStyle w:val="ListParagraph"/>
        <w:numPr>
          <w:ilvl w:val="0"/>
          <w:numId w:val="20"/>
        </w:numPr>
        <w:ind w:left="720"/>
        <w:rPr>
          <w:rFonts w:cs="Arial"/>
        </w:rPr>
      </w:pPr>
      <w:r w:rsidRPr="004F575B">
        <w:rPr>
          <w:rFonts w:cs="Arial"/>
        </w:rPr>
        <w:t>Total amount of funds needed</w:t>
      </w:r>
      <w:r w:rsidR="007F3A4D" w:rsidRPr="004F575B">
        <w:rPr>
          <w:rFonts w:cs="Arial"/>
        </w:rPr>
        <w:t>.</w:t>
      </w:r>
    </w:p>
    <w:p w14:paraId="4D05F4D3" w14:textId="6A77D850" w:rsidR="00154005" w:rsidRPr="004F575B" w:rsidRDefault="00154005" w:rsidP="00DC203E">
      <w:pPr>
        <w:pStyle w:val="ListParagraph"/>
        <w:numPr>
          <w:ilvl w:val="0"/>
          <w:numId w:val="20"/>
        </w:numPr>
        <w:ind w:left="720"/>
        <w:rPr>
          <w:rFonts w:cs="Arial"/>
        </w:rPr>
      </w:pPr>
      <w:r w:rsidRPr="004F575B">
        <w:rPr>
          <w:rFonts w:cs="Arial"/>
        </w:rPr>
        <w:t>Estimated length of time that the funds will cover</w:t>
      </w:r>
      <w:r w:rsidR="007F3A4D" w:rsidRPr="004F575B">
        <w:rPr>
          <w:rFonts w:cs="Arial"/>
        </w:rPr>
        <w:t>.</w:t>
      </w:r>
      <w:r w:rsidRPr="004F575B">
        <w:rPr>
          <w:rFonts w:cs="Arial"/>
        </w:rPr>
        <w:t xml:space="preserve"> </w:t>
      </w:r>
    </w:p>
    <w:p w14:paraId="788E1FA3" w14:textId="77777777" w:rsidR="00154005" w:rsidRPr="004F575B" w:rsidRDefault="00154005" w:rsidP="001C73AB">
      <w:pPr>
        <w:rPr>
          <w:rFonts w:cs="Arial"/>
        </w:rPr>
      </w:pPr>
    </w:p>
    <w:p w14:paraId="4EEA1FE3" w14:textId="359E197B" w:rsidR="00C6615E" w:rsidRPr="004F575B" w:rsidRDefault="003B0D57" w:rsidP="001C73AB">
      <w:pPr>
        <w:rPr>
          <w:rFonts w:cs="Arial"/>
          <w:szCs w:val="24"/>
        </w:rPr>
      </w:pPr>
      <w:r w:rsidRPr="004F575B">
        <w:rPr>
          <w:rFonts w:cs="Arial"/>
        </w:rPr>
        <w:t>IHCDA’s</w:t>
      </w:r>
      <w:r w:rsidR="00154005" w:rsidRPr="004F575B">
        <w:rPr>
          <w:rFonts w:cs="Arial"/>
        </w:rPr>
        <w:t xml:space="preserve"> </w:t>
      </w:r>
      <w:r w:rsidR="005A0DB8" w:rsidRPr="004F575B">
        <w:rPr>
          <w:rFonts w:cs="Arial"/>
        </w:rPr>
        <w:t>Community P</w:t>
      </w:r>
      <w:r w:rsidR="00154005" w:rsidRPr="004F575B">
        <w:rPr>
          <w:rFonts w:cs="Arial"/>
        </w:rPr>
        <w:t>rogram</w:t>
      </w:r>
      <w:r w:rsidR="005A0DB8" w:rsidRPr="004F575B">
        <w:rPr>
          <w:rFonts w:cs="Arial"/>
        </w:rPr>
        <w:t>s</w:t>
      </w:r>
      <w:r w:rsidR="00154005" w:rsidRPr="004F575B">
        <w:rPr>
          <w:rFonts w:cs="Arial"/>
        </w:rPr>
        <w:t xml:space="preserve"> </w:t>
      </w:r>
      <w:r w:rsidR="005A0DB8" w:rsidRPr="005B2F28">
        <w:rPr>
          <w:rFonts w:cs="Arial"/>
        </w:rPr>
        <w:t>M</w:t>
      </w:r>
      <w:r w:rsidR="00154005" w:rsidRPr="005B2F28">
        <w:rPr>
          <w:rFonts w:cs="Arial"/>
        </w:rPr>
        <w:t xml:space="preserve">anager </w:t>
      </w:r>
      <w:r w:rsidR="001649C9" w:rsidRPr="005B2F28">
        <w:rPr>
          <w:rFonts w:cs="Arial"/>
        </w:rPr>
        <w:t xml:space="preserve">and Executive Director </w:t>
      </w:r>
      <w:r w:rsidR="00154005" w:rsidRPr="004F575B">
        <w:rPr>
          <w:rFonts w:cs="Arial"/>
        </w:rPr>
        <w:t>will review the funding request</w:t>
      </w:r>
      <w:r w:rsidR="007F3A4D" w:rsidRPr="004F575B">
        <w:rPr>
          <w:rFonts w:cs="Arial"/>
        </w:rPr>
        <w:t>.</w:t>
      </w:r>
      <w:r w:rsidR="00154005" w:rsidRPr="004F575B">
        <w:rPr>
          <w:rFonts w:cs="Arial"/>
        </w:rPr>
        <w:t xml:space="preserve"> </w:t>
      </w:r>
      <w:r w:rsidRPr="004F575B">
        <w:rPr>
          <w:rFonts w:cs="Arial"/>
        </w:rPr>
        <w:t xml:space="preserve">If funds are available, the following process will take place: </w:t>
      </w:r>
    </w:p>
    <w:p w14:paraId="21314A2B" w14:textId="5824441F" w:rsidR="003B0D57" w:rsidRPr="004F575B" w:rsidRDefault="00C6615E" w:rsidP="00FC589B">
      <w:pPr>
        <w:pStyle w:val="ListParagraph"/>
        <w:numPr>
          <w:ilvl w:val="0"/>
          <w:numId w:val="53"/>
        </w:numPr>
        <w:rPr>
          <w:rFonts w:cs="Arial"/>
          <w:szCs w:val="24"/>
        </w:rPr>
      </w:pPr>
      <w:r w:rsidRPr="004F575B">
        <w:rPr>
          <w:rFonts w:cs="Arial"/>
          <w:szCs w:val="24"/>
        </w:rPr>
        <w:t>IHCDA will create grant amendments for adding</w:t>
      </w:r>
      <w:r w:rsidR="007F3A4D" w:rsidRPr="004F575B">
        <w:rPr>
          <w:rFonts w:cs="Arial"/>
          <w:szCs w:val="24"/>
        </w:rPr>
        <w:t xml:space="preserve"> additional funding</w:t>
      </w:r>
      <w:r w:rsidRPr="004F575B">
        <w:rPr>
          <w:rFonts w:cs="Arial"/>
          <w:szCs w:val="24"/>
        </w:rPr>
        <w:t xml:space="preserve">. </w:t>
      </w:r>
      <w:r w:rsidR="003B0D57" w:rsidRPr="004F575B">
        <w:rPr>
          <w:rFonts w:cs="Arial"/>
          <w:szCs w:val="24"/>
        </w:rPr>
        <w:t>Anytime IHCDA issues additional funds to a LSP an amendment must be completed.</w:t>
      </w:r>
    </w:p>
    <w:p w14:paraId="4EEC0C9D" w14:textId="542D8834" w:rsidR="003B0D57" w:rsidRPr="004F575B" w:rsidRDefault="00C6615E" w:rsidP="00FC589B">
      <w:pPr>
        <w:pStyle w:val="ListParagraph"/>
        <w:numPr>
          <w:ilvl w:val="0"/>
          <w:numId w:val="52"/>
        </w:numPr>
        <w:rPr>
          <w:rFonts w:cs="Arial"/>
          <w:szCs w:val="24"/>
        </w:rPr>
      </w:pPr>
      <w:r w:rsidRPr="004F575B">
        <w:rPr>
          <w:rFonts w:cs="Arial"/>
          <w:szCs w:val="24"/>
        </w:rPr>
        <w:t>The LSP’s Executive Director will sign the amendment and return it to IHCDA</w:t>
      </w:r>
      <w:r w:rsidR="003B0D57" w:rsidRPr="004F575B">
        <w:rPr>
          <w:rFonts w:cs="Arial"/>
          <w:szCs w:val="24"/>
        </w:rPr>
        <w:t>.</w:t>
      </w:r>
      <w:r w:rsidR="00786D40" w:rsidRPr="004F575B">
        <w:rPr>
          <w:rFonts w:cs="Arial"/>
          <w:szCs w:val="24"/>
        </w:rPr>
        <w:t xml:space="preserve"> </w:t>
      </w:r>
    </w:p>
    <w:p w14:paraId="494E6F3F" w14:textId="77777777" w:rsidR="003B0D57" w:rsidRPr="004F575B" w:rsidRDefault="003B0D57" w:rsidP="00FC589B">
      <w:pPr>
        <w:pStyle w:val="ListParagraph"/>
        <w:numPr>
          <w:ilvl w:val="0"/>
          <w:numId w:val="52"/>
        </w:numPr>
        <w:rPr>
          <w:rFonts w:cs="Arial"/>
          <w:szCs w:val="24"/>
        </w:rPr>
      </w:pPr>
      <w:r w:rsidRPr="004F575B">
        <w:rPr>
          <w:rFonts w:cs="Arial"/>
          <w:szCs w:val="24"/>
        </w:rPr>
        <w:t xml:space="preserve">The LSP must return </w:t>
      </w:r>
      <w:r w:rsidR="00C6615E" w:rsidRPr="004F575B">
        <w:rPr>
          <w:rFonts w:cs="Arial"/>
          <w:szCs w:val="24"/>
        </w:rPr>
        <w:t>an updated budget.</w:t>
      </w:r>
    </w:p>
    <w:p w14:paraId="5FF180E1" w14:textId="60B64D5A" w:rsidR="00C6615E" w:rsidRPr="004F575B" w:rsidRDefault="003B0D57" w:rsidP="00FC589B">
      <w:pPr>
        <w:pStyle w:val="ListParagraph"/>
        <w:numPr>
          <w:ilvl w:val="0"/>
          <w:numId w:val="52"/>
        </w:numPr>
        <w:rPr>
          <w:rFonts w:cs="Arial"/>
          <w:szCs w:val="24"/>
        </w:rPr>
      </w:pPr>
      <w:r w:rsidRPr="004F575B">
        <w:rPr>
          <w:rFonts w:cs="Arial"/>
          <w:szCs w:val="24"/>
        </w:rPr>
        <w:t>F</w:t>
      </w:r>
      <w:r w:rsidR="00642058" w:rsidRPr="004F575B">
        <w:rPr>
          <w:rFonts w:cs="Arial"/>
          <w:szCs w:val="24"/>
        </w:rPr>
        <w:t xml:space="preserve">unds will </w:t>
      </w:r>
      <w:r w:rsidR="001C73AB" w:rsidRPr="004F575B">
        <w:rPr>
          <w:rFonts w:cs="Arial"/>
          <w:szCs w:val="24"/>
        </w:rPr>
        <w:t>be</w:t>
      </w:r>
      <w:r w:rsidR="00642058" w:rsidRPr="004F575B">
        <w:rPr>
          <w:rFonts w:cs="Arial"/>
          <w:szCs w:val="24"/>
        </w:rPr>
        <w:t xml:space="preserve"> available to the LSP </w:t>
      </w:r>
      <w:r w:rsidRPr="004F575B">
        <w:rPr>
          <w:rFonts w:cs="Arial"/>
          <w:szCs w:val="24"/>
        </w:rPr>
        <w:t xml:space="preserve">when IHCDA receives and executes the signed </w:t>
      </w:r>
      <w:r w:rsidR="00642058" w:rsidRPr="004F575B">
        <w:rPr>
          <w:rFonts w:cs="Arial"/>
          <w:szCs w:val="24"/>
        </w:rPr>
        <w:t>amendment.</w:t>
      </w:r>
    </w:p>
    <w:p w14:paraId="4CC25BAC" w14:textId="77777777" w:rsidR="003B0D57" w:rsidRPr="004F575B" w:rsidRDefault="003B0D57" w:rsidP="003B0D57">
      <w:pPr>
        <w:pStyle w:val="ListParagraph"/>
        <w:rPr>
          <w:rFonts w:cs="Arial"/>
          <w:szCs w:val="24"/>
        </w:rPr>
      </w:pPr>
    </w:p>
    <w:p w14:paraId="134B7E26" w14:textId="5743B77D" w:rsidR="007F3A4D" w:rsidRPr="004F575B" w:rsidRDefault="003B0D57" w:rsidP="001C73AB">
      <w:pPr>
        <w:rPr>
          <w:rFonts w:cs="Arial"/>
          <w:szCs w:val="24"/>
        </w:rPr>
      </w:pPr>
      <w:r w:rsidRPr="004F575B">
        <w:rPr>
          <w:rFonts w:cs="Arial"/>
          <w:szCs w:val="24"/>
        </w:rPr>
        <w:t xml:space="preserve">If there is not enough available funding to complete the request, the Community Programs Manager will request that the LSPs modify the request based on the balance of available funds. </w:t>
      </w:r>
    </w:p>
    <w:p w14:paraId="5BE326BA" w14:textId="77777777" w:rsidR="003B0D57" w:rsidRPr="004F575B" w:rsidRDefault="003B0D57" w:rsidP="001C73AB">
      <w:pPr>
        <w:rPr>
          <w:rFonts w:cs="Arial"/>
          <w:szCs w:val="24"/>
        </w:rPr>
      </w:pPr>
    </w:p>
    <w:p w14:paraId="373839C7" w14:textId="62608DF7" w:rsidR="00642058" w:rsidRPr="004F575B" w:rsidRDefault="007F3A4D" w:rsidP="001C73AB">
      <w:pPr>
        <w:rPr>
          <w:rFonts w:cs="Arial"/>
          <w:szCs w:val="24"/>
        </w:rPr>
      </w:pPr>
      <w:r w:rsidRPr="004F575B">
        <w:rPr>
          <w:rFonts w:cs="Arial"/>
          <w:szCs w:val="24"/>
        </w:rPr>
        <w:t xml:space="preserve">IHCDA will also create grant amendments reducing funds in the case of </w:t>
      </w:r>
      <w:r w:rsidR="004C3978" w:rsidRPr="004F575B">
        <w:rPr>
          <w:rFonts w:cs="Arial"/>
          <w:szCs w:val="24"/>
        </w:rPr>
        <w:t>LSPs who do not meet benchmarks</w:t>
      </w:r>
      <w:r w:rsidRPr="004F575B">
        <w:rPr>
          <w:rFonts w:cs="Arial"/>
          <w:szCs w:val="24"/>
        </w:rPr>
        <w:t>.</w:t>
      </w:r>
    </w:p>
    <w:p w14:paraId="64792674" w14:textId="77777777" w:rsidR="007F3A4D" w:rsidRPr="004F575B" w:rsidRDefault="007F3A4D" w:rsidP="001C73AB">
      <w:pPr>
        <w:rPr>
          <w:rFonts w:cs="Arial"/>
          <w:szCs w:val="24"/>
        </w:rPr>
      </w:pPr>
    </w:p>
    <w:p w14:paraId="675A90CC" w14:textId="0353AE73" w:rsidR="00BA15A2" w:rsidRPr="004F575B" w:rsidRDefault="00BA15A2" w:rsidP="00BA15A2">
      <w:pPr>
        <w:rPr>
          <w:rFonts w:cs="Arial"/>
          <w:b/>
          <w:szCs w:val="24"/>
        </w:rPr>
      </w:pPr>
      <w:r w:rsidRPr="004F575B">
        <w:rPr>
          <w:rFonts w:cs="Arial"/>
          <w:b/>
          <w:szCs w:val="24"/>
        </w:rPr>
        <w:t>Energy Emergency Intervention</w:t>
      </w:r>
    </w:p>
    <w:p w14:paraId="1871DF18" w14:textId="77777777" w:rsidR="00BA15A2" w:rsidRPr="004F575B" w:rsidRDefault="00BA15A2" w:rsidP="00BA15A2">
      <w:pPr>
        <w:rPr>
          <w:rFonts w:cs="Arial"/>
          <w:szCs w:val="24"/>
        </w:rPr>
      </w:pPr>
      <w:r w:rsidRPr="004F575B">
        <w:rPr>
          <w:rFonts w:cs="Arial"/>
          <w:szCs w:val="24"/>
        </w:rPr>
        <w:t xml:space="preserve">If an energy emergency is declared during the funding analysis calendar, IHCDA may amend the funding analysis schedule to accommodate the energy needs of affected households. </w:t>
      </w:r>
    </w:p>
    <w:p w14:paraId="63884E4B" w14:textId="77777777" w:rsidR="00BA15A2" w:rsidRPr="004F575B" w:rsidRDefault="00BA15A2" w:rsidP="00BA15A2">
      <w:pPr>
        <w:rPr>
          <w:rFonts w:cs="Arial"/>
          <w:szCs w:val="24"/>
        </w:rPr>
      </w:pPr>
    </w:p>
    <w:p w14:paraId="7F308462" w14:textId="28148237" w:rsidR="00BA15A2" w:rsidRPr="004F575B" w:rsidRDefault="00BA15A2" w:rsidP="00BA15A2">
      <w:pPr>
        <w:rPr>
          <w:rFonts w:cs="Arial"/>
          <w:szCs w:val="24"/>
        </w:rPr>
      </w:pPr>
      <w:r w:rsidRPr="004F575B">
        <w:rPr>
          <w:rFonts w:cs="Arial"/>
          <w:szCs w:val="24"/>
        </w:rPr>
        <w:t xml:space="preserve">In addition, the Community Programs Manager will determine if a recapture is required to mitigate the emergency. LSPs will be notified of the recapture and redistribution of funds at least </w:t>
      </w:r>
      <w:r w:rsidR="002F253F">
        <w:rPr>
          <w:rFonts w:cs="Arial"/>
          <w:szCs w:val="24"/>
        </w:rPr>
        <w:t>seven (7) calendar</w:t>
      </w:r>
      <w:r w:rsidRPr="004F575B">
        <w:rPr>
          <w:rFonts w:cs="Arial"/>
          <w:szCs w:val="24"/>
        </w:rPr>
        <w:t xml:space="preserve"> days prior to the funding realignment.</w:t>
      </w:r>
    </w:p>
    <w:p w14:paraId="524176DE" w14:textId="77777777" w:rsidR="00BA15A2" w:rsidRPr="004F575B" w:rsidRDefault="00BA15A2" w:rsidP="001C73AB">
      <w:pPr>
        <w:rPr>
          <w:rFonts w:cs="Arial"/>
          <w:szCs w:val="24"/>
        </w:rPr>
      </w:pPr>
    </w:p>
    <w:p w14:paraId="16C520E9" w14:textId="722CA167" w:rsidR="007F3A4D" w:rsidRPr="004F575B" w:rsidRDefault="007F3A4D" w:rsidP="001C73AB">
      <w:pPr>
        <w:rPr>
          <w:rFonts w:cs="Arial"/>
          <w:b/>
        </w:rPr>
      </w:pPr>
      <w:r w:rsidRPr="004F575B">
        <w:rPr>
          <w:rFonts w:cs="Arial"/>
          <w:b/>
        </w:rPr>
        <w:t>Budget Modification</w:t>
      </w:r>
    </w:p>
    <w:p w14:paraId="565EF2DD" w14:textId="4C907783" w:rsidR="00AE70A1" w:rsidRPr="004F575B" w:rsidRDefault="007F3A4D" w:rsidP="00AE70A1">
      <w:pPr>
        <w:rPr>
          <w:rFonts w:cs="Arial"/>
        </w:rPr>
      </w:pPr>
      <w:r w:rsidRPr="004F575B">
        <w:rPr>
          <w:rFonts w:cs="Arial"/>
          <w:szCs w:val="24"/>
        </w:rPr>
        <w:t xml:space="preserve">An LSP may modify its </w:t>
      </w:r>
      <w:r w:rsidRPr="004F575B">
        <w:rPr>
          <w:rFonts w:cs="Arial"/>
        </w:rPr>
        <w:t xml:space="preserve">budget when it changes the dollar amounts between line items. Budget modifications can be completed any time during the program year </w:t>
      </w:r>
      <w:proofErr w:type="gramStart"/>
      <w:r w:rsidRPr="004F575B">
        <w:rPr>
          <w:rFonts w:cs="Arial"/>
        </w:rPr>
        <w:t>as long as</w:t>
      </w:r>
      <w:proofErr w:type="gramEnd"/>
      <w:r w:rsidRPr="004F575B">
        <w:rPr>
          <w:rFonts w:cs="Arial"/>
        </w:rPr>
        <w:t xml:space="preserve"> the budget meets the percentage requirements</w:t>
      </w:r>
      <w:r w:rsidR="00CB372C" w:rsidRPr="004F575B">
        <w:rPr>
          <w:rFonts w:cs="Arial"/>
        </w:rPr>
        <w:t>.</w:t>
      </w:r>
      <w:r w:rsidR="00AE70A1" w:rsidRPr="004F575B">
        <w:rPr>
          <w:rFonts w:cs="Arial"/>
        </w:rPr>
        <w:t xml:space="preserve"> </w:t>
      </w:r>
      <w:r w:rsidR="00D72E6F" w:rsidRPr="004F575B">
        <w:rPr>
          <w:rFonts w:cs="Arial"/>
        </w:rPr>
        <w:t xml:space="preserve">Original signed budget modifications are not necessary. LSPs can email budget modifications. </w:t>
      </w:r>
    </w:p>
    <w:p w14:paraId="21417E07" w14:textId="77777777" w:rsidR="000A4F75" w:rsidRPr="004F575B" w:rsidRDefault="000A4F75" w:rsidP="000A4F75">
      <w:pPr>
        <w:rPr>
          <w:rFonts w:cs="Arial"/>
        </w:rPr>
      </w:pPr>
    </w:p>
    <w:p w14:paraId="688CA064" w14:textId="75F211F6" w:rsidR="000A4F75" w:rsidRPr="004F575B" w:rsidRDefault="000A4F75" w:rsidP="000A4F75">
      <w:pPr>
        <w:rPr>
          <w:rFonts w:cs="Arial"/>
          <w:b/>
        </w:rPr>
      </w:pPr>
      <w:r w:rsidRPr="004F575B">
        <w:rPr>
          <w:rFonts w:cs="Arial"/>
          <w:b/>
        </w:rPr>
        <w:t>Claims</w:t>
      </w:r>
    </w:p>
    <w:p w14:paraId="75F0FC46" w14:textId="7B0E3F48" w:rsidR="000A4F75" w:rsidRPr="004F575B" w:rsidRDefault="000A4F75" w:rsidP="000A4F75">
      <w:pPr>
        <w:rPr>
          <w:rFonts w:cs="Arial"/>
        </w:rPr>
      </w:pPr>
      <w:r w:rsidRPr="004F575B">
        <w:rPr>
          <w:rFonts w:cs="Arial"/>
        </w:rPr>
        <w:t xml:space="preserve">LSPs must claim reimbursement for EAP obligated funds from IHCDA for Eligibility, </w:t>
      </w:r>
      <w:r w:rsidR="004B6C6F" w:rsidRPr="00AC0291">
        <w:rPr>
          <w:rFonts w:cs="Arial"/>
        </w:rPr>
        <w:t xml:space="preserve">Direct </w:t>
      </w:r>
      <w:r w:rsidR="009F790B" w:rsidRPr="00AC0291">
        <w:rPr>
          <w:rFonts w:cs="Arial"/>
        </w:rPr>
        <w:t>Program Expenses</w:t>
      </w:r>
      <w:r w:rsidR="009F790B">
        <w:rPr>
          <w:rFonts w:cs="Arial"/>
        </w:rPr>
        <w:t xml:space="preserve">, </w:t>
      </w:r>
      <w:r w:rsidRPr="004F575B">
        <w:rPr>
          <w:rFonts w:cs="Arial"/>
        </w:rPr>
        <w:t xml:space="preserve">Energy Education, and Family Development, as well as </w:t>
      </w:r>
      <w:r w:rsidR="009F790B">
        <w:rPr>
          <w:rFonts w:cs="Arial"/>
        </w:rPr>
        <w:t>ERR</w:t>
      </w:r>
      <w:r w:rsidR="00AC0291">
        <w:rPr>
          <w:rFonts w:cs="Arial"/>
        </w:rPr>
        <w:t xml:space="preserve"> and reimbursement claims for Biofuel benefit payments</w:t>
      </w:r>
      <w:r w:rsidRPr="004F575B">
        <w:rPr>
          <w:rFonts w:cs="Arial"/>
        </w:rPr>
        <w:t xml:space="preserve">, through IHCDA Online. </w:t>
      </w:r>
    </w:p>
    <w:p w14:paraId="390B1133" w14:textId="77777777" w:rsidR="000A4F75" w:rsidRPr="004F575B" w:rsidRDefault="000A4F75" w:rsidP="000A4F75">
      <w:pPr>
        <w:rPr>
          <w:rFonts w:cs="Arial"/>
        </w:rPr>
      </w:pPr>
    </w:p>
    <w:p w14:paraId="789FB075" w14:textId="77777777" w:rsidR="000A4F75" w:rsidRPr="004F575B" w:rsidRDefault="000A4F75" w:rsidP="000A4F75">
      <w:pPr>
        <w:rPr>
          <w:rFonts w:cs="Arial"/>
        </w:rPr>
      </w:pPr>
      <w:r w:rsidRPr="004F575B">
        <w:rPr>
          <w:rFonts w:cs="Arial"/>
        </w:rPr>
        <w:t>Claims that go over the maximum percentage of a particular line item will not be reimbursed by IHCDA. IHCDA will reconcile claims at the end of the program year to check percentages.</w:t>
      </w:r>
    </w:p>
    <w:p w14:paraId="702BE3AD" w14:textId="77777777" w:rsidR="00AC6804" w:rsidRPr="004F575B" w:rsidRDefault="00AC6804" w:rsidP="00974596">
      <w:pPr>
        <w:rPr>
          <w:rFonts w:cs="Arial"/>
        </w:rPr>
      </w:pPr>
    </w:p>
    <w:p w14:paraId="4A8FAF84" w14:textId="0751F242" w:rsidR="003B4747" w:rsidRPr="00720FE7" w:rsidRDefault="003B4747" w:rsidP="007A7D6C">
      <w:pPr>
        <w:pStyle w:val="Heading2"/>
        <w:numPr>
          <w:ilvl w:val="1"/>
          <w:numId w:val="104"/>
        </w:numPr>
        <w:rPr>
          <w:rFonts w:cs="Arial"/>
        </w:rPr>
      </w:pPr>
      <w:bookmarkStart w:id="18031" w:name="_Toc481769948"/>
      <w:bookmarkStart w:id="18032" w:name="_Toc481770071"/>
      <w:bookmarkStart w:id="18033" w:name="_Toc481770196"/>
      <w:bookmarkStart w:id="18034" w:name="_Toc481770320"/>
      <w:bookmarkStart w:id="18035" w:name="_Toc482013447"/>
      <w:bookmarkStart w:id="18036" w:name="_Toc482013948"/>
      <w:bookmarkStart w:id="18037" w:name="_Toc482014084"/>
      <w:bookmarkStart w:id="18038" w:name="_Toc482014221"/>
      <w:bookmarkStart w:id="18039" w:name="_Toc482014358"/>
      <w:bookmarkStart w:id="18040" w:name="_Toc482025366"/>
      <w:bookmarkStart w:id="18041" w:name="_Toc482041084"/>
      <w:bookmarkStart w:id="18042" w:name="_Toc482041364"/>
      <w:bookmarkStart w:id="18043" w:name="_Toc482041513"/>
      <w:bookmarkStart w:id="18044" w:name="_Toc482096364"/>
      <w:bookmarkStart w:id="18045" w:name="_Toc482096622"/>
      <w:bookmarkStart w:id="18046" w:name="_Toc482096797"/>
      <w:bookmarkStart w:id="18047" w:name="_Toc482191744"/>
      <w:bookmarkStart w:id="18048" w:name="_Toc482194136"/>
      <w:bookmarkStart w:id="18049" w:name="_Toc482198552"/>
      <w:bookmarkStart w:id="18050" w:name="_Toc482198755"/>
      <w:bookmarkStart w:id="18051" w:name="_Toc482200406"/>
      <w:bookmarkStart w:id="18052" w:name="_Toc482200527"/>
      <w:bookmarkStart w:id="18053" w:name="_Toc482285260"/>
      <w:bookmarkStart w:id="18054" w:name="_Toc485285543"/>
      <w:bookmarkStart w:id="18055" w:name="_Toc485304698"/>
      <w:bookmarkStart w:id="18056" w:name="_Toc485285544"/>
      <w:bookmarkStart w:id="18057" w:name="_Toc485304699"/>
      <w:bookmarkStart w:id="18058" w:name="_Toc485285546"/>
      <w:bookmarkStart w:id="18059" w:name="_Toc485304701"/>
      <w:bookmarkStart w:id="18060" w:name="_Toc485285547"/>
      <w:bookmarkStart w:id="18061" w:name="_Toc485304702"/>
      <w:bookmarkStart w:id="18062" w:name="_Toc483394395"/>
      <w:bookmarkStart w:id="18063" w:name="_Toc483394562"/>
      <w:bookmarkStart w:id="18064" w:name="_Toc483583857"/>
      <w:bookmarkStart w:id="18065" w:name="_Toc104553323"/>
      <w:bookmarkEnd w:id="18031"/>
      <w:bookmarkEnd w:id="18032"/>
      <w:bookmarkEnd w:id="18033"/>
      <w:bookmarkEnd w:id="18034"/>
      <w:bookmarkEnd w:id="18035"/>
      <w:bookmarkEnd w:id="18036"/>
      <w:bookmarkEnd w:id="18037"/>
      <w:bookmarkEnd w:id="18038"/>
      <w:bookmarkEnd w:id="18039"/>
      <w:bookmarkEnd w:id="18040"/>
      <w:bookmarkEnd w:id="18041"/>
      <w:bookmarkEnd w:id="18042"/>
      <w:bookmarkEnd w:id="18043"/>
      <w:bookmarkEnd w:id="18044"/>
      <w:bookmarkEnd w:id="18045"/>
      <w:bookmarkEnd w:id="18046"/>
      <w:bookmarkEnd w:id="18047"/>
      <w:bookmarkEnd w:id="18048"/>
      <w:bookmarkEnd w:id="18049"/>
      <w:bookmarkEnd w:id="18050"/>
      <w:bookmarkEnd w:id="18051"/>
      <w:bookmarkEnd w:id="18052"/>
      <w:bookmarkEnd w:id="18053"/>
      <w:bookmarkEnd w:id="18054"/>
      <w:bookmarkEnd w:id="18055"/>
      <w:bookmarkEnd w:id="18056"/>
      <w:bookmarkEnd w:id="18057"/>
      <w:bookmarkEnd w:id="18058"/>
      <w:bookmarkEnd w:id="18059"/>
      <w:bookmarkEnd w:id="18060"/>
      <w:bookmarkEnd w:id="18061"/>
      <w:bookmarkEnd w:id="18062"/>
      <w:bookmarkEnd w:id="18063"/>
      <w:bookmarkEnd w:id="18064"/>
      <w:r w:rsidRPr="00720FE7">
        <w:rPr>
          <w:rFonts w:cs="Arial"/>
        </w:rPr>
        <w:t>Benefit</w:t>
      </w:r>
      <w:r w:rsidR="00AE70A1" w:rsidRPr="00720FE7">
        <w:rPr>
          <w:rFonts w:cs="Arial"/>
        </w:rPr>
        <w:t>s</w:t>
      </w:r>
      <w:bookmarkEnd w:id="18065"/>
      <w:r w:rsidRPr="00720FE7">
        <w:rPr>
          <w:rFonts w:cs="Arial"/>
        </w:rPr>
        <w:t xml:space="preserve"> </w:t>
      </w:r>
    </w:p>
    <w:p w14:paraId="1A67A92F" w14:textId="7077979E" w:rsidR="00AE70A1" w:rsidRPr="00720FE7" w:rsidRDefault="003B0D57" w:rsidP="003B4747">
      <w:pPr>
        <w:rPr>
          <w:rFonts w:cs="Arial"/>
          <w:szCs w:val="24"/>
        </w:rPr>
      </w:pPr>
      <w:r w:rsidRPr="00720FE7">
        <w:rPr>
          <w:rFonts w:cs="Arial"/>
          <w:szCs w:val="24"/>
        </w:rPr>
        <w:t>Benefits</w:t>
      </w:r>
      <w:r w:rsidR="003B4747" w:rsidRPr="00720FE7">
        <w:rPr>
          <w:rFonts w:cs="Arial"/>
          <w:szCs w:val="24"/>
        </w:rPr>
        <w:t xml:space="preserve"> go directly </w:t>
      </w:r>
      <w:r w:rsidRPr="00720FE7">
        <w:rPr>
          <w:rFonts w:cs="Arial"/>
          <w:szCs w:val="24"/>
        </w:rPr>
        <w:t>to</w:t>
      </w:r>
      <w:r w:rsidR="003B4747" w:rsidRPr="00720FE7">
        <w:rPr>
          <w:rFonts w:cs="Arial"/>
          <w:szCs w:val="24"/>
        </w:rPr>
        <w:t xml:space="preserve"> client</w:t>
      </w:r>
      <w:r w:rsidRPr="00720FE7">
        <w:rPr>
          <w:rFonts w:cs="Arial"/>
          <w:szCs w:val="24"/>
        </w:rPr>
        <w:t>s</w:t>
      </w:r>
      <w:r w:rsidR="003B4747" w:rsidRPr="00720FE7">
        <w:rPr>
          <w:rFonts w:cs="Arial"/>
          <w:szCs w:val="24"/>
        </w:rPr>
        <w:t xml:space="preserve"> </w:t>
      </w:r>
      <w:r w:rsidR="00AE70A1" w:rsidRPr="00720FE7">
        <w:rPr>
          <w:rFonts w:cs="Arial"/>
          <w:szCs w:val="24"/>
        </w:rPr>
        <w:t xml:space="preserve">and </w:t>
      </w:r>
      <w:r w:rsidR="004C3978" w:rsidRPr="00720FE7">
        <w:rPr>
          <w:rFonts w:cs="Arial"/>
          <w:szCs w:val="24"/>
        </w:rPr>
        <w:t>can include</w:t>
      </w:r>
      <w:r w:rsidR="00AE70A1" w:rsidRPr="00720FE7">
        <w:rPr>
          <w:rFonts w:cs="Arial"/>
          <w:szCs w:val="24"/>
        </w:rPr>
        <w:t>:</w:t>
      </w:r>
    </w:p>
    <w:p w14:paraId="2FD5AA81" w14:textId="464D6F41" w:rsidR="00AE70A1" w:rsidRPr="00720FE7" w:rsidRDefault="00781CE6" w:rsidP="00FC589B">
      <w:pPr>
        <w:pStyle w:val="ListParagraph"/>
        <w:numPr>
          <w:ilvl w:val="0"/>
          <w:numId w:val="54"/>
        </w:numPr>
        <w:rPr>
          <w:rFonts w:cs="Arial"/>
          <w:szCs w:val="24"/>
        </w:rPr>
      </w:pPr>
      <w:r w:rsidRPr="00720FE7">
        <w:rPr>
          <w:rFonts w:cs="Arial"/>
          <w:szCs w:val="24"/>
        </w:rPr>
        <w:t>Regular Heating Assistance</w:t>
      </w:r>
    </w:p>
    <w:p w14:paraId="5BF768D8" w14:textId="490C1FDC" w:rsidR="00AE70A1" w:rsidRPr="00720FE7" w:rsidRDefault="00781CE6" w:rsidP="00FC589B">
      <w:pPr>
        <w:pStyle w:val="ListParagraph"/>
        <w:numPr>
          <w:ilvl w:val="0"/>
          <w:numId w:val="54"/>
        </w:numPr>
        <w:rPr>
          <w:rFonts w:cs="Arial"/>
          <w:szCs w:val="24"/>
        </w:rPr>
      </w:pPr>
      <w:r w:rsidRPr="00720FE7">
        <w:rPr>
          <w:rFonts w:cs="Arial"/>
          <w:szCs w:val="24"/>
        </w:rPr>
        <w:t>Crisis Heating Assistance</w:t>
      </w:r>
      <w:r w:rsidR="00EB7114">
        <w:rPr>
          <w:rFonts w:cs="Arial"/>
          <w:szCs w:val="24"/>
        </w:rPr>
        <w:t xml:space="preserve"> (f</w:t>
      </w:r>
      <w:r w:rsidRPr="00720FE7">
        <w:rPr>
          <w:rFonts w:cs="Arial"/>
          <w:szCs w:val="24"/>
        </w:rPr>
        <w:t>unds should be maintained in the Crisis line item throughout out the year</w:t>
      </w:r>
      <w:r w:rsidR="00EB7114">
        <w:rPr>
          <w:rFonts w:cs="Arial"/>
          <w:szCs w:val="24"/>
        </w:rPr>
        <w:t>)</w:t>
      </w:r>
    </w:p>
    <w:p w14:paraId="60B51BCA" w14:textId="6A493939" w:rsidR="008F0A46" w:rsidRPr="00720FE7" w:rsidRDefault="008F0A46" w:rsidP="00FC589B">
      <w:pPr>
        <w:pStyle w:val="ListParagraph"/>
        <w:numPr>
          <w:ilvl w:val="0"/>
          <w:numId w:val="54"/>
        </w:numPr>
        <w:rPr>
          <w:rFonts w:cs="Arial"/>
          <w:szCs w:val="24"/>
        </w:rPr>
      </w:pPr>
      <w:r w:rsidRPr="00720FE7">
        <w:rPr>
          <w:rFonts w:cs="Arial"/>
          <w:szCs w:val="24"/>
        </w:rPr>
        <w:t>Emergency Services</w:t>
      </w:r>
    </w:p>
    <w:p w14:paraId="1EF7F3B2" w14:textId="35833D88" w:rsidR="008F0A46" w:rsidRPr="007338A2" w:rsidRDefault="008F0A46" w:rsidP="00FC589B">
      <w:pPr>
        <w:pStyle w:val="ListParagraph"/>
        <w:numPr>
          <w:ilvl w:val="0"/>
          <w:numId w:val="54"/>
        </w:numPr>
        <w:rPr>
          <w:rFonts w:cs="Arial"/>
          <w:szCs w:val="24"/>
        </w:rPr>
      </w:pPr>
      <w:r w:rsidRPr="00720FE7">
        <w:rPr>
          <w:rFonts w:cs="Arial"/>
          <w:szCs w:val="24"/>
        </w:rPr>
        <w:t>Emergency Repair or Replace</w:t>
      </w:r>
      <w:r w:rsidR="00EB7114">
        <w:rPr>
          <w:rFonts w:cs="Arial"/>
          <w:szCs w:val="24"/>
        </w:rPr>
        <w:t>ment of a Primary Heating Source</w:t>
      </w:r>
    </w:p>
    <w:p w14:paraId="77E08538" w14:textId="2E285F1E" w:rsidR="00AE70A1" w:rsidRPr="00720FE7" w:rsidRDefault="00AE70A1" w:rsidP="00FC589B">
      <w:pPr>
        <w:pStyle w:val="ListParagraph"/>
        <w:numPr>
          <w:ilvl w:val="0"/>
          <w:numId w:val="54"/>
        </w:numPr>
        <w:rPr>
          <w:rFonts w:cs="Arial"/>
          <w:szCs w:val="24"/>
        </w:rPr>
      </w:pPr>
      <w:r w:rsidRPr="00720FE7">
        <w:rPr>
          <w:rFonts w:cs="Arial"/>
          <w:szCs w:val="24"/>
        </w:rPr>
        <w:t>O</w:t>
      </w:r>
      <w:r w:rsidR="003B4747" w:rsidRPr="00720FE7">
        <w:rPr>
          <w:rFonts w:cs="Arial"/>
          <w:szCs w:val="24"/>
        </w:rPr>
        <w:t>ther</w:t>
      </w:r>
      <w:r w:rsidR="004C3978" w:rsidRPr="00720FE7">
        <w:rPr>
          <w:rFonts w:cs="Arial"/>
          <w:szCs w:val="24"/>
        </w:rPr>
        <w:t xml:space="preserve"> private</w:t>
      </w:r>
      <w:r w:rsidR="003B4747" w:rsidRPr="00720FE7">
        <w:rPr>
          <w:rFonts w:cs="Arial"/>
          <w:szCs w:val="24"/>
        </w:rPr>
        <w:t xml:space="preserve"> </w:t>
      </w:r>
      <w:r w:rsidR="003B0D57" w:rsidRPr="00720FE7">
        <w:rPr>
          <w:rFonts w:cs="Arial"/>
          <w:szCs w:val="24"/>
        </w:rPr>
        <w:t>funding</w:t>
      </w:r>
      <w:r w:rsidRPr="00720FE7">
        <w:rPr>
          <w:rFonts w:cs="Arial"/>
          <w:szCs w:val="24"/>
        </w:rPr>
        <w:t>, such as Duke Helping Hand</w:t>
      </w:r>
      <w:r w:rsidR="00786D40">
        <w:rPr>
          <w:rFonts w:cs="Arial"/>
          <w:szCs w:val="24"/>
        </w:rPr>
        <w:t xml:space="preserve"> </w:t>
      </w:r>
    </w:p>
    <w:p w14:paraId="75EA80C5" w14:textId="77777777" w:rsidR="00AE70A1" w:rsidRPr="00720FE7" w:rsidRDefault="00AE70A1" w:rsidP="00AE70A1">
      <w:pPr>
        <w:rPr>
          <w:rFonts w:cs="Arial"/>
          <w:szCs w:val="24"/>
        </w:rPr>
      </w:pPr>
    </w:p>
    <w:p w14:paraId="054D2583" w14:textId="2985D606" w:rsidR="003B4747" w:rsidRPr="007338A2" w:rsidRDefault="003B0D57" w:rsidP="00AE70A1">
      <w:pPr>
        <w:rPr>
          <w:rFonts w:cs="Arial"/>
          <w:szCs w:val="24"/>
        </w:rPr>
      </w:pPr>
      <w:r w:rsidRPr="00720FE7">
        <w:rPr>
          <w:rFonts w:cs="Arial"/>
          <w:szCs w:val="24"/>
        </w:rPr>
        <w:t xml:space="preserve">Benefits that go over the maximum allocation will not be reimbursed by IHCDA. </w:t>
      </w:r>
      <w:r w:rsidRPr="00096019">
        <w:rPr>
          <w:rFonts w:cs="Arial"/>
          <w:spacing w:val="-3"/>
          <w:szCs w:val="24"/>
        </w:rPr>
        <w:t xml:space="preserve">IHCDA will reconcile benefits at the end of the program year to check </w:t>
      </w:r>
      <w:r w:rsidR="00244FB2" w:rsidRPr="00096019">
        <w:rPr>
          <w:rFonts w:cs="Arial"/>
          <w:spacing w:val="-3"/>
          <w:szCs w:val="24"/>
        </w:rPr>
        <w:t xml:space="preserve">benefit </w:t>
      </w:r>
      <w:r w:rsidRPr="00096019">
        <w:rPr>
          <w:rFonts w:cs="Arial"/>
          <w:spacing w:val="-3"/>
          <w:szCs w:val="24"/>
        </w:rPr>
        <w:t>spending.</w:t>
      </w:r>
    </w:p>
    <w:p w14:paraId="28DF773D" w14:textId="77777777" w:rsidR="007D1D60" w:rsidRPr="004F575B" w:rsidRDefault="007D1D60" w:rsidP="007D1D60">
      <w:pPr>
        <w:rPr>
          <w:rFonts w:cs="Arial"/>
          <w:spacing w:val="-3"/>
          <w:szCs w:val="24"/>
        </w:rPr>
      </w:pPr>
    </w:p>
    <w:p w14:paraId="1FEE16C2" w14:textId="2A212BF0" w:rsidR="007D1D60" w:rsidRPr="004F575B" w:rsidRDefault="007D1D60" w:rsidP="007D1D60">
      <w:pPr>
        <w:rPr>
          <w:rFonts w:cs="Arial"/>
          <w:spacing w:val="-3"/>
          <w:szCs w:val="24"/>
        </w:rPr>
      </w:pPr>
      <w:r w:rsidRPr="004F575B">
        <w:rPr>
          <w:rFonts w:cs="Arial"/>
          <w:spacing w:val="-3"/>
          <w:szCs w:val="24"/>
        </w:rPr>
        <w:t>IHCDA considers LIHEAP funds to have been obligated by the LSP at the time that a benefit notification letter has been sent to the applicant.</w:t>
      </w:r>
    </w:p>
    <w:p w14:paraId="286EF247" w14:textId="77777777" w:rsidR="003B4747" w:rsidRPr="00720FE7" w:rsidRDefault="003B4747" w:rsidP="003B4747">
      <w:pPr>
        <w:rPr>
          <w:rFonts w:cs="Arial"/>
          <w:szCs w:val="24"/>
          <w:u w:val="single"/>
        </w:rPr>
      </w:pPr>
    </w:p>
    <w:p w14:paraId="4E778F91" w14:textId="3B44F457" w:rsidR="00336B22" w:rsidRPr="00720FE7" w:rsidRDefault="00B25817" w:rsidP="007A7D6C">
      <w:pPr>
        <w:pStyle w:val="Heading2"/>
        <w:numPr>
          <w:ilvl w:val="1"/>
          <w:numId w:val="104"/>
        </w:numPr>
        <w:rPr>
          <w:rFonts w:cs="Arial"/>
        </w:rPr>
      </w:pPr>
      <w:bookmarkStart w:id="18066" w:name="_Toc104553324"/>
      <w:r>
        <w:rPr>
          <w:rFonts w:cs="Arial"/>
        </w:rPr>
        <w:t>Administrative</w:t>
      </w:r>
      <w:r w:rsidR="00336B22" w:rsidRPr="00720FE7">
        <w:rPr>
          <w:rFonts w:cs="Arial"/>
        </w:rPr>
        <w:t xml:space="preserve"> Costs</w:t>
      </w:r>
      <w:bookmarkEnd w:id="18066"/>
    </w:p>
    <w:p w14:paraId="5BCB87E4" w14:textId="6DAE504F" w:rsidR="00336B22" w:rsidRPr="00720FE7" w:rsidRDefault="00B25817" w:rsidP="00336B22">
      <w:pPr>
        <w:rPr>
          <w:rFonts w:cs="Arial"/>
        </w:rPr>
      </w:pPr>
      <w:r>
        <w:rPr>
          <w:rFonts w:cs="Arial"/>
        </w:rPr>
        <w:t>Administrative Costs</w:t>
      </w:r>
      <w:r w:rsidR="00336B22" w:rsidRPr="00720FE7">
        <w:rPr>
          <w:rFonts w:cs="Arial"/>
        </w:rPr>
        <w:t xml:space="preserve"> will cover overall </w:t>
      </w:r>
      <w:r w:rsidR="00667C52">
        <w:rPr>
          <w:rFonts w:cs="Arial"/>
        </w:rPr>
        <w:t xml:space="preserve">administration and operation of the </w:t>
      </w:r>
      <w:r w:rsidR="00336B22" w:rsidRPr="00720FE7">
        <w:rPr>
          <w:rFonts w:cs="Arial"/>
        </w:rPr>
        <w:t xml:space="preserve">program. </w:t>
      </w:r>
      <w:r>
        <w:rPr>
          <w:rFonts w:cs="Arial"/>
        </w:rPr>
        <w:t>Administrative</w:t>
      </w:r>
      <w:r w:rsidR="00336B22" w:rsidRPr="00720FE7">
        <w:rPr>
          <w:rFonts w:cs="Arial"/>
        </w:rPr>
        <w:t xml:space="preserve"> costs are defined as the </w:t>
      </w:r>
      <w:r w:rsidR="00077EE0" w:rsidRPr="00720FE7">
        <w:rPr>
          <w:rFonts w:cs="Arial"/>
        </w:rPr>
        <w:t>LSP</w:t>
      </w:r>
      <w:r w:rsidR="00336B22" w:rsidRPr="00720FE7">
        <w:rPr>
          <w:rFonts w:cs="Arial"/>
        </w:rPr>
        <w:t xml:space="preserve"> costs </w:t>
      </w:r>
      <w:r w:rsidR="00667C52">
        <w:rPr>
          <w:rFonts w:cs="Arial"/>
        </w:rPr>
        <w:t xml:space="preserve">to accurately conduct </w:t>
      </w:r>
      <w:r w:rsidR="00336B22" w:rsidRPr="00720FE7">
        <w:rPr>
          <w:rFonts w:cs="Arial"/>
        </w:rPr>
        <w:t>intake</w:t>
      </w:r>
      <w:r w:rsidR="00667C52">
        <w:rPr>
          <w:rFonts w:cs="Arial"/>
        </w:rPr>
        <w:t>,</w:t>
      </w:r>
      <w:r w:rsidR="00336B22" w:rsidRPr="00720FE7">
        <w:rPr>
          <w:rFonts w:cs="Arial"/>
        </w:rPr>
        <w:t xml:space="preserve"> eligibility</w:t>
      </w:r>
      <w:r w:rsidR="00667C52" w:rsidRPr="00667C52">
        <w:rPr>
          <w:rFonts w:cs="Arial"/>
        </w:rPr>
        <w:t xml:space="preserve"> </w:t>
      </w:r>
      <w:r w:rsidR="00667C52" w:rsidRPr="00720FE7">
        <w:rPr>
          <w:rFonts w:cs="Arial"/>
        </w:rPr>
        <w:t>determination</w:t>
      </w:r>
      <w:r w:rsidR="00667C52">
        <w:rPr>
          <w:rFonts w:cs="Arial"/>
        </w:rPr>
        <w:t>, vendor communication, data entry and reporting,</w:t>
      </w:r>
      <w:r w:rsidR="00336B22" w:rsidRPr="00720FE7">
        <w:rPr>
          <w:rFonts w:cs="Arial"/>
        </w:rPr>
        <w:t xml:space="preserve"> and other associated costs.</w:t>
      </w:r>
    </w:p>
    <w:p w14:paraId="2A291AFC" w14:textId="77777777" w:rsidR="00336B22" w:rsidRPr="00720FE7" w:rsidRDefault="00336B22" w:rsidP="00336B22">
      <w:pPr>
        <w:rPr>
          <w:rFonts w:cs="Arial"/>
        </w:rPr>
      </w:pPr>
    </w:p>
    <w:p w14:paraId="05FCF145" w14:textId="0FA38F26" w:rsidR="00336B22" w:rsidRPr="00720FE7" w:rsidRDefault="00F6492C" w:rsidP="00336B22">
      <w:pPr>
        <w:rPr>
          <w:rFonts w:cs="Arial"/>
        </w:rPr>
      </w:pPr>
      <w:r w:rsidRPr="00720FE7">
        <w:rPr>
          <w:rFonts w:cs="Arial"/>
        </w:rPr>
        <w:t xml:space="preserve">LSPs </w:t>
      </w:r>
      <w:r w:rsidR="00336B22" w:rsidRPr="00720FE7">
        <w:rPr>
          <w:rFonts w:cs="Arial"/>
        </w:rPr>
        <w:t xml:space="preserve">may budget and use up to </w:t>
      </w:r>
      <w:r w:rsidR="00104685">
        <w:rPr>
          <w:rFonts w:cs="Arial"/>
        </w:rPr>
        <w:t>seven</w:t>
      </w:r>
      <w:r w:rsidR="00336B22" w:rsidRPr="00096019">
        <w:rPr>
          <w:rFonts w:cs="Arial"/>
        </w:rPr>
        <w:t xml:space="preserve"> and a half percent (</w:t>
      </w:r>
      <w:r w:rsidR="00104685">
        <w:rPr>
          <w:rFonts w:cs="Arial"/>
        </w:rPr>
        <w:t>7</w:t>
      </w:r>
      <w:r w:rsidR="00336B22" w:rsidRPr="00096019">
        <w:rPr>
          <w:rFonts w:cs="Arial"/>
        </w:rPr>
        <w:t xml:space="preserve">.5%) </w:t>
      </w:r>
      <w:r w:rsidR="00336B22" w:rsidRPr="007338A2">
        <w:rPr>
          <w:rFonts w:cs="Arial"/>
        </w:rPr>
        <w:t xml:space="preserve">of their total EAP budget for </w:t>
      </w:r>
      <w:r w:rsidR="00B25817">
        <w:rPr>
          <w:rFonts w:cs="Arial"/>
        </w:rPr>
        <w:t>Administrative Costs.</w:t>
      </w:r>
      <w:r w:rsidR="00336B22" w:rsidRPr="007338A2">
        <w:rPr>
          <w:rFonts w:cs="Arial"/>
        </w:rPr>
        <w:t xml:space="preserve"> </w:t>
      </w:r>
      <w:r w:rsidR="00667C52">
        <w:rPr>
          <w:rFonts w:cs="Arial"/>
        </w:rPr>
        <w:t xml:space="preserve">No </w:t>
      </w:r>
      <w:r w:rsidR="00336B22" w:rsidRPr="007338A2">
        <w:rPr>
          <w:rFonts w:cs="Arial"/>
        </w:rPr>
        <w:t xml:space="preserve">other federal dollars </w:t>
      </w:r>
      <w:r w:rsidR="00667C52">
        <w:rPr>
          <w:rFonts w:cs="Arial"/>
        </w:rPr>
        <w:t xml:space="preserve">may be used </w:t>
      </w:r>
      <w:r w:rsidR="00336B22" w:rsidRPr="007338A2">
        <w:rPr>
          <w:rFonts w:cs="Arial"/>
        </w:rPr>
        <w:t>in the admi</w:t>
      </w:r>
      <w:r w:rsidR="00336B22" w:rsidRPr="00720FE7">
        <w:rPr>
          <w:rFonts w:cs="Arial"/>
        </w:rPr>
        <w:t xml:space="preserve">nistration of EAP. Eligibility includes: </w:t>
      </w:r>
    </w:p>
    <w:p w14:paraId="2EFA2FE7" w14:textId="652675CF" w:rsidR="00667C52" w:rsidRPr="00B25817" w:rsidRDefault="00667C52" w:rsidP="00B25817">
      <w:pPr>
        <w:pStyle w:val="ListParagraph"/>
        <w:numPr>
          <w:ilvl w:val="0"/>
          <w:numId w:val="107"/>
        </w:numPr>
        <w:rPr>
          <w:rFonts w:cs="Arial"/>
        </w:rPr>
      </w:pPr>
      <w:r w:rsidRPr="00B25817">
        <w:rPr>
          <w:rFonts w:cs="Arial"/>
        </w:rPr>
        <w:t>EAP administrative functions</w:t>
      </w:r>
      <w:r w:rsidR="003107A4" w:rsidRPr="00B25817">
        <w:rPr>
          <w:rFonts w:cs="Arial"/>
        </w:rPr>
        <w:t>,</w:t>
      </w:r>
      <w:r w:rsidRPr="00B25817">
        <w:rPr>
          <w:rFonts w:cs="Arial"/>
        </w:rPr>
        <w:t xml:space="preserve"> including </w:t>
      </w:r>
      <w:r w:rsidR="003107A4" w:rsidRPr="00B25817">
        <w:rPr>
          <w:rFonts w:cs="Arial"/>
        </w:rPr>
        <w:t xml:space="preserve">but not necessarily limited </w:t>
      </w:r>
      <w:proofErr w:type="gramStart"/>
      <w:r w:rsidR="003107A4" w:rsidRPr="00B25817">
        <w:rPr>
          <w:rFonts w:cs="Arial"/>
        </w:rPr>
        <w:t>to:</w:t>
      </w:r>
      <w:proofErr w:type="gramEnd"/>
      <w:r w:rsidR="003107A4" w:rsidRPr="00B25817">
        <w:rPr>
          <w:rFonts w:cs="Arial"/>
        </w:rPr>
        <w:t xml:space="preserve"> </w:t>
      </w:r>
      <w:r w:rsidRPr="00B25817">
        <w:rPr>
          <w:rFonts w:cs="Arial"/>
        </w:rPr>
        <w:t xml:space="preserve">program planning, staff training, reporting, and the EAP portion of costs such as rent, utilities, maintenance and general supplies. </w:t>
      </w:r>
    </w:p>
    <w:p w14:paraId="53C08EA0" w14:textId="70BA1D12" w:rsidR="00336B22" w:rsidRPr="00720FE7" w:rsidRDefault="00336B22" w:rsidP="00DC203E">
      <w:pPr>
        <w:numPr>
          <w:ilvl w:val="0"/>
          <w:numId w:val="21"/>
        </w:numPr>
        <w:rPr>
          <w:rFonts w:cs="Arial"/>
        </w:rPr>
      </w:pPr>
      <w:r w:rsidRPr="00720FE7">
        <w:rPr>
          <w:rFonts w:cs="Arial"/>
        </w:rPr>
        <w:lastRenderedPageBreak/>
        <w:t xml:space="preserve">EAP service delivery functions, including fiscal, executive, </w:t>
      </w:r>
      <w:r w:rsidR="009129CC">
        <w:rPr>
          <w:rFonts w:cs="Arial"/>
        </w:rPr>
        <w:t xml:space="preserve">supervisory, </w:t>
      </w:r>
      <w:r w:rsidRPr="00720FE7">
        <w:rPr>
          <w:rFonts w:cs="Arial"/>
        </w:rPr>
        <w:t>and support operations.</w:t>
      </w:r>
      <w:r w:rsidR="00786D40">
        <w:rPr>
          <w:rFonts w:cs="Arial"/>
        </w:rPr>
        <w:t xml:space="preserve"> </w:t>
      </w:r>
      <w:r w:rsidRPr="00720FE7">
        <w:rPr>
          <w:rFonts w:cs="Arial"/>
        </w:rPr>
        <w:t xml:space="preserve"> </w:t>
      </w:r>
    </w:p>
    <w:p w14:paraId="2F52BE2B" w14:textId="1456354A" w:rsidR="007C1D66" w:rsidRDefault="007C1D66" w:rsidP="007C1D66">
      <w:pPr>
        <w:rPr>
          <w:rFonts w:cs="Arial"/>
        </w:rPr>
      </w:pPr>
    </w:p>
    <w:p w14:paraId="4A471E2A" w14:textId="28D4B23D" w:rsidR="007C1D66" w:rsidRPr="00AC0291" w:rsidRDefault="00B25817" w:rsidP="007C1D66">
      <w:pPr>
        <w:rPr>
          <w:rFonts w:cs="Arial"/>
          <w:u w:val="single"/>
        </w:rPr>
      </w:pPr>
      <w:r>
        <w:rPr>
          <w:rFonts w:cs="Arial"/>
        </w:rPr>
        <w:t>Administrative Costs</w:t>
      </w:r>
      <w:r w:rsidR="007C1D66" w:rsidRPr="00AC0291">
        <w:rPr>
          <w:rFonts w:cs="Arial"/>
        </w:rPr>
        <w:t xml:space="preserve"> may also be used to pay for the </w:t>
      </w:r>
      <w:r w:rsidR="001F7FA3" w:rsidRPr="00AC0291">
        <w:rPr>
          <w:rFonts w:cs="Arial"/>
        </w:rPr>
        <w:t xml:space="preserve">following uses if the LSP has depleted its </w:t>
      </w:r>
      <w:r>
        <w:rPr>
          <w:rFonts w:cs="Arial"/>
        </w:rPr>
        <w:t>Outreach and Eligibility Determination</w:t>
      </w:r>
      <w:r w:rsidR="006679F3" w:rsidRPr="00AC0291">
        <w:rPr>
          <w:rFonts w:cs="Arial"/>
        </w:rPr>
        <w:t xml:space="preserve"> line item:</w:t>
      </w:r>
    </w:p>
    <w:p w14:paraId="578BB85D" w14:textId="52CDBDE2" w:rsidR="005F7D10" w:rsidRPr="00AC0291" w:rsidRDefault="00104685" w:rsidP="00DC203E">
      <w:pPr>
        <w:numPr>
          <w:ilvl w:val="0"/>
          <w:numId w:val="21"/>
        </w:numPr>
        <w:rPr>
          <w:rFonts w:cs="Arial"/>
          <w:u w:val="single"/>
        </w:rPr>
      </w:pPr>
      <w:r w:rsidRPr="00AC0291">
        <w:rPr>
          <w:rFonts w:cs="Arial"/>
        </w:rPr>
        <w:t>S</w:t>
      </w:r>
      <w:r w:rsidR="005F7D10" w:rsidRPr="00AC0291">
        <w:rPr>
          <w:rFonts w:cs="Arial"/>
        </w:rPr>
        <w:t xml:space="preserve">upplies </w:t>
      </w:r>
      <w:r w:rsidR="009129CC" w:rsidRPr="00AC0291">
        <w:rPr>
          <w:rFonts w:cs="Arial"/>
        </w:rPr>
        <w:t xml:space="preserve">that are </w:t>
      </w:r>
      <w:r w:rsidR="005F7D10" w:rsidRPr="00AC0291">
        <w:rPr>
          <w:rFonts w:cs="Arial"/>
        </w:rPr>
        <w:t xml:space="preserve">directly associated with </w:t>
      </w:r>
      <w:r w:rsidR="009129CC" w:rsidRPr="00AC0291">
        <w:rPr>
          <w:rFonts w:cs="Arial"/>
        </w:rPr>
        <w:t xml:space="preserve">EAP </w:t>
      </w:r>
      <w:r w:rsidR="00667C52" w:rsidRPr="00AC0291">
        <w:rPr>
          <w:rFonts w:cs="Arial"/>
        </w:rPr>
        <w:t>intake/</w:t>
      </w:r>
      <w:r w:rsidR="006679F3" w:rsidRPr="00AC0291">
        <w:rPr>
          <w:rFonts w:cs="Arial"/>
        </w:rPr>
        <w:t>eligibility</w:t>
      </w:r>
      <w:r w:rsidR="005F7D10" w:rsidRPr="00AC0291">
        <w:rPr>
          <w:rFonts w:cs="Arial"/>
        </w:rPr>
        <w:t xml:space="preserve"> determination</w:t>
      </w:r>
      <w:r w:rsidR="00B25817">
        <w:rPr>
          <w:rFonts w:cs="Arial"/>
        </w:rPr>
        <w:t xml:space="preserve"> or program/client outreach</w:t>
      </w:r>
      <w:r w:rsidR="009129CC" w:rsidRPr="00AC0291">
        <w:rPr>
          <w:rFonts w:cs="Arial"/>
        </w:rPr>
        <w:t>.</w:t>
      </w:r>
    </w:p>
    <w:p w14:paraId="1D2C708F" w14:textId="0AFC3E34" w:rsidR="00336B22" w:rsidRPr="00AC0291" w:rsidRDefault="00371CC0" w:rsidP="00DC203E">
      <w:pPr>
        <w:numPr>
          <w:ilvl w:val="0"/>
          <w:numId w:val="21"/>
        </w:numPr>
        <w:rPr>
          <w:rFonts w:cs="Arial"/>
          <w:u w:val="single"/>
        </w:rPr>
      </w:pPr>
      <w:r w:rsidRPr="00AC0291">
        <w:rPr>
          <w:rFonts w:cs="Arial"/>
        </w:rPr>
        <w:t xml:space="preserve">Payroll for line-level staff spending 100% of their time completing </w:t>
      </w:r>
      <w:r w:rsidR="005E5FAA" w:rsidRPr="00AC0291">
        <w:rPr>
          <w:rFonts w:cs="Arial"/>
        </w:rPr>
        <w:t>EAP</w:t>
      </w:r>
      <w:r w:rsidR="00336B22" w:rsidRPr="00AC0291">
        <w:rPr>
          <w:rFonts w:cs="Arial"/>
        </w:rPr>
        <w:t xml:space="preserve"> intake functions, including eligibility determination and verification, application processing</w:t>
      </w:r>
      <w:r w:rsidR="007C5713" w:rsidRPr="00AC0291">
        <w:rPr>
          <w:rFonts w:cs="Arial"/>
        </w:rPr>
        <w:t xml:space="preserve">, and </w:t>
      </w:r>
      <w:r w:rsidR="00B25817">
        <w:rPr>
          <w:rFonts w:cs="Arial"/>
        </w:rPr>
        <w:t>program/</w:t>
      </w:r>
      <w:r w:rsidR="007C5713" w:rsidRPr="00AC0291">
        <w:rPr>
          <w:rFonts w:cs="Arial"/>
        </w:rPr>
        <w:t>client outreach</w:t>
      </w:r>
      <w:r w:rsidR="00336B22" w:rsidRPr="00AC0291">
        <w:rPr>
          <w:rFonts w:cs="Arial"/>
        </w:rPr>
        <w:t>.</w:t>
      </w:r>
    </w:p>
    <w:p w14:paraId="526C812F" w14:textId="16EFEBC3" w:rsidR="00336B22" w:rsidRPr="00AC0291" w:rsidRDefault="00336B22" w:rsidP="007C1D66">
      <w:pPr>
        <w:numPr>
          <w:ilvl w:val="0"/>
          <w:numId w:val="21"/>
        </w:numPr>
        <w:rPr>
          <w:rFonts w:cs="Arial"/>
        </w:rPr>
      </w:pPr>
      <w:r w:rsidRPr="00AC0291">
        <w:rPr>
          <w:rFonts w:cs="Arial"/>
        </w:rPr>
        <w:t>Technology expenses</w:t>
      </w:r>
      <w:r w:rsidR="006679F3" w:rsidRPr="00AC0291">
        <w:rPr>
          <w:rFonts w:cs="Arial"/>
        </w:rPr>
        <w:t xml:space="preserve"> </w:t>
      </w:r>
      <w:r w:rsidR="00667C52" w:rsidRPr="00AC0291">
        <w:rPr>
          <w:rFonts w:cs="Arial"/>
        </w:rPr>
        <w:t xml:space="preserve">solely and </w:t>
      </w:r>
      <w:r w:rsidR="006679F3" w:rsidRPr="00AC0291">
        <w:rPr>
          <w:rFonts w:cs="Arial"/>
        </w:rPr>
        <w:t>directly associated with EAP eligibility determination</w:t>
      </w:r>
      <w:r w:rsidRPr="00AC0291">
        <w:rPr>
          <w:rFonts w:cs="Arial"/>
        </w:rPr>
        <w:t>.</w:t>
      </w:r>
    </w:p>
    <w:p w14:paraId="54DE7DE3" w14:textId="1697F661" w:rsidR="0018077F" w:rsidRPr="00AC0291" w:rsidRDefault="0018077F" w:rsidP="0018077F">
      <w:pPr>
        <w:rPr>
          <w:rFonts w:cs="Arial"/>
        </w:rPr>
      </w:pPr>
    </w:p>
    <w:p w14:paraId="5ED3A7FA" w14:textId="49C54A54" w:rsidR="0018077F" w:rsidRPr="00AC0291" w:rsidRDefault="0018077F" w:rsidP="0018077F">
      <w:pPr>
        <w:rPr>
          <w:rFonts w:cs="Arial"/>
        </w:rPr>
      </w:pPr>
      <w:r w:rsidRPr="00AC0291">
        <w:rPr>
          <w:rFonts w:cs="Arial"/>
        </w:rPr>
        <w:t xml:space="preserve">Note that the 7.5% figure is based on final expenditures, not on </w:t>
      </w:r>
      <w:r w:rsidR="0002098A" w:rsidRPr="00AC0291">
        <w:rPr>
          <w:rFonts w:cs="Arial"/>
        </w:rPr>
        <w:t>initial budget. Although LSPs may assign up to 7.5% of its budget to this line, underspending on the total budget may lead to expenditures in Admin</w:t>
      </w:r>
      <w:r w:rsidR="00B25817">
        <w:rPr>
          <w:rFonts w:cs="Arial"/>
        </w:rPr>
        <w:t>istrative Costs</w:t>
      </w:r>
      <w:r w:rsidR="0002098A" w:rsidRPr="00AC0291">
        <w:rPr>
          <w:rFonts w:cs="Arial"/>
        </w:rPr>
        <w:t xml:space="preserve"> to go above 7.5%. If this line is overspent by percentage at closeout, the LSP will be obligated to repay the difference out of unrestricted, non-federal funds.</w:t>
      </w:r>
    </w:p>
    <w:p w14:paraId="776037B7" w14:textId="77777777" w:rsidR="00005280" w:rsidRPr="00720FE7" w:rsidRDefault="00005280" w:rsidP="0018077F">
      <w:pPr>
        <w:rPr>
          <w:rFonts w:cs="Arial"/>
        </w:rPr>
      </w:pPr>
    </w:p>
    <w:p w14:paraId="2E5A15C8" w14:textId="2C31C788" w:rsidR="0018077F" w:rsidRDefault="00B25817" w:rsidP="007A7D6C">
      <w:pPr>
        <w:pStyle w:val="Heading2"/>
        <w:numPr>
          <w:ilvl w:val="1"/>
          <w:numId w:val="104"/>
        </w:numPr>
        <w:rPr>
          <w:rFonts w:cs="Arial"/>
        </w:rPr>
      </w:pPr>
      <w:bookmarkStart w:id="18067" w:name="_Toc104553325"/>
      <w:r>
        <w:rPr>
          <w:rFonts w:cs="Arial"/>
        </w:rPr>
        <w:t>Outreach and Eligibility Determination</w:t>
      </w:r>
      <w:bookmarkEnd w:id="18067"/>
    </w:p>
    <w:p w14:paraId="2BD5419B" w14:textId="75AA24DB" w:rsidR="00667C52" w:rsidRPr="00AC0291" w:rsidRDefault="00B25817" w:rsidP="00005280">
      <w:pPr>
        <w:pStyle w:val="ListContinue"/>
        <w:ind w:left="0"/>
      </w:pPr>
      <w:r>
        <w:t>Outreach and Eligibility Determination</w:t>
      </w:r>
      <w:r w:rsidR="00BF1C0F" w:rsidRPr="00AC0291">
        <w:t xml:space="preserve"> </w:t>
      </w:r>
      <w:r>
        <w:t>is</w:t>
      </w:r>
      <w:r w:rsidR="00237F97" w:rsidRPr="00AC0291">
        <w:t xml:space="preserve"> defined as costs that are specific to the delivery of the </w:t>
      </w:r>
      <w:r w:rsidR="0042539D" w:rsidRPr="00AC0291">
        <w:t xml:space="preserve">Energy Assistance Program and do not otherwise contribute to the overall operations of the agency, nor to any other program. </w:t>
      </w:r>
      <w:r w:rsidR="00E31D80" w:rsidRPr="00AC0291">
        <w:t xml:space="preserve">This applies to payroll for </w:t>
      </w:r>
      <w:r w:rsidR="00025BE4" w:rsidRPr="00AC0291">
        <w:t xml:space="preserve">line-level intake staff, supplies that are needed by EAP intake staff </w:t>
      </w:r>
      <w:proofErr w:type="gramStart"/>
      <w:r w:rsidR="00025BE4" w:rsidRPr="00AC0291">
        <w:t>in order to</w:t>
      </w:r>
      <w:proofErr w:type="gramEnd"/>
      <w:r w:rsidR="00025BE4" w:rsidRPr="00AC0291">
        <w:t xml:space="preserve"> complete eligibility determination, </w:t>
      </w:r>
      <w:r w:rsidR="007C5713" w:rsidRPr="00AC0291">
        <w:t xml:space="preserve">client outreach, </w:t>
      </w:r>
      <w:r w:rsidR="00025BE4" w:rsidRPr="00AC0291">
        <w:t xml:space="preserve">and technology </w:t>
      </w:r>
      <w:r w:rsidR="008B3FB5" w:rsidRPr="00AC0291">
        <w:t xml:space="preserve">needs that will only be utilized by Energy Assistance Program staff. </w:t>
      </w:r>
    </w:p>
    <w:p w14:paraId="2A6DC92E" w14:textId="77777777" w:rsidR="00667C52" w:rsidRPr="00AC0291" w:rsidRDefault="00667C52" w:rsidP="00005280">
      <w:pPr>
        <w:pStyle w:val="ListContinue"/>
        <w:ind w:left="0"/>
      </w:pPr>
    </w:p>
    <w:p w14:paraId="43A0065C" w14:textId="4BE5CBB9" w:rsidR="00005280" w:rsidRPr="00AC0291" w:rsidRDefault="008B3FB5" w:rsidP="00005280">
      <w:pPr>
        <w:pStyle w:val="ListContinue"/>
        <w:ind w:left="0"/>
      </w:pPr>
      <w:r w:rsidRPr="00AC0291">
        <w:t xml:space="preserve">Indirect and allocated costs may not be charged to the </w:t>
      </w:r>
      <w:r w:rsidR="00B25817">
        <w:t>Outreach and Eligibility Determination</w:t>
      </w:r>
      <w:r w:rsidR="00B216F6" w:rsidRPr="00AC0291">
        <w:t xml:space="preserve"> </w:t>
      </w:r>
      <w:r w:rsidRPr="00AC0291">
        <w:t>line.</w:t>
      </w:r>
      <w:r w:rsidR="009E2CD6" w:rsidRPr="00AC0291">
        <w:t xml:space="preserve"> Payroll for management and supervisory staff may not be charged to </w:t>
      </w:r>
      <w:r w:rsidR="00B25817">
        <w:t>Outreach and Eligibility Determination</w:t>
      </w:r>
      <w:r w:rsidR="009E2CD6" w:rsidRPr="00AC0291">
        <w:t xml:space="preserve">, even if that manager or supervisor </w:t>
      </w:r>
      <w:r w:rsidR="002843C2" w:rsidRPr="00AC0291">
        <w:t>oversees EAP</w:t>
      </w:r>
      <w:r w:rsidR="000509A6">
        <w:t xml:space="preserve"> or is participating in intake activities</w:t>
      </w:r>
      <w:r w:rsidR="002843C2" w:rsidRPr="00AC0291">
        <w:t>.</w:t>
      </w:r>
      <w:r w:rsidR="00CA67F5">
        <w:t xml:space="preserve"> Rent</w:t>
      </w:r>
      <w:r w:rsidR="00B51CF3">
        <w:t xml:space="preserve">, utility, or other facility costs may not be charged to the </w:t>
      </w:r>
      <w:r w:rsidR="00B25817">
        <w:t xml:space="preserve">Outreach and Eligibility Determination </w:t>
      </w:r>
      <w:r w:rsidR="00B51CF3">
        <w:t>line, even for office locations that only provide EAP-related services.</w:t>
      </w:r>
    </w:p>
    <w:p w14:paraId="5AAFCF7B" w14:textId="25B7833E" w:rsidR="002843C2" w:rsidRPr="00AC0291" w:rsidRDefault="002843C2" w:rsidP="00005280">
      <w:pPr>
        <w:pStyle w:val="ListContinue"/>
        <w:ind w:left="0"/>
      </w:pPr>
    </w:p>
    <w:p w14:paraId="0C32A809" w14:textId="37164511" w:rsidR="002843C2" w:rsidRPr="00AC0291" w:rsidRDefault="002843C2" w:rsidP="00005280">
      <w:pPr>
        <w:pStyle w:val="ListContinue"/>
        <w:ind w:left="0"/>
      </w:pPr>
      <w:r w:rsidRPr="00AC0291">
        <w:t xml:space="preserve">LSPs may budget and use up to </w:t>
      </w:r>
      <w:r w:rsidR="0012211C">
        <w:t>four</w:t>
      </w:r>
      <w:r w:rsidRPr="00AC0291">
        <w:t xml:space="preserve"> and a half percent (</w:t>
      </w:r>
      <w:r w:rsidR="0012211C">
        <w:t>4</w:t>
      </w:r>
      <w:r w:rsidRPr="00AC0291">
        <w:t xml:space="preserve">.5%) </w:t>
      </w:r>
      <w:r w:rsidR="00EF048B" w:rsidRPr="00AC0291">
        <w:t xml:space="preserve">of their total EAP budget for </w:t>
      </w:r>
      <w:r w:rsidR="00B25817">
        <w:t>Outreach and Eligibility Determination</w:t>
      </w:r>
      <w:r w:rsidR="00EF048B" w:rsidRPr="00AC0291">
        <w:t xml:space="preserve">. If an LSP depletes its </w:t>
      </w:r>
      <w:r w:rsidR="00B25817">
        <w:t>Outreach and Eligibility Determination</w:t>
      </w:r>
      <w:r w:rsidR="00B216F6" w:rsidRPr="00AC0291">
        <w:t xml:space="preserve"> </w:t>
      </w:r>
      <w:r w:rsidR="00EF048B" w:rsidRPr="00AC0291">
        <w:t xml:space="preserve">line, it may charge these items to its Eligibility line. However, the inverse is not true; </w:t>
      </w:r>
      <w:r w:rsidR="00B86F70" w:rsidRPr="00AC0291">
        <w:t xml:space="preserve">expenses defined in 14.5 as </w:t>
      </w:r>
      <w:r w:rsidR="00B25817">
        <w:t>Administrative</w:t>
      </w:r>
      <w:r w:rsidR="00B86F70" w:rsidRPr="00AC0291">
        <w:t xml:space="preserve"> </w:t>
      </w:r>
      <w:r w:rsidR="00B25817">
        <w:t>C</w:t>
      </w:r>
      <w:r w:rsidR="00B86F70" w:rsidRPr="00AC0291">
        <w:t xml:space="preserve">osts may not be charged to </w:t>
      </w:r>
      <w:r w:rsidR="00B25817">
        <w:t>Outreach and Eligibility Determination</w:t>
      </w:r>
      <w:r w:rsidR="00B25817" w:rsidRPr="00AC0291">
        <w:t xml:space="preserve"> </w:t>
      </w:r>
      <w:r w:rsidR="00F95819" w:rsidRPr="00AC0291">
        <w:t>if they do not meet the definition in the preceding paragraph.</w:t>
      </w:r>
    </w:p>
    <w:p w14:paraId="09750473" w14:textId="6938637A" w:rsidR="00F95819" w:rsidRPr="00AC0291" w:rsidRDefault="00F95819" w:rsidP="00005280">
      <w:pPr>
        <w:pStyle w:val="ListContinue"/>
        <w:ind w:left="0"/>
      </w:pPr>
    </w:p>
    <w:p w14:paraId="334D25E6" w14:textId="3C442679" w:rsidR="00F95819" w:rsidRPr="00AC0291" w:rsidRDefault="00F95819" w:rsidP="00005280">
      <w:pPr>
        <w:pStyle w:val="ListContinue"/>
        <w:ind w:left="0"/>
      </w:pPr>
      <w:r w:rsidRPr="00AC0291">
        <w:t xml:space="preserve">The LSP’s allowance for </w:t>
      </w:r>
      <w:r w:rsidR="00B25817">
        <w:t>Outreach and Eligibility Determination</w:t>
      </w:r>
      <w:r w:rsidR="00B25817" w:rsidRPr="00AC0291">
        <w:t xml:space="preserve"> </w:t>
      </w:r>
      <w:r w:rsidRPr="00AC0291">
        <w:t xml:space="preserve">is not </w:t>
      </w:r>
      <w:r w:rsidR="004916FD">
        <w:t>tied to</w:t>
      </w:r>
      <w:r w:rsidRPr="00AC0291">
        <w:t xml:space="preserve"> </w:t>
      </w:r>
      <w:r w:rsidR="00702F2A" w:rsidRPr="00AC0291">
        <w:t>expenditures.</w:t>
      </w:r>
    </w:p>
    <w:p w14:paraId="0DC71AB7" w14:textId="77777777" w:rsidR="008B3FB5" w:rsidRPr="00BF1C0F" w:rsidRDefault="008B3FB5" w:rsidP="00005280">
      <w:pPr>
        <w:pStyle w:val="ListContinue"/>
        <w:ind w:left="0"/>
        <w:rPr>
          <w:color w:val="FF0000"/>
        </w:rPr>
      </w:pPr>
    </w:p>
    <w:p w14:paraId="2571454D" w14:textId="4351A600" w:rsidR="00336B22" w:rsidRPr="00720FE7" w:rsidRDefault="00336B22" w:rsidP="007A7D6C">
      <w:pPr>
        <w:pStyle w:val="Heading2"/>
        <w:numPr>
          <w:ilvl w:val="1"/>
          <w:numId w:val="104"/>
        </w:numPr>
        <w:rPr>
          <w:rFonts w:cs="Arial"/>
        </w:rPr>
      </w:pPr>
      <w:bookmarkStart w:id="18068" w:name="_Toc104553326"/>
      <w:r w:rsidRPr="00720FE7">
        <w:rPr>
          <w:rFonts w:cs="Arial"/>
        </w:rPr>
        <w:lastRenderedPageBreak/>
        <w:t>Assurance 16</w:t>
      </w:r>
      <w:bookmarkEnd w:id="18068"/>
    </w:p>
    <w:p w14:paraId="586700B5" w14:textId="413D1FBB" w:rsidR="007A293B" w:rsidRPr="00096019" w:rsidRDefault="003B4747" w:rsidP="007A293B">
      <w:pPr>
        <w:pStyle w:val="NoSpacing"/>
        <w:rPr>
          <w:rFonts w:ascii="Arial" w:hAnsi="Arial" w:cs="Arial"/>
          <w:i/>
          <w:iCs/>
          <w:szCs w:val="24"/>
        </w:rPr>
      </w:pPr>
      <w:r w:rsidRPr="00096019">
        <w:rPr>
          <w:rFonts w:ascii="Arial" w:hAnsi="Arial" w:cs="Arial"/>
          <w:iCs/>
          <w:szCs w:val="24"/>
        </w:rPr>
        <w:t xml:space="preserve">LSPs can use up to five (5) percent of funds for </w:t>
      </w:r>
      <w:r w:rsidR="007A293B" w:rsidRPr="00096019">
        <w:rPr>
          <w:rFonts w:ascii="Arial" w:hAnsi="Arial" w:cs="Arial"/>
          <w:iCs/>
          <w:szCs w:val="24"/>
        </w:rPr>
        <w:t>A</w:t>
      </w:r>
      <w:r w:rsidRPr="00096019">
        <w:rPr>
          <w:rFonts w:ascii="Arial" w:hAnsi="Arial" w:cs="Arial"/>
          <w:iCs/>
          <w:szCs w:val="24"/>
        </w:rPr>
        <w:t>ssurance</w:t>
      </w:r>
      <w:r w:rsidR="007A293B" w:rsidRPr="00096019">
        <w:rPr>
          <w:rFonts w:ascii="Arial" w:hAnsi="Arial" w:cs="Arial"/>
          <w:iCs/>
          <w:szCs w:val="24"/>
        </w:rPr>
        <w:t xml:space="preserve"> 16 </w:t>
      </w:r>
      <w:r w:rsidRPr="00096019">
        <w:rPr>
          <w:rFonts w:ascii="Arial" w:hAnsi="Arial" w:cs="Arial"/>
          <w:iCs/>
          <w:szCs w:val="24"/>
        </w:rPr>
        <w:t xml:space="preserve">activities </w:t>
      </w:r>
      <w:r w:rsidR="007A293B" w:rsidRPr="00096019">
        <w:rPr>
          <w:rFonts w:ascii="Arial" w:hAnsi="Arial" w:cs="Arial"/>
          <w:iCs/>
          <w:szCs w:val="24"/>
        </w:rPr>
        <w:t xml:space="preserve">to provide services that </w:t>
      </w:r>
      <w:r w:rsidR="007A293B" w:rsidRPr="00096019">
        <w:rPr>
          <w:rFonts w:ascii="Arial" w:hAnsi="Arial" w:cs="Arial"/>
          <w:i/>
          <w:iCs/>
          <w:szCs w:val="24"/>
        </w:rPr>
        <w:t>encourage and enable households to reduce their home energy needs and</w:t>
      </w:r>
      <w:r w:rsidR="00786D40">
        <w:rPr>
          <w:rFonts w:ascii="Arial" w:hAnsi="Arial" w:cs="Arial"/>
          <w:i/>
          <w:iCs/>
          <w:szCs w:val="24"/>
        </w:rPr>
        <w:t xml:space="preserve"> </w:t>
      </w:r>
      <w:r w:rsidR="007A293B" w:rsidRPr="00096019">
        <w:rPr>
          <w:rFonts w:ascii="Arial" w:hAnsi="Arial" w:cs="Arial"/>
          <w:i/>
          <w:iCs/>
          <w:szCs w:val="24"/>
        </w:rPr>
        <w:t>thereby the need for energy assistance, including needs assessments, counseling, and assistance with energy vendors, and report to the Secretary concerning the impact of such activities on the number of households served, the level of direct benefits provided to those households, and the number of households that remain unserved</w:t>
      </w:r>
      <w:r w:rsidRPr="00096019">
        <w:rPr>
          <w:rFonts w:ascii="Arial" w:hAnsi="Arial" w:cs="Arial"/>
          <w:i/>
          <w:iCs/>
          <w:szCs w:val="24"/>
        </w:rPr>
        <w:t xml:space="preserve"> (see</w:t>
      </w:r>
      <w:r w:rsidRPr="00096019">
        <w:rPr>
          <w:rFonts w:ascii="Arial" w:hAnsi="Arial" w:cs="Arial"/>
          <w:szCs w:val="24"/>
        </w:rPr>
        <w:t xml:space="preserve"> LIHEAP statute, </w:t>
      </w:r>
      <w:r w:rsidRPr="00096019">
        <w:rPr>
          <w:rFonts w:ascii="Arial" w:hAnsi="Arial" w:cs="Arial"/>
          <w:bCs/>
          <w:iCs/>
          <w:szCs w:val="24"/>
        </w:rPr>
        <w:t>42 U.S.C. § 8624(b)(16))</w:t>
      </w:r>
    </w:p>
    <w:p w14:paraId="01A0709E" w14:textId="3D86EB90" w:rsidR="00D16D16" w:rsidRPr="00096019" w:rsidRDefault="00D16D16" w:rsidP="00885ECE">
      <w:pPr>
        <w:pStyle w:val="NoSpacing"/>
        <w:rPr>
          <w:rFonts w:ascii="Arial" w:hAnsi="Arial" w:cs="Arial"/>
          <w:szCs w:val="24"/>
        </w:rPr>
      </w:pPr>
    </w:p>
    <w:p w14:paraId="4264547E" w14:textId="13BD6E58" w:rsidR="00D16D16" w:rsidRPr="00720FE7" w:rsidRDefault="00134A66" w:rsidP="00D16D16">
      <w:pPr>
        <w:rPr>
          <w:rFonts w:cs="Arial"/>
          <w:spacing w:val="-3"/>
          <w:szCs w:val="24"/>
        </w:rPr>
      </w:pPr>
      <w:r w:rsidRPr="007338A2">
        <w:rPr>
          <w:rFonts w:cs="Arial"/>
          <w:spacing w:val="-3"/>
          <w:szCs w:val="24"/>
        </w:rPr>
        <w:t xml:space="preserve">Assurance 16 activities fall into two categories: Energy </w:t>
      </w:r>
      <w:r w:rsidR="00C60EF7" w:rsidRPr="00720FE7">
        <w:rPr>
          <w:rFonts w:cs="Arial"/>
          <w:spacing w:val="-3"/>
          <w:szCs w:val="24"/>
        </w:rPr>
        <w:t>Education</w:t>
      </w:r>
      <w:r w:rsidRPr="00720FE7">
        <w:rPr>
          <w:rFonts w:cs="Arial"/>
          <w:spacing w:val="-3"/>
          <w:szCs w:val="24"/>
        </w:rPr>
        <w:t xml:space="preserve"> Programs and Family Development. </w:t>
      </w:r>
      <w:r w:rsidR="00316C89" w:rsidRPr="00720FE7">
        <w:rPr>
          <w:rFonts w:cs="Arial"/>
          <w:spacing w:val="-3"/>
          <w:szCs w:val="24"/>
        </w:rPr>
        <w:t xml:space="preserve">LSPs may use up to five percent (5%) of their award for these activities combined. There is no percentage limit on either category. LSPs may spend all five percent in one category or the </w:t>
      </w:r>
      <w:proofErr w:type="gramStart"/>
      <w:r w:rsidR="00316C89" w:rsidRPr="00720FE7">
        <w:rPr>
          <w:rFonts w:cs="Arial"/>
          <w:spacing w:val="-3"/>
          <w:szCs w:val="24"/>
        </w:rPr>
        <w:t>other, or</w:t>
      </w:r>
      <w:proofErr w:type="gramEnd"/>
      <w:r w:rsidR="00316C89" w:rsidRPr="00720FE7">
        <w:rPr>
          <w:rFonts w:cs="Arial"/>
          <w:spacing w:val="-3"/>
          <w:szCs w:val="24"/>
        </w:rPr>
        <w:t xml:space="preserve"> may split the 5% however</w:t>
      </w:r>
      <w:r w:rsidR="005A4755" w:rsidRPr="00720FE7">
        <w:rPr>
          <w:rFonts w:cs="Arial"/>
          <w:spacing w:val="-3"/>
          <w:szCs w:val="24"/>
        </w:rPr>
        <w:t xml:space="preserve"> they would like</w:t>
      </w:r>
      <w:r w:rsidR="00316C89" w:rsidRPr="00720FE7">
        <w:rPr>
          <w:rFonts w:cs="Arial"/>
          <w:spacing w:val="-3"/>
          <w:szCs w:val="24"/>
        </w:rPr>
        <w:t xml:space="preserve"> between the categories. </w:t>
      </w:r>
    </w:p>
    <w:p w14:paraId="646C99E3" w14:textId="77777777" w:rsidR="00C75E19" w:rsidRPr="00720FE7" w:rsidRDefault="00C75E19" w:rsidP="00C75E19">
      <w:pPr>
        <w:rPr>
          <w:rFonts w:cs="Arial"/>
          <w:spacing w:val="-3"/>
          <w:szCs w:val="24"/>
        </w:rPr>
      </w:pPr>
    </w:p>
    <w:p w14:paraId="61292FC1" w14:textId="7F636904" w:rsidR="00C75E19" w:rsidRPr="00720FE7" w:rsidRDefault="00C75E19" w:rsidP="00C75E19">
      <w:pPr>
        <w:rPr>
          <w:rFonts w:cs="Arial"/>
          <w:spacing w:val="-3"/>
          <w:szCs w:val="24"/>
        </w:rPr>
      </w:pPr>
      <w:r w:rsidRPr="00720FE7">
        <w:rPr>
          <w:rFonts w:cs="Arial"/>
          <w:b/>
          <w:spacing w:val="-3"/>
          <w:szCs w:val="24"/>
        </w:rPr>
        <w:t xml:space="preserve">Acceptable Assurance </w:t>
      </w:r>
      <w:r w:rsidR="008F7565">
        <w:rPr>
          <w:rFonts w:cs="Arial"/>
          <w:b/>
          <w:spacing w:val="-3"/>
          <w:szCs w:val="24"/>
        </w:rPr>
        <w:t xml:space="preserve">16 </w:t>
      </w:r>
      <w:r w:rsidRPr="00720FE7">
        <w:rPr>
          <w:rFonts w:cs="Arial"/>
          <w:b/>
          <w:spacing w:val="-3"/>
          <w:szCs w:val="24"/>
        </w:rPr>
        <w:t>Activities:</w:t>
      </w:r>
      <w:r w:rsidRPr="00720FE7">
        <w:rPr>
          <w:rFonts w:cs="Arial"/>
          <w:spacing w:val="-3"/>
          <w:szCs w:val="24"/>
        </w:rPr>
        <w:t xml:space="preserve"> Assurance 16 funds may be used to conduct referral and advocacy activities that contribute towards reducing household energy need and enabling energy security.</w:t>
      </w:r>
      <w:r w:rsidR="00786D40">
        <w:rPr>
          <w:rFonts w:cs="Arial"/>
          <w:spacing w:val="-3"/>
          <w:szCs w:val="24"/>
        </w:rPr>
        <w:t xml:space="preserve"> </w:t>
      </w:r>
      <w:r w:rsidRPr="00720FE7">
        <w:rPr>
          <w:rFonts w:cs="Arial"/>
          <w:spacing w:val="-3"/>
          <w:szCs w:val="24"/>
        </w:rPr>
        <w:t xml:space="preserve">The direct preparation, performance, and recording of LIHEAP referral and advocacy activities may be charged to Assurance 16. Such allowable expenses could include: </w:t>
      </w:r>
    </w:p>
    <w:p w14:paraId="3B1AE57E" w14:textId="68C4B601" w:rsidR="00C75E19" w:rsidRPr="00720FE7" w:rsidRDefault="00C75E19" w:rsidP="00FC589B">
      <w:pPr>
        <w:pStyle w:val="ListParagraph"/>
        <w:numPr>
          <w:ilvl w:val="0"/>
          <w:numId w:val="55"/>
        </w:numPr>
        <w:rPr>
          <w:rFonts w:cs="Arial"/>
          <w:spacing w:val="-3"/>
          <w:szCs w:val="24"/>
        </w:rPr>
      </w:pPr>
      <w:r w:rsidRPr="00720FE7">
        <w:rPr>
          <w:rFonts w:cs="Arial"/>
          <w:spacing w:val="-3"/>
          <w:szCs w:val="24"/>
        </w:rPr>
        <w:t xml:space="preserve">Needs assessment counseling, </w:t>
      </w:r>
    </w:p>
    <w:p w14:paraId="482C2543" w14:textId="28EB4586" w:rsidR="00C75E19" w:rsidRPr="00720FE7" w:rsidRDefault="00C75E19" w:rsidP="00FC589B">
      <w:pPr>
        <w:pStyle w:val="ListParagraph"/>
        <w:numPr>
          <w:ilvl w:val="0"/>
          <w:numId w:val="55"/>
        </w:numPr>
        <w:rPr>
          <w:rFonts w:cs="Arial"/>
          <w:spacing w:val="-3"/>
          <w:szCs w:val="24"/>
        </w:rPr>
      </w:pPr>
      <w:r w:rsidRPr="00720FE7">
        <w:rPr>
          <w:rFonts w:cs="Arial"/>
          <w:spacing w:val="-3"/>
          <w:szCs w:val="24"/>
        </w:rPr>
        <w:t xml:space="preserve">Staff time for referrals, </w:t>
      </w:r>
    </w:p>
    <w:p w14:paraId="56EA289E" w14:textId="22F95253" w:rsidR="00C75E19" w:rsidRPr="00720FE7" w:rsidRDefault="00C75E19" w:rsidP="00FC589B">
      <w:pPr>
        <w:pStyle w:val="ListParagraph"/>
        <w:numPr>
          <w:ilvl w:val="0"/>
          <w:numId w:val="55"/>
        </w:numPr>
        <w:rPr>
          <w:rFonts w:cs="Arial"/>
          <w:spacing w:val="-3"/>
          <w:szCs w:val="24"/>
        </w:rPr>
      </w:pPr>
      <w:r w:rsidRPr="00720FE7">
        <w:rPr>
          <w:rFonts w:cs="Arial"/>
          <w:spacing w:val="-3"/>
          <w:szCs w:val="24"/>
        </w:rPr>
        <w:t xml:space="preserve">Printing costs and postage for mailing Assurance 16 materials and information (such as energy efficiency pamphlets and letters for family development meetings), etc. </w:t>
      </w:r>
    </w:p>
    <w:p w14:paraId="70251468" w14:textId="77777777" w:rsidR="00C75E19" w:rsidRPr="00720FE7" w:rsidRDefault="00C75E19" w:rsidP="00C75E19">
      <w:pPr>
        <w:rPr>
          <w:rFonts w:cs="Arial"/>
          <w:spacing w:val="-3"/>
          <w:szCs w:val="24"/>
        </w:rPr>
      </w:pPr>
    </w:p>
    <w:p w14:paraId="598CBFE8" w14:textId="77777777" w:rsidR="00C75E19" w:rsidRPr="00720FE7" w:rsidRDefault="00C75E19" w:rsidP="00C75E19">
      <w:pPr>
        <w:rPr>
          <w:rFonts w:cs="Arial"/>
          <w:spacing w:val="-3"/>
          <w:szCs w:val="24"/>
        </w:rPr>
      </w:pPr>
      <w:r w:rsidRPr="00720FE7">
        <w:rPr>
          <w:rFonts w:cs="Arial"/>
          <w:spacing w:val="-3"/>
          <w:szCs w:val="24"/>
        </w:rPr>
        <w:t xml:space="preserve">Please see https://liheapch.acf.hhs.gov/pubs/LCIssueBriefs/A16/A16.pdf. </w:t>
      </w:r>
    </w:p>
    <w:p w14:paraId="07AB174E" w14:textId="77777777" w:rsidR="00C75E19" w:rsidRPr="00720FE7" w:rsidRDefault="00C75E19" w:rsidP="00C75E19">
      <w:pPr>
        <w:rPr>
          <w:rFonts w:cs="Arial"/>
          <w:spacing w:val="-3"/>
          <w:szCs w:val="24"/>
        </w:rPr>
      </w:pPr>
    </w:p>
    <w:p w14:paraId="658476FC" w14:textId="0E352329" w:rsidR="00C75E19" w:rsidRPr="00720FE7" w:rsidRDefault="00C75E19" w:rsidP="00C75E19">
      <w:pPr>
        <w:rPr>
          <w:rFonts w:cs="Arial"/>
          <w:spacing w:val="-3"/>
          <w:szCs w:val="24"/>
        </w:rPr>
      </w:pPr>
      <w:r w:rsidRPr="00720FE7">
        <w:rPr>
          <w:rFonts w:cs="Arial"/>
          <w:b/>
          <w:spacing w:val="-3"/>
          <w:szCs w:val="24"/>
        </w:rPr>
        <w:t>Unacceptable Assurance 16 Activities</w:t>
      </w:r>
      <w:r w:rsidRPr="00720FE7">
        <w:rPr>
          <w:rFonts w:cs="Arial"/>
          <w:spacing w:val="-3"/>
          <w:szCs w:val="24"/>
        </w:rPr>
        <w:t xml:space="preserve">: Any activities that may be considered </w:t>
      </w:r>
      <w:proofErr w:type="gramStart"/>
      <w:r w:rsidRPr="00720FE7">
        <w:rPr>
          <w:rFonts w:cs="Arial"/>
          <w:spacing w:val="-3"/>
          <w:szCs w:val="24"/>
        </w:rPr>
        <w:t>Administrative</w:t>
      </w:r>
      <w:proofErr w:type="gramEnd"/>
      <w:r w:rsidRPr="00720FE7">
        <w:rPr>
          <w:rFonts w:cs="Arial"/>
          <w:spacing w:val="-3"/>
          <w:szCs w:val="24"/>
        </w:rPr>
        <w:t xml:space="preserve"> costs</w:t>
      </w:r>
      <w:r w:rsidR="00BD59DC" w:rsidRPr="00720FE7">
        <w:rPr>
          <w:rFonts w:cs="Arial"/>
          <w:spacing w:val="-3"/>
          <w:szCs w:val="24"/>
        </w:rPr>
        <w:t>. This includes but is not limited to</w:t>
      </w:r>
      <w:r w:rsidRPr="00720FE7">
        <w:rPr>
          <w:rFonts w:cs="Arial"/>
          <w:spacing w:val="-3"/>
          <w:szCs w:val="24"/>
        </w:rPr>
        <w:t>:</w:t>
      </w:r>
    </w:p>
    <w:p w14:paraId="4E2FF1B8" w14:textId="27929A03" w:rsidR="00C75E19" w:rsidRPr="00720FE7" w:rsidRDefault="00C75E19" w:rsidP="00FC589B">
      <w:pPr>
        <w:pStyle w:val="ListParagraph"/>
        <w:numPr>
          <w:ilvl w:val="0"/>
          <w:numId w:val="56"/>
        </w:numPr>
        <w:rPr>
          <w:rFonts w:cs="Arial"/>
          <w:spacing w:val="-3"/>
          <w:szCs w:val="24"/>
        </w:rPr>
      </w:pPr>
      <w:r w:rsidRPr="00720FE7">
        <w:rPr>
          <w:rFonts w:cs="Arial"/>
          <w:spacing w:val="-3"/>
          <w:szCs w:val="24"/>
        </w:rPr>
        <w:t>Office space, desks, equipment, supplies</w:t>
      </w:r>
      <w:r w:rsidR="00BD59DC" w:rsidRPr="00720FE7">
        <w:rPr>
          <w:rFonts w:cs="Arial"/>
          <w:spacing w:val="-3"/>
          <w:szCs w:val="24"/>
        </w:rPr>
        <w:t>.</w:t>
      </w:r>
    </w:p>
    <w:p w14:paraId="3981FFC7" w14:textId="77777777" w:rsidR="00C75E19" w:rsidRPr="00720FE7" w:rsidRDefault="00C75E19" w:rsidP="00FC589B">
      <w:pPr>
        <w:pStyle w:val="ListParagraph"/>
        <w:numPr>
          <w:ilvl w:val="0"/>
          <w:numId w:val="56"/>
        </w:numPr>
        <w:rPr>
          <w:rFonts w:cs="Arial"/>
          <w:spacing w:val="-3"/>
          <w:szCs w:val="24"/>
        </w:rPr>
      </w:pPr>
      <w:r w:rsidRPr="00720FE7">
        <w:rPr>
          <w:rFonts w:cs="Arial"/>
          <w:spacing w:val="-3"/>
          <w:szCs w:val="24"/>
        </w:rPr>
        <w:t xml:space="preserve">Non-LIHEAP staff referring clients to LIHEAP, etc. </w:t>
      </w:r>
    </w:p>
    <w:p w14:paraId="7D270CDC" w14:textId="56DE6C3F" w:rsidR="00C75E19" w:rsidRPr="00720FE7" w:rsidRDefault="00C75E19" w:rsidP="00FC589B">
      <w:pPr>
        <w:pStyle w:val="ListParagraph"/>
        <w:numPr>
          <w:ilvl w:val="0"/>
          <w:numId w:val="56"/>
        </w:numPr>
        <w:rPr>
          <w:rFonts w:cs="Arial"/>
          <w:spacing w:val="-3"/>
          <w:szCs w:val="24"/>
        </w:rPr>
      </w:pPr>
      <w:r w:rsidRPr="00720FE7">
        <w:rPr>
          <w:rFonts w:cs="Arial"/>
          <w:spacing w:val="-3"/>
          <w:szCs w:val="24"/>
        </w:rPr>
        <w:t>Outreach such as informing potential clients about the Energy Assistance Program</w:t>
      </w:r>
      <w:r w:rsidR="00BD59DC" w:rsidRPr="00720FE7">
        <w:rPr>
          <w:rFonts w:cs="Arial"/>
          <w:spacing w:val="-3"/>
          <w:szCs w:val="24"/>
        </w:rPr>
        <w:t>.</w:t>
      </w:r>
    </w:p>
    <w:p w14:paraId="06BFE697" w14:textId="77777777" w:rsidR="00C75E19" w:rsidRPr="00720FE7" w:rsidRDefault="00C75E19" w:rsidP="00C75E19">
      <w:pPr>
        <w:pStyle w:val="ListParagraph"/>
        <w:rPr>
          <w:rFonts w:cs="Arial"/>
          <w:spacing w:val="-3"/>
          <w:szCs w:val="24"/>
        </w:rPr>
      </w:pPr>
    </w:p>
    <w:p w14:paraId="49A9ADA7" w14:textId="5BE53107" w:rsidR="00C75E19" w:rsidRPr="00720FE7" w:rsidRDefault="00C75E19" w:rsidP="00C75E19">
      <w:pPr>
        <w:rPr>
          <w:rFonts w:cs="Arial"/>
          <w:spacing w:val="-3"/>
          <w:szCs w:val="24"/>
        </w:rPr>
      </w:pPr>
      <w:r w:rsidRPr="00720FE7">
        <w:rPr>
          <w:rFonts w:cs="Arial"/>
          <w:spacing w:val="-3"/>
          <w:szCs w:val="24"/>
        </w:rPr>
        <w:t xml:space="preserve">During the LIHEAP monitoring visit, HHS staff noticed these kinds of non-allowable expenses were being charged to the </w:t>
      </w:r>
      <w:r w:rsidR="002805E3" w:rsidRPr="00720FE7">
        <w:rPr>
          <w:rFonts w:cs="Arial"/>
          <w:spacing w:val="-3"/>
          <w:szCs w:val="24"/>
        </w:rPr>
        <w:t>A16</w:t>
      </w:r>
      <w:r w:rsidRPr="00720FE7">
        <w:rPr>
          <w:rFonts w:cs="Arial"/>
          <w:spacing w:val="-3"/>
          <w:szCs w:val="24"/>
        </w:rPr>
        <w:t xml:space="preserve"> line</w:t>
      </w:r>
      <w:r w:rsidR="002805E3" w:rsidRPr="00720FE7">
        <w:rPr>
          <w:rFonts w:cs="Arial"/>
          <w:spacing w:val="-3"/>
          <w:szCs w:val="24"/>
        </w:rPr>
        <w:t xml:space="preserve"> and to Program Support</w:t>
      </w:r>
      <w:r w:rsidRPr="00720FE7">
        <w:rPr>
          <w:rFonts w:cs="Arial"/>
          <w:spacing w:val="-3"/>
          <w:szCs w:val="24"/>
        </w:rPr>
        <w:t>.</w:t>
      </w:r>
      <w:r w:rsidR="002805E3" w:rsidRPr="00720FE7">
        <w:rPr>
          <w:rFonts w:cs="Arial"/>
          <w:spacing w:val="-3"/>
          <w:szCs w:val="24"/>
        </w:rPr>
        <w:t xml:space="preserve"> Please note, Program Support no longer exists.</w:t>
      </w:r>
      <w:r w:rsidRPr="00720FE7">
        <w:rPr>
          <w:rFonts w:cs="Arial"/>
          <w:spacing w:val="-3"/>
          <w:szCs w:val="24"/>
        </w:rPr>
        <w:t xml:space="preserve"> </w:t>
      </w:r>
    </w:p>
    <w:p w14:paraId="0D77C0DA" w14:textId="77777777" w:rsidR="00C75E19" w:rsidRPr="00720FE7" w:rsidRDefault="00C75E19" w:rsidP="00C75E19">
      <w:pPr>
        <w:rPr>
          <w:rFonts w:cs="Arial"/>
          <w:spacing w:val="-3"/>
          <w:szCs w:val="24"/>
        </w:rPr>
      </w:pPr>
    </w:p>
    <w:p w14:paraId="462E3539" w14:textId="77777777" w:rsidR="00C75E19" w:rsidRPr="00720FE7" w:rsidRDefault="00C75E19" w:rsidP="00C75E19">
      <w:pPr>
        <w:rPr>
          <w:rFonts w:cs="Arial"/>
          <w:b/>
          <w:spacing w:val="-3"/>
          <w:szCs w:val="24"/>
        </w:rPr>
      </w:pPr>
      <w:r w:rsidRPr="00720FE7">
        <w:rPr>
          <w:rFonts w:cs="Arial"/>
          <w:b/>
          <w:spacing w:val="-3"/>
          <w:szCs w:val="24"/>
        </w:rPr>
        <w:t>Documentation of Assurance 16:</w:t>
      </w:r>
    </w:p>
    <w:p w14:paraId="75BCB73A" w14:textId="37F0111D" w:rsidR="00C75E19" w:rsidRPr="00720FE7" w:rsidRDefault="00092A4F" w:rsidP="00C75E19">
      <w:pPr>
        <w:rPr>
          <w:rFonts w:cs="Arial"/>
          <w:spacing w:val="-3"/>
          <w:szCs w:val="24"/>
        </w:rPr>
      </w:pPr>
      <w:r>
        <w:rPr>
          <w:rFonts w:cs="Arial"/>
          <w:spacing w:val="-3"/>
          <w:szCs w:val="24"/>
        </w:rPr>
        <w:t>Each LSP may create its</w:t>
      </w:r>
      <w:r w:rsidR="00C75E19" w:rsidRPr="00720FE7">
        <w:rPr>
          <w:rFonts w:cs="Arial"/>
          <w:spacing w:val="-3"/>
          <w:szCs w:val="24"/>
        </w:rPr>
        <w:t xml:space="preserve"> own Assurance 16 plan.</w:t>
      </w:r>
      <w:r w:rsidR="00786D40">
        <w:rPr>
          <w:rFonts w:cs="Arial"/>
          <w:spacing w:val="-3"/>
          <w:szCs w:val="24"/>
        </w:rPr>
        <w:t xml:space="preserve"> </w:t>
      </w:r>
      <w:r w:rsidR="00C75E19" w:rsidRPr="00720FE7">
        <w:rPr>
          <w:rFonts w:cs="Arial"/>
          <w:spacing w:val="-3"/>
          <w:szCs w:val="24"/>
        </w:rPr>
        <w:t xml:space="preserve">All </w:t>
      </w:r>
      <w:r w:rsidR="00BD59DC" w:rsidRPr="00720FE7">
        <w:rPr>
          <w:rFonts w:cs="Arial"/>
          <w:spacing w:val="-3"/>
          <w:szCs w:val="24"/>
        </w:rPr>
        <w:t>A</w:t>
      </w:r>
      <w:r w:rsidR="00C75E19" w:rsidRPr="00720FE7">
        <w:rPr>
          <w:rFonts w:cs="Arial"/>
          <w:spacing w:val="-3"/>
          <w:szCs w:val="24"/>
        </w:rPr>
        <w:t>ssurance 16 activiti</w:t>
      </w:r>
      <w:r>
        <w:rPr>
          <w:rFonts w:cs="Arial"/>
          <w:spacing w:val="-3"/>
          <w:szCs w:val="24"/>
        </w:rPr>
        <w:t>es should be outlined in the Subg</w:t>
      </w:r>
      <w:r w:rsidR="00C75E19" w:rsidRPr="00720FE7">
        <w:rPr>
          <w:rFonts w:cs="Arial"/>
          <w:spacing w:val="-3"/>
          <w:szCs w:val="24"/>
        </w:rPr>
        <w:t>rantee Plan Packet, which is reviewed and accepted or sent back for revision by IHCDA.</w:t>
      </w:r>
      <w:r w:rsidR="00786D40">
        <w:rPr>
          <w:rFonts w:cs="Arial"/>
          <w:spacing w:val="-3"/>
          <w:szCs w:val="24"/>
        </w:rPr>
        <w:t xml:space="preserve"> </w:t>
      </w:r>
      <w:r w:rsidR="00C75E19" w:rsidRPr="00720FE7">
        <w:rPr>
          <w:rFonts w:cs="Arial"/>
          <w:spacing w:val="-3"/>
          <w:szCs w:val="24"/>
        </w:rPr>
        <w:t>LSPs should be able to document Assurance 16 activities in the same way they document other EAP activities. Some of these documents could include:</w:t>
      </w:r>
    </w:p>
    <w:p w14:paraId="75888224" w14:textId="37D10B60" w:rsidR="00C75E19" w:rsidRPr="00720FE7" w:rsidRDefault="00C75E19" w:rsidP="00FC589B">
      <w:pPr>
        <w:pStyle w:val="ListParagraph"/>
        <w:numPr>
          <w:ilvl w:val="0"/>
          <w:numId w:val="72"/>
        </w:numPr>
        <w:rPr>
          <w:rFonts w:cs="Arial"/>
          <w:spacing w:val="-3"/>
          <w:szCs w:val="24"/>
        </w:rPr>
      </w:pPr>
      <w:r w:rsidRPr="00720FE7">
        <w:rPr>
          <w:rFonts w:cs="Arial"/>
          <w:spacing w:val="-3"/>
          <w:szCs w:val="24"/>
        </w:rPr>
        <w:t>Payroll records/ledger that identify the number of hours spent on Family Development.</w:t>
      </w:r>
    </w:p>
    <w:p w14:paraId="10F586EF" w14:textId="69AE3AD0" w:rsidR="00C75E19" w:rsidRPr="00720FE7" w:rsidRDefault="00C75E19" w:rsidP="00FC589B">
      <w:pPr>
        <w:pStyle w:val="ListParagraph"/>
        <w:numPr>
          <w:ilvl w:val="0"/>
          <w:numId w:val="72"/>
        </w:numPr>
        <w:rPr>
          <w:rFonts w:cs="Arial"/>
          <w:spacing w:val="-3"/>
          <w:szCs w:val="24"/>
        </w:rPr>
      </w:pPr>
      <w:r w:rsidRPr="00720FE7">
        <w:rPr>
          <w:rFonts w:cs="Arial"/>
          <w:spacing w:val="-3"/>
          <w:szCs w:val="24"/>
        </w:rPr>
        <w:lastRenderedPageBreak/>
        <w:t>Timesheets from the Family Development Specialist.</w:t>
      </w:r>
    </w:p>
    <w:p w14:paraId="36462903" w14:textId="5C132EB4" w:rsidR="00C75E19" w:rsidRPr="00720FE7" w:rsidRDefault="00C75E19" w:rsidP="00FC589B">
      <w:pPr>
        <w:pStyle w:val="ListParagraph"/>
        <w:numPr>
          <w:ilvl w:val="0"/>
          <w:numId w:val="72"/>
        </w:numPr>
        <w:rPr>
          <w:rFonts w:cs="Arial"/>
          <w:spacing w:val="-3"/>
          <w:szCs w:val="24"/>
        </w:rPr>
      </w:pPr>
      <w:r w:rsidRPr="00720FE7">
        <w:rPr>
          <w:rFonts w:cs="Arial"/>
          <w:spacing w:val="-3"/>
          <w:szCs w:val="24"/>
        </w:rPr>
        <w:t>Paystubs showing hours paid for family development.</w:t>
      </w:r>
    </w:p>
    <w:p w14:paraId="54330BF4" w14:textId="3CA015AE" w:rsidR="00222ACE" w:rsidRPr="00720FE7" w:rsidRDefault="00C75E19" w:rsidP="00FC589B">
      <w:pPr>
        <w:pStyle w:val="ListParagraph"/>
        <w:numPr>
          <w:ilvl w:val="0"/>
          <w:numId w:val="72"/>
        </w:numPr>
        <w:rPr>
          <w:rFonts w:cs="Arial"/>
          <w:spacing w:val="-3"/>
          <w:szCs w:val="24"/>
        </w:rPr>
      </w:pPr>
      <w:r w:rsidRPr="00720FE7">
        <w:rPr>
          <w:rFonts w:cs="Arial"/>
          <w:spacing w:val="-3"/>
          <w:szCs w:val="24"/>
        </w:rPr>
        <w:t>Transfer documentation or journal entry if the expenses are reimbursed from another program that pays the employee’s salary.</w:t>
      </w:r>
    </w:p>
    <w:p w14:paraId="47C03A02" w14:textId="77777777" w:rsidR="00092A4F" w:rsidRDefault="00BD59DC" w:rsidP="00FC589B">
      <w:pPr>
        <w:pStyle w:val="ListParagraph"/>
        <w:numPr>
          <w:ilvl w:val="0"/>
          <w:numId w:val="72"/>
        </w:numPr>
        <w:rPr>
          <w:rFonts w:cs="Arial"/>
          <w:spacing w:val="-3"/>
          <w:szCs w:val="24"/>
        </w:rPr>
      </w:pPr>
      <w:r w:rsidRPr="00720FE7">
        <w:rPr>
          <w:rFonts w:cs="Arial"/>
          <w:spacing w:val="-3"/>
          <w:szCs w:val="24"/>
        </w:rPr>
        <w:t>At a minimum, LSPs must be able to provide a list of the clients served by Assurance 16.</w:t>
      </w:r>
    </w:p>
    <w:p w14:paraId="23E4C809" w14:textId="347E42FB" w:rsidR="00092A4F" w:rsidRPr="00092A4F" w:rsidRDefault="00092A4F" w:rsidP="00FC589B">
      <w:pPr>
        <w:pStyle w:val="ListParagraph"/>
        <w:numPr>
          <w:ilvl w:val="0"/>
          <w:numId w:val="72"/>
        </w:numPr>
        <w:rPr>
          <w:rFonts w:cs="Arial"/>
          <w:spacing w:val="-3"/>
          <w:szCs w:val="24"/>
        </w:rPr>
      </w:pPr>
      <w:r w:rsidRPr="00092A4F">
        <w:rPr>
          <w:rFonts w:cs="Arial"/>
          <w:spacing w:val="-3"/>
          <w:szCs w:val="24"/>
        </w:rPr>
        <w:t>If Assurance 16 activities can identify actual cost, an invoice may be submitted.</w:t>
      </w:r>
    </w:p>
    <w:p w14:paraId="355885F6" w14:textId="77777777" w:rsidR="00C75E19" w:rsidRPr="00096019" w:rsidRDefault="00C75E19" w:rsidP="00C75E19">
      <w:pPr>
        <w:ind w:left="720"/>
        <w:rPr>
          <w:rFonts w:cs="Arial"/>
          <w:color w:val="FF0000"/>
          <w:spacing w:val="-3"/>
          <w:szCs w:val="24"/>
        </w:rPr>
      </w:pPr>
    </w:p>
    <w:p w14:paraId="6EBFEB19" w14:textId="2E7DA010" w:rsidR="00154005" w:rsidRPr="00720FE7" w:rsidRDefault="00154005" w:rsidP="00C75E19">
      <w:pPr>
        <w:rPr>
          <w:rFonts w:cs="Arial"/>
        </w:rPr>
      </w:pPr>
      <w:bookmarkStart w:id="18069" w:name="_Toc481498294"/>
      <w:r w:rsidRPr="007338A2">
        <w:rPr>
          <w:rFonts w:cs="Arial"/>
          <w:b/>
        </w:rPr>
        <w:t>Energy Education Costs</w:t>
      </w:r>
      <w:bookmarkEnd w:id="18069"/>
    </w:p>
    <w:p w14:paraId="700FEFA5" w14:textId="33D4B6A9" w:rsidR="00C75E19" w:rsidRPr="00720FE7" w:rsidRDefault="00154005" w:rsidP="00C75E19">
      <w:pPr>
        <w:rPr>
          <w:rFonts w:cs="Arial"/>
          <w:szCs w:val="24"/>
        </w:rPr>
      </w:pPr>
      <w:r w:rsidRPr="00720FE7">
        <w:rPr>
          <w:rFonts w:cs="Arial"/>
          <w:szCs w:val="24"/>
        </w:rPr>
        <w:t xml:space="preserve">Energy </w:t>
      </w:r>
      <w:r w:rsidR="000A4F75" w:rsidRPr="00720FE7">
        <w:rPr>
          <w:rFonts w:cs="Arial"/>
          <w:szCs w:val="24"/>
        </w:rPr>
        <w:t xml:space="preserve">Education </w:t>
      </w:r>
      <w:r w:rsidR="000A4F75" w:rsidRPr="00720FE7" w:rsidDel="00604FDD">
        <w:rPr>
          <w:rFonts w:cs="Arial"/>
          <w:szCs w:val="24"/>
        </w:rPr>
        <w:t>Materials</w:t>
      </w:r>
      <w:r w:rsidRPr="00720FE7">
        <w:rPr>
          <w:rFonts w:cs="Arial"/>
          <w:szCs w:val="24"/>
        </w:rPr>
        <w:t xml:space="preserve"> and Supplies</w:t>
      </w:r>
      <w:r w:rsidR="00B62CA2" w:rsidRPr="00720FE7">
        <w:rPr>
          <w:rFonts w:cs="Arial"/>
          <w:szCs w:val="24"/>
        </w:rPr>
        <w:t xml:space="preserve"> are</w:t>
      </w:r>
      <w:r w:rsidRPr="00720FE7">
        <w:rPr>
          <w:rFonts w:cs="Arial"/>
          <w:szCs w:val="24"/>
        </w:rPr>
        <w:t xml:space="preserve"> Assurance 16 activities.</w:t>
      </w:r>
      <w:r w:rsidR="000D2C72" w:rsidRPr="00720FE7">
        <w:rPr>
          <w:rFonts w:cs="Arial"/>
          <w:szCs w:val="24"/>
        </w:rPr>
        <w:t xml:space="preserve"> E</w:t>
      </w:r>
      <w:r w:rsidRPr="00720FE7">
        <w:rPr>
          <w:rFonts w:cs="Arial"/>
          <w:szCs w:val="24"/>
        </w:rPr>
        <w:t>nergy education session</w:t>
      </w:r>
      <w:r w:rsidR="00604FDD" w:rsidRPr="00720FE7">
        <w:rPr>
          <w:rFonts w:cs="Arial"/>
          <w:szCs w:val="24"/>
        </w:rPr>
        <w:t>s</w:t>
      </w:r>
      <w:r w:rsidRPr="00720FE7">
        <w:rPr>
          <w:rFonts w:cs="Arial"/>
          <w:szCs w:val="24"/>
        </w:rPr>
        <w:t xml:space="preserve"> </w:t>
      </w:r>
      <w:r w:rsidR="000D2C72" w:rsidRPr="00720FE7">
        <w:rPr>
          <w:rFonts w:cs="Arial"/>
          <w:szCs w:val="24"/>
        </w:rPr>
        <w:t xml:space="preserve">may be </w:t>
      </w:r>
      <w:r w:rsidRPr="00720FE7">
        <w:rPr>
          <w:rFonts w:cs="Arial"/>
          <w:szCs w:val="24"/>
        </w:rPr>
        <w:t xml:space="preserve">conducted for EAP clients in a classroom, in-home setting, </w:t>
      </w:r>
      <w:r w:rsidR="00604FDD" w:rsidRPr="00720FE7">
        <w:rPr>
          <w:rFonts w:cs="Arial"/>
          <w:szCs w:val="24"/>
        </w:rPr>
        <w:t>remotely</w:t>
      </w:r>
      <w:r w:rsidRPr="00720FE7">
        <w:rPr>
          <w:rFonts w:cs="Arial"/>
          <w:szCs w:val="24"/>
        </w:rPr>
        <w:t>, online</w:t>
      </w:r>
      <w:r w:rsidR="00604FDD" w:rsidRPr="00720FE7">
        <w:rPr>
          <w:rFonts w:cs="Arial"/>
          <w:szCs w:val="24"/>
        </w:rPr>
        <w:t>,</w:t>
      </w:r>
      <w:r w:rsidRPr="00720FE7">
        <w:rPr>
          <w:rFonts w:cs="Arial"/>
          <w:szCs w:val="24"/>
        </w:rPr>
        <w:t xml:space="preserve"> or via mail. </w:t>
      </w:r>
    </w:p>
    <w:p w14:paraId="20A0CA0D" w14:textId="77777777" w:rsidR="00C75E19" w:rsidRPr="00720FE7" w:rsidRDefault="00C75E19" w:rsidP="00C75E19">
      <w:pPr>
        <w:rPr>
          <w:rFonts w:cs="Arial"/>
          <w:szCs w:val="24"/>
        </w:rPr>
      </w:pPr>
    </w:p>
    <w:p w14:paraId="2363EF82" w14:textId="62D72D08" w:rsidR="000D2C72" w:rsidRPr="00720FE7" w:rsidRDefault="000D2C72" w:rsidP="00C75E19">
      <w:pPr>
        <w:rPr>
          <w:rFonts w:cs="Arial"/>
          <w:szCs w:val="24"/>
        </w:rPr>
      </w:pPr>
      <w:r w:rsidRPr="00720FE7">
        <w:rPr>
          <w:rFonts w:cs="Arial"/>
          <w:szCs w:val="24"/>
        </w:rPr>
        <w:t>IHCDA must approve any training that LSPs develop on their own. LSPs may consult with IHCDA on curriculum contents.</w:t>
      </w:r>
      <w:r w:rsidR="00C25B23" w:rsidRPr="00720FE7">
        <w:rPr>
          <w:rFonts w:cs="Arial"/>
          <w:szCs w:val="24"/>
        </w:rPr>
        <w:t xml:space="preserve"> E</w:t>
      </w:r>
      <w:r w:rsidR="00B612C6" w:rsidRPr="00720FE7">
        <w:rPr>
          <w:rFonts w:cs="Arial"/>
          <w:szCs w:val="24"/>
        </w:rPr>
        <w:t xml:space="preserve">nergy education </w:t>
      </w:r>
      <w:r w:rsidR="004A3FF3" w:rsidRPr="00720FE7">
        <w:rPr>
          <w:rFonts w:cs="Arial"/>
          <w:szCs w:val="24"/>
        </w:rPr>
        <w:t>costs must</w:t>
      </w:r>
      <w:r w:rsidR="005E5FAA">
        <w:rPr>
          <w:rFonts w:cs="Arial"/>
          <w:szCs w:val="24"/>
        </w:rPr>
        <w:t xml:space="preserve"> be spent within EAP</w:t>
      </w:r>
      <w:r w:rsidRPr="00720FE7">
        <w:rPr>
          <w:rFonts w:cs="Arial"/>
          <w:szCs w:val="24"/>
        </w:rPr>
        <w:t xml:space="preserve"> on </w:t>
      </w:r>
      <w:r w:rsidR="00604FDD" w:rsidRPr="00720FE7">
        <w:rPr>
          <w:rFonts w:cs="Arial"/>
          <w:szCs w:val="24"/>
        </w:rPr>
        <w:t>approved</w:t>
      </w:r>
      <w:r w:rsidRPr="00720FE7">
        <w:rPr>
          <w:rFonts w:cs="Arial"/>
          <w:szCs w:val="24"/>
        </w:rPr>
        <w:t xml:space="preserve"> activities and not be </w:t>
      </w:r>
      <w:r w:rsidR="00C25B23" w:rsidRPr="00720FE7">
        <w:rPr>
          <w:rFonts w:cs="Arial"/>
          <w:szCs w:val="24"/>
        </w:rPr>
        <w:t xml:space="preserve">used for </w:t>
      </w:r>
      <w:r w:rsidR="000A4F75" w:rsidRPr="00720FE7">
        <w:rPr>
          <w:rFonts w:cs="Arial"/>
          <w:szCs w:val="24"/>
        </w:rPr>
        <w:t>Eligibility (</w:t>
      </w:r>
      <w:r w:rsidR="00C25B23" w:rsidRPr="00720FE7">
        <w:rPr>
          <w:rFonts w:cs="Arial"/>
          <w:szCs w:val="24"/>
        </w:rPr>
        <w:t>Admin costs</w:t>
      </w:r>
      <w:r w:rsidR="000A4F75" w:rsidRPr="00720FE7">
        <w:rPr>
          <w:rFonts w:cs="Arial"/>
          <w:szCs w:val="24"/>
        </w:rPr>
        <w:t>)</w:t>
      </w:r>
      <w:r w:rsidR="00C25B23" w:rsidRPr="00720FE7">
        <w:rPr>
          <w:rFonts w:cs="Arial"/>
          <w:szCs w:val="24"/>
        </w:rPr>
        <w:t xml:space="preserve"> or the</w:t>
      </w:r>
      <w:r w:rsidRPr="00720FE7">
        <w:rPr>
          <w:rFonts w:cs="Arial"/>
          <w:szCs w:val="24"/>
        </w:rPr>
        <w:t xml:space="preserve"> LSP general budget.</w:t>
      </w:r>
    </w:p>
    <w:p w14:paraId="6C68D423" w14:textId="77777777" w:rsidR="00C75E19" w:rsidRPr="00720FE7" w:rsidRDefault="00C75E19" w:rsidP="00C75E19">
      <w:pPr>
        <w:rPr>
          <w:rFonts w:cs="Arial"/>
          <w:szCs w:val="24"/>
        </w:rPr>
      </w:pPr>
    </w:p>
    <w:p w14:paraId="2EBE69FF" w14:textId="71A6D6F2" w:rsidR="00154005" w:rsidRPr="00720FE7" w:rsidRDefault="00B612C6" w:rsidP="00C75E19">
      <w:pPr>
        <w:rPr>
          <w:rFonts w:cs="Arial"/>
          <w:szCs w:val="24"/>
        </w:rPr>
      </w:pPr>
      <w:r w:rsidRPr="00720FE7">
        <w:rPr>
          <w:rFonts w:cs="Arial"/>
          <w:szCs w:val="24"/>
        </w:rPr>
        <w:t xml:space="preserve">LSPs </w:t>
      </w:r>
      <w:r w:rsidR="00154005" w:rsidRPr="00720FE7">
        <w:rPr>
          <w:rFonts w:cs="Arial"/>
          <w:szCs w:val="24"/>
        </w:rPr>
        <w:t>may purchase necessary materials and supplies</w:t>
      </w:r>
      <w:r w:rsidRPr="00720FE7">
        <w:rPr>
          <w:rFonts w:cs="Arial"/>
          <w:szCs w:val="24"/>
        </w:rPr>
        <w:t xml:space="preserve"> for energy education.</w:t>
      </w:r>
      <w:r w:rsidR="000D2C72" w:rsidRPr="00720FE7">
        <w:rPr>
          <w:rFonts w:cs="Arial"/>
          <w:szCs w:val="24"/>
        </w:rPr>
        <w:t xml:space="preserve"> LSPs may also want to enhance their presentation with educational material not otherwise provided</w:t>
      </w:r>
      <w:r w:rsidR="00A80E89" w:rsidRPr="00720FE7">
        <w:rPr>
          <w:rFonts w:cs="Arial"/>
          <w:szCs w:val="24"/>
        </w:rPr>
        <w:t xml:space="preserve">, such as an Energy Education Kit. </w:t>
      </w:r>
      <w:r w:rsidR="00154005" w:rsidRPr="00720FE7">
        <w:rPr>
          <w:rFonts w:cs="Arial"/>
          <w:szCs w:val="24"/>
        </w:rPr>
        <w:t>The following items are potential materials that may be included in an energy education kit</w:t>
      </w:r>
      <w:r w:rsidR="00A80E89" w:rsidRPr="00720FE7">
        <w:rPr>
          <w:rFonts w:cs="Arial"/>
          <w:szCs w:val="24"/>
        </w:rPr>
        <w:t>:</w:t>
      </w:r>
    </w:p>
    <w:p w14:paraId="0C9F325D" w14:textId="77777777" w:rsidR="00C75E19" w:rsidRPr="00720FE7" w:rsidRDefault="00C75E19" w:rsidP="00C75E19">
      <w:pPr>
        <w:rPr>
          <w:rFonts w:cs="Arial"/>
          <w:szCs w:val="24"/>
        </w:rPr>
      </w:pPr>
    </w:p>
    <w:p w14:paraId="1390ACD7" w14:textId="14DEAAB0" w:rsidR="00EA4D45" w:rsidRPr="00720FE7" w:rsidRDefault="00154005" w:rsidP="00DC203E">
      <w:pPr>
        <w:pStyle w:val="ListParagraph"/>
        <w:numPr>
          <w:ilvl w:val="0"/>
          <w:numId w:val="22"/>
        </w:numPr>
        <w:rPr>
          <w:rFonts w:cs="Arial"/>
          <w:szCs w:val="24"/>
        </w:rPr>
      </w:pPr>
      <w:r w:rsidRPr="00720FE7">
        <w:rPr>
          <w:rFonts w:cs="Arial"/>
          <w:szCs w:val="24"/>
        </w:rPr>
        <w:t>Carbon Monoxide Alarm</w:t>
      </w:r>
      <w:r w:rsidR="00C25B23" w:rsidRPr="00720FE7">
        <w:rPr>
          <w:rFonts w:cs="Arial"/>
          <w:szCs w:val="24"/>
        </w:rPr>
        <w:t xml:space="preserve"> </w:t>
      </w:r>
      <w:r w:rsidRPr="00720FE7">
        <w:rPr>
          <w:rFonts w:cs="Arial"/>
          <w:szCs w:val="24"/>
        </w:rPr>
        <w:t>Radon Alarm</w:t>
      </w:r>
      <w:r w:rsidR="00C25B23" w:rsidRPr="00720FE7">
        <w:rPr>
          <w:rFonts w:cs="Arial"/>
          <w:szCs w:val="24"/>
        </w:rPr>
        <w:t xml:space="preserve"> </w:t>
      </w:r>
    </w:p>
    <w:p w14:paraId="63F271D7" w14:textId="30437DFC" w:rsidR="00154005" w:rsidRPr="00720FE7" w:rsidRDefault="00C25B23" w:rsidP="00DC203E">
      <w:pPr>
        <w:pStyle w:val="ListParagraph"/>
        <w:numPr>
          <w:ilvl w:val="0"/>
          <w:numId w:val="22"/>
        </w:numPr>
        <w:rPr>
          <w:rFonts w:cs="Arial"/>
          <w:szCs w:val="24"/>
        </w:rPr>
      </w:pPr>
      <w:r w:rsidRPr="00720FE7">
        <w:rPr>
          <w:rFonts w:cs="Arial"/>
          <w:szCs w:val="24"/>
        </w:rPr>
        <w:t>Smoke Alarm</w:t>
      </w:r>
    </w:p>
    <w:p w14:paraId="67061F04" w14:textId="0F74C0AB" w:rsidR="00154005" w:rsidRPr="00720FE7" w:rsidRDefault="00154005" w:rsidP="00DC203E">
      <w:pPr>
        <w:pStyle w:val="ListParagraph"/>
        <w:numPr>
          <w:ilvl w:val="0"/>
          <w:numId w:val="22"/>
        </w:numPr>
        <w:rPr>
          <w:rFonts w:cs="Arial"/>
          <w:szCs w:val="24"/>
        </w:rPr>
      </w:pPr>
      <w:r w:rsidRPr="00720FE7">
        <w:rPr>
          <w:rFonts w:cs="Arial"/>
          <w:szCs w:val="24"/>
        </w:rPr>
        <w:t xml:space="preserve">Smoke and Carbon Monoxide (combination) Alarm </w:t>
      </w:r>
    </w:p>
    <w:p w14:paraId="70E0DB74" w14:textId="77777777" w:rsidR="00154005" w:rsidRPr="00720FE7" w:rsidRDefault="00154005" w:rsidP="00DC203E">
      <w:pPr>
        <w:pStyle w:val="ListParagraph"/>
        <w:numPr>
          <w:ilvl w:val="0"/>
          <w:numId w:val="22"/>
        </w:numPr>
        <w:rPr>
          <w:rFonts w:cs="Arial"/>
          <w:szCs w:val="24"/>
        </w:rPr>
      </w:pPr>
      <w:r w:rsidRPr="00720FE7">
        <w:rPr>
          <w:rFonts w:cs="Arial"/>
          <w:szCs w:val="24"/>
        </w:rPr>
        <w:t>Energy Savings Smart Surge Protector (6ft. w/ 8 total outlets)</w:t>
      </w:r>
    </w:p>
    <w:p w14:paraId="7D4FECC5" w14:textId="1CBCD06B" w:rsidR="00154005" w:rsidRPr="00720FE7" w:rsidRDefault="00154005" w:rsidP="00DC203E">
      <w:pPr>
        <w:pStyle w:val="ListParagraph"/>
        <w:numPr>
          <w:ilvl w:val="0"/>
          <w:numId w:val="22"/>
        </w:numPr>
        <w:rPr>
          <w:rFonts w:cs="Arial"/>
          <w:szCs w:val="24"/>
        </w:rPr>
      </w:pPr>
      <w:proofErr w:type="gramStart"/>
      <w:r w:rsidRPr="00720FE7">
        <w:rPr>
          <w:rFonts w:cs="Arial"/>
          <w:szCs w:val="24"/>
        </w:rPr>
        <w:t>13 watt</w:t>
      </w:r>
      <w:proofErr w:type="gramEnd"/>
      <w:r w:rsidRPr="00720FE7">
        <w:rPr>
          <w:rFonts w:cs="Arial"/>
          <w:szCs w:val="24"/>
        </w:rPr>
        <w:t xml:space="preserve">, </w:t>
      </w:r>
      <w:r w:rsidR="00C25B23" w:rsidRPr="00720FE7">
        <w:rPr>
          <w:rFonts w:cs="Arial"/>
          <w:szCs w:val="24"/>
        </w:rPr>
        <w:t xml:space="preserve">18 watt, or 23 watt </w:t>
      </w:r>
      <w:r w:rsidRPr="00720FE7">
        <w:rPr>
          <w:rFonts w:cs="Arial"/>
          <w:szCs w:val="24"/>
        </w:rPr>
        <w:t>energy star</w:t>
      </w:r>
      <w:r w:rsidR="00786D40">
        <w:rPr>
          <w:rFonts w:cs="Arial"/>
          <w:szCs w:val="24"/>
        </w:rPr>
        <w:t xml:space="preserve"> </w:t>
      </w:r>
      <w:r w:rsidR="00C75E19" w:rsidRPr="00720FE7">
        <w:rPr>
          <w:rFonts w:cs="Arial"/>
          <w:szCs w:val="24"/>
        </w:rPr>
        <w:t>Light Emitting Diode (LED)</w:t>
      </w:r>
      <w:r w:rsidR="008F0A46" w:rsidRPr="00720FE7">
        <w:rPr>
          <w:rFonts w:cs="Arial"/>
          <w:szCs w:val="24"/>
        </w:rPr>
        <w:t xml:space="preserve"> bulbs</w:t>
      </w:r>
    </w:p>
    <w:p w14:paraId="5C3249AD" w14:textId="34C4F505" w:rsidR="00154005" w:rsidRPr="00720FE7" w:rsidRDefault="00C25B23" w:rsidP="00DC203E">
      <w:pPr>
        <w:pStyle w:val="ListParagraph"/>
        <w:numPr>
          <w:ilvl w:val="0"/>
          <w:numId w:val="22"/>
        </w:numPr>
        <w:rPr>
          <w:rFonts w:cs="Arial"/>
          <w:szCs w:val="24"/>
        </w:rPr>
      </w:pPr>
      <w:proofErr w:type="gramStart"/>
      <w:r w:rsidRPr="00720FE7">
        <w:rPr>
          <w:rFonts w:cs="Arial"/>
          <w:szCs w:val="24"/>
        </w:rPr>
        <w:t>13 watt</w:t>
      </w:r>
      <w:proofErr w:type="gramEnd"/>
      <w:r w:rsidRPr="00720FE7">
        <w:rPr>
          <w:rFonts w:cs="Arial"/>
          <w:szCs w:val="24"/>
        </w:rPr>
        <w:t>, 18 watt, or 23 watt</w:t>
      </w:r>
      <w:r w:rsidR="00154005" w:rsidRPr="00720FE7">
        <w:rPr>
          <w:rFonts w:cs="Arial"/>
          <w:szCs w:val="24"/>
        </w:rPr>
        <w:t xml:space="preserve"> energy star dimmable</w:t>
      </w:r>
      <w:r w:rsidR="008F0A46" w:rsidRPr="00720FE7">
        <w:rPr>
          <w:rFonts w:cs="Arial"/>
          <w:szCs w:val="24"/>
        </w:rPr>
        <w:t xml:space="preserve"> </w:t>
      </w:r>
      <w:r w:rsidR="00C75E19" w:rsidRPr="00720FE7">
        <w:rPr>
          <w:rFonts w:cs="Arial"/>
          <w:szCs w:val="24"/>
        </w:rPr>
        <w:t>LED</w:t>
      </w:r>
      <w:r w:rsidR="008F0A46" w:rsidRPr="00720FE7">
        <w:rPr>
          <w:rFonts w:cs="Arial"/>
          <w:szCs w:val="24"/>
        </w:rPr>
        <w:t xml:space="preserve"> bulbs</w:t>
      </w:r>
    </w:p>
    <w:p w14:paraId="2638FDCE" w14:textId="77777777" w:rsidR="00154005" w:rsidRPr="00720FE7" w:rsidRDefault="00154005" w:rsidP="00DC203E">
      <w:pPr>
        <w:pStyle w:val="ListParagraph"/>
        <w:numPr>
          <w:ilvl w:val="0"/>
          <w:numId w:val="22"/>
        </w:numPr>
        <w:rPr>
          <w:rFonts w:cs="Arial"/>
          <w:szCs w:val="24"/>
        </w:rPr>
      </w:pPr>
      <w:r w:rsidRPr="00720FE7">
        <w:rPr>
          <w:rFonts w:cs="Arial"/>
          <w:szCs w:val="24"/>
        </w:rPr>
        <w:t>Green Deeds Energy Conservation Wheel</w:t>
      </w:r>
    </w:p>
    <w:p w14:paraId="736D87E6" w14:textId="77777777" w:rsidR="00154005" w:rsidRPr="00720FE7" w:rsidRDefault="00154005" w:rsidP="00DC203E">
      <w:pPr>
        <w:pStyle w:val="ListParagraph"/>
        <w:numPr>
          <w:ilvl w:val="0"/>
          <w:numId w:val="22"/>
        </w:numPr>
        <w:rPr>
          <w:rFonts w:cs="Arial"/>
          <w:szCs w:val="24"/>
        </w:rPr>
      </w:pPr>
      <w:r w:rsidRPr="00720FE7">
        <w:rPr>
          <w:rFonts w:cs="Arial"/>
          <w:szCs w:val="24"/>
        </w:rPr>
        <w:t>Hot Water Temperature Card</w:t>
      </w:r>
    </w:p>
    <w:p w14:paraId="4C036802" w14:textId="5CD1B8D1" w:rsidR="00154005" w:rsidRPr="00720FE7" w:rsidRDefault="00154005" w:rsidP="00DC203E">
      <w:pPr>
        <w:pStyle w:val="ListParagraph"/>
        <w:numPr>
          <w:ilvl w:val="0"/>
          <w:numId w:val="22"/>
        </w:numPr>
        <w:rPr>
          <w:rFonts w:cs="Arial"/>
          <w:szCs w:val="24"/>
        </w:rPr>
      </w:pPr>
      <w:r w:rsidRPr="00720FE7">
        <w:rPr>
          <w:rFonts w:cs="Arial"/>
          <w:szCs w:val="24"/>
        </w:rPr>
        <w:t>Refrigerator/Freezer Thermometer or Temperature Card</w:t>
      </w:r>
    </w:p>
    <w:p w14:paraId="39B9EC78" w14:textId="3EFA061A" w:rsidR="00154005" w:rsidRPr="00720FE7" w:rsidRDefault="00C25B23" w:rsidP="00DC203E">
      <w:pPr>
        <w:pStyle w:val="ListParagraph"/>
        <w:numPr>
          <w:ilvl w:val="0"/>
          <w:numId w:val="22"/>
        </w:numPr>
        <w:rPr>
          <w:rFonts w:cs="Arial"/>
          <w:szCs w:val="24"/>
        </w:rPr>
      </w:pPr>
      <w:r w:rsidRPr="00720FE7">
        <w:rPr>
          <w:rFonts w:cs="Arial"/>
          <w:szCs w:val="24"/>
        </w:rPr>
        <w:t>Window Kit (shrink fit 42 x 62 or shrink fit 62 x 210)</w:t>
      </w:r>
    </w:p>
    <w:p w14:paraId="0924DBC0" w14:textId="77777777" w:rsidR="00154005" w:rsidRPr="00720FE7" w:rsidRDefault="00154005" w:rsidP="00154005">
      <w:pPr>
        <w:rPr>
          <w:rFonts w:cs="Arial"/>
          <w:szCs w:val="24"/>
          <w:u w:val="single"/>
        </w:rPr>
      </w:pPr>
    </w:p>
    <w:p w14:paraId="42989474" w14:textId="61891E3D" w:rsidR="00154005" w:rsidRPr="00720FE7" w:rsidRDefault="004A3FF3" w:rsidP="00823CA2">
      <w:pPr>
        <w:rPr>
          <w:rFonts w:cs="Arial"/>
          <w:szCs w:val="24"/>
        </w:rPr>
      </w:pPr>
      <w:r w:rsidRPr="00720FE7">
        <w:rPr>
          <w:rFonts w:cs="Arial"/>
          <w:szCs w:val="24"/>
        </w:rPr>
        <w:t>LSPs may claim actual costs for energy education programs.</w:t>
      </w:r>
      <w:r w:rsidR="00786D40">
        <w:rPr>
          <w:rFonts w:cs="Arial"/>
          <w:szCs w:val="24"/>
        </w:rPr>
        <w:t xml:space="preserve"> </w:t>
      </w:r>
      <w:r w:rsidR="00154005" w:rsidRPr="00720FE7">
        <w:rPr>
          <w:rFonts w:cs="Arial"/>
          <w:szCs w:val="24"/>
        </w:rPr>
        <w:t xml:space="preserve">For materials or supplies, the LSP should provide purchase orders, invoices, or receipts and a report from the LSP’s accounting software showing that the purchases </w:t>
      </w:r>
      <w:r w:rsidR="005B7E15" w:rsidRPr="00720FE7">
        <w:rPr>
          <w:rFonts w:cs="Arial"/>
          <w:szCs w:val="24"/>
        </w:rPr>
        <w:t xml:space="preserve">are </w:t>
      </w:r>
      <w:r w:rsidR="00A80E89" w:rsidRPr="00720FE7">
        <w:rPr>
          <w:rFonts w:cs="Arial"/>
          <w:szCs w:val="24"/>
        </w:rPr>
        <w:t>accounted for properly.</w:t>
      </w:r>
      <w:r w:rsidRPr="00720FE7">
        <w:rPr>
          <w:rFonts w:cs="Arial"/>
          <w:szCs w:val="24"/>
        </w:rPr>
        <w:t xml:space="preserve"> LSPs may submit a copy of any pre- and post-tests or surveys when applicable.</w:t>
      </w:r>
    </w:p>
    <w:p w14:paraId="4B67F1DB" w14:textId="77777777" w:rsidR="009437AB" w:rsidRPr="00720FE7" w:rsidRDefault="009437AB" w:rsidP="00154005">
      <w:pPr>
        <w:rPr>
          <w:rFonts w:cs="Arial"/>
          <w:szCs w:val="24"/>
        </w:rPr>
      </w:pPr>
    </w:p>
    <w:p w14:paraId="605776CC" w14:textId="13B36CEE" w:rsidR="00154005" w:rsidRPr="00720FE7" w:rsidRDefault="00154005" w:rsidP="00C75E19">
      <w:pPr>
        <w:rPr>
          <w:rFonts w:cs="Arial"/>
        </w:rPr>
      </w:pPr>
      <w:bookmarkStart w:id="18070" w:name="_Toc481769953"/>
      <w:bookmarkStart w:id="18071" w:name="_Toc481770076"/>
      <w:bookmarkStart w:id="18072" w:name="_Toc481770201"/>
      <w:bookmarkStart w:id="18073" w:name="_Toc481770325"/>
      <w:bookmarkStart w:id="18074" w:name="_Toc482013452"/>
      <w:bookmarkStart w:id="18075" w:name="_Toc482013953"/>
      <w:bookmarkStart w:id="18076" w:name="_Toc482014089"/>
      <w:bookmarkStart w:id="18077" w:name="_Toc482014226"/>
      <w:bookmarkStart w:id="18078" w:name="_Toc482014363"/>
      <w:bookmarkStart w:id="18079" w:name="_Toc482025371"/>
      <w:bookmarkStart w:id="18080" w:name="_Toc482041089"/>
      <w:bookmarkStart w:id="18081" w:name="_Toc482041369"/>
      <w:bookmarkStart w:id="18082" w:name="_Toc482041518"/>
      <w:bookmarkStart w:id="18083" w:name="_Toc482096369"/>
      <w:bookmarkStart w:id="18084" w:name="_Toc482096627"/>
      <w:bookmarkStart w:id="18085" w:name="_Toc482096802"/>
      <w:bookmarkStart w:id="18086" w:name="_Toc482191749"/>
      <w:bookmarkStart w:id="18087" w:name="_Toc482194141"/>
      <w:bookmarkStart w:id="18088" w:name="_Toc482198557"/>
      <w:bookmarkStart w:id="18089" w:name="_Toc482198760"/>
      <w:bookmarkStart w:id="18090" w:name="_Toc482200411"/>
      <w:bookmarkStart w:id="18091" w:name="_Toc482200532"/>
      <w:bookmarkStart w:id="18092" w:name="_Toc482285265"/>
      <w:bookmarkStart w:id="18093" w:name="_Toc481498295"/>
      <w:bookmarkEnd w:id="18070"/>
      <w:bookmarkEnd w:id="18071"/>
      <w:bookmarkEnd w:id="18072"/>
      <w:bookmarkEnd w:id="18073"/>
      <w:bookmarkEnd w:id="18074"/>
      <w:bookmarkEnd w:id="18075"/>
      <w:bookmarkEnd w:id="18076"/>
      <w:bookmarkEnd w:id="18077"/>
      <w:bookmarkEnd w:id="18078"/>
      <w:bookmarkEnd w:id="18079"/>
      <w:bookmarkEnd w:id="18080"/>
      <w:bookmarkEnd w:id="18081"/>
      <w:bookmarkEnd w:id="18082"/>
      <w:bookmarkEnd w:id="18083"/>
      <w:bookmarkEnd w:id="18084"/>
      <w:bookmarkEnd w:id="18085"/>
      <w:bookmarkEnd w:id="18086"/>
      <w:bookmarkEnd w:id="18087"/>
      <w:bookmarkEnd w:id="18088"/>
      <w:bookmarkEnd w:id="18089"/>
      <w:bookmarkEnd w:id="18090"/>
      <w:bookmarkEnd w:id="18091"/>
      <w:bookmarkEnd w:id="18092"/>
      <w:r w:rsidRPr="00720FE7">
        <w:rPr>
          <w:rFonts w:cs="Arial"/>
          <w:b/>
        </w:rPr>
        <w:t>Family Development</w:t>
      </w:r>
      <w:bookmarkEnd w:id="18093"/>
    </w:p>
    <w:p w14:paraId="6BBDF247" w14:textId="0ADA5029" w:rsidR="00035B57" w:rsidRPr="00720FE7" w:rsidRDefault="00035B57" w:rsidP="00035B57">
      <w:pPr>
        <w:rPr>
          <w:rFonts w:cs="Arial"/>
          <w:szCs w:val="24"/>
        </w:rPr>
      </w:pPr>
      <w:r w:rsidRPr="00720FE7">
        <w:rPr>
          <w:rFonts w:cs="Arial"/>
          <w:szCs w:val="24"/>
        </w:rPr>
        <w:t>The Family Development Program focuses on strengthening the family by providing guidance and support to address issues that impede self-sufficiency.</w:t>
      </w:r>
      <w:r w:rsidR="00786D40">
        <w:rPr>
          <w:rFonts w:cs="Arial"/>
          <w:szCs w:val="24"/>
        </w:rPr>
        <w:t xml:space="preserve"> </w:t>
      </w:r>
      <w:r w:rsidRPr="00720FE7">
        <w:rPr>
          <w:rFonts w:cs="Arial"/>
          <w:szCs w:val="24"/>
        </w:rPr>
        <w:t>Family development should have an emphasis on energy conservation. The premise of the Family Development Program is that intensive case management services will increase the long-term stability of low-income families.</w:t>
      </w:r>
      <w:r w:rsidR="00786D40">
        <w:rPr>
          <w:rFonts w:cs="Arial"/>
          <w:szCs w:val="24"/>
        </w:rPr>
        <w:t xml:space="preserve"> </w:t>
      </w:r>
    </w:p>
    <w:p w14:paraId="21D05422" w14:textId="77777777" w:rsidR="00035B57" w:rsidRPr="00720FE7" w:rsidRDefault="00035B57" w:rsidP="00C75E19">
      <w:pPr>
        <w:rPr>
          <w:rFonts w:cs="Arial"/>
          <w:szCs w:val="24"/>
        </w:rPr>
      </w:pPr>
    </w:p>
    <w:p w14:paraId="22D23627" w14:textId="1D518F25" w:rsidR="00A13DB5" w:rsidRPr="00720FE7" w:rsidRDefault="00A9378B" w:rsidP="00C75E19">
      <w:pPr>
        <w:rPr>
          <w:rFonts w:cs="Arial"/>
          <w:szCs w:val="24"/>
        </w:rPr>
      </w:pPr>
      <w:r w:rsidRPr="00720FE7">
        <w:rPr>
          <w:rFonts w:cs="Arial"/>
          <w:szCs w:val="24"/>
        </w:rPr>
        <w:lastRenderedPageBreak/>
        <w:t>Family development is also an Assurance 16 activity</w:t>
      </w:r>
      <w:r w:rsidR="00EE2D14" w:rsidRPr="00720FE7">
        <w:rPr>
          <w:rFonts w:cs="Arial"/>
          <w:szCs w:val="24"/>
        </w:rPr>
        <w:t>.</w:t>
      </w:r>
      <w:r w:rsidRPr="00720FE7">
        <w:rPr>
          <w:rFonts w:cs="Arial"/>
          <w:szCs w:val="24"/>
        </w:rPr>
        <w:t xml:space="preserve"> </w:t>
      </w:r>
      <w:r w:rsidR="00316C89" w:rsidRPr="00720FE7">
        <w:rPr>
          <w:rFonts w:cs="Arial"/>
          <w:szCs w:val="24"/>
        </w:rPr>
        <w:t xml:space="preserve">LSPs </w:t>
      </w:r>
      <w:r w:rsidRPr="00720FE7">
        <w:rPr>
          <w:rFonts w:cs="Arial"/>
          <w:szCs w:val="24"/>
        </w:rPr>
        <w:t>can use</w:t>
      </w:r>
      <w:r w:rsidR="00EE2D14" w:rsidRPr="00720FE7">
        <w:rPr>
          <w:rFonts w:cs="Arial"/>
          <w:szCs w:val="24"/>
        </w:rPr>
        <w:t xml:space="preserve"> Family Development</w:t>
      </w:r>
      <w:r w:rsidRPr="00720FE7">
        <w:rPr>
          <w:rFonts w:cs="Arial"/>
          <w:szCs w:val="24"/>
        </w:rPr>
        <w:t xml:space="preserve"> to </w:t>
      </w:r>
      <w:r w:rsidR="00316C89" w:rsidRPr="00720FE7">
        <w:rPr>
          <w:rFonts w:cs="Arial"/>
          <w:szCs w:val="24"/>
        </w:rPr>
        <w:t>strengthen their case management.</w:t>
      </w:r>
      <w:r w:rsidR="00786D40">
        <w:rPr>
          <w:rFonts w:cs="Arial"/>
          <w:szCs w:val="24"/>
        </w:rPr>
        <w:t xml:space="preserve"> </w:t>
      </w:r>
      <w:r w:rsidRPr="00720FE7">
        <w:rPr>
          <w:rFonts w:cs="Arial"/>
          <w:szCs w:val="24"/>
        </w:rPr>
        <w:t xml:space="preserve">Family Development Program </w:t>
      </w:r>
      <w:r w:rsidR="00D500AA" w:rsidRPr="00720FE7">
        <w:rPr>
          <w:rFonts w:cs="Arial"/>
          <w:szCs w:val="24"/>
        </w:rPr>
        <w:t xml:space="preserve">participants </w:t>
      </w:r>
      <w:r w:rsidRPr="00720FE7">
        <w:rPr>
          <w:rFonts w:cs="Arial"/>
          <w:szCs w:val="24"/>
        </w:rPr>
        <w:t>are eligible for further case management services with an emphasis on energy conservation</w:t>
      </w:r>
      <w:r w:rsidR="00316C89" w:rsidRPr="00720FE7">
        <w:rPr>
          <w:rFonts w:cs="Arial"/>
          <w:szCs w:val="24"/>
        </w:rPr>
        <w:t xml:space="preserve"> </w:t>
      </w:r>
      <w:r w:rsidR="002F59EF" w:rsidRPr="00720FE7">
        <w:rPr>
          <w:rFonts w:cs="Arial"/>
          <w:szCs w:val="24"/>
        </w:rPr>
        <w:t>allowing LSPs to enhance</w:t>
      </w:r>
      <w:r w:rsidR="00316C89" w:rsidRPr="00720FE7">
        <w:rPr>
          <w:rFonts w:cs="Arial"/>
          <w:szCs w:val="24"/>
        </w:rPr>
        <w:t xml:space="preserve"> their ability to provide social services to EAP households. </w:t>
      </w:r>
    </w:p>
    <w:p w14:paraId="7BFE04CD" w14:textId="77777777" w:rsidR="00A9378B" w:rsidRPr="00720FE7" w:rsidRDefault="00A9378B" w:rsidP="00885ECE">
      <w:pPr>
        <w:ind w:left="720"/>
        <w:rPr>
          <w:rFonts w:cs="Arial"/>
          <w:szCs w:val="24"/>
        </w:rPr>
      </w:pPr>
    </w:p>
    <w:p w14:paraId="762C3050" w14:textId="07A17DC1" w:rsidR="00154005" w:rsidRPr="00720FE7" w:rsidRDefault="00154005" w:rsidP="00154005">
      <w:pPr>
        <w:rPr>
          <w:rFonts w:cs="Arial"/>
          <w:szCs w:val="24"/>
        </w:rPr>
      </w:pPr>
      <w:r w:rsidRPr="00720FE7">
        <w:rPr>
          <w:rFonts w:cs="Arial"/>
          <w:szCs w:val="24"/>
        </w:rPr>
        <w:t>Family Development line item</w:t>
      </w:r>
      <w:r w:rsidR="00A13DB5" w:rsidRPr="00720FE7">
        <w:rPr>
          <w:rFonts w:cs="Arial"/>
          <w:szCs w:val="24"/>
        </w:rPr>
        <w:t>s include</w:t>
      </w:r>
      <w:r w:rsidRPr="00720FE7">
        <w:rPr>
          <w:rFonts w:cs="Arial"/>
          <w:szCs w:val="24"/>
        </w:rPr>
        <w:t>:</w:t>
      </w:r>
    </w:p>
    <w:p w14:paraId="020A6258" w14:textId="3D46EFCA" w:rsidR="00EE2D14" w:rsidRPr="00720FE7" w:rsidRDefault="00154005" w:rsidP="00DC203E">
      <w:pPr>
        <w:pStyle w:val="ListParagraph"/>
        <w:numPr>
          <w:ilvl w:val="0"/>
          <w:numId w:val="23"/>
        </w:numPr>
        <w:rPr>
          <w:rFonts w:cs="Arial"/>
          <w:szCs w:val="24"/>
        </w:rPr>
      </w:pPr>
      <w:r w:rsidRPr="00720FE7">
        <w:rPr>
          <w:rFonts w:cs="Arial"/>
          <w:szCs w:val="24"/>
        </w:rPr>
        <w:t>Costs associated with short-term, intermediate, or long-term case management intervention with an EAP household</w:t>
      </w:r>
      <w:r w:rsidR="003B20C7" w:rsidRPr="00720FE7">
        <w:rPr>
          <w:rFonts w:cs="Arial"/>
          <w:szCs w:val="24"/>
        </w:rPr>
        <w:t>.</w:t>
      </w:r>
      <w:r w:rsidRPr="00720FE7">
        <w:rPr>
          <w:rFonts w:cs="Arial"/>
          <w:szCs w:val="24"/>
        </w:rPr>
        <w:t xml:space="preserve"> </w:t>
      </w:r>
    </w:p>
    <w:p w14:paraId="5D8AA186" w14:textId="5D9C0497" w:rsidR="00154005" w:rsidRPr="00720FE7" w:rsidRDefault="00EE2D14" w:rsidP="00DC203E">
      <w:pPr>
        <w:pStyle w:val="ListParagraph"/>
        <w:numPr>
          <w:ilvl w:val="0"/>
          <w:numId w:val="23"/>
        </w:numPr>
        <w:rPr>
          <w:rFonts w:cs="Arial"/>
          <w:strike/>
          <w:szCs w:val="24"/>
        </w:rPr>
      </w:pPr>
      <w:r w:rsidRPr="00720FE7">
        <w:rPr>
          <w:rFonts w:cs="Arial"/>
          <w:szCs w:val="24"/>
        </w:rPr>
        <w:t>N</w:t>
      </w:r>
      <w:r w:rsidR="00154005" w:rsidRPr="00720FE7">
        <w:rPr>
          <w:rFonts w:cs="Arial"/>
          <w:szCs w:val="24"/>
        </w:rPr>
        <w:t>eeds assessment and energy counseling</w:t>
      </w:r>
      <w:r w:rsidR="003B20C7" w:rsidRPr="00720FE7">
        <w:rPr>
          <w:rFonts w:cs="Arial"/>
          <w:szCs w:val="24"/>
        </w:rPr>
        <w:t>.</w:t>
      </w:r>
      <w:r w:rsidR="00154005" w:rsidRPr="00720FE7">
        <w:rPr>
          <w:rFonts w:cs="Arial"/>
          <w:szCs w:val="24"/>
        </w:rPr>
        <w:t xml:space="preserve"> </w:t>
      </w:r>
    </w:p>
    <w:p w14:paraId="2A638585" w14:textId="500B736C" w:rsidR="00154005" w:rsidRPr="00720FE7" w:rsidRDefault="00EE2D14" w:rsidP="00DC203E">
      <w:pPr>
        <w:pStyle w:val="ListParagraph"/>
        <w:numPr>
          <w:ilvl w:val="0"/>
          <w:numId w:val="23"/>
        </w:numPr>
        <w:rPr>
          <w:rFonts w:cs="Arial"/>
          <w:szCs w:val="24"/>
        </w:rPr>
      </w:pPr>
      <w:r w:rsidRPr="00720FE7">
        <w:rPr>
          <w:rFonts w:cs="Arial"/>
          <w:szCs w:val="24"/>
        </w:rPr>
        <w:t>T</w:t>
      </w:r>
      <w:r w:rsidR="00154005" w:rsidRPr="00720FE7">
        <w:rPr>
          <w:rFonts w:cs="Arial"/>
          <w:szCs w:val="24"/>
        </w:rPr>
        <w:t xml:space="preserve">ravel </w:t>
      </w:r>
      <w:r w:rsidR="00A9378B" w:rsidRPr="00720FE7">
        <w:rPr>
          <w:rFonts w:cs="Arial"/>
          <w:szCs w:val="24"/>
        </w:rPr>
        <w:t xml:space="preserve">by EAP Staff </w:t>
      </w:r>
      <w:r w:rsidR="00154005" w:rsidRPr="00720FE7">
        <w:rPr>
          <w:rFonts w:cs="Arial"/>
          <w:szCs w:val="24"/>
        </w:rPr>
        <w:t xml:space="preserve">to provide </w:t>
      </w:r>
      <w:r w:rsidR="00A9378B" w:rsidRPr="00720FE7">
        <w:rPr>
          <w:rFonts w:cs="Arial"/>
          <w:szCs w:val="24"/>
        </w:rPr>
        <w:t xml:space="preserve">Family Development </w:t>
      </w:r>
      <w:r w:rsidR="00154005" w:rsidRPr="00720FE7">
        <w:rPr>
          <w:rFonts w:cs="Arial"/>
          <w:szCs w:val="24"/>
        </w:rPr>
        <w:t>services to client(s).</w:t>
      </w:r>
    </w:p>
    <w:p w14:paraId="4706121D" w14:textId="4568F896" w:rsidR="00154005" w:rsidRPr="00720FE7" w:rsidRDefault="00EE2D14" w:rsidP="00DC203E">
      <w:pPr>
        <w:pStyle w:val="ListParagraph"/>
        <w:numPr>
          <w:ilvl w:val="0"/>
          <w:numId w:val="23"/>
        </w:numPr>
        <w:rPr>
          <w:rFonts w:cs="Arial"/>
          <w:szCs w:val="24"/>
        </w:rPr>
      </w:pPr>
      <w:r w:rsidRPr="00720FE7">
        <w:rPr>
          <w:rFonts w:cs="Arial"/>
          <w:szCs w:val="24"/>
        </w:rPr>
        <w:t>Training for EAP Staff in Family Development</w:t>
      </w:r>
      <w:r w:rsidR="003B20C7" w:rsidRPr="00720FE7">
        <w:rPr>
          <w:rFonts w:cs="Arial"/>
          <w:szCs w:val="24"/>
        </w:rPr>
        <w:t>.</w:t>
      </w:r>
    </w:p>
    <w:p w14:paraId="503859DE" w14:textId="77777777" w:rsidR="00035B57" w:rsidRPr="00720FE7" w:rsidRDefault="00035B57" w:rsidP="00035B57">
      <w:pPr>
        <w:rPr>
          <w:rFonts w:cs="Arial"/>
          <w:szCs w:val="24"/>
        </w:rPr>
      </w:pPr>
    </w:p>
    <w:p w14:paraId="7765C07E" w14:textId="77777777" w:rsidR="00035B57" w:rsidRPr="00720FE7" w:rsidRDefault="00035B57" w:rsidP="00035B57">
      <w:pPr>
        <w:rPr>
          <w:rFonts w:cs="Arial"/>
          <w:szCs w:val="24"/>
        </w:rPr>
      </w:pPr>
      <w:r w:rsidRPr="00720FE7">
        <w:rPr>
          <w:rFonts w:cs="Arial"/>
          <w:szCs w:val="24"/>
        </w:rPr>
        <w:t xml:space="preserve">Some LSPs have their staff complete the certification process </w:t>
      </w:r>
      <w:proofErr w:type="gramStart"/>
      <w:r w:rsidRPr="00720FE7">
        <w:rPr>
          <w:rFonts w:cs="Arial"/>
          <w:szCs w:val="24"/>
        </w:rPr>
        <w:t>in order to</w:t>
      </w:r>
      <w:proofErr w:type="gramEnd"/>
      <w:r w:rsidRPr="00720FE7">
        <w:rPr>
          <w:rFonts w:cs="Arial"/>
          <w:szCs w:val="24"/>
        </w:rPr>
        <w:t xml:space="preserve"> better understand how to implement a Family Development Program, however certification is not required.</w:t>
      </w:r>
    </w:p>
    <w:p w14:paraId="159699F6" w14:textId="77777777" w:rsidR="00035B57" w:rsidRPr="00720FE7" w:rsidRDefault="00035B57" w:rsidP="00035B57">
      <w:pPr>
        <w:rPr>
          <w:rFonts w:cs="Arial"/>
          <w:szCs w:val="24"/>
        </w:rPr>
      </w:pPr>
    </w:p>
    <w:p w14:paraId="78754EFF" w14:textId="77B9218E" w:rsidR="00316C89" w:rsidRPr="00096019" w:rsidRDefault="00316C89" w:rsidP="007A7D6C">
      <w:pPr>
        <w:pStyle w:val="Heading2"/>
        <w:numPr>
          <w:ilvl w:val="1"/>
          <w:numId w:val="104"/>
        </w:numPr>
        <w:rPr>
          <w:rFonts w:cs="Arial"/>
        </w:rPr>
      </w:pPr>
      <w:bookmarkStart w:id="18094" w:name="_Toc483583881"/>
      <w:bookmarkStart w:id="18095" w:name="_Toc104553327"/>
      <w:bookmarkEnd w:id="18094"/>
      <w:r w:rsidRPr="00096019">
        <w:rPr>
          <w:rFonts w:cs="Arial"/>
        </w:rPr>
        <w:t>CSBG Funds</w:t>
      </w:r>
      <w:bookmarkEnd w:id="18095"/>
    </w:p>
    <w:p w14:paraId="365CCD66" w14:textId="6089D146" w:rsidR="00316C89" w:rsidRPr="00720FE7" w:rsidRDefault="00C228AD" w:rsidP="00316C89">
      <w:pPr>
        <w:spacing w:after="200"/>
        <w:rPr>
          <w:rFonts w:cs="Arial"/>
          <w:szCs w:val="24"/>
          <w:lang w:val="en"/>
        </w:rPr>
      </w:pPr>
      <w:r w:rsidRPr="007338A2">
        <w:rPr>
          <w:rFonts w:eastAsiaTheme="minorHAnsi" w:cs="Arial"/>
          <w:szCs w:val="24"/>
        </w:rPr>
        <w:t xml:space="preserve">LSPs may </w:t>
      </w:r>
      <w:r w:rsidRPr="00720FE7">
        <w:rPr>
          <w:rFonts w:eastAsiaTheme="minorHAnsi" w:cs="Arial"/>
          <w:b/>
          <w:szCs w:val="24"/>
        </w:rPr>
        <w:t>not</w:t>
      </w:r>
      <w:r w:rsidRPr="00720FE7">
        <w:rPr>
          <w:rFonts w:eastAsiaTheme="minorHAnsi" w:cs="Arial"/>
          <w:szCs w:val="24"/>
        </w:rPr>
        <w:t xml:space="preserve"> use Community Services Block Grant (CSBG) funds to cover excess </w:t>
      </w:r>
      <w:r w:rsidR="00053CFF" w:rsidRPr="00720FE7">
        <w:rPr>
          <w:rFonts w:eastAsiaTheme="minorHAnsi" w:cs="Arial"/>
          <w:szCs w:val="24"/>
        </w:rPr>
        <w:t>LIHEAP</w:t>
      </w:r>
      <w:r w:rsidRPr="00720FE7">
        <w:rPr>
          <w:rFonts w:eastAsiaTheme="minorHAnsi" w:cs="Arial"/>
          <w:szCs w:val="24"/>
        </w:rPr>
        <w:t xml:space="preserve"> Administrative costs. The LIHEAP statute is codified the United States Code at: 42 U.S.C. § 8621-8630 (2008). Section 2605(b) (9) of the LIHEAP statute requires grantees to assure that they will follow these requirements:</w:t>
      </w:r>
    </w:p>
    <w:p w14:paraId="21409899" w14:textId="77777777" w:rsidR="00316C89" w:rsidRPr="00720FE7" w:rsidRDefault="00316C89" w:rsidP="00316C89">
      <w:pPr>
        <w:spacing w:after="200"/>
        <w:rPr>
          <w:rFonts w:cs="Arial"/>
          <w:i/>
          <w:szCs w:val="24"/>
          <w:lang w:val="en"/>
        </w:rPr>
      </w:pPr>
      <w:r w:rsidRPr="00720FE7">
        <w:rPr>
          <w:rFonts w:cs="Arial"/>
          <w:i/>
          <w:szCs w:val="24"/>
          <w:lang w:val="en"/>
        </w:rPr>
        <w:t>(A) the State may use for planning and administering the use of funds under this title an amount not to exceed 10 percent of the funds payable to such State under this title for a fiscal year, and</w:t>
      </w:r>
    </w:p>
    <w:p w14:paraId="462AF78E" w14:textId="77777777" w:rsidR="00316C89" w:rsidRPr="00720FE7" w:rsidRDefault="00316C89" w:rsidP="00316C89">
      <w:pPr>
        <w:spacing w:after="200"/>
        <w:rPr>
          <w:rFonts w:cs="Arial"/>
          <w:i/>
          <w:szCs w:val="24"/>
          <w:lang w:val="en"/>
        </w:rPr>
      </w:pPr>
      <w:r w:rsidRPr="00720FE7">
        <w:rPr>
          <w:rFonts w:cs="Arial"/>
          <w:i/>
          <w:szCs w:val="24"/>
          <w:lang w:val="en"/>
        </w:rPr>
        <w:t>(B) the State will pay from non-Federal sources the remaining costs of planning and administering the program assisted under this title and will not use Federal funds for such remaining cost.</w:t>
      </w:r>
    </w:p>
    <w:p w14:paraId="7967D17B" w14:textId="77777777" w:rsidR="00316C89" w:rsidRPr="00720FE7" w:rsidRDefault="00316C89" w:rsidP="00316C89">
      <w:pPr>
        <w:spacing w:after="200"/>
        <w:rPr>
          <w:rFonts w:eastAsiaTheme="minorHAnsi" w:cs="Arial"/>
          <w:i/>
          <w:iCs/>
          <w:szCs w:val="22"/>
          <w:lang w:val="en"/>
        </w:rPr>
      </w:pPr>
      <w:r w:rsidRPr="00720FE7">
        <w:rPr>
          <w:rFonts w:eastAsiaTheme="minorHAnsi" w:cs="Arial"/>
          <w:i/>
          <w:iCs/>
          <w:szCs w:val="22"/>
        </w:rPr>
        <w:t>I</w:t>
      </w:r>
      <w:r w:rsidRPr="00720FE7">
        <w:rPr>
          <w:rFonts w:eastAsiaTheme="minorHAnsi" w:cs="Arial"/>
          <w:i/>
          <w:iCs/>
          <w:szCs w:val="22"/>
          <w:lang w:val="en"/>
        </w:rPr>
        <w:t>n 1991, the Government Accounting Office issued a report, "Low Income Home Energy Assistance: HHS Has Not Assured State Compliance with Administrative Cost Restrictions" (GAO/HRD-91-15). The issue raised in the report involved a state's use of Community Services Block Grant funds to supplement the 10% of LIHEAP funds that the state was using for LIHEAP administrative costs. As a result, this office issued FSA-IM- 91-19, in which we reminded grantees that any Federal funds used for LIHEAP administration and planning must be applied to the 10% limit on federal funds. The only exception to this restriction is for costs associated with administering Assurance 16 activities.</w:t>
      </w:r>
    </w:p>
    <w:p w14:paraId="01656A32" w14:textId="1EF4C371" w:rsidR="00C228AD" w:rsidRPr="00720FE7" w:rsidRDefault="00C228AD" w:rsidP="00C228AD">
      <w:pPr>
        <w:spacing w:after="200"/>
        <w:rPr>
          <w:rFonts w:eastAsiaTheme="minorHAnsi" w:cs="Arial"/>
          <w:szCs w:val="22"/>
        </w:rPr>
      </w:pPr>
      <w:r w:rsidRPr="00720FE7">
        <w:rPr>
          <w:rFonts w:eastAsiaTheme="minorHAnsi" w:cs="Arial"/>
          <w:szCs w:val="22"/>
        </w:rPr>
        <w:t xml:space="preserve">In Indiana the State retains </w:t>
      </w:r>
      <w:r w:rsidR="002259F3">
        <w:rPr>
          <w:rFonts w:eastAsiaTheme="minorHAnsi" w:cs="Arial"/>
          <w:szCs w:val="22"/>
        </w:rPr>
        <w:t xml:space="preserve">a portion of the </w:t>
      </w:r>
      <w:proofErr w:type="gramStart"/>
      <w:r w:rsidR="002259F3">
        <w:rPr>
          <w:rFonts w:eastAsiaTheme="minorHAnsi" w:cs="Arial"/>
          <w:szCs w:val="22"/>
        </w:rPr>
        <w:t>Administrative</w:t>
      </w:r>
      <w:proofErr w:type="gramEnd"/>
      <w:r w:rsidR="002259F3">
        <w:rPr>
          <w:rFonts w:eastAsiaTheme="minorHAnsi" w:cs="Arial"/>
          <w:szCs w:val="22"/>
        </w:rPr>
        <w:t xml:space="preserve"> allowance of the LIHEAP award, and passes the remainder through to the LSPs</w:t>
      </w:r>
      <w:r w:rsidRPr="00720FE7">
        <w:rPr>
          <w:rFonts w:eastAsiaTheme="minorHAnsi" w:cs="Arial"/>
          <w:szCs w:val="22"/>
        </w:rPr>
        <w:t>.</w:t>
      </w:r>
      <w:r w:rsidR="00786D40">
        <w:rPr>
          <w:rFonts w:eastAsiaTheme="minorHAnsi" w:cs="Arial"/>
          <w:szCs w:val="22"/>
        </w:rPr>
        <w:t xml:space="preserve"> </w:t>
      </w:r>
      <w:r w:rsidRPr="00720FE7">
        <w:rPr>
          <w:rFonts w:eastAsiaTheme="minorHAnsi" w:cs="Arial"/>
          <w:szCs w:val="22"/>
        </w:rPr>
        <w:t xml:space="preserve">Effective June 15, 2017, all federal funds used for LIHEAP administration must be counted toward </w:t>
      </w:r>
      <w:r w:rsidR="002259F3">
        <w:rPr>
          <w:rFonts w:eastAsiaTheme="minorHAnsi" w:cs="Arial"/>
          <w:szCs w:val="22"/>
        </w:rPr>
        <w:t>the LSP</w:t>
      </w:r>
      <w:r w:rsidR="009513C4">
        <w:rPr>
          <w:rFonts w:eastAsiaTheme="minorHAnsi" w:cs="Arial"/>
          <w:szCs w:val="22"/>
        </w:rPr>
        <w:t>’</w:t>
      </w:r>
      <w:r w:rsidR="002259F3">
        <w:rPr>
          <w:rFonts w:eastAsiaTheme="minorHAnsi" w:cs="Arial"/>
          <w:szCs w:val="22"/>
        </w:rPr>
        <w:t>s</w:t>
      </w:r>
      <w:r w:rsidRPr="00720FE7">
        <w:rPr>
          <w:rFonts w:eastAsiaTheme="minorHAnsi" w:cs="Arial"/>
          <w:szCs w:val="22"/>
        </w:rPr>
        <w:t xml:space="preserve"> administrative total. LSPs</w:t>
      </w:r>
      <w:r w:rsidR="005E1FE6" w:rsidRPr="00720FE7">
        <w:rPr>
          <w:rFonts w:eastAsiaTheme="minorHAnsi" w:cs="Arial"/>
          <w:szCs w:val="22"/>
        </w:rPr>
        <w:t>, therefore,</w:t>
      </w:r>
      <w:r w:rsidRPr="00720FE7">
        <w:rPr>
          <w:rFonts w:eastAsiaTheme="minorHAnsi" w:cs="Arial"/>
          <w:szCs w:val="22"/>
        </w:rPr>
        <w:t xml:space="preserve"> must use nonfederal funds to supplement any expenses necessary </w:t>
      </w:r>
      <w:r w:rsidR="005E5FAA">
        <w:rPr>
          <w:rFonts w:eastAsiaTheme="minorHAnsi" w:cs="Arial"/>
          <w:szCs w:val="22"/>
        </w:rPr>
        <w:t>to administer EAP</w:t>
      </w:r>
      <w:r w:rsidRPr="00720FE7">
        <w:rPr>
          <w:rFonts w:eastAsiaTheme="minorHAnsi" w:cs="Arial"/>
          <w:szCs w:val="22"/>
        </w:rPr>
        <w:t xml:space="preserve"> beyond the allowable LIHEAP administration.</w:t>
      </w:r>
      <w:r w:rsidR="00786D40">
        <w:rPr>
          <w:rFonts w:eastAsiaTheme="minorHAnsi" w:cs="Arial"/>
          <w:szCs w:val="22"/>
        </w:rPr>
        <w:t xml:space="preserve"> </w:t>
      </w:r>
      <w:r w:rsidRPr="00720FE7">
        <w:rPr>
          <w:rFonts w:eastAsiaTheme="minorHAnsi" w:cs="Arial"/>
          <w:szCs w:val="22"/>
        </w:rPr>
        <w:lastRenderedPageBreak/>
        <w:t>Although allowable by the CSBG federal regulations, the LIHE</w:t>
      </w:r>
      <w:r w:rsidR="00175FBF" w:rsidRPr="00720FE7">
        <w:rPr>
          <w:rFonts w:eastAsiaTheme="minorHAnsi" w:cs="Arial"/>
          <w:szCs w:val="22"/>
        </w:rPr>
        <w:t>AP federal regulations restrict</w:t>
      </w:r>
      <w:r w:rsidRPr="00720FE7">
        <w:rPr>
          <w:rFonts w:eastAsiaTheme="minorHAnsi" w:cs="Arial"/>
          <w:szCs w:val="22"/>
        </w:rPr>
        <w:t xml:space="preserve"> the supplanting of CSBG to the LIHEAP administration expenses.</w:t>
      </w:r>
      <w:r w:rsidR="00786D40">
        <w:rPr>
          <w:rFonts w:eastAsiaTheme="minorHAnsi" w:cs="Arial"/>
          <w:szCs w:val="22"/>
        </w:rPr>
        <w:t xml:space="preserve"> </w:t>
      </w:r>
    </w:p>
    <w:p w14:paraId="0F7DFB74" w14:textId="63398D9C" w:rsidR="00C337D7" w:rsidRPr="00720FE7" w:rsidRDefault="00C337D7" w:rsidP="007A7D6C">
      <w:pPr>
        <w:pStyle w:val="Heading2"/>
        <w:numPr>
          <w:ilvl w:val="1"/>
          <w:numId w:val="104"/>
        </w:numPr>
        <w:rPr>
          <w:rFonts w:cs="Arial"/>
        </w:rPr>
      </w:pPr>
      <w:bookmarkStart w:id="18096" w:name="_Toc483394426"/>
      <w:bookmarkStart w:id="18097" w:name="_Toc483394593"/>
      <w:bookmarkStart w:id="18098" w:name="_Toc483583885"/>
      <w:bookmarkStart w:id="18099" w:name="_Toc483394427"/>
      <w:bookmarkStart w:id="18100" w:name="_Toc483394594"/>
      <w:bookmarkStart w:id="18101" w:name="_Toc483583886"/>
      <w:bookmarkStart w:id="18102" w:name="_Toc483394428"/>
      <w:bookmarkStart w:id="18103" w:name="_Toc483394595"/>
      <w:bookmarkStart w:id="18104" w:name="_Toc483583887"/>
      <w:bookmarkStart w:id="18105" w:name="_Toc483394430"/>
      <w:bookmarkStart w:id="18106" w:name="_Toc483394597"/>
      <w:bookmarkStart w:id="18107" w:name="_Toc483583889"/>
      <w:bookmarkStart w:id="18108" w:name="_Toc483394432"/>
      <w:bookmarkStart w:id="18109" w:name="_Toc483394599"/>
      <w:bookmarkStart w:id="18110" w:name="_Toc483583891"/>
      <w:bookmarkStart w:id="18111" w:name="_Toc483394446"/>
      <w:bookmarkStart w:id="18112" w:name="_Toc483394613"/>
      <w:bookmarkStart w:id="18113" w:name="_Toc483583905"/>
      <w:bookmarkStart w:id="18114" w:name="_Toc483394448"/>
      <w:bookmarkStart w:id="18115" w:name="_Toc483394615"/>
      <w:bookmarkStart w:id="18116" w:name="_Toc483583907"/>
      <w:bookmarkStart w:id="18117" w:name="_Toc483394450"/>
      <w:bookmarkStart w:id="18118" w:name="_Toc483394617"/>
      <w:bookmarkStart w:id="18119" w:name="_Toc483583909"/>
      <w:bookmarkStart w:id="18120" w:name="_Toc481498297"/>
      <w:bookmarkStart w:id="18121" w:name="_Toc104553328"/>
      <w:bookmarkEnd w:id="18096"/>
      <w:bookmarkEnd w:id="18097"/>
      <w:bookmarkEnd w:id="18098"/>
      <w:bookmarkEnd w:id="18099"/>
      <w:bookmarkEnd w:id="18100"/>
      <w:bookmarkEnd w:id="18101"/>
      <w:bookmarkEnd w:id="18102"/>
      <w:bookmarkEnd w:id="18103"/>
      <w:bookmarkEnd w:id="18104"/>
      <w:bookmarkEnd w:id="18105"/>
      <w:bookmarkEnd w:id="18106"/>
      <w:bookmarkEnd w:id="18107"/>
      <w:bookmarkEnd w:id="18108"/>
      <w:bookmarkEnd w:id="18109"/>
      <w:bookmarkEnd w:id="18110"/>
      <w:bookmarkEnd w:id="18111"/>
      <w:bookmarkEnd w:id="18112"/>
      <w:bookmarkEnd w:id="18113"/>
      <w:bookmarkEnd w:id="18114"/>
      <w:bookmarkEnd w:id="18115"/>
      <w:bookmarkEnd w:id="18116"/>
      <w:bookmarkEnd w:id="18117"/>
      <w:bookmarkEnd w:id="18118"/>
      <w:bookmarkEnd w:id="18119"/>
      <w:r w:rsidRPr="00720FE7">
        <w:rPr>
          <w:rFonts w:cs="Arial"/>
        </w:rPr>
        <w:t>LSP Online Claims Submission</w:t>
      </w:r>
      <w:bookmarkEnd w:id="18120"/>
      <w:bookmarkEnd w:id="18121"/>
    </w:p>
    <w:p w14:paraId="6F245C97" w14:textId="798A2F30" w:rsidR="00C337D7" w:rsidRPr="009B7400" w:rsidRDefault="00C337D7" w:rsidP="00C337D7">
      <w:pPr>
        <w:rPr>
          <w:rFonts w:cs="Arial"/>
          <w:spacing w:val="-3"/>
          <w:szCs w:val="24"/>
        </w:rPr>
      </w:pPr>
      <w:r w:rsidRPr="00720FE7">
        <w:rPr>
          <w:rFonts w:cs="Arial"/>
          <w:szCs w:val="24"/>
        </w:rPr>
        <w:t>All service providers must submit claims at least monthly for their administrative expenses</w:t>
      </w:r>
      <w:r w:rsidR="002931B5">
        <w:rPr>
          <w:rFonts w:cs="Arial"/>
          <w:szCs w:val="24"/>
        </w:rPr>
        <w:t xml:space="preserve">, </w:t>
      </w:r>
      <w:r w:rsidR="004A5FB3" w:rsidRPr="00720FE7">
        <w:rPr>
          <w:rFonts w:cs="Arial"/>
          <w:szCs w:val="24"/>
        </w:rPr>
        <w:t>Assurance 16</w:t>
      </w:r>
      <w:r w:rsidR="002931B5">
        <w:rPr>
          <w:rFonts w:cs="Arial"/>
          <w:szCs w:val="24"/>
        </w:rPr>
        <w:t xml:space="preserve">, </w:t>
      </w:r>
      <w:r w:rsidR="009B7400">
        <w:rPr>
          <w:rFonts w:cs="Arial"/>
          <w:szCs w:val="24"/>
        </w:rPr>
        <w:t>Dire</w:t>
      </w:r>
      <w:r w:rsidR="00633FB5">
        <w:rPr>
          <w:rFonts w:cs="Arial"/>
          <w:szCs w:val="24"/>
        </w:rPr>
        <w:t xml:space="preserve">ct Program Expenses, </w:t>
      </w:r>
      <w:r w:rsidR="002931B5">
        <w:rPr>
          <w:rFonts w:cs="Arial"/>
          <w:szCs w:val="24"/>
        </w:rPr>
        <w:t xml:space="preserve">and </w:t>
      </w:r>
      <w:r w:rsidR="002931B5" w:rsidRPr="004F575B">
        <w:rPr>
          <w:rFonts w:cs="Arial"/>
          <w:szCs w:val="24"/>
        </w:rPr>
        <w:t>reimbursement for direct pay crisis payments</w:t>
      </w:r>
      <w:r w:rsidR="00633FB5">
        <w:rPr>
          <w:rFonts w:cs="Arial"/>
          <w:szCs w:val="24"/>
        </w:rPr>
        <w:t>, benefit payments to biofuel vendors,</w:t>
      </w:r>
      <w:r w:rsidR="002931B5" w:rsidRPr="004F575B">
        <w:rPr>
          <w:rFonts w:cs="Arial"/>
          <w:szCs w:val="24"/>
        </w:rPr>
        <w:t xml:space="preserve"> or ERR contractor payments made by the LSP</w:t>
      </w:r>
      <w:r w:rsidR="004A5FB3" w:rsidRPr="004F575B">
        <w:rPr>
          <w:rFonts w:cs="Arial"/>
          <w:szCs w:val="24"/>
        </w:rPr>
        <w:t>.</w:t>
      </w:r>
      <w:r w:rsidRPr="004F575B">
        <w:rPr>
          <w:rFonts w:cs="Arial"/>
          <w:szCs w:val="24"/>
        </w:rPr>
        <w:t xml:space="preserve"> All claims </w:t>
      </w:r>
      <w:r w:rsidRPr="00720FE7">
        <w:rPr>
          <w:rFonts w:cs="Arial"/>
          <w:szCs w:val="24"/>
        </w:rPr>
        <w:t xml:space="preserve">and supporting documentation are submitted online at IHCDA Online </w:t>
      </w:r>
      <w:hyperlink r:id="rId31" w:history="1">
        <w:r w:rsidR="00D73535" w:rsidRPr="00487C7B">
          <w:rPr>
            <w:rStyle w:val="Hyperlink"/>
            <w:rFonts w:cs="Arial"/>
            <w:szCs w:val="24"/>
          </w:rPr>
          <w:t>https://online.ihcda.in.gov</w:t>
        </w:r>
      </w:hyperlink>
      <w:r w:rsidRPr="007338A2">
        <w:rPr>
          <w:rFonts w:cs="Arial"/>
          <w:szCs w:val="24"/>
        </w:rPr>
        <w:t>. LSPs should reference the IHCDA Claims Manual located on the IHCDA Partner site</w:t>
      </w:r>
      <w:r w:rsidR="008833CC">
        <w:rPr>
          <w:rFonts w:cs="Arial"/>
          <w:szCs w:val="24"/>
        </w:rPr>
        <w:t xml:space="preserve"> at </w:t>
      </w:r>
      <w:hyperlink r:id="rId32" w:history="1">
        <w:r w:rsidR="00344682" w:rsidRPr="004D24A1">
          <w:rPr>
            <w:rStyle w:val="Hyperlink"/>
            <w:rFonts w:cs="Arial"/>
            <w:szCs w:val="24"/>
          </w:rPr>
          <w:t>https://www.in.gov/ihcda/program-partners/claims-submissions/</w:t>
        </w:r>
      </w:hyperlink>
      <w:r w:rsidRPr="007338A2">
        <w:rPr>
          <w:rFonts w:cs="Arial"/>
          <w:szCs w:val="24"/>
        </w:rPr>
        <w:t xml:space="preserve"> </w:t>
      </w:r>
      <w:r w:rsidR="00C81DDE" w:rsidRPr="00720FE7">
        <w:rPr>
          <w:rFonts w:cs="Arial"/>
          <w:szCs w:val="24"/>
        </w:rPr>
        <w:t>or</w:t>
      </w:r>
      <w:r w:rsidR="00C81DDE" w:rsidRPr="00720FE7">
        <w:rPr>
          <w:rFonts w:cs="Arial"/>
          <w:color w:val="FF0000"/>
          <w:spacing w:val="-3"/>
          <w:szCs w:val="24"/>
        </w:rPr>
        <w:t xml:space="preserve"> </w:t>
      </w:r>
      <w:hyperlink r:id="rId33" w:history="1">
        <w:r w:rsidR="009B7400" w:rsidRPr="004D24A1">
          <w:rPr>
            <w:rStyle w:val="Hyperlink"/>
            <w:rFonts w:cs="Arial"/>
            <w:spacing w:val="-3"/>
            <w:szCs w:val="24"/>
          </w:rPr>
          <w:t>http://www.eap.ihcda.in.gov</w:t>
        </w:r>
      </w:hyperlink>
      <w:r w:rsidR="00C81DDE" w:rsidRPr="00720FE7">
        <w:rPr>
          <w:rFonts w:cs="Arial"/>
          <w:szCs w:val="24"/>
        </w:rPr>
        <w:t xml:space="preserve"> </w:t>
      </w:r>
      <w:r w:rsidR="00052C2B" w:rsidRPr="00720FE7">
        <w:rPr>
          <w:rFonts w:cs="Arial"/>
          <w:szCs w:val="24"/>
        </w:rPr>
        <w:t xml:space="preserve">for assistance. </w:t>
      </w:r>
    </w:p>
    <w:p w14:paraId="610109AF" w14:textId="77777777" w:rsidR="00C337D7" w:rsidRPr="00720FE7" w:rsidRDefault="00C337D7" w:rsidP="00C337D7">
      <w:pPr>
        <w:rPr>
          <w:rFonts w:cs="Arial"/>
          <w:szCs w:val="24"/>
        </w:rPr>
      </w:pPr>
    </w:p>
    <w:p w14:paraId="7FDD7016" w14:textId="39E018AE" w:rsidR="00C337D7" w:rsidRPr="004F575B" w:rsidRDefault="00C337D7" w:rsidP="00C337D7">
      <w:pPr>
        <w:rPr>
          <w:rFonts w:cs="Arial"/>
          <w:szCs w:val="24"/>
        </w:rPr>
      </w:pPr>
      <w:r w:rsidRPr="004F575B">
        <w:rPr>
          <w:rFonts w:cs="Arial"/>
          <w:szCs w:val="24"/>
        </w:rPr>
        <w:t>When filing a claim for expenses, LSPs should include reports or registers from accounting software, as well as purchase orders, invoices, and receipts where appl</w:t>
      </w:r>
      <w:r w:rsidR="002931B5" w:rsidRPr="004F575B">
        <w:rPr>
          <w:rFonts w:cs="Arial"/>
          <w:szCs w:val="24"/>
        </w:rPr>
        <w:t>icable. The documentation must</w:t>
      </w:r>
      <w:r w:rsidRPr="004F575B">
        <w:rPr>
          <w:rFonts w:cs="Arial"/>
          <w:szCs w:val="24"/>
        </w:rPr>
        <w:t xml:space="preserve"> support expenses that are being claimed.</w:t>
      </w:r>
      <w:r w:rsidR="002931B5" w:rsidRPr="004F575B">
        <w:rPr>
          <w:rFonts w:cs="Arial"/>
          <w:szCs w:val="24"/>
        </w:rPr>
        <w:t xml:space="preserve"> Claims for reimbursement for direct pay crisis payments or ERR contractor payments made by the LSP must include all documentation that is required to determine eligibility including a copy of the check that was issued as payment.</w:t>
      </w:r>
    </w:p>
    <w:p w14:paraId="6D22034F" w14:textId="77777777" w:rsidR="00C337D7" w:rsidRPr="00720FE7" w:rsidRDefault="00C337D7" w:rsidP="00C337D7">
      <w:pPr>
        <w:rPr>
          <w:rFonts w:cs="Arial"/>
          <w:spacing w:val="-3"/>
          <w:szCs w:val="24"/>
        </w:rPr>
      </w:pPr>
    </w:p>
    <w:p w14:paraId="6B7A78F0" w14:textId="40F4B83B" w:rsidR="000C2ADC" w:rsidRPr="006073AB" w:rsidRDefault="00786D40" w:rsidP="007A7D6C">
      <w:pPr>
        <w:pStyle w:val="Heading2"/>
        <w:numPr>
          <w:ilvl w:val="1"/>
          <w:numId w:val="104"/>
        </w:numPr>
      </w:pPr>
      <w:bookmarkStart w:id="18122" w:name="_Toc481498299"/>
      <w:r>
        <w:t xml:space="preserve"> </w:t>
      </w:r>
      <w:bookmarkStart w:id="18123" w:name="_Toc104553329"/>
      <w:r w:rsidR="000C2ADC" w:rsidRPr="006073AB">
        <w:t>Closeout</w:t>
      </w:r>
      <w:bookmarkEnd w:id="18122"/>
      <w:bookmarkEnd w:id="18123"/>
    </w:p>
    <w:p w14:paraId="162D42A1" w14:textId="30CE3481" w:rsidR="000C2ADC" w:rsidRPr="00720FE7" w:rsidRDefault="000C2ADC" w:rsidP="000C2ADC">
      <w:pPr>
        <w:rPr>
          <w:rFonts w:cs="Arial"/>
        </w:rPr>
      </w:pPr>
      <w:r w:rsidRPr="007338A2">
        <w:rPr>
          <w:rFonts w:cs="Arial"/>
        </w:rPr>
        <w:t>The grant cycle for the energy assistance program closes on September 30</w:t>
      </w:r>
      <w:r w:rsidRPr="00720FE7">
        <w:rPr>
          <w:rFonts w:cs="Arial"/>
          <w:vertAlign w:val="superscript"/>
        </w:rPr>
        <w:t xml:space="preserve"> </w:t>
      </w:r>
      <w:r w:rsidRPr="00720FE7">
        <w:rPr>
          <w:rFonts w:cs="Arial"/>
        </w:rPr>
        <w:t>of each year. To close out the grant cycle, the program’s allocation spreadsheet and budget forms will be reconciled to the closeout form</w:t>
      </w:r>
      <w:r w:rsidR="008C2C6D" w:rsidRPr="00720FE7">
        <w:rPr>
          <w:rFonts w:cs="Arial"/>
        </w:rPr>
        <w:t>,</w:t>
      </w:r>
      <w:r w:rsidR="00F83568" w:rsidRPr="00720FE7">
        <w:rPr>
          <w:rFonts w:cs="Arial"/>
        </w:rPr>
        <w:t xml:space="preserve"> see</w:t>
      </w:r>
      <w:r w:rsidR="008C2C6D" w:rsidRPr="00720FE7">
        <w:rPr>
          <w:rFonts w:cs="Arial"/>
        </w:rPr>
        <w:t xml:space="preserve"> </w:t>
      </w:r>
      <w:r w:rsidR="00C60769">
        <w:rPr>
          <w:rStyle w:val="Appendix1Char"/>
          <w:rFonts w:cs="Arial"/>
        </w:rPr>
        <w:t>Form CLOSE-2022</w:t>
      </w:r>
      <w:r w:rsidR="00F83568" w:rsidRPr="00720FE7">
        <w:rPr>
          <w:rStyle w:val="Appendix1Char"/>
          <w:rFonts w:cs="Arial"/>
        </w:rPr>
        <w:t xml:space="preserve"> </w:t>
      </w:r>
      <w:r w:rsidR="004C0149" w:rsidRPr="00720FE7">
        <w:rPr>
          <w:rStyle w:val="Appendix1Char"/>
          <w:rFonts w:cs="Arial"/>
        </w:rPr>
        <w:t>–</w:t>
      </w:r>
      <w:r w:rsidR="00F83568" w:rsidRPr="00720FE7">
        <w:rPr>
          <w:rStyle w:val="Appendix1Char"/>
          <w:rFonts w:cs="Arial"/>
        </w:rPr>
        <w:t xml:space="preserve"> </w:t>
      </w:r>
      <w:r w:rsidR="008C2C6D" w:rsidRPr="00720FE7">
        <w:rPr>
          <w:rStyle w:val="Appendix1Char"/>
          <w:rFonts w:cs="Arial"/>
        </w:rPr>
        <w:t>E</w:t>
      </w:r>
      <w:r w:rsidR="004C0149" w:rsidRPr="00720FE7">
        <w:rPr>
          <w:rStyle w:val="Appendix1Char"/>
          <w:rFonts w:cs="Arial"/>
        </w:rPr>
        <w:t xml:space="preserve">nergy </w:t>
      </w:r>
      <w:r w:rsidR="008C2C6D" w:rsidRPr="00720FE7">
        <w:rPr>
          <w:rStyle w:val="Appendix1Char"/>
          <w:rFonts w:cs="Arial"/>
        </w:rPr>
        <w:t>A</w:t>
      </w:r>
      <w:r w:rsidR="004C0149" w:rsidRPr="00720FE7">
        <w:rPr>
          <w:rStyle w:val="Appendix1Char"/>
          <w:rFonts w:cs="Arial"/>
        </w:rPr>
        <w:t xml:space="preserve">ssistance </w:t>
      </w:r>
      <w:r w:rsidR="008C2C6D" w:rsidRPr="00720FE7">
        <w:rPr>
          <w:rStyle w:val="Appendix1Char"/>
          <w:rFonts w:cs="Arial"/>
        </w:rPr>
        <w:t>P</w:t>
      </w:r>
      <w:r w:rsidR="004C0149" w:rsidRPr="00720FE7">
        <w:rPr>
          <w:rStyle w:val="Appendix1Char"/>
          <w:rFonts w:cs="Arial"/>
        </w:rPr>
        <w:t>rogram</w:t>
      </w:r>
      <w:r w:rsidR="008C2C6D" w:rsidRPr="00720FE7">
        <w:rPr>
          <w:rStyle w:val="Appendix1Char"/>
          <w:rFonts w:cs="Arial"/>
        </w:rPr>
        <w:t xml:space="preserve"> Closeout Form</w:t>
      </w:r>
      <w:r w:rsidRPr="00720FE7">
        <w:rPr>
          <w:rFonts w:cs="Arial"/>
        </w:rPr>
        <w:t>.</w:t>
      </w:r>
      <w:r w:rsidR="002960A5" w:rsidRPr="00720FE7">
        <w:rPr>
          <w:rFonts w:cs="Arial"/>
        </w:rPr>
        <w:t xml:space="preserve"> The close out process is the same for both Federal and State funds:</w:t>
      </w:r>
    </w:p>
    <w:p w14:paraId="6161DF92" w14:textId="77777777" w:rsidR="000C2ADC" w:rsidRPr="00720FE7" w:rsidRDefault="000C2ADC" w:rsidP="000C2ADC">
      <w:pPr>
        <w:rPr>
          <w:rFonts w:cs="Arial"/>
        </w:rPr>
      </w:pPr>
    </w:p>
    <w:p w14:paraId="399AD31D" w14:textId="1C82F391" w:rsidR="000C2ADC" w:rsidRPr="00720FE7" w:rsidRDefault="00346859" w:rsidP="00FC589B">
      <w:pPr>
        <w:pStyle w:val="ListParagraph"/>
        <w:numPr>
          <w:ilvl w:val="0"/>
          <w:numId w:val="73"/>
        </w:numPr>
        <w:rPr>
          <w:rFonts w:cs="Arial"/>
        </w:rPr>
      </w:pPr>
      <w:r w:rsidRPr="00720FE7">
        <w:rPr>
          <w:rFonts w:cs="Arial"/>
        </w:rPr>
        <w:t xml:space="preserve">The </w:t>
      </w:r>
      <w:r w:rsidR="000C2ADC" w:rsidRPr="00720FE7">
        <w:rPr>
          <w:rFonts w:cs="Arial"/>
        </w:rPr>
        <w:t xml:space="preserve">LSP is notified of the closeout date and sent the close out forms. </w:t>
      </w:r>
    </w:p>
    <w:p w14:paraId="7311A110" w14:textId="7ECFDAF2" w:rsidR="000C2ADC" w:rsidRPr="00720FE7" w:rsidRDefault="004621F1" w:rsidP="00FC589B">
      <w:pPr>
        <w:pStyle w:val="ListParagraph"/>
        <w:numPr>
          <w:ilvl w:val="0"/>
          <w:numId w:val="73"/>
        </w:numPr>
        <w:rPr>
          <w:rFonts w:cs="Arial"/>
        </w:rPr>
      </w:pPr>
      <w:r w:rsidRPr="00720FE7">
        <w:rPr>
          <w:rFonts w:cs="Arial"/>
        </w:rPr>
        <w:t>All</w:t>
      </w:r>
      <w:r w:rsidR="000C2ADC" w:rsidRPr="00720FE7">
        <w:rPr>
          <w:rFonts w:cs="Arial"/>
        </w:rPr>
        <w:t xml:space="preserve"> closeout form</w:t>
      </w:r>
      <w:r w:rsidR="005E1FE6" w:rsidRPr="00720FE7">
        <w:rPr>
          <w:rFonts w:cs="Arial"/>
        </w:rPr>
        <w:t>s</w:t>
      </w:r>
      <w:r w:rsidR="000C2ADC" w:rsidRPr="00720FE7">
        <w:rPr>
          <w:rFonts w:cs="Arial"/>
        </w:rPr>
        <w:t xml:space="preserve"> and final claim</w:t>
      </w:r>
      <w:r w:rsidR="005E1FE6" w:rsidRPr="00720FE7">
        <w:rPr>
          <w:rFonts w:cs="Arial"/>
        </w:rPr>
        <w:t>s</w:t>
      </w:r>
      <w:r w:rsidR="000C2ADC" w:rsidRPr="00720FE7">
        <w:rPr>
          <w:rFonts w:cs="Arial"/>
        </w:rPr>
        <w:t xml:space="preserve"> must be received </w:t>
      </w:r>
      <w:r w:rsidR="00CB6A3E" w:rsidRPr="00720FE7">
        <w:rPr>
          <w:rFonts w:cs="Arial"/>
        </w:rPr>
        <w:t>by</w:t>
      </w:r>
      <w:r w:rsidR="008F0A46" w:rsidRPr="00720FE7">
        <w:rPr>
          <w:rFonts w:cs="Arial"/>
          <w:vertAlign w:val="superscript"/>
        </w:rPr>
        <w:t xml:space="preserve"> </w:t>
      </w:r>
      <w:r w:rsidR="008F0A46" w:rsidRPr="00720FE7">
        <w:rPr>
          <w:rFonts w:cs="Arial"/>
        </w:rPr>
        <w:t>October 31</w:t>
      </w:r>
      <w:r w:rsidR="008F0A46" w:rsidRPr="00096019">
        <w:rPr>
          <w:rFonts w:cs="Arial"/>
          <w:vertAlign w:val="superscript"/>
        </w:rPr>
        <w:t>st</w:t>
      </w:r>
      <w:r w:rsidR="00CB6A3E" w:rsidRPr="00720FE7">
        <w:rPr>
          <w:rFonts w:cs="Arial"/>
        </w:rPr>
        <w:t xml:space="preserve">. </w:t>
      </w:r>
    </w:p>
    <w:p w14:paraId="736240A1" w14:textId="5316E2ED" w:rsidR="00346859" w:rsidRPr="00720FE7" w:rsidRDefault="00AF6913" w:rsidP="00FC589B">
      <w:pPr>
        <w:pStyle w:val="ListParagraph"/>
        <w:numPr>
          <w:ilvl w:val="0"/>
          <w:numId w:val="73"/>
        </w:numPr>
        <w:rPr>
          <w:rFonts w:cs="Arial"/>
          <w:szCs w:val="24"/>
        </w:rPr>
      </w:pPr>
      <w:r w:rsidRPr="00720FE7">
        <w:rPr>
          <w:rFonts w:cs="Arial"/>
          <w:szCs w:val="24"/>
        </w:rPr>
        <w:t>LSPs should e</w:t>
      </w:r>
      <w:r w:rsidR="00D9654E" w:rsidRPr="00720FE7">
        <w:rPr>
          <w:rFonts w:cs="Arial"/>
          <w:szCs w:val="24"/>
        </w:rPr>
        <w:t>nsure that the allowable percentages are in line with the LIHEAP agreement.</w:t>
      </w:r>
      <w:r w:rsidR="00786D40">
        <w:rPr>
          <w:rFonts w:cs="Arial"/>
          <w:szCs w:val="24"/>
        </w:rPr>
        <w:t xml:space="preserve"> </w:t>
      </w:r>
      <w:r w:rsidR="00D9654E" w:rsidRPr="00720FE7">
        <w:rPr>
          <w:rFonts w:cs="Arial"/>
          <w:szCs w:val="24"/>
        </w:rPr>
        <w:t xml:space="preserve">If </w:t>
      </w:r>
      <w:r w:rsidR="005E1FE6" w:rsidRPr="00720FE7">
        <w:rPr>
          <w:rFonts w:cs="Arial"/>
          <w:szCs w:val="24"/>
        </w:rPr>
        <w:t>not, IHCDA will request repayment</w:t>
      </w:r>
      <w:r w:rsidR="00D9654E" w:rsidRPr="00720FE7">
        <w:rPr>
          <w:rFonts w:cs="Arial"/>
          <w:szCs w:val="24"/>
        </w:rPr>
        <w:t>.</w:t>
      </w:r>
    </w:p>
    <w:p w14:paraId="35893619" w14:textId="43AF1AC3" w:rsidR="000C2ADC" w:rsidRPr="00720FE7" w:rsidRDefault="005D32EB" w:rsidP="00FC589B">
      <w:pPr>
        <w:pStyle w:val="ListParagraph"/>
        <w:numPr>
          <w:ilvl w:val="0"/>
          <w:numId w:val="73"/>
        </w:numPr>
        <w:rPr>
          <w:rFonts w:cs="Arial"/>
        </w:rPr>
      </w:pPr>
      <w:r w:rsidRPr="00720FE7">
        <w:rPr>
          <w:rFonts w:cs="Arial"/>
        </w:rPr>
        <w:t xml:space="preserve">IHCDA will reconcile the </w:t>
      </w:r>
      <w:r w:rsidR="000C2ADC" w:rsidRPr="00720FE7">
        <w:rPr>
          <w:rFonts w:cs="Arial"/>
        </w:rPr>
        <w:t xml:space="preserve">close out form to the allocation spreadsheet. </w:t>
      </w:r>
    </w:p>
    <w:p w14:paraId="6BED36D8" w14:textId="3CE9E7BB" w:rsidR="000C2ADC" w:rsidRPr="00720FE7" w:rsidRDefault="005D32EB" w:rsidP="00FC589B">
      <w:pPr>
        <w:pStyle w:val="ListParagraph"/>
        <w:numPr>
          <w:ilvl w:val="0"/>
          <w:numId w:val="73"/>
        </w:numPr>
        <w:rPr>
          <w:rFonts w:cs="Arial"/>
        </w:rPr>
      </w:pPr>
      <w:r w:rsidRPr="00720FE7">
        <w:rPr>
          <w:rFonts w:cs="Arial"/>
        </w:rPr>
        <w:t>IHCDA will verify that t</w:t>
      </w:r>
      <w:r w:rsidR="00346859" w:rsidRPr="00720FE7">
        <w:rPr>
          <w:rFonts w:cs="Arial"/>
        </w:rPr>
        <w:t>he f</w:t>
      </w:r>
      <w:r w:rsidR="000C2ADC" w:rsidRPr="00720FE7">
        <w:rPr>
          <w:rFonts w:cs="Arial"/>
        </w:rPr>
        <w:t xml:space="preserve">inal </w:t>
      </w:r>
      <w:r w:rsidR="00346859" w:rsidRPr="00720FE7">
        <w:rPr>
          <w:rFonts w:cs="Arial"/>
        </w:rPr>
        <w:t>b</w:t>
      </w:r>
      <w:r w:rsidR="000C2ADC" w:rsidRPr="00720FE7">
        <w:rPr>
          <w:rFonts w:cs="Arial"/>
        </w:rPr>
        <w:t xml:space="preserve">udget </w:t>
      </w:r>
      <w:r w:rsidR="00346859" w:rsidRPr="00720FE7">
        <w:rPr>
          <w:rFonts w:cs="Arial"/>
        </w:rPr>
        <w:t>a</w:t>
      </w:r>
      <w:r w:rsidR="000C2ADC" w:rsidRPr="00720FE7">
        <w:rPr>
          <w:rFonts w:cs="Arial"/>
        </w:rPr>
        <w:t xml:space="preserve">mount on the allocation spreadsheet </w:t>
      </w:r>
      <w:r w:rsidR="00AF6913" w:rsidRPr="00720FE7">
        <w:rPr>
          <w:rFonts w:cs="Arial"/>
        </w:rPr>
        <w:t>matches</w:t>
      </w:r>
      <w:r w:rsidR="000C2ADC" w:rsidRPr="00720FE7">
        <w:rPr>
          <w:rFonts w:cs="Arial"/>
        </w:rPr>
        <w:t xml:space="preserve"> the amount to the final allocation amount on the closeout form.</w:t>
      </w:r>
    </w:p>
    <w:p w14:paraId="065DED8A" w14:textId="383341A0" w:rsidR="000C2ADC" w:rsidRPr="00720FE7" w:rsidRDefault="005D32EB" w:rsidP="00FC589B">
      <w:pPr>
        <w:pStyle w:val="ListParagraph"/>
        <w:numPr>
          <w:ilvl w:val="0"/>
          <w:numId w:val="73"/>
        </w:numPr>
        <w:rPr>
          <w:rFonts w:cs="Arial"/>
        </w:rPr>
      </w:pPr>
      <w:r w:rsidRPr="00720FE7">
        <w:rPr>
          <w:rFonts w:cs="Arial"/>
        </w:rPr>
        <w:t>IHCDA will verify t</w:t>
      </w:r>
      <w:r w:rsidR="00AF6913" w:rsidRPr="00720FE7">
        <w:rPr>
          <w:rFonts w:cs="Arial"/>
        </w:rPr>
        <w:t>h</w:t>
      </w:r>
      <w:r w:rsidRPr="00720FE7">
        <w:rPr>
          <w:rFonts w:cs="Arial"/>
        </w:rPr>
        <w:t>at</w:t>
      </w:r>
      <w:r w:rsidR="00AF6913" w:rsidRPr="00720FE7">
        <w:rPr>
          <w:rFonts w:cs="Arial"/>
        </w:rPr>
        <w:t xml:space="preserve"> </w:t>
      </w:r>
      <w:r w:rsidR="00346859" w:rsidRPr="00720FE7">
        <w:rPr>
          <w:rFonts w:cs="Arial"/>
        </w:rPr>
        <w:t>f</w:t>
      </w:r>
      <w:r w:rsidR="000C2ADC" w:rsidRPr="00720FE7">
        <w:rPr>
          <w:rFonts w:cs="Arial"/>
        </w:rPr>
        <w:t xml:space="preserve">inal </w:t>
      </w:r>
      <w:r w:rsidR="00346859" w:rsidRPr="00720FE7">
        <w:rPr>
          <w:rFonts w:cs="Arial"/>
        </w:rPr>
        <w:t>g</w:t>
      </w:r>
      <w:r w:rsidR="000C2ADC" w:rsidRPr="00720FE7">
        <w:rPr>
          <w:rFonts w:cs="Arial"/>
        </w:rPr>
        <w:t xml:space="preserve">rant </w:t>
      </w:r>
      <w:r w:rsidR="00346859" w:rsidRPr="00720FE7">
        <w:rPr>
          <w:rFonts w:cs="Arial"/>
        </w:rPr>
        <w:t>e</w:t>
      </w:r>
      <w:r w:rsidR="000C2ADC" w:rsidRPr="00720FE7">
        <w:rPr>
          <w:rFonts w:cs="Arial"/>
        </w:rPr>
        <w:t xml:space="preserve">xpenditures </w:t>
      </w:r>
      <w:proofErr w:type="gramStart"/>
      <w:r w:rsidR="000C2ADC" w:rsidRPr="00720FE7">
        <w:rPr>
          <w:rFonts w:cs="Arial"/>
        </w:rPr>
        <w:t>match</w:t>
      </w:r>
      <w:r w:rsidR="00AF6913" w:rsidRPr="00720FE7">
        <w:rPr>
          <w:rFonts w:cs="Arial"/>
        </w:rPr>
        <w:t>es</w:t>
      </w:r>
      <w:proofErr w:type="gramEnd"/>
      <w:r w:rsidR="000C2ADC" w:rsidRPr="00720FE7">
        <w:rPr>
          <w:rFonts w:cs="Arial"/>
        </w:rPr>
        <w:t xml:space="preserve"> the final expended amount on the close out form.</w:t>
      </w:r>
    </w:p>
    <w:p w14:paraId="0282E6E4" w14:textId="77777777" w:rsidR="00D9654E" w:rsidRPr="00720FE7" w:rsidRDefault="00D9654E" w:rsidP="000C2ADC">
      <w:pPr>
        <w:rPr>
          <w:rFonts w:cs="Arial"/>
        </w:rPr>
      </w:pPr>
    </w:p>
    <w:p w14:paraId="32C8F89F" w14:textId="04BA085D" w:rsidR="00F21CDB" w:rsidRPr="00720FE7" w:rsidRDefault="00F21CDB" w:rsidP="00F21CDB">
      <w:pPr>
        <w:rPr>
          <w:rFonts w:cs="Arial"/>
          <w:szCs w:val="24"/>
        </w:rPr>
      </w:pPr>
      <w:r w:rsidRPr="00720FE7">
        <w:rPr>
          <w:rFonts w:cs="Arial"/>
          <w:szCs w:val="24"/>
        </w:rPr>
        <w:t>Any</w:t>
      </w:r>
      <w:r w:rsidRPr="00720FE7">
        <w:rPr>
          <w:rFonts w:cs="Arial"/>
        </w:rPr>
        <w:t xml:space="preserve"> </w:t>
      </w:r>
      <w:r w:rsidRPr="00720FE7">
        <w:rPr>
          <w:rFonts w:cs="Arial"/>
          <w:szCs w:val="24"/>
        </w:rPr>
        <w:t>funds that are not expended by the LSP will be returned to the program and redistributed during the next program year. The LSP will not carry over the funds in its budget during the next program year.</w:t>
      </w:r>
    </w:p>
    <w:p w14:paraId="3C523724" w14:textId="77777777" w:rsidR="00C20290" w:rsidRPr="00720FE7" w:rsidRDefault="00C20290">
      <w:pPr>
        <w:rPr>
          <w:rFonts w:cs="Arial"/>
        </w:rPr>
      </w:pPr>
    </w:p>
    <w:p w14:paraId="629F7CFA" w14:textId="3D0BDF1A" w:rsidR="0021649D" w:rsidRPr="006073AB" w:rsidRDefault="00F54604" w:rsidP="007A7D6C">
      <w:pPr>
        <w:pStyle w:val="Heading2"/>
        <w:numPr>
          <w:ilvl w:val="1"/>
          <w:numId w:val="104"/>
        </w:numPr>
      </w:pPr>
      <w:bookmarkStart w:id="18124" w:name="_Toc481498300"/>
      <w:r w:rsidRPr="006073AB">
        <w:t xml:space="preserve"> </w:t>
      </w:r>
      <w:bookmarkStart w:id="18125" w:name="_Toc104553330"/>
      <w:r w:rsidR="0021649D" w:rsidRPr="006073AB">
        <w:t>Procurement</w:t>
      </w:r>
      <w:bookmarkEnd w:id="18124"/>
      <w:r w:rsidR="00DC203E">
        <w:t xml:space="preserve"> and Inventory</w:t>
      </w:r>
      <w:bookmarkEnd w:id="18125"/>
    </w:p>
    <w:p w14:paraId="1B8A7DDB" w14:textId="49BE35F7" w:rsidR="0021649D" w:rsidRPr="00720FE7" w:rsidRDefault="00F157BB" w:rsidP="0021649D">
      <w:pPr>
        <w:rPr>
          <w:rFonts w:cs="Arial"/>
        </w:rPr>
      </w:pPr>
      <w:r w:rsidRPr="007338A2">
        <w:rPr>
          <w:rFonts w:cs="Arial"/>
        </w:rPr>
        <w:t>P</w:t>
      </w:r>
      <w:r w:rsidR="0021649D" w:rsidRPr="00720FE7">
        <w:rPr>
          <w:rFonts w:cs="Arial"/>
        </w:rPr>
        <w:t xml:space="preserve">rocurement activities </w:t>
      </w:r>
      <w:r w:rsidR="00706D59" w:rsidRPr="00720FE7">
        <w:rPr>
          <w:rFonts w:cs="Arial"/>
        </w:rPr>
        <w:t xml:space="preserve">should </w:t>
      </w:r>
      <w:r w:rsidR="0021649D" w:rsidRPr="00720FE7">
        <w:rPr>
          <w:rFonts w:cs="Arial"/>
        </w:rPr>
        <w:t xml:space="preserve">be conducted in a manner </w:t>
      </w:r>
      <w:r w:rsidR="005E1FE6" w:rsidRPr="00720FE7">
        <w:rPr>
          <w:rFonts w:cs="Arial"/>
        </w:rPr>
        <w:t>consistent with</w:t>
      </w:r>
      <w:r w:rsidR="00551F3B" w:rsidRPr="00720FE7">
        <w:rPr>
          <w:rFonts w:cs="Arial"/>
        </w:rPr>
        <w:t xml:space="preserve"> </w:t>
      </w:r>
      <w:r w:rsidR="0021649D" w:rsidRPr="00720FE7">
        <w:rPr>
          <w:rFonts w:cs="Arial"/>
        </w:rPr>
        <w:t xml:space="preserve">open and free competition. Each LSP must develop </w:t>
      </w:r>
      <w:r w:rsidR="00551F3B" w:rsidRPr="00720FE7">
        <w:rPr>
          <w:rFonts w:cs="Arial"/>
        </w:rPr>
        <w:t xml:space="preserve">its </w:t>
      </w:r>
      <w:r w:rsidR="0021649D" w:rsidRPr="00720FE7">
        <w:rPr>
          <w:rFonts w:cs="Arial"/>
        </w:rPr>
        <w:t xml:space="preserve">own procurement standards based on </w:t>
      </w:r>
      <w:r w:rsidR="00551F3B" w:rsidRPr="00720FE7">
        <w:rPr>
          <w:rFonts w:cs="Arial"/>
        </w:rPr>
        <w:t xml:space="preserve">its </w:t>
      </w:r>
      <w:r w:rsidR="0021649D" w:rsidRPr="00720FE7">
        <w:rPr>
          <w:rFonts w:cs="Arial"/>
        </w:rPr>
        <w:t>organization’s procurement policies.</w:t>
      </w:r>
    </w:p>
    <w:p w14:paraId="2B0AF7C7" w14:textId="77777777" w:rsidR="0021649D" w:rsidRPr="00720FE7" w:rsidRDefault="0021649D" w:rsidP="0021649D">
      <w:pPr>
        <w:rPr>
          <w:rFonts w:cs="Arial"/>
        </w:rPr>
      </w:pPr>
    </w:p>
    <w:p w14:paraId="5ED05021" w14:textId="6F4631C6" w:rsidR="0021649D" w:rsidRDefault="0021649D" w:rsidP="0021649D">
      <w:pPr>
        <w:rPr>
          <w:rFonts w:cs="Arial"/>
        </w:rPr>
      </w:pPr>
      <w:r w:rsidRPr="00720FE7">
        <w:rPr>
          <w:rFonts w:cs="Arial"/>
        </w:rPr>
        <w:t xml:space="preserve">When an LSP purchases items for the energy assistance program, it must follow all </w:t>
      </w:r>
      <w:r w:rsidR="00077EE0" w:rsidRPr="00720FE7">
        <w:rPr>
          <w:rFonts w:cs="Arial"/>
        </w:rPr>
        <w:t>LSP</w:t>
      </w:r>
      <w:r w:rsidRPr="00720FE7">
        <w:rPr>
          <w:rFonts w:cs="Arial"/>
        </w:rPr>
        <w:t xml:space="preserve">, State and Federal procurement guidelines. All purchases must be eligible expenses. All purchases over $5,000 must follow the guidelines established in the EAP Agreement. </w:t>
      </w:r>
    </w:p>
    <w:p w14:paraId="0B7AB04E" w14:textId="77777777" w:rsidR="00DC203E" w:rsidRDefault="00DC203E" w:rsidP="0021649D">
      <w:pPr>
        <w:rPr>
          <w:rFonts w:cs="Arial"/>
        </w:rPr>
      </w:pPr>
    </w:p>
    <w:p w14:paraId="7A1AB76E" w14:textId="689BACC8" w:rsidR="00DC203E" w:rsidRPr="004F575B" w:rsidRDefault="00DC203E" w:rsidP="00DC203E">
      <w:pPr>
        <w:tabs>
          <w:tab w:val="left" w:pos="-720"/>
          <w:tab w:val="left" w:pos="0"/>
        </w:tabs>
        <w:suppressAutoHyphens/>
        <w:rPr>
          <w:rFonts w:cs="Arial"/>
          <w:spacing w:val="-3"/>
          <w:szCs w:val="24"/>
        </w:rPr>
      </w:pPr>
      <w:r w:rsidRPr="004F575B">
        <w:rPr>
          <w:rFonts w:cs="Arial"/>
          <w:szCs w:val="24"/>
        </w:rPr>
        <w:t xml:space="preserve">Sub-grantees are required to </w:t>
      </w:r>
      <w:r w:rsidRPr="004F575B">
        <w:rPr>
          <w:rFonts w:cs="Arial"/>
          <w:spacing w:val="-3"/>
          <w:szCs w:val="24"/>
        </w:rPr>
        <w:t xml:space="preserve">compile and maintain a living inventory document of all equipment and supplies with a useful life of one (1) year or greater in </w:t>
      </w:r>
      <w:r w:rsidRPr="004F575B">
        <w:rPr>
          <w:rFonts w:cs="Arial"/>
          <w:szCs w:val="24"/>
        </w:rPr>
        <w:t xml:space="preserve">Sub-grantee’s </w:t>
      </w:r>
      <w:r w:rsidRPr="004F575B">
        <w:rPr>
          <w:rFonts w:cs="Arial"/>
          <w:spacing w:val="-3"/>
          <w:szCs w:val="24"/>
        </w:rPr>
        <w:t xml:space="preserve">possession purchased with federal funds. The inventory document must be maintained at the </w:t>
      </w:r>
      <w:r w:rsidRPr="004F575B">
        <w:rPr>
          <w:rFonts w:cs="Arial"/>
          <w:szCs w:val="24"/>
        </w:rPr>
        <w:t>Sub-grantee’s</w:t>
      </w:r>
      <w:r w:rsidRPr="004F575B">
        <w:rPr>
          <w:rFonts w:cs="Arial"/>
          <w:spacing w:val="-3"/>
          <w:szCs w:val="24"/>
        </w:rPr>
        <w:t xml:space="preserve"> office and provided to IHCDA during monitoring and upon request.</w:t>
      </w:r>
      <w:r w:rsidR="00786D40" w:rsidRPr="004F575B">
        <w:rPr>
          <w:rFonts w:cs="Arial"/>
          <w:spacing w:val="-3"/>
          <w:szCs w:val="24"/>
        </w:rPr>
        <w:t xml:space="preserve"> </w:t>
      </w:r>
      <w:r w:rsidRPr="004F575B">
        <w:rPr>
          <w:rFonts w:cs="Arial"/>
          <w:spacing w:val="-3"/>
          <w:szCs w:val="24"/>
        </w:rPr>
        <w:t>The inventory will include:</w:t>
      </w:r>
    </w:p>
    <w:p w14:paraId="6DFBDE6F" w14:textId="77777777" w:rsidR="00DC203E" w:rsidRPr="004F575B" w:rsidRDefault="00DC203E" w:rsidP="00DC203E">
      <w:pPr>
        <w:tabs>
          <w:tab w:val="left" w:pos="-720"/>
          <w:tab w:val="left" w:pos="0"/>
        </w:tabs>
        <w:suppressAutoHyphens/>
        <w:jc w:val="both"/>
        <w:rPr>
          <w:rFonts w:cs="Arial"/>
          <w:spacing w:val="-3"/>
          <w:szCs w:val="24"/>
        </w:rPr>
      </w:pPr>
    </w:p>
    <w:p w14:paraId="729142AE" w14:textId="77777777" w:rsidR="00DC203E" w:rsidRPr="004F575B" w:rsidRDefault="00DC203E" w:rsidP="00FC589B">
      <w:pPr>
        <w:pStyle w:val="ListParagraph"/>
        <w:numPr>
          <w:ilvl w:val="0"/>
          <w:numId w:val="88"/>
        </w:numPr>
        <w:tabs>
          <w:tab w:val="left" w:pos="-720"/>
          <w:tab w:val="left" w:pos="0"/>
        </w:tabs>
        <w:suppressAutoHyphens/>
        <w:contextualSpacing/>
        <w:jc w:val="both"/>
        <w:rPr>
          <w:rFonts w:cs="Arial"/>
          <w:spacing w:val="-3"/>
          <w:szCs w:val="24"/>
        </w:rPr>
      </w:pPr>
      <w:r w:rsidRPr="004F575B">
        <w:rPr>
          <w:rFonts w:cs="Arial"/>
          <w:spacing w:val="-3"/>
          <w:szCs w:val="24"/>
        </w:rPr>
        <w:t>Type of item</w:t>
      </w:r>
    </w:p>
    <w:p w14:paraId="49B7FEE0" w14:textId="77777777" w:rsidR="00DC203E" w:rsidRPr="004F575B" w:rsidRDefault="00DC203E" w:rsidP="00FC589B">
      <w:pPr>
        <w:pStyle w:val="ListParagraph"/>
        <w:numPr>
          <w:ilvl w:val="0"/>
          <w:numId w:val="88"/>
        </w:numPr>
        <w:tabs>
          <w:tab w:val="left" w:pos="-720"/>
          <w:tab w:val="left" w:pos="0"/>
        </w:tabs>
        <w:suppressAutoHyphens/>
        <w:contextualSpacing/>
        <w:jc w:val="both"/>
        <w:rPr>
          <w:rFonts w:cs="Arial"/>
          <w:spacing w:val="-3"/>
          <w:szCs w:val="24"/>
        </w:rPr>
      </w:pPr>
      <w:r w:rsidRPr="004F575B">
        <w:rPr>
          <w:rFonts w:cs="Arial"/>
          <w:spacing w:val="-3"/>
          <w:szCs w:val="24"/>
        </w:rPr>
        <w:t>Description</w:t>
      </w:r>
    </w:p>
    <w:p w14:paraId="32B9C658" w14:textId="77777777" w:rsidR="00DC203E" w:rsidRPr="004F575B" w:rsidRDefault="00DC203E" w:rsidP="00FC589B">
      <w:pPr>
        <w:pStyle w:val="ListParagraph"/>
        <w:numPr>
          <w:ilvl w:val="0"/>
          <w:numId w:val="88"/>
        </w:numPr>
        <w:tabs>
          <w:tab w:val="left" w:pos="-720"/>
          <w:tab w:val="left" w:pos="0"/>
        </w:tabs>
        <w:suppressAutoHyphens/>
        <w:contextualSpacing/>
        <w:jc w:val="both"/>
        <w:rPr>
          <w:rFonts w:cs="Arial"/>
          <w:spacing w:val="-3"/>
          <w:szCs w:val="24"/>
        </w:rPr>
      </w:pPr>
      <w:r w:rsidRPr="004F575B">
        <w:rPr>
          <w:rFonts w:cs="Arial"/>
          <w:spacing w:val="-3"/>
          <w:szCs w:val="24"/>
        </w:rPr>
        <w:t>ID Number (Serial or VIN)</w:t>
      </w:r>
    </w:p>
    <w:p w14:paraId="1BFAF82F" w14:textId="77777777" w:rsidR="00DC203E" w:rsidRPr="004F575B" w:rsidRDefault="00DC203E" w:rsidP="00FC589B">
      <w:pPr>
        <w:pStyle w:val="ListParagraph"/>
        <w:numPr>
          <w:ilvl w:val="0"/>
          <w:numId w:val="88"/>
        </w:numPr>
        <w:tabs>
          <w:tab w:val="left" w:pos="-720"/>
          <w:tab w:val="left" w:pos="0"/>
        </w:tabs>
        <w:suppressAutoHyphens/>
        <w:contextualSpacing/>
        <w:jc w:val="both"/>
        <w:rPr>
          <w:rFonts w:cs="Arial"/>
          <w:spacing w:val="-3"/>
          <w:szCs w:val="24"/>
        </w:rPr>
      </w:pPr>
      <w:r w:rsidRPr="004F575B">
        <w:rPr>
          <w:rFonts w:cs="Arial"/>
          <w:spacing w:val="-3"/>
          <w:szCs w:val="24"/>
        </w:rPr>
        <w:t>Acquisition Date</w:t>
      </w:r>
    </w:p>
    <w:p w14:paraId="060FF13A" w14:textId="77777777" w:rsidR="00DC203E" w:rsidRPr="004F575B" w:rsidRDefault="00DC203E" w:rsidP="00FC589B">
      <w:pPr>
        <w:pStyle w:val="ListParagraph"/>
        <w:numPr>
          <w:ilvl w:val="0"/>
          <w:numId w:val="88"/>
        </w:numPr>
        <w:tabs>
          <w:tab w:val="left" w:pos="-720"/>
          <w:tab w:val="left" w:pos="0"/>
        </w:tabs>
        <w:suppressAutoHyphens/>
        <w:contextualSpacing/>
        <w:jc w:val="both"/>
        <w:rPr>
          <w:rFonts w:cs="Arial"/>
          <w:spacing w:val="-3"/>
          <w:szCs w:val="24"/>
        </w:rPr>
      </w:pPr>
      <w:r w:rsidRPr="004F575B">
        <w:rPr>
          <w:rFonts w:cs="Arial"/>
          <w:spacing w:val="-3"/>
          <w:szCs w:val="24"/>
        </w:rPr>
        <w:t>Award number</w:t>
      </w:r>
    </w:p>
    <w:p w14:paraId="2CA602DB" w14:textId="77777777" w:rsidR="00DC203E" w:rsidRPr="004F575B" w:rsidRDefault="00DC203E" w:rsidP="00FC589B">
      <w:pPr>
        <w:pStyle w:val="ListParagraph"/>
        <w:numPr>
          <w:ilvl w:val="0"/>
          <w:numId w:val="88"/>
        </w:numPr>
        <w:tabs>
          <w:tab w:val="left" w:pos="-720"/>
          <w:tab w:val="left" w:pos="0"/>
        </w:tabs>
        <w:suppressAutoHyphens/>
        <w:contextualSpacing/>
        <w:jc w:val="both"/>
        <w:rPr>
          <w:rFonts w:cs="Arial"/>
          <w:spacing w:val="-3"/>
          <w:szCs w:val="24"/>
        </w:rPr>
      </w:pPr>
      <w:r w:rsidRPr="004F575B">
        <w:rPr>
          <w:rFonts w:cs="Arial"/>
          <w:spacing w:val="-3"/>
          <w:szCs w:val="24"/>
        </w:rPr>
        <w:t>Total acquisition cost</w:t>
      </w:r>
    </w:p>
    <w:p w14:paraId="77C85BA7" w14:textId="5F00F1F5" w:rsidR="00DC203E" w:rsidRPr="004F575B" w:rsidRDefault="00DC203E" w:rsidP="00FC589B">
      <w:pPr>
        <w:pStyle w:val="ListParagraph"/>
        <w:numPr>
          <w:ilvl w:val="0"/>
          <w:numId w:val="88"/>
        </w:numPr>
        <w:tabs>
          <w:tab w:val="left" w:pos="-720"/>
          <w:tab w:val="left" w:pos="0"/>
        </w:tabs>
        <w:suppressAutoHyphens/>
        <w:contextualSpacing/>
        <w:jc w:val="both"/>
        <w:rPr>
          <w:rFonts w:cs="Arial"/>
          <w:spacing w:val="-3"/>
          <w:szCs w:val="24"/>
        </w:rPr>
      </w:pPr>
      <w:r w:rsidRPr="004F575B">
        <w:rPr>
          <w:rFonts w:cs="Arial"/>
          <w:spacing w:val="-3"/>
          <w:szCs w:val="24"/>
        </w:rPr>
        <w:t>Source of funds</w:t>
      </w:r>
    </w:p>
    <w:p w14:paraId="5C711C8A" w14:textId="77777777" w:rsidR="00DC203E" w:rsidRPr="004F575B" w:rsidRDefault="00DC203E" w:rsidP="00FC589B">
      <w:pPr>
        <w:pStyle w:val="ListParagraph"/>
        <w:numPr>
          <w:ilvl w:val="0"/>
          <w:numId w:val="88"/>
        </w:numPr>
        <w:tabs>
          <w:tab w:val="left" w:pos="-720"/>
          <w:tab w:val="left" w:pos="0"/>
        </w:tabs>
        <w:suppressAutoHyphens/>
        <w:contextualSpacing/>
        <w:jc w:val="both"/>
        <w:rPr>
          <w:rFonts w:cs="Arial"/>
          <w:spacing w:val="-3"/>
          <w:szCs w:val="24"/>
        </w:rPr>
      </w:pPr>
      <w:r w:rsidRPr="004F575B">
        <w:rPr>
          <w:rFonts w:cs="Arial"/>
          <w:spacing w:val="-3"/>
          <w:szCs w:val="24"/>
        </w:rPr>
        <w:t>Title holder</w:t>
      </w:r>
    </w:p>
    <w:p w14:paraId="7A60B22C" w14:textId="77777777" w:rsidR="00DC203E" w:rsidRPr="004F575B" w:rsidRDefault="00DC203E" w:rsidP="00FC589B">
      <w:pPr>
        <w:pStyle w:val="ListParagraph"/>
        <w:numPr>
          <w:ilvl w:val="0"/>
          <w:numId w:val="88"/>
        </w:numPr>
        <w:tabs>
          <w:tab w:val="left" w:pos="-720"/>
          <w:tab w:val="left" w:pos="0"/>
        </w:tabs>
        <w:suppressAutoHyphens/>
        <w:contextualSpacing/>
        <w:jc w:val="both"/>
        <w:rPr>
          <w:rFonts w:cs="Arial"/>
          <w:spacing w:val="-3"/>
          <w:szCs w:val="24"/>
        </w:rPr>
      </w:pPr>
      <w:r w:rsidRPr="004F575B">
        <w:rPr>
          <w:rFonts w:cs="Arial"/>
          <w:spacing w:val="-3"/>
          <w:szCs w:val="24"/>
        </w:rPr>
        <w:t>Location</w:t>
      </w:r>
    </w:p>
    <w:p w14:paraId="6AA02C3B" w14:textId="77777777" w:rsidR="00DC203E" w:rsidRPr="004F575B" w:rsidRDefault="00DC203E" w:rsidP="00FC589B">
      <w:pPr>
        <w:pStyle w:val="ListParagraph"/>
        <w:numPr>
          <w:ilvl w:val="0"/>
          <w:numId w:val="88"/>
        </w:numPr>
        <w:tabs>
          <w:tab w:val="left" w:pos="-720"/>
          <w:tab w:val="left" w:pos="0"/>
        </w:tabs>
        <w:suppressAutoHyphens/>
        <w:contextualSpacing/>
        <w:jc w:val="both"/>
        <w:rPr>
          <w:rFonts w:cs="Arial"/>
          <w:spacing w:val="-3"/>
          <w:szCs w:val="24"/>
        </w:rPr>
      </w:pPr>
      <w:r w:rsidRPr="004F575B">
        <w:rPr>
          <w:rFonts w:cs="Arial"/>
          <w:spacing w:val="-3"/>
          <w:szCs w:val="24"/>
        </w:rPr>
        <w:t>Condition</w:t>
      </w:r>
    </w:p>
    <w:p w14:paraId="1DCDC327" w14:textId="77777777" w:rsidR="00DC203E" w:rsidRPr="004F575B" w:rsidRDefault="00DC203E" w:rsidP="00FC589B">
      <w:pPr>
        <w:pStyle w:val="ListParagraph"/>
        <w:numPr>
          <w:ilvl w:val="0"/>
          <w:numId w:val="88"/>
        </w:numPr>
        <w:tabs>
          <w:tab w:val="left" w:pos="-720"/>
          <w:tab w:val="left" w:pos="0"/>
        </w:tabs>
        <w:suppressAutoHyphens/>
        <w:contextualSpacing/>
        <w:jc w:val="both"/>
        <w:rPr>
          <w:rFonts w:cs="Arial"/>
          <w:spacing w:val="-3"/>
          <w:szCs w:val="24"/>
        </w:rPr>
      </w:pPr>
      <w:r w:rsidRPr="004F575B">
        <w:rPr>
          <w:rFonts w:cs="Arial"/>
          <w:spacing w:val="-3"/>
          <w:szCs w:val="24"/>
        </w:rPr>
        <w:t>Disposition Date</w:t>
      </w:r>
    </w:p>
    <w:p w14:paraId="79C48256" w14:textId="77777777" w:rsidR="00DC203E" w:rsidRPr="004F575B" w:rsidRDefault="00DC203E" w:rsidP="00FC589B">
      <w:pPr>
        <w:pStyle w:val="ListParagraph"/>
        <w:numPr>
          <w:ilvl w:val="0"/>
          <w:numId w:val="88"/>
        </w:numPr>
        <w:tabs>
          <w:tab w:val="left" w:pos="-720"/>
          <w:tab w:val="left" w:pos="0"/>
        </w:tabs>
        <w:suppressAutoHyphens/>
        <w:contextualSpacing/>
        <w:jc w:val="both"/>
        <w:rPr>
          <w:rFonts w:cs="Arial"/>
          <w:spacing w:val="-3"/>
          <w:szCs w:val="24"/>
        </w:rPr>
      </w:pPr>
      <w:r w:rsidRPr="004F575B">
        <w:rPr>
          <w:rFonts w:cs="Arial"/>
          <w:spacing w:val="-3"/>
          <w:szCs w:val="24"/>
        </w:rPr>
        <w:t>Value at disposition</w:t>
      </w:r>
    </w:p>
    <w:p w14:paraId="02C90EEA" w14:textId="77777777" w:rsidR="00DC203E" w:rsidRPr="004F575B" w:rsidRDefault="00DC203E" w:rsidP="00DC203E">
      <w:pPr>
        <w:pStyle w:val="ListParagraph"/>
        <w:tabs>
          <w:tab w:val="left" w:pos="-720"/>
          <w:tab w:val="left" w:pos="0"/>
        </w:tabs>
        <w:suppressAutoHyphens/>
        <w:ind w:left="1800"/>
        <w:contextualSpacing/>
        <w:jc w:val="both"/>
        <w:rPr>
          <w:rFonts w:cs="Arial"/>
          <w:spacing w:val="-3"/>
          <w:szCs w:val="24"/>
        </w:rPr>
      </w:pPr>
    </w:p>
    <w:p w14:paraId="764DC93F" w14:textId="48A0FDDE" w:rsidR="00DC203E" w:rsidRPr="004F575B" w:rsidRDefault="00DC203E" w:rsidP="00DC203E">
      <w:pPr>
        <w:tabs>
          <w:tab w:val="left" w:pos="-720"/>
          <w:tab w:val="left" w:pos="0"/>
        </w:tabs>
        <w:suppressAutoHyphens/>
        <w:jc w:val="both"/>
        <w:rPr>
          <w:rFonts w:cs="Arial"/>
          <w:spacing w:val="-3"/>
          <w:szCs w:val="24"/>
        </w:rPr>
      </w:pPr>
      <w:r w:rsidRPr="004F575B">
        <w:rPr>
          <w:rFonts w:cs="Arial"/>
          <w:spacing w:val="-3"/>
          <w:szCs w:val="24"/>
        </w:rPr>
        <w:t xml:space="preserve">Procedures for managing equipment (including replacement equipment), whether acquired in whole or in part under a </w:t>
      </w:r>
      <w:proofErr w:type="gramStart"/>
      <w:r w:rsidRPr="004F575B">
        <w:rPr>
          <w:rFonts w:cs="Arial"/>
          <w:spacing w:val="-3"/>
          <w:szCs w:val="24"/>
        </w:rPr>
        <w:t>Federal</w:t>
      </w:r>
      <w:proofErr w:type="gramEnd"/>
      <w:r w:rsidRPr="004F575B">
        <w:rPr>
          <w:rFonts w:cs="Arial"/>
          <w:spacing w:val="-3"/>
          <w:szCs w:val="24"/>
        </w:rPr>
        <w:t xml:space="preserve"> award, until disposition takes place will, at a minimum, meet the following requirements:</w:t>
      </w:r>
    </w:p>
    <w:p w14:paraId="26B1349B" w14:textId="77777777" w:rsidR="00DC203E" w:rsidRPr="004F575B" w:rsidRDefault="00DC203E" w:rsidP="00DC203E">
      <w:pPr>
        <w:tabs>
          <w:tab w:val="left" w:pos="-720"/>
          <w:tab w:val="left" w:pos="0"/>
        </w:tabs>
        <w:suppressAutoHyphens/>
        <w:jc w:val="both"/>
        <w:rPr>
          <w:rFonts w:cs="Arial"/>
          <w:spacing w:val="-3"/>
          <w:szCs w:val="24"/>
        </w:rPr>
      </w:pPr>
    </w:p>
    <w:p w14:paraId="212E7678" w14:textId="029A0D84" w:rsidR="00DC203E" w:rsidRPr="004F575B" w:rsidRDefault="00DC203E" w:rsidP="00FC589B">
      <w:pPr>
        <w:pStyle w:val="ListParagraph"/>
        <w:numPr>
          <w:ilvl w:val="0"/>
          <w:numId w:val="89"/>
        </w:numPr>
        <w:tabs>
          <w:tab w:val="left" w:pos="-720"/>
          <w:tab w:val="left" w:pos="0"/>
        </w:tabs>
        <w:suppressAutoHyphens/>
        <w:rPr>
          <w:rFonts w:cs="Arial"/>
          <w:spacing w:val="-3"/>
          <w:szCs w:val="24"/>
        </w:rPr>
      </w:pPr>
      <w:r w:rsidRPr="004F575B">
        <w:rPr>
          <w:rFonts w:cs="Arial"/>
          <w:spacing w:val="-3"/>
          <w:szCs w:val="24"/>
        </w:rPr>
        <w:t>Property records must be maintained that include a description of the property, a serial number or other identification number, the source of funding for the property (including the FAIN), who holds title, the acquisition date, and cost of the property, percentage of Federal participation in the project costs for the Federal award under which the property was acquired, the location, use and condition of the property, and any ultimate disposition data including the date of disposal and sale price of the property.</w:t>
      </w:r>
    </w:p>
    <w:p w14:paraId="0E839876" w14:textId="4791AE8C" w:rsidR="00DC203E" w:rsidRPr="004F575B" w:rsidRDefault="00DC203E" w:rsidP="00FC589B">
      <w:pPr>
        <w:pStyle w:val="ListParagraph"/>
        <w:numPr>
          <w:ilvl w:val="0"/>
          <w:numId w:val="89"/>
        </w:numPr>
        <w:tabs>
          <w:tab w:val="left" w:pos="-720"/>
          <w:tab w:val="left" w:pos="0"/>
        </w:tabs>
        <w:suppressAutoHyphens/>
        <w:rPr>
          <w:rFonts w:cs="Arial"/>
          <w:spacing w:val="-3"/>
          <w:szCs w:val="24"/>
        </w:rPr>
      </w:pPr>
      <w:r w:rsidRPr="004F575B">
        <w:rPr>
          <w:rFonts w:cs="Arial"/>
          <w:spacing w:val="-3"/>
          <w:szCs w:val="24"/>
        </w:rPr>
        <w:t xml:space="preserve">A physical inventory of the property must be </w:t>
      </w:r>
      <w:proofErr w:type="gramStart"/>
      <w:r w:rsidRPr="004F575B">
        <w:rPr>
          <w:rFonts w:cs="Arial"/>
          <w:spacing w:val="-3"/>
          <w:szCs w:val="24"/>
        </w:rPr>
        <w:t>taken</w:t>
      </w:r>
      <w:proofErr w:type="gramEnd"/>
      <w:r w:rsidRPr="004F575B">
        <w:rPr>
          <w:rFonts w:cs="Arial"/>
          <w:spacing w:val="-3"/>
          <w:szCs w:val="24"/>
        </w:rPr>
        <w:t xml:space="preserve"> and the results reconciled with the property records annually, prior to monitoring.</w:t>
      </w:r>
    </w:p>
    <w:p w14:paraId="697CA98D" w14:textId="31F60E5C" w:rsidR="00DC203E" w:rsidRPr="004F575B" w:rsidRDefault="00DC203E" w:rsidP="00FC589B">
      <w:pPr>
        <w:pStyle w:val="ListParagraph"/>
        <w:numPr>
          <w:ilvl w:val="0"/>
          <w:numId w:val="89"/>
        </w:numPr>
        <w:tabs>
          <w:tab w:val="left" w:pos="-720"/>
          <w:tab w:val="left" w:pos="0"/>
        </w:tabs>
        <w:suppressAutoHyphens/>
        <w:rPr>
          <w:rFonts w:cs="Arial"/>
          <w:spacing w:val="-3"/>
          <w:szCs w:val="24"/>
        </w:rPr>
      </w:pPr>
      <w:r w:rsidRPr="004F575B">
        <w:rPr>
          <w:rFonts w:cs="Arial"/>
          <w:spacing w:val="-3"/>
          <w:szCs w:val="24"/>
        </w:rPr>
        <w:t>A control system must be developed to ensure adequate safeguards to prevent loss, damage, or theft of the property. Any loss, damage, or theft must be investigated.</w:t>
      </w:r>
    </w:p>
    <w:p w14:paraId="6E817963" w14:textId="7D24E809" w:rsidR="00DC203E" w:rsidRPr="004F575B" w:rsidRDefault="00DC203E" w:rsidP="00FC589B">
      <w:pPr>
        <w:pStyle w:val="ListParagraph"/>
        <w:numPr>
          <w:ilvl w:val="0"/>
          <w:numId w:val="90"/>
        </w:numPr>
        <w:tabs>
          <w:tab w:val="left" w:pos="-720"/>
          <w:tab w:val="left" w:pos="0"/>
        </w:tabs>
        <w:suppressAutoHyphens/>
        <w:rPr>
          <w:rFonts w:cs="Arial"/>
          <w:spacing w:val="-3"/>
          <w:szCs w:val="24"/>
        </w:rPr>
      </w:pPr>
      <w:r w:rsidRPr="004F575B">
        <w:rPr>
          <w:rFonts w:cs="Arial"/>
          <w:spacing w:val="-3"/>
          <w:szCs w:val="24"/>
        </w:rPr>
        <w:t>Adequate maintenance procedures must be developed to keep the property in good condition.</w:t>
      </w:r>
    </w:p>
    <w:p w14:paraId="781AABC5" w14:textId="0BE68CB8" w:rsidR="00DC203E" w:rsidRPr="004F575B" w:rsidRDefault="00DC203E" w:rsidP="00FC589B">
      <w:pPr>
        <w:pStyle w:val="ListParagraph"/>
        <w:numPr>
          <w:ilvl w:val="0"/>
          <w:numId w:val="90"/>
        </w:numPr>
        <w:tabs>
          <w:tab w:val="left" w:pos="-720"/>
          <w:tab w:val="left" w:pos="0"/>
        </w:tabs>
        <w:suppressAutoHyphens/>
        <w:rPr>
          <w:rFonts w:cs="Arial"/>
          <w:spacing w:val="-3"/>
          <w:szCs w:val="24"/>
        </w:rPr>
      </w:pPr>
      <w:r w:rsidRPr="004F575B">
        <w:rPr>
          <w:rFonts w:cs="Arial"/>
          <w:spacing w:val="-3"/>
          <w:szCs w:val="24"/>
        </w:rPr>
        <w:t>If the non-Federal entity is authorized or required to sell the property, proper sales procedures must be established to ensure the highest possible return.</w:t>
      </w:r>
    </w:p>
    <w:p w14:paraId="093CABE5" w14:textId="77777777" w:rsidR="000C2ADC" w:rsidRPr="00720FE7" w:rsidRDefault="000C2ADC" w:rsidP="000C2ADC">
      <w:pPr>
        <w:rPr>
          <w:rFonts w:cs="Arial"/>
          <w:color w:val="FF0000"/>
        </w:rPr>
      </w:pPr>
    </w:p>
    <w:p w14:paraId="497AF6DB" w14:textId="2E7BCAC8" w:rsidR="00657479" w:rsidRPr="00720FE7" w:rsidRDefault="00665769" w:rsidP="00E96F09">
      <w:pPr>
        <w:pStyle w:val="Heading1"/>
      </w:pPr>
      <w:r>
        <w:t xml:space="preserve"> </w:t>
      </w:r>
      <w:bookmarkStart w:id="18126" w:name="_Toc104553331"/>
      <w:r w:rsidR="00657479" w:rsidRPr="007338A2">
        <w:t>M</w:t>
      </w:r>
      <w:r w:rsidR="00657479" w:rsidRPr="00720FE7">
        <w:t>onitoring and Compliance</w:t>
      </w:r>
      <w:bookmarkEnd w:id="18126"/>
      <w:r w:rsidR="00657479" w:rsidRPr="00720FE7">
        <w:t xml:space="preserve"> </w:t>
      </w:r>
    </w:p>
    <w:p w14:paraId="0D5D03DB" w14:textId="77777777" w:rsidR="00657479" w:rsidRPr="00127FA1" w:rsidRDefault="00657479" w:rsidP="00657479">
      <w:pPr>
        <w:rPr>
          <w:rFonts w:cs="Arial"/>
          <w:color w:val="000000" w:themeColor="text1"/>
          <w:szCs w:val="24"/>
        </w:rPr>
      </w:pPr>
      <w:r w:rsidRPr="00720FE7">
        <w:rPr>
          <w:rFonts w:cs="Arial"/>
          <w:szCs w:val="24"/>
        </w:rPr>
        <w:t xml:space="preserve">Proper oversight and monitoring of LIHEAP funds is important </w:t>
      </w:r>
      <w:proofErr w:type="gramStart"/>
      <w:r w:rsidRPr="00720FE7">
        <w:rPr>
          <w:rFonts w:cs="Arial"/>
          <w:szCs w:val="24"/>
        </w:rPr>
        <w:t>in order to</w:t>
      </w:r>
      <w:proofErr w:type="gramEnd"/>
      <w:r w:rsidRPr="00720FE7">
        <w:rPr>
          <w:rFonts w:cs="Arial"/>
          <w:szCs w:val="24"/>
        </w:rPr>
        <w:t xml:space="preserve"> ensure compliance with federal and state LIHEAP policies, procedures, and law.</w:t>
      </w:r>
      <w:r>
        <w:rPr>
          <w:rFonts w:cs="Arial"/>
          <w:szCs w:val="24"/>
        </w:rPr>
        <w:t xml:space="preserve"> </w:t>
      </w:r>
      <w:r w:rsidRPr="00720FE7">
        <w:rPr>
          <w:rFonts w:cs="Arial"/>
          <w:szCs w:val="24"/>
        </w:rPr>
        <w:t xml:space="preserve">Monitoring can also be important in identifying additional controls and procedures that could strengthen a service provider or the overall program. </w:t>
      </w:r>
      <w:r w:rsidRPr="00127FA1">
        <w:rPr>
          <w:rFonts w:cs="Arial"/>
          <w:color w:val="000000" w:themeColor="text1"/>
          <w:szCs w:val="24"/>
        </w:rPr>
        <w:t xml:space="preserve">The state is responsible for monitoring fiscal and program performance of the subgrantee’s, per LIHEAP statute, Section 2605(b)(10). Additionally, the state must ensure their own compliance with federal and state policies because it is subject to periodic monitoring by federal staff, as outlined in LIHEAP statute, Section 2608(b)(1). </w:t>
      </w:r>
    </w:p>
    <w:p w14:paraId="4469A94C" w14:textId="77777777" w:rsidR="00657479" w:rsidRPr="00720FE7" w:rsidRDefault="00657479" w:rsidP="00657479">
      <w:pPr>
        <w:rPr>
          <w:rFonts w:cs="Arial"/>
          <w:szCs w:val="24"/>
        </w:rPr>
      </w:pPr>
    </w:p>
    <w:p w14:paraId="2490A00D" w14:textId="77777777" w:rsidR="00657479" w:rsidRPr="00127FA1" w:rsidRDefault="00657479" w:rsidP="00657479">
      <w:pPr>
        <w:rPr>
          <w:rFonts w:cs="Arial"/>
          <w:color w:val="000000" w:themeColor="text1"/>
          <w:szCs w:val="24"/>
        </w:rPr>
      </w:pPr>
      <w:r w:rsidRPr="00720FE7">
        <w:rPr>
          <w:rFonts w:cs="Arial"/>
          <w:szCs w:val="24"/>
        </w:rPr>
        <w:t>IHCDA EAP monitoring has evolved over the years from a simple file review to a more comprehensive system to ensure each LSP has the capacity to administer the program effectively</w:t>
      </w:r>
      <w:r>
        <w:rPr>
          <w:rFonts w:cs="Arial"/>
          <w:szCs w:val="24"/>
        </w:rPr>
        <w:t xml:space="preserve"> </w:t>
      </w:r>
      <w:r w:rsidRPr="00127FA1">
        <w:rPr>
          <w:rFonts w:cs="Arial"/>
          <w:color w:val="000000" w:themeColor="text1"/>
          <w:szCs w:val="24"/>
        </w:rPr>
        <w:t xml:space="preserve">as well as for IHCDA to meet its federal obligation. To accomplish this, the monitoring covers the complete content of the EAP Program Manual, EAP Award Agreement requirements, as well as any issued EAP Policy Guidance (Refer to Section 12 for additional details) during the program year. </w:t>
      </w:r>
    </w:p>
    <w:p w14:paraId="5B58EB96" w14:textId="77777777" w:rsidR="00657479" w:rsidRPr="00720FE7" w:rsidRDefault="00657479" w:rsidP="00657479">
      <w:pPr>
        <w:rPr>
          <w:rFonts w:cs="Arial"/>
        </w:rPr>
      </w:pPr>
    </w:p>
    <w:p w14:paraId="7D52C3AA" w14:textId="77777777" w:rsidR="00657479" w:rsidRDefault="00657479" w:rsidP="00657479">
      <w:pPr>
        <w:pStyle w:val="Heading2"/>
        <w:numPr>
          <w:ilvl w:val="1"/>
          <w:numId w:val="104"/>
        </w:numPr>
      </w:pPr>
      <w:bookmarkStart w:id="18127" w:name="_Toc104553332"/>
      <w:r>
        <w:t>Monitoring Season</w:t>
      </w:r>
      <w:bookmarkEnd w:id="18127"/>
    </w:p>
    <w:p w14:paraId="6B29395B" w14:textId="77777777" w:rsidR="00657479" w:rsidRPr="009F7F92" w:rsidRDefault="00657479" w:rsidP="00657479">
      <w:pPr>
        <w:pStyle w:val="ListContinue"/>
        <w:ind w:left="0"/>
        <w:rPr>
          <w:color w:val="00B050"/>
        </w:rPr>
      </w:pPr>
      <w:r w:rsidRPr="00127FA1">
        <w:rPr>
          <w:color w:val="000000" w:themeColor="text1"/>
        </w:rPr>
        <w:t xml:space="preserve">When the EAP season officially begins in November, the EAP Monitor performs a courtesy “spot check” of files for LSPs that are participating. There are no punitive actions that result from items observed during the spot check. The process is designed to be educational in nature and make the LSP aware of possible issues so they may be corrected, and additional staff training provided, as needed. </w:t>
      </w:r>
    </w:p>
    <w:p w14:paraId="278A47C7" w14:textId="77777777" w:rsidR="00657479" w:rsidRPr="009F7F92" w:rsidRDefault="00657479" w:rsidP="00657479">
      <w:pPr>
        <w:pStyle w:val="ListContinue"/>
        <w:ind w:left="0"/>
        <w:rPr>
          <w:color w:val="00B050"/>
        </w:rPr>
      </w:pPr>
    </w:p>
    <w:p w14:paraId="7EF07089" w14:textId="77777777" w:rsidR="00657479" w:rsidRPr="001608E5" w:rsidRDefault="00657479" w:rsidP="00657479">
      <w:pPr>
        <w:rPr>
          <w:rFonts w:cs="Arial"/>
        </w:rPr>
      </w:pPr>
      <w:r w:rsidRPr="00720FE7">
        <w:rPr>
          <w:rFonts w:cs="Arial"/>
        </w:rPr>
        <w:t xml:space="preserve">Each year, IHCDA submits the State Plan to the U. S. Department of Health and Human Services which contains a section on program integrity. This includes IHCDA’s risk analysis and fraud prevention strategies. IHCDA is required by HHS to conduct a risk assessment on each LSP each year. </w:t>
      </w:r>
      <w:r w:rsidRPr="00D443E1">
        <w:rPr>
          <w:rFonts w:cs="Arial"/>
        </w:rPr>
        <w:t>IHCDA reviews a variety of LSP factor</w:t>
      </w:r>
      <w:r>
        <w:rPr>
          <w:rFonts w:cs="Arial"/>
        </w:rPr>
        <w:t>s</w:t>
      </w:r>
      <w:r w:rsidRPr="00D443E1">
        <w:rPr>
          <w:rFonts w:cs="Arial"/>
        </w:rPr>
        <w:t xml:space="preserve"> when determining risk. A medium risk and a </w:t>
      </w:r>
      <w:proofErr w:type="gramStart"/>
      <w:r w:rsidRPr="00D443E1">
        <w:rPr>
          <w:rFonts w:cs="Arial"/>
        </w:rPr>
        <w:t>high risk</w:t>
      </w:r>
      <w:proofErr w:type="gramEnd"/>
      <w:r w:rsidRPr="00D443E1">
        <w:rPr>
          <w:rFonts w:cs="Arial"/>
        </w:rPr>
        <w:t xml:space="preserve"> score may impact the number of client files reviewed during the monitoring session or require the LSP to perform other actions as deemed appropriate.</w:t>
      </w:r>
      <w:r>
        <w:rPr>
          <w:rFonts w:cs="Arial"/>
        </w:rPr>
        <w:t xml:space="preserve"> </w:t>
      </w:r>
    </w:p>
    <w:p w14:paraId="691A3067" w14:textId="77777777" w:rsidR="00657479" w:rsidRDefault="00657479" w:rsidP="00657479">
      <w:pPr>
        <w:pStyle w:val="ListContinue"/>
        <w:ind w:left="0"/>
        <w:rPr>
          <w:color w:val="00B050"/>
        </w:rPr>
      </w:pPr>
    </w:p>
    <w:p w14:paraId="2CBFCA58" w14:textId="77777777" w:rsidR="00657479" w:rsidRPr="00127FA1" w:rsidRDefault="00657479" w:rsidP="00657479">
      <w:pPr>
        <w:pStyle w:val="ListContinue"/>
        <w:ind w:left="0"/>
        <w:rPr>
          <w:color w:val="000000" w:themeColor="text1"/>
        </w:rPr>
      </w:pPr>
      <w:r w:rsidRPr="00127FA1">
        <w:rPr>
          <w:color w:val="000000" w:themeColor="text1"/>
        </w:rPr>
        <w:t xml:space="preserve">The compliance monitoring season for EAP runs approximately from January through October. </w:t>
      </w:r>
      <w:r w:rsidRPr="00127FA1">
        <w:rPr>
          <w:rFonts w:cs="Arial"/>
          <w:color w:val="000000" w:themeColor="text1"/>
        </w:rPr>
        <w:t>IHCDA will monitor all LSPs each program year</w:t>
      </w:r>
      <w:bookmarkStart w:id="18128" w:name="_Toc5713162"/>
      <w:r w:rsidRPr="00127FA1">
        <w:rPr>
          <w:rFonts w:cs="Arial"/>
          <w:color w:val="000000" w:themeColor="text1"/>
        </w:rPr>
        <w:t>. IHCDA will use a risk-based approach for scheduling. The risk assessment score will be a factor in determining placement on the monitoring schedule. Higher risk LSPs should be placed towards the beginning of the schedule.</w:t>
      </w:r>
    </w:p>
    <w:p w14:paraId="54C24D29" w14:textId="77777777" w:rsidR="00657479" w:rsidRPr="0043568D" w:rsidRDefault="00657479" w:rsidP="00657479">
      <w:pPr>
        <w:pStyle w:val="ListContinue"/>
        <w:ind w:left="0"/>
      </w:pPr>
    </w:p>
    <w:p w14:paraId="3D170AC4" w14:textId="77777777" w:rsidR="00657479" w:rsidRDefault="00657479" w:rsidP="00657479">
      <w:pPr>
        <w:pStyle w:val="Heading2"/>
        <w:numPr>
          <w:ilvl w:val="1"/>
          <w:numId w:val="104"/>
        </w:numPr>
        <w:rPr>
          <w:rFonts w:cs="Arial"/>
        </w:rPr>
      </w:pPr>
      <w:bookmarkStart w:id="18129" w:name="_Toc104553333"/>
      <w:r w:rsidRPr="00720FE7">
        <w:rPr>
          <w:rFonts w:cs="Arial"/>
        </w:rPr>
        <w:t>Monitoring Process</w:t>
      </w:r>
      <w:bookmarkEnd w:id="18128"/>
      <w:r>
        <w:rPr>
          <w:rFonts w:cs="Arial"/>
        </w:rPr>
        <w:t xml:space="preserve"> Overview</w:t>
      </w:r>
      <w:bookmarkEnd w:id="18129"/>
    </w:p>
    <w:p w14:paraId="3804D81F" w14:textId="02BE1C19" w:rsidR="00657479" w:rsidRPr="00127FA1" w:rsidRDefault="00657479" w:rsidP="00657479">
      <w:pPr>
        <w:pStyle w:val="ListContinue"/>
        <w:ind w:left="0"/>
        <w:rPr>
          <w:color w:val="000000" w:themeColor="text1"/>
        </w:rPr>
      </w:pPr>
      <w:r w:rsidRPr="00127FA1">
        <w:rPr>
          <w:color w:val="000000" w:themeColor="text1"/>
        </w:rPr>
        <w:t xml:space="preserve">The review is conducted by the IHCDA Community Programs Monitors (EAP &amp; Fiscal) and/or a possible fiscal monitoring subcontractor of IHCDA. The IHCDA Community Programs EAP Monitor will serve as the agencies’ point of contact, oversee the </w:t>
      </w:r>
      <w:r w:rsidRPr="00127FA1">
        <w:rPr>
          <w:color w:val="000000" w:themeColor="text1"/>
        </w:rPr>
        <w:lastRenderedPageBreak/>
        <w:t>complete process including issuing all reports, interviewing the LSP EAP Manager, collecting documentation, and evaluating compliance. Working closely with the EAP monitor, the fiscal monitor will primarily be responsible for reviewing fiscal operations, fiscal files and possibly interviewing fiscal staff. The monitors ensure compliance with existing policy, they do not set policy. When guidance or an interpretation is required, the LSPs must contact</w:t>
      </w:r>
      <w:r>
        <w:rPr>
          <w:color w:val="00B050"/>
        </w:rPr>
        <w:t xml:space="preserve"> </w:t>
      </w:r>
      <w:hyperlink r:id="rId34" w:history="1">
        <w:r w:rsidR="008833CC" w:rsidRPr="004D24A1">
          <w:rPr>
            <w:rStyle w:val="Hyperlink"/>
          </w:rPr>
          <w:t>liheap@ihcda.in.gov</w:t>
        </w:r>
      </w:hyperlink>
      <w:r>
        <w:rPr>
          <w:color w:val="00B050"/>
        </w:rPr>
        <w:t xml:space="preserve"> </w:t>
      </w:r>
      <w:r w:rsidRPr="00127FA1">
        <w:rPr>
          <w:color w:val="000000" w:themeColor="text1"/>
        </w:rPr>
        <w:t>prior to the action and document those determinations in the applicant file.</w:t>
      </w:r>
    </w:p>
    <w:p w14:paraId="2CE3EBB7" w14:textId="77777777" w:rsidR="00657479" w:rsidRDefault="00657479" w:rsidP="00657479">
      <w:pPr>
        <w:pStyle w:val="ListContinue"/>
        <w:ind w:left="0"/>
      </w:pPr>
    </w:p>
    <w:p w14:paraId="3ED685C6" w14:textId="77777777" w:rsidR="00657479" w:rsidRDefault="00657479" w:rsidP="00657479">
      <w:pPr>
        <w:pStyle w:val="ListContinue"/>
        <w:ind w:left="0"/>
      </w:pPr>
      <w:r w:rsidRPr="0043568D">
        <w:t xml:space="preserve">Notification of the desktop monitoring will be sent at least thirty (30) calendar days prior to the </w:t>
      </w:r>
      <w:r>
        <w:t xml:space="preserve">beginning of the </w:t>
      </w:r>
      <w:r w:rsidRPr="0043568D">
        <w:t xml:space="preserve">monitoring session. </w:t>
      </w:r>
    </w:p>
    <w:p w14:paraId="46D6E2E8" w14:textId="77777777" w:rsidR="00657479" w:rsidRDefault="00657479" w:rsidP="00657479">
      <w:pPr>
        <w:pStyle w:val="ListContinue"/>
        <w:ind w:left="0"/>
      </w:pPr>
    </w:p>
    <w:p w14:paraId="3CCBC04A" w14:textId="77777777" w:rsidR="00657479" w:rsidRPr="00127FA1" w:rsidRDefault="00657479" w:rsidP="00657479">
      <w:pPr>
        <w:pStyle w:val="ListContinue"/>
        <w:ind w:left="0"/>
        <w:rPr>
          <w:color w:val="000000" w:themeColor="text1"/>
        </w:rPr>
      </w:pPr>
      <w:r w:rsidRPr="00127FA1">
        <w:rPr>
          <w:color w:val="000000" w:themeColor="text1"/>
        </w:rPr>
        <w:t xml:space="preserve">The review will begin with an entrance conference held between the IHCDA monitor(s) and the LSP’s EAP management team (or other point of contact as applicable). The entrance conference will familiarize the agency with the review process and allow the monitor to become familiar with specific details unique to each organization. Currently all EAP client file reviews are conducted remotely by desktop. EAP Fiscal Review may be conducted onsite if part of another IHCDA monitoring. During the desktop review, the EAP Monitor will provide ongoing communication of the findings to the LSP and allow for constant </w:t>
      </w:r>
      <w:proofErr w:type="gramStart"/>
      <w:r w:rsidRPr="00127FA1">
        <w:rPr>
          <w:color w:val="000000" w:themeColor="text1"/>
        </w:rPr>
        <w:t>feedback</w:t>
      </w:r>
      <w:proofErr w:type="gramEnd"/>
      <w:r w:rsidRPr="00127FA1">
        <w:rPr>
          <w:color w:val="000000" w:themeColor="text1"/>
        </w:rPr>
        <w:t xml:space="preserve"> so an accurate and complete picture is obtained of the monitored activity. When the monitoring session is complete, an exit conference will be conducted to provide the LSP with a preliminary report of the results.</w:t>
      </w:r>
    </w:p>
    <w:p w14:paraId="6F9CA0D6" w14:textId="77777777" w:rsidR="00657479" w:rsidRDefault="00657479" w:rsidP="00657479">
      <w:pPr>
        <w:pStyle w:val="ListContinue"/>
        <w:ind w:left="0"/>
      </w:pPr>
    </w:p>
    <w:p w14:paraId="66D3164B" w14:textId="7510311B" w:rsidR="00657479" w:rsidRPr="0043568D" w:rsidRDefault="00657479" w:rsidP="00657479">
      <w:pPr>
        <w:pStyle w:val="Heading2"/>
        <w:numPr>
          <w:ilvl w:val="0"/>
          <w:numId w:val="0"/>
        </w:numPr>
      </w:pPr>
      <w:bookmarkStart w:id="18130" w:name="_Toc104553334"/>
      <w:r>
        <w:t>1</w:t>
      </w:r>
      <w:r w:rsidR="00664F8A">
        <w:t>6</w:t>
      </w:r>
      <w:r>
        <w:t>.3 Monitoring</w:t>
      </w:r>
      <w:bookmarkEnd w:id="18130"/>
      <w:r>
        <w:t xml:space="preserve"> </w:t>
      </w:r>
    </w:p>
    <w:p w14:paraId="4B0B3275" w14:textId="77777777" w:rsidR="00657479" w:rsidRPr="00D91115" w:rsidRDefault="00657479" w:rsidP="00657479">
      <w:pPr>
        <w:pStyle w:val="ListContinue"/>
        <w:ind w:left="0"/>
        <w:rPr>
          <w:color w:val="00B050"/>
        </w:rPr>
      </w:pPr>
      <w:bookmarkStart w:id="18131" w:name="_Toc481498302"/>
      <w:r w:rsidRPr="00096019">
        <w:rPr>
          <w:rFonts w:cs="Arial"/>
          <w:bCs/>
        </w:rPr>
        <w:t xml:space="preserve">As a part of Indiana’s program integrity plan, IHCDA, will review </w:t>
      </w:r>
      <w:r>
        <w:rPr>
          <w:rFonts w:cs="Arial"/>
          <w:bCs/>
        </w:rPr>
        <w:t xml:space="preserve">each LSP’s </w:t>
      </w:r>
      <w:r w:rsidRPr="00096019">
        <w:rPr>
          <w:rFonts w:cs="Arial"/>
          <w:bCs/>
        </w:rPr>
        <w:t>p</w:t>
      </w:r>
      <w:r>
        <w:rPr>
          <w:rFonts w:cs="Arial"/>
          <w:bCs/>
        </w:rPr>
        <w:t xml:space="preserve">roper application of EAP </w:t>
      </w:r>
      <w:r w:rsidRPr="00096019">
        <w:rPr>
          <w:rFonts w:cs="Arial"/>
          <w:bCs/>
        </w:rPr>
        <w:t>operations</w:t>
      </w:r>
      <w:r>
        <w:rPr>
          <w:rFonts w:cs="Arial"/>
          <w:bCs/>
        </w:rPr>
        <w:t>. This includes</w:t>
      </w:r>
      <w:r w:rsidRPr="00096019">
        <w:rPr>
          <w:rFonts w:cs="Arial"/>
          <w:bCs/>
        </w:rPr>
        <w:t xml:space="preserve"> a variety of review activities, including </w:t>
      </w:r>
      <w:r w:rsidRPr="007A0A7B">
        <w:rPr>
          <w:rFonts w:cs="Arial"/>
          <w:bCs/>
          <w:u w:val="single"/>
        </w:rPr>
        <w:t>but not limited to</w:t>
      </w:r>
      <w:r w:rsidRPr="00096019">
        <w:rPr>
          <w:rFonts w:cs="Arial"/>
          <w:bCs/>
        </w:rPr>
        <w:t>:</w:t>
      </w:r>
    </w:p>
    <w:p w14:paraId="079B8BF9" w14:textId="77777777" w:rsidR="00657479" w:rsidRPr="00127FA1" w:rsidRDefault="00657479" w:rsidP="00657479">
      <w:pPr>
        <w:pStyle w:val="Default"/>
        <w:numPr>
          <w:ilvl w:val="0"/>
          <w:numId w:val="58"/>
        </w:numPr>
        <w:jc w:val="both"/>
        <w:rPr>
          <w:rFonts w:ascii="Arial" w:hAnsi="Arial" w:cs="Arial"/>
          <w:bCs/>
          <w:color w:val="000000" w:themeColor="text1"/>
        </w:rPr>
      </w:pPr>
      <w:r w:rsidRPr="00096019">
        <w:rPr>
          <w:rFonts w:ascii="Arial" w:hAnsi="Arial" w:cs="Arial"/>
          <w:bCs/>
          <w:color w:val="auto"/>
        </w:rPr>
        <w:t>Analyzes</w:t>
      </w:r>
      <w:r w:rsidRPr="00127FA1">
        <w:rPr>
          <w:rFonts w:ascii="Arial" w:hAnsi="Arial" w:cs="Arial"/>
          <w:bCs/>
          <w:color w:val="000000" w:themeColor="text1"/>
        </w:rPr>
        <w:t xml:space="preserve"> all components of the application for completeness and accuracy.</w:t>
      </w:r>
    </w:p>
    <w:p w14:paraId="75557E49" w14:textId="77777777" w:rsidR="00657479" w:rsidRPr="00127FA1" w:rsidRDefault="00657479" w:rsidP="00657479">
      <w:pPr>
        <w:pStyle w:val="Default"/>
        <w:numPr>
          <w:ilvl w:val="0"/>
          <w:numId w:val="57"/>
        </w:numPr>
        <w:jc w:val="both"/>
        <w:rPr>
          <w:rFonts w:ascii="Arial" w:hAnsi="Arial" w:cs="Arial"/>
          <w:bCs/>
          <w:color w:val="000000" w:themeColor="text1"/>
        </w:rPr>
      </w:pPr>
      <w:r w:rsidRPr="00127FA1">
        <w:rPr>
          <w:rFonts w:ascii="Arial" w:hAnsi="Arial" w:cs="Arial"/>
          <w:bCs/>
          <w:color w:val="000000" w:themeColor="text1"/>
        </w:rPr>
        <w:t>Allows the EAP staff opportunities to explain their Quality Assurance (QA) review process, customer service strategies, training, and outreach activities for at-risk clients, crisis timelines, intake procedure for internal applications and general program management.</w:t>
      </w:r>
    </w:p>
    <w:p w14:paraId="6BDAA483" w14:textId="77777777" w:rsidR="00657479" w:rsidRPr="00127FA1" w:rsidRDefault="00657479" w:rsidP="00657479">
      <w:pPr>
        <w:pStyle w:val="ListParagraph"/>
        <w:numPr>
          <w:ilvl w:val="0"/>
          <w:numId w:val="57"/>
        </w:numPr>
        <w:rPr>
          <w:rFonts w:cs="Arial"/>
          <w:color w:val="000000" w:themeColor="text1"/>
          <w:szCs w:val="24"/>
        </w:rPr>
      </w:pPr>
      <w:r w:rsidRPr="00127FA1">
        <w:rPr>
          <w:rFonts w:cs="Arial"/>
          <w:color w:val="000000" w:themeColor="text1"/>
          <w:szCs w:val="24"/>
        </w:rPr>
        <w:t>The LSP has properly followed written procedures, applicable laws, regulations, Assurances, and award agreement terms.</w:t>
      </w:r>
    </w:p>
    <w:p w14:paraId="3DE6284E" w14:textId="77777777" w:rsidR="00657479" w:rsidRPr="00127FA1" w:rsidRDefault="00657479" w:rsidP="00657479">
      <w:pPr>
        <w:pStyle w:val="ListParagraph"/>
        <w:numPr>
          <w:ilvl w:val="0"/>
          <w:numId w:val="57"/>
        </w:numPr>
        <w:rPr>
          <w:rFonts w:cs="Arial"/>
          <w:color w:val="000000" w:themeColor="text1"/>
          <w:szCs w:val="24"/>
        </w:rPr>
      </w:pPr>
      <w:r w:rsidRPr="00127FA1">
        <w:rPr>
          <w:rFonts w:cs="Arial"/>
          <w:color w:val="000000" w:themeColor="text1"/>
          <w:szCs w:val="24"/>
        </w:rPr>
        <w:t>Internal procedures and controls are in place to minimize the opportunity for fraud, waste, abuse, and mismanagement.</w:t>
      </w:r>
    </w:p>
    <w:p w14:paraId="41A515C6" w14:textId="77777777" w:rsidR="00657479" w:rsidRPr="00127FA1" w:rsidRDefault="00657479" w:rsidP="00657479">
      <w:pPr>
        <w:pStyle w:val="ListParagraph"/>
        <w:numPr>
          <w:ilvl w:val="0"/>
          <w:numId w:val="57"/>
        </w:numPr>
        <w:rPr>
          <w:rFonts w:cs="Arial"/>
          <w:color w:val="000000" w:themeColor="text1"/>
          <w:szCs w:val="24"/>
        </w:rPr>
      </w:pPr>
      <w:r w:rsidRPr="00127FA1">
        <w:rPr>
          <w:rFonts w:cs="Arial"/>
          <w:color w:val="000000" w:themeColor="text1"/>
          <w:szCs w:val="24"/>
        </w:rPr>
        <w:t>The LSP has the capacity to carry out the program’s goals and objectives.</w:t>
      </w:r>
    </w:p>
    <w:p w14:paraId="754113CF" w14:textId="77777777" w:rsidR="00657479" w:rsidRPr="00127FA1" w:rsidRDefault="00657479" w:rsidP="00657479">
      <w:pPr>
        <w:pStyle w:val="Default"/>
        <w:numPr>
          <w:ilvl w:val="0"/>
          <w:numId w:val="57"/>
        </w:numPr>
        <w:jc w:val="both"/>
        <w:rPr>
          <w:rFonts w:ascii="Arial" w:hAnsi="Arial" w:cs="Arial"/>
          <w:bCs/>
          <w:color w:val="000000" w:themeColor="text1"/>
        </w:rPr>
      </w:pPr>
      <w:r w:rsidRPr="00127FA1">
        <w:rPr>
          <w:rFonts w:ascii="Arial" w:hAnsi="Arial" w:cs="Arial"/>
          <w:bCs/>
          <w:color w:val="000000" w:themeColor="text1"/>
        </w:rPr>
        <w:t>Ensures that EAP applications are remitted via transmittals to utility vendors and that transmittals are submitted to IHCDA after receipt from the utility vendors within the allotted timeframes.</w:t>
      </w:r>
    </w:p>
    <w:p w14:paraId="5CA1E5F5" w14:textId="77777777" w:rsidR="00657479" w:rsidRPr="00127FA1" w:rsidRDefault="00657479" w:rsidP="00657479">
      <w:pPr>
        <w:pStyle w:val="Default"/>
        <w:numPr>
          <w:ilvl w:val="0"/>
          <w:numId w:val="57"/>
        </w:numPr>
        <w:jc w:val="both"/>
        <w:rPr>
          <w:rFonts w:ascii="Arial" w:hAnsi="Arial" w:cs="Arial"/>
          <w:bCs/>
          <w:color w:val="000000" w:themeColor="text1"/>
        </w:rPr>
      </w:pPr>
      <w:r w:rsidRPr="00127FA1">
        <w:rPr>
          <w:rFonts w:ascii="Arial" w:hAnsi="Arial" w:cs="Arial"/>
          <w:bCs/>
          <w:color w:val="000000" w:themeColor="text1"/>
        </w:rPr>
        <w:t xml:space="preserve">Fiscal review: </w:t>
      </w:r>
    </w:p>
    <w:p w14:paraId="49FFC849" w14:textId="77777777" w:rsidR="00657479" w:rsidRPr="00127FA1" w:rsidRDefault="00657479" w:rsidP="00657479">
      <w:pPr>
        <w:pStyle w:val="Default"/>
        <w:numPr>
          <w:ilvl w:val="1"/>
          <w:numId w:val="57"/>
        </w:numPr>
        <w:jc w:val="both"/>
        <w:rPr>
          <w:rFonts w:ascii="Arial" w:hAnsi="Arial" w:cs="Arial"/>
          <w:bCs/>
          <w:color w:val="000000" w:themeColor="text1"/>
        </w:rPr>
      </w:pPr>
      <w:r w:rsidRPr="00127FA1">
        <w:rPr>
          <w:rFonts w:ascii="Arial" w:hAnsi="Arial" w:cs="Arial"/>
          <w:color w:val="000000" w:themeColor="text1"/>
        </w:rPr>
        <w:t xml:space="preserve">The most recent “Single Audit” for EAP compliance issues and the status of any corrective actions resulting from those findings </w:t>
      </w:r>
    </w:p>
    <w:p w14:paraId="74B38204" w14:textId="77777777" w:rsidR="00657479" w:rsidRPr="00127FA1" w:rsidRDefault="00657479" w:rsidP="00657479">
      <w:pPr>
        <w:pStyle w:val="Default"/>
        <w:numPr>
          <w:ilvl w:val="1"/>
          <w:numId w:val="57"/>
        </w:numPr>
        <w:jc w:val="both"/>
        <w:rPr>
          <w:rFonts w:ascii="Arial" w:hAnsi="Arial" w:cs="Arial"/>
          <w:bCs/>
          <w:color w:val="000000" w:themeColor="text1"/>
        </w:rPr>
      </w:pPr>
      <w:r w:rsidRPr="00127FA1">
        <w:rPr>
          <w:rFonts w:ascii="Arial" w:hAnsi="Arial" w:cs="Arial"/>
          <w:color w:val="000000" w:themeColor="text1"/>
        </w:rPr>
        <w:t>EAP budget spending benchmarks</w:t>
      </w:r>
    </w:p>
    <w:p w14:paraId="258FCA11" w14:textId="77777777" w:rsidR="00657479" w:rsidRPr="00127FA1" w:rsidRDefault="00657479" w:rsidP="00657479">
      <w:pPr>
        <w:pStyle w:val="Default"/>
        <w:numPr>
          <w:ilvl w:val="1"/>
          <w:numId w:val="57"/>
        </w:numPr>
        <w:jc w:val="both"/>
        <w:rPr>
          <w:rFonts w:ascii="Arial" w:hAnsi="Arial" w:cs="Arial"/>
          <w:bCs/>
          <w:color w:val="000000" w:themeColor="text1"/>
        </w:rPr>
      </w:pPr>
      <w:r w:rsidRPr="00127FA1">
        <w:rPr>
          <w:rFonts w:ascii="Arial" w:hAnsi="Arial" w:cs="Arial"/>
          <w:color w:val="000000" w:themeColor="text1"/>
        </w:rPr>
        <w:t xml:space="preserve">Randomly test </w:t>
      </w:r>
      <w:r w:rsidRPr="00127FA1">
        <w:rPr>
          <w:rFonts w:ascii="Arial" w:hAnsi="Arial" w:cs="Arial"/>
          <w:color w:val="000000" w:themeColor="text1"/>
          <w:u w:val="single"/>
        </w:rPr>
        <w:t>at least</w:t>
      </w:r>
      <w:r w:rsidRPr="00127FA1">
        <w:rPr>
          <w:rFonts w:ascii="Arial" w:hAnsi="Arial" w:cs="Arial"/>
          <w:color w:val="000000" w:themeColor="text1"/>
        </w:rPr>
        <w:t xml:space="preserve"> t</w:t>
      </w:r>
      <w:r>
        <w:rPr>
          <w:rFonts w:ascii="Arial" w:hAnsi="Arial" w:cs="Arial"/>
          <w:color w:val="000000" w:themeColor="text1"/>
        </w:rPr>
        <w:t>wo</w:t>
      </w:r>
      <w:r w:rsidRPr="00127FA1">
        <w:rPr>
          <w:rFonts w:ascii="Arial" w:hAnsi="Arial" w:cs="Arial"/>
          <w:color w:val="000000" w:themeColor="text1"/>
        </w:rPr>
        <w:t xml:space="preserve"> (</w:t>
      </w:r>
      <w:r>
        <w:rPr>
          <w:rFonts w:ascii="Arial" w:hAnsi="Arial" w:cs="Arial"/>
          <w:color w:val="000000" w:themeColor="text1"/>
        </w:rPr>
        <w:t>2</w:t>
      </w:r>
      <w:r w:rsidRPr="00127FA1">
        <w:rPr>
          <w:rFonts w:ascii="Arial" w:hAnsi="Arial" w:cs="Arial"/>
          <w:color w:val="000000" w:themeColor="text1"/>
        </w:rPr>
        <w:t xml:space="preserve">) EAP submitted claims for expenditures accuracy to include but not limited to payroll, common cost, energy </w:t>
      </w:r>
      <w:r w:rsidRPr="00127FA1">
        <w:rPr>
          <w:rFonts w:ascii="Arial" w:hAnsi="Arial" w:cs="Arial"/>
          <w:color w:val="000000" w:themeColor="text1"/>
        </w:rPr>
        <w:lastRenderedPageBreak/>
        <w:t>education, family development, travel expenses, supplies, asset purchases etc.</w:t>
      </w:r>
    </w:p>
    <w:p w14:paraId="1847B656" w14:textId="77777777" w:rsidR="00657479" w:rsidRPr="00127FA1" w:rsidRDefault="00657479" w:rsidP="00657479">
      <w:pPr>
        <w:pStyle w:val="Default"/>
        <w:numPr>
          <w:ilvl w:val="1"/>
          <w:numId w:val="57"/>
        </w:numPr>
        <w:jc w:val="both"/>
        <w:rPr>
          <w:rFonts w:ascii="Arial" w:hAnsi="Arial" w:cs="Arial"/>
          <w:bCs/>
          <w:color w:val="000000" w:themeColor="text1"/>
        </w:rPr>
      </w:pPr>
      <w:r w:rsidRPr="00127FA1">
        <w:rPr>
          <w:rFonts w:ascii="Arial" w:hAnsi="Arial" w:cs="Arial"/>
          <w:color w:val="000000" w:themeColor="text1"/>
        </w:rPr>
        <w:t>Inventory listings</w:t>
      </w:r>
    </w:p>
    <w:p w14:paraId="122AB1A6" w14:textId="77777777" w:rsidR="00657479" w:rsidRPr="00127FA1" w:rsidRDefault="00657479" w:rsidP="00657479">
      <w:pPr>
        <w:pStyle w:val="Default"/>
        <w:jc w:val="both"/>
        <w:rPr>
          <w:rFonts w:ascii="Arial" w:hAnsi="Arial" w:cs="Arial"/>
          <w:b/>
          <w:bCs/>
          <w:color w:val="000000" w:themeColor="text1"/>
        </w:rPr>
      </w:pPr>
    </w:p>
    <w:p w14:paraId="0AEDEDD2" w14:textId="77777777" w:rsidR="00657479" w:rsidRPr="00127FA1" w:rsidRDefault="00657479" w:rsidP="00657479">
      <w:pPr>
        <w:pStyle w:val="Default"/>
        <w:jc w:val="both"/>
        <w:rPr>
          <w:rFonts w:ascii="Arial" w:hAnsi="Arial" w:cs="Arial"/>
          <w:bCs/>
          <w:color w:val="000000" w:themeColor="text1"/>
        </w:rPr>
      </w:pPr>
      <w:r w:rsidRPr="00127FA1">
        <w:rPr>
          <w:rFonts w:ascii="Arial" w:hAnsi="Arial" w:cs="Arial"/>
          <w:bCs/>
          <w:color w:val="000000" w:themeColor="text1"/>
        </w:rPr>
        <w:t>IHCDA randomly selects up to three percent (3%) of the LSP’s client files for review. Incomplete, denied, staff receiving benefit, and Emergency Services/Repair and Replacement files are a small part of the overall file review.</w:t>
      </w:r>
    </w:p>
    <w:p w14:paraId="64C953D3" w14:textId="77777777" w:rsidR="00657479" w:rsidRPr="00AD0C6A" w:rsidRDefault="00657479" w:rsidP="00657479">
      <w:pPr>
        <w:pStyle w:val="Default"/>
        <w:jc w:val="both"/>
        <w:rPr>
          <w:rFonts w:ascii="Arial" w:hAnsi="Arial" w:cs="Arial"/>
          <w:bCs/>
        </w:rPr>
      </w:pPr>
    </w:p>
    <w:p w14:paraId="1AA1AAE2" w14:textId="595AC8A5" w:rsidR="00657479" w:rsidRDefault="00657479" w:rsidP="00657479">
      <w:pPr>
        <w:pStyle w:val="Heading2"/>
        <w:numPr>
          <w:ilvl w:val="0"/>
          <w:numId w:val="0"/>
        </w:numPr>
        <w:rPr>
          <w:rFonts w:cs="Arial"/>
        </w:rPr>
      </w:pPr>
      <w:bookmarkStart w:id="18132" w:name="_Toc104553335"/>
      <w:bookmarkStart w:id="18133" w:name="_Hlk31282204"/>
      <w:bookmarkStart w:id="18134" w:name="_Toc5713163"/>
      <w:r>
        <w:rPr>
          <w:rFonts w:cs="Arial"/>
        </w:rPr>
        <w:t>1</w:t>
      </w:r>
      <w:r w:rsidR="00664F8A">
        <w:rPr>
          <w:rFonts w:cs="Arial"/>
        </w:rPr>
        <w:t>6</w:t>
      </w:r>
      <w:r>
        <w:rPr>
          <w:rFonts w:cs="Arial"/>
        </w:rPr>
        <w:t>.4 LSP Responsibilities</w:t>
      </w:r>
      <w:bookmarkEnd w:id="18132"/>
    </w:p>
    <w:p w14:paraId="472562CA" w14:textId="77777777" w:rsidR="00657479" w:rsidRPr="00127FA1" w:rsidRDefault="00657479" w:rsidP="00657479">
      <w:pPr>
        <w:pStyle w:val="ListContinue"/>
        <w:ind w:left="0"/>
        <w:rPr>
          <w:color w:val="000000" w:themeColor="text1"/>
        </w:rPr>
      </w:pPr>
      <w:r w:rsidRPr="00127FA1">
        <w:rPr>
          <w:color w:val="000000" w:themeColor="text1"/>
        </w:rPr>
        <w:t>The LSP is responsible for actively participating in the monitoring session. LSPs shall ensure the following occur:</w:t>
      </w:r>
    </w:p>
    <w:p w14:paraId="004BAC30" w14:textId="77777777" w:rsidR="00657479" w:rsidRPr="00127FA1" w:rsidRDefault="00657479" w:rsidP="00657479">
      <w:pPr>
        <w:pStyle w:val="ListContinue"/>
        <w:numPr>
          <w:ilvl w:val="0"/>
          <w:numId w:val="99"/>
        </w:numPr>
        <w:rPr>
          <w:color w:val="000000" w:themeColor="text1"/>
        </w:rPr>
      </w:pPr>
      <w:r w:rsidRPr="00127FA1">
        <w:rPr>
          <w:color w:val="000000" w:themeColor="text1"/>
        </w:rPr>
        <w:t>Submittal of the pre-monitoring questionnaire by the established deadline</w:t>
      </w:r>
    </w:p>
    <w:p w14:paraId="721967E1" w14:textId="77777777" w:rsidR="00657479" w:rsidRPr="00127FA1" w:rsidRDefault="00657479" w:rsidP="00657479">
      <w:pPr>
        <w:pStyle w:val="ListContinue"/>
        <w:numPr>
          <w:ilvl w:val="0"/>
          <w:numId w:val="99"/>
        </w:numPr>
        <w:rPr>
          <w:color w:val="000000" w:themeColor="text1"/>
        </w:rPr>
      </w:pPr>
      <w:r w:rsidRPr="00127FA1">
        <w:rPr>
          <w:color w:val="000000" w:themeColor="text1"/>
        </w:rPr>
        <w:t>Attend the entrance and exit conference</w:t>
      </w:r>
    </w:p>
    <w:p w14:paraId="53B316A7" w14:textId="77777777" w:rsidR="00657479" w:rsidRPr="00127FA1" w:rsidRDefault="00657479" w:rsidP="00657479">
      <w:pPr>
        <w:pStyle w:val="ListContinue"/>
        <w:numPr>
          <w:ilvl w:val="0"/>
          <w:numId w:val="99"/>
        </w:numPr>
        <w:rPr>
          <w:color w:val="000000" w:themeColor="text1"/>
        </w:rPr>
      </w:pPr>
      <w:r w:rsidRPr="00127FA1">
        <w:rPr>
          <w:color w:val="000000" w:themeColor="text1"/>
        </w:rPr>
        <w:t>Upload program participant information into the statewide database</w:t>
      </w:r>
    </w:p>
    <w:p w14:paraId="1878ECE5" w14:textId="77777777" w:rsidR="00657479" w:rsidRPr="00127FA1" w:rsidRDefault="00657479" w:rsidP="00657479">
      <w:pPr>
        <w:pStyle w:val="ListContinue"/>
        <w:numPr>
          <w:ilvl w:val="0"/>
          <w:numId w:val="99"/>
        </w:numPr>
        <w:rPr>
          <w:color w:val="000000" w:themeColor="text1"/>
        </w:rPr>
      </w:pPr>
      <w:r w:rsidRPr="00127FA1">
        <w:rPr>
          <w:color w:val="000000" w:themeColor="text1"/>
        </w:rPr>
        <w:t xml:space="preserve">Submittal of requested documents by the established deadlines </w:t>
      </w:r>
    </w:p>
    <w:p w14:paraId="7224DA11" w14:textId="77777777" w:rsidR="00657479" w:rsidRPr="00127FA1" w:rsidRDefault="00657479" w:rsidP="00657479">
      <w:pPr>
        <w:pStyle w:val="ListContinue"/>
        <w:numPr>
          <w:ilvl w:val="0"/>
          <w:numId w:val="99"/>
        </w:numPr>
        <w:rPr>
          <w:color w:val="000000" w:themeColor="text1"/>
        </w:rPr>
      </w:pPr>
      <w:r w:rsidRPr="00127FA1">
        <w:rPr>
          <w:color w:val="000000" w:themeColor="text1"/>
        </w:rPr>
        <w:t>Ensure on-going and timely communication with the monitor(s)</w:t>
      </w:r>
    </w:p>
    <w:p w14:paraId="0ACEA5F4" w14:textId="77777777" w:rsidR="00657479" w:rsidRPr="00127FA1" w:rsidRDefault="00657479" w:rsidP="00657479">
      <w:pPr>
        <w:pStyle w:val="ListContinue"/>
        <w:numPr>
          <w:ilvl w:val="0"/>
          <w:numId w:val="99"/>
        </w:numPr>
        <w:rPr>
          <w:color w:val="000000" w:themeColor="text1"/>
        </w:rPr>
      </w:pPr>
      <w:r w:rsidRPr="00127FA1">
        <w:rPr>
          <w:color w:val="000000" w:themeColor="text1"/>
        </w:rPr>
        <w:t>Be respectful of the monitors as they carry out their duties</w:t>
      </w:r>
    </w:p>
    <w:p w14:paraId="34C14B25" w14:textId="77777777" w:rsidR="00657479" w:rsidRPr="00127FA1" w:rsidRDefault="00657479" w:rsidP="00657479">
      <w:pPr>
        <w:pStyle w:val="ListContinue"/>
        <w:numPr>
          <w:ilvl w:val="0"/>
          <w:numId w:val="99"/>
        </w:numPr>
        <w:rPr>
          <w:color w:val="000000" w:themeColor="text1"/>
        </w:rPr>
      </w:pPr>
      <w:r w:rsidRPr="00127FA1">
        <w:rPr>
          <w:color w:val="000000" w:themeColor="text1"/>
        </w:rPr>
        <w:t xml:space="preserve">Access to </w:t>
      </w:r>
      <w:proofErr w:type="gramStart"/>
      <w:r w:rsidRPr="00127FA1">
        <w:rPr>
          <w:color w:val="000000" w:themeColor="text1"/>
        </w:rPr>
        <w:t>any and all</w:t>
      </w:r>
      <w:proofErr w:type="gramEnd"/>
      <w:r w:rsidRPr="00127FA1">
        <w:rPr>
          <w:color w:val="000000" w:themeColor="text1"/>
        </w:rPr>
        <w:t xml:space="preserve"> program related files and information, as requested</w:t>
      </w:r>
    </w:p>
    <w:p w14:paraId="766CAB8C" w14:textId="77777777" w:rsidR="00657479" w:rsidRPr="00127FA1" w:rsidRDefault="00657479" w:rsidP="00657479">
      <w:pPr>
        <w:pStyle w:val="ListContinue"/>
        <w:numPr>
          <w:ilvl w:val="0"/>
          <w:numId w:val="99"/>
        </w:numPr>
        <w:rPr>
          <w:color w:val="000000" w:themeColor="text1"/>
        </w:rPr>
      </w:pPr>
      <w:r w:rsidRPr="00127FA1">
        <w:rPr>
          <w:color w:val="000000" w:themeColor="text1"/>
        </w:rPr>
        <w:t xml:space="preserve">Implement corrective action items, as identified, within the established timeline </w:t>
      </w:r>
    </w:p>
    <w:p w14:paraId="41FE0349" w14:textId="77777777" w:rsidR="00657479" w:rsidRDefault="00657479" w:rsidP="00657479">
      <w:pPr>
        <w:pStyle w:val="ListContinue"/>
        <w:ind w:left="720"/>
      </w:pPr>
    </w:p>
    <w:p w14:paraId="48D0D0E0" w14:textId="03C55D58" w:rsidR="00657479" w:rsidRPr="00720FE7" w:rsidRDefault="00657479" w:rsidP="00657479">
      <w:pPr>
        <w:pStyle w:val="Heading2"/>
        <w:numPr>
          <w:ilvl w:val="0"/>
          <w:numId w:val="0"/>
        </w:numPr>
        <w:rPr>
          <w:rFonts w:cs="Arial"/>
        </w:rPr>
      </w:pPr>
      <w:bookmarkStart w:id="18135" w:name="_Toc104553336"/>
      <w:bookmarkEnd w:id="18133"/>
      <w:r>
        <w:rPr>
          <w:rFonts w:cs="Arial"/>
        </w:rPr>
        <w:t>1</w:t>
      </w:r>
      <w:r w:rsidR="00664F8A">
        <w:rPr>
          <w:rFonts w:cs="Arial"/>
        </w:rPr>
        <w:t>6</w:t>
      </w:r>
      <w:r>
        <w:rPr>
          <w:rFonts w:cs="Arial"/>
        </w:rPr>
        <w:t xml:space="preserve">.5 </w:t>
      </w:r>
      <w:r w:rsidRPr="007338A2">
        <w:rPr>
          <w:rFonts w:cs="Arial"/>
        </w:rPr>
        <w:t>M</w:t>
      </w:r>
      <w:r w:rsidRPr="00720FE7">
        <w:rPr>
          <w:rFonts w:cs="Arial"/>
        </w:rPr>
        <w:t>onitoring Report</w:t>
      </w:r>
      <w:bookmarkEnd w:id="18131"/>
      <w:bookmarkEnd w:id="18134"/>
      <w:bookmarkEnd w:id="18135"/>
    </w:p>
    <w:p w14:paraId="0DE9F48C" w14:textId="77777777" w:rsidR="00657479" w:rsidRPr="00127FA1" w:rsidRDefault="00657479" w:rsidP="00657479">
      <w:pPr>
        <w:rPr>
          <w:rFonts w:cs="Arial"/>
          <w:color w:val="000000" w:themeColor="text1"/>
          <w:szCs w:val="24"/>
        </w:rPr>
      </w:pPr>
      <w:r w:rsidRPr="00127FA1">
        <w:rPr>
          <w:rFonts w:cs="Arial"/>
          <w:color w:val="000000" w:themeColor="text1"/>
          <w:szCs w:val="24"/>
        </w:rPr>
        <w:t xml:space="preserve">All identified eligible findings will be contained on the monitoring report. Each LSP will receive a copy of the monitoring report within thirty (30) calendar days from completion of the exit conference. The monitoring report will include the number of files reviewed, the number, type and description of deficiencies, </w:t>
      </w:r>
      <w:proofErr w:type="gramStart"/>
      <w:r w:rsidRPr="00127FA1">
        <w:rPr>
          <w:rFonts w:cs="Arial"/>
          <w:color w:val="000000" w:themeColor="text1"/>
          <w:szCs w:val="24"/>
        </w:rPr>
        <w:t>amount</w:t>
      </w:r>
      <w:proofErr w:type="gramEnd"/>
      <w:r w:rsidRPr="00127FA1">
        <w:rPr>
          <w:rFonts w:cs="Arial"/>
          <w:color w:val="000000" w:themeColor="text1"/>
          <w:szCs w:val="24"/>
        </w:rPr>
        <w:t xml:space="preserve"> of benefits to be paid to clients, any funds which should be repaid to IHCDA, and best business practice recommendations. </w:t>
      </w:r>
    </w:p>
    <w:p w14:paraId="63576A29" w14:textId="77777777" w:rsidR="00657479" w:rsidRPr="00127FA1" w:rsidRDefault="00657479" w:rsidP="00657479">
      <w:pPr>
        <w:jc w:val="both"/>
        <w:rPr>
          <w:rFonts w:cs="Arial"/>
          <w:i/>
          <w:color w:val="000000" w:themeColor="text1"/>
          <w:sz w:val="22"/>
          <w:szCs w:val="22"/>
        </w:rPr>
      </w:pPr>
    </w:p>
    <w:p w14:paraId="2B9095CA" w14:textId="77777777" w:rsidR="00657479" w:rsidRPr="00127FA1" w:rsidRDefault="00657479" w:rsidP="00657479">
      <w:pPr>
        <w:jc w:val="both"/>
        <w:rPr>
          <w:rFonts w:cs="Arial"/>
          <w:color w:val="000000" w:themeColor="text1"/>
          <w:szCs w:val="24"/>
        </w:rPr>
      </w:pPr>
      <w:r w:rsidRPr="00127FA1">
        <w:rPr>
          <w:rFonts w:cs="Arial"/>
          <w:bCs/>
          <w:color w:val="000000" w:themeColor="text1"/>
          <w:szCs w:val="24"/>
        </w:rPr>
        <w:t>Findings</w:t>
      </w:r>
      <w:r w:rsidRPr="00127FA1">
        <w:rPr>
          <w:rFonts w:cs="Arial"/>
          <w:color w:val="000000" w:themeColor="text1"/>
          <w:szCs w:val="24"/>
        </w:rPr>
        <w:t xml:space="preserve"> are program deficiencies that require corrective action, known as “action items”. </w:t>
      </w:r>
    </w:p>
    <w:p w14:paraId="64CF39A0" w14:textId="77777777" w:rsidR="00657479" w:rsidRPr="00127FA1" w:rsidRDefault="00657479" w:rsidP="00657479">
      <w:pPr>
        <w:jc w:val="both"/>
        <w:rPr>
          <w:rFonts w:cs="Arial"/>
          <w:color w:val="000000" w:themeColor="text1"/>
          <w:szCs w:val="24"/>
        </w:rPr>
      </w:pPr>
    </w:p>
    <w:p w14:paraId="7CE2A7C2" w14:textId="77777777" w:rsidR="00657479" w:rsidRPr="00127FA1" w:rsidRDefault="00657479" w:rsidP="00657479">
      <w:pPr>
        <w:pStyle w:val="ListParagraph"/>
        <w:numPr>
          <w:ilvl w:val="0"/>
          <w:numId w:val="97"/>
        </w:numPr>
        <w:rPr>
          <w:rFonts w:cs="Arial"/>
          <w:color w:val="000000" w:themeColor="text1"/>
          <w:szCs w:val="24"/>
        </w:rPr>
      </w:pPr>
      <w:r w:rsidRPr="00127FA1">
        <w:rPr>
          <w:rFonts w:cs="Arial"/>
          <w:b/>
          <w:color w:val="000000" w:themeColor="text1"/>
          <w:szCs w:val="24"/>
        </w:rPr>
        <w:t>Overall Performance Score</w:t>
      </w:r>
    </w:p>
    <w:p w14:paraId="1E4AA840" w14:textId="77777777" w:rsidR="00657479" w:rsidRPr="00127FA1" w:rsidRDefault="00657479" w:rsidP="00657479">
      <w:pPr>
        <w:pStyle w:val="ListParagraph"/>
        <w:ind w:left="360"/>
        <w:rPr>
          <w:rFonts w:cs="Arial"/>
          <w:color w:val="000000" w:themeColor="text1"/>
          <w:szCs w:val="24"/>
        </w:rPr>
      </w:pPr>
      <w:r w:rsidRPr="00127FA1">
        <w:rPr>
          <w:rFonts w:cs="Arial"/>
          <w:color w:val="000000" w:themeColor="text1"/>
          <w:szCs w:val="24"/>
        </w:rPr>
        <w:t>The success rate is the total value of findings divided by the total number of files (base administration and client) reviewed. Bonus opportunities are added to the success rate to provide an overall performance score.</w:t>
      </w:r>
    </w:p>
    <w:p w14:paraId="312572F2" w14:textId="77777777" w:rsidR="00657479" w:rsidRPr="00127FA1" w:rsidRDefault="00657479" w:rsidP="00657479">
      <w:pPr>
        <w:rPr>
          <w:rFonts w:cs="Arial"/>
          <w:color w:val="000000" w:themeColor="text1"/>
          <w:szCs w:val="24"/>
        </w:rPr>
      </w:pPr>
    </w:p>
    <w:p w14:paraId="04B783A3" w14:textId="77777777" w:rsidR="00657479" w:rsidRPr="00127FA1" w:rsidRDefault="00657479" w:rsidP="00657479">
      <w:pPr>
        <w:pStyle w:val="ListParagraph"/>
        <w:numPr>
          <w:ilvl w:val="0"/>
          <w:numId w:val="94"/>
        </w:numPr>
        <w:rPr>
          <w:rFonts w:cs="Arial"/>
          <w:color w:val="000000" w:themeColor="text1"/>
          <w:szCs w:val="24"/>
        </w:rPr>
      </w:pPr>
      <w:r w:rsidRPr="00127FA1">
        <w:rPr>
          <w:rFonts w:cs="Arial"/>
          <w:color w:val="000000" w:themeColor="text1"/>
          <w:szCs w:val="24"/>
        </w:rPr>
        <w:t xml:space="preserve">Base Administration </w:t>
      </w:r>
    </w:p>
    <w:p w14:paraId="0F41AFE7" w14:textId="77777777" w:rsidR="00657479" w:rsidRPr="00CF6340" w:rsidRDefault="00657479" w:rsidP="00657479">
      <w:pPr>
        <w:ind w:left="720"/>
        <w:rPr>
          <w:rFonts w:cs="Arial"/>
          <w:szCs w:val="24"/>
        </w:rPr>
      </w:pPr>
      <w:r w:rsidRPr="00127FA1">
        <w:rPr>
          <w:rFonts w:cs="Arial"/>
          <w:color w:val="000000" w:themeColor="text1"/>
          <w:szCs w:val="24"/>
        </w:rPr>
        <w:t xml:space="preserve">Administrative review items are added to the client file review number, increasing the available points used to calculate the success rate. These are one (1) point each for a total </w:t>
      </w:r>
      <w:r w:rsidRPr="00CF6340">
        <w:rPr>
          <w:rFonts w:cs="Arial"/>
          <w:szCs w:val="24"/>
        </w:rPr>
        <w:t xml:space="preserve">of thirteen (13) base administrative points. </w:t>
      </w:r>
    </w:p>
    <w:p w14:paraId="6605E06C" w14:textId="77777777" w:rsidR="00657479" w:rsidRPr="00CF6340" w:rsidRDefault="00657479" w:rsidP="00657479">
      <w:pPr>
        <w:pStyle w:val="ListParagraph"/>
        <w:numPr>
          <w:ilvl w:val="0"/>
          <w:numId w:val="93"/>
        </w:numPr>
        <w:rPr>
          <w:rFonts w:cs="Arial"/>
          <w:szCs w:val="24"/>
        </w:rPr>
      </w:pPr>
      <w:r w:rsidRPr="00CF6340">
        <w:rPr>
          <w:rFonts w:cs="Arial"/>
          <w:szCs w:val="24"/>
        </w:rPr>
        <w:t>Inventory</w:t>
      </w:r>
    </w:p>
    <w:p w14:paraId="0A7F6F39" w14:textId="77777777" w:rsidR="00657479" w:rsidRPr="00CF6340" w:rsidRDefault="00657479" w:rsidP="00657479">
      <w:pPr>
        <w:pStyle w:val="ListParagraph"/>
        <w:numPr>
          <w:ilvl w:val="0"/>
          <w:numId w:val="93"/>
        </w:numPr>
        <w:rPr>
          <w:rFonts w:cs="Arial"/>
          <w:szCs w:val="24"/>
        </w:rPr>
      </w:pPr>
      <w:r w:rsidRPr="00CF6340">
        <w:rPr>
          <w:rFonts w:cs="Arial"/>
          <w:szCs w:val="24"/>
        </w:rPr>
        <w:t>Single Audit issues for EAP</w:t>
      </w:r>
    </w:p>
    <w:p w14:paraId="55DA84F8" w14:textId="77777777" w:rsidR="00657479" w:rsidRPr="00CF6340" w:rsidRDefault="00657479" w:rsidP="00657479">
      <w:pPr>
        <w:pStyle w:val="ListParagraph"/>
        <w:numPr>
          <w:ilvl w:val="0"/>
          <w:numId w:val="93"/>
        </w:numPr>
        <w:rPr>
          <w:rFonts w:cs="Arial"/>
          <w:szCs w:val="24"/>
        </w:rPr>
      </w:pPr>
      <w:r w:rsidRPr="00CF6340">
        <w:rPr>
          <w:rFonts w:cs="Arial"/>
          <w:szCs w:val="24"/>
        </w:rPr>
        <w:t>Transmittal processing</w:t>
      </w:r>
    </w:p>
    <w:p w14:paraId="3B2BFED4" w14:textId="77777777" w:rsidR="00657479" w:rsidRPr="00CF6340" w:rsidRDefault="00657479" w:rsidP="00657479">
      <w:pPr>
        <w:pStyle w:val="ListParagraph"/>
        <w:numPr>
          <w:ilvl w:val="0"/>
          <w:numId w:val="93"/>
        </w:numPr>
        <w:rPr>
          <w:rFonts w:cs="Arial"/>
          <w:szCs w:val="24"/>
        </w:rPr>
      </w:pPr>
      <w:r w:rsidRPr="00CF6340">
        <w:rPr>
          <w:rFonts w:cs="Arial"/>
          <w:szCs w:val="24"/>
        </w:rPr>
        <w:t>Fiscal claim review</w:t>
      </w:r>
    </w:p>
    <w:p w14:paraId="21DBD19A" w14:textId="77777777" w:rsidR="00657479" w:rsidRPr="00CF6340" w:rsidRDefault="00657479" w:rsidP="00657479">
      <w:pPr>
        <w:pStyle w:val="ListParagraph"/>
        <w:numPr>
          <w:ilvl w:val="0"/>
          <w:numId w:val="93"/>
        </w:numPr>
        <w:rPr>
          <w:rFonts w:cs="Arial"/>
          <w:szCs w:val="24"/>
        </w:rPr>
      </w:pPr>
      <w:r w:rsidRPr="00CF6340">
        <w:rPr>
          <w:rFonts w:cs="Arial"/>
          <w:szCs w:val="24"/>
        </w:rPr>
        <w:t>Benchmark spending</w:t>
      </w:r>
    </w:p>
    <w:p w14:paraId="0904B879" w14:textId="77777777" w:rsidR="00657479" w:rsidRPr="00CF6340" w:rsidRDefault="00657479" w:rsidP="00657479">
      <w:pPr>
        <w:pStyle w:val="ListParagraph"/>
        <w:numPr>
          <w:ilvl w:val="0"/>
          <w:numId w:val="93"/>
        </w:numPr>
        <w:rPr>
          <w:rFonts w:cs="Arial"/>
          <w:szCs w:val="24"/>
        </w:rPr>
      </w:pPr>
      <w:r w:rsidRPr="00CF6340">
        <w:rPr>
          <w:rFonts w:cs="Arial"/>
          <w:szCs w:val="24"/>
        </w:rPr>
        <w:lastRenderedPageBreak/>
        <w:t>Timely claims submission</w:t>
      </w:r>
    </w:p>
    <w:p w14:paraId="15259DED" w14:textId="77777777" w:rsidR="00657479" w:rsidRPr="00CF6340" w:rsidRDefault="00657479" w:rsidP="00657479">
      <w:pPr>
        <w:pStyle w:val="ListParagraph"/>
        <w:numPr>
          <w:ilvl w:val="0"/>
          <w:numId w:val="93"/>
        </w:numPr>
        <w:rPr>
          <w:rFonts w:cs="Arial"/>
          <w:szCs w:val="24"/>
        </w:rPr>
      </w:pPr>
      <w:r w:rsidRPr="00CF6340">
        <w:rPr>
          <w:rFonts w:cs="Arial"/>
          <w:szCs w:val="24"/>
        </w:rPr>
        <w:t>Timely administrative documentation submissions</w:t>
      </w:r>
    </w:p>
    <w:p w14:paraId="5F2847C4" w14:textId="77777777" w:rsidR="00657479" w:rsidRPr="00CF6340" w:rsidRDefault="00657479" w:rsidP="00657479">
      <w:pPr>
        <w:pStyle w:val="ListParagraph"/>
        <w:numPr>
          <w:ilvl w:val="0"/>
          <w:numId w:val="93"/>
        </w:numPr>
        <w:rPr>
          <w:rFonts w:cs="Arial"/>
          <w:szCs w:val="24"/>
        </w:rPr>
      </w:pPr>
      <w:r w:rsidRPr="00CF6340">
        <w:rPr>
          <w:rFonts w:cs="Arial"/>
          <w:szCs w:val="24"/>
        </w:rPr>
        <w:t>Quality Assurance (QA) processes (5 items)</w:t>
      </w:r>
    </w:p>
    <w:p w14:paraId="27560CA9" w14:textId="77777777" w:rsidR="00657479" w:rsidRPr="00CF6340" w:rsidRDefault="00657479" w:rsidP="00657479">
      <w:pPr>
        <w:pStyle w:val="ListParagraph"/>
        <w:numPr>
          <w:ilvl w:val="0"/>
          <w:numId w:val="93"/>
        </w:numPr>
        <w:rPr>
          <w:rFonts w:cs="Arial"/>
          <w:szCs w:val="24"/>
        </w:rPr>
      </w:pPr>
      <w:r w:rsidRPr="00CF6340">
        <w:rPr>
          <w:rFonts w:cs="Arial"/>
          <w:szCs w:val="24"/>
        </w:rPr>
        <w:t>All required corrective actions from the previous year’s monitoring were met.</w:t>
      </w:r>
    </w:p>
    <w:p w14:paraId="2B307CCC" w14:textId="77777777" w:rsidR="00657479" w:rsidRPr="00720FE7" w:rsidRDefault="00657479" w:rsidP="00657479">
      <w:pPr>
        <w:rPr>
          <w:rFonts w:cs="Arial"/>
          <w:szCs w:val="24"/>
        </w:rPr>
      </w:pPr>
    </w:p>
    <w:p w14:paraId="7E3069EF" w14:textId="77777777" w:rsidR="00657479" w:rsidRPr="00127FA1" w:rsidRDefault="00657479" w:rsidP="00657479">
      <w:pPr>
        <w:pStyle w:val="ListParagraph"/>
        <w:numPr>
          <w:ilvl w:val="0"/>
          <w:numId w:val="94"/>
        </w:numPr>
        <w:rPr>
          <w:rFonts w:cs="Arial"/>
          <w:color w:val="000000" w:themeColor="text1"/>
          <w:szCs w:val="24"/>
        </w:rPr>
      </w:pPr>
      <w:r w:rsidRPr="00127FA1">
        <w:rPr>
          <w:rFonts w:cs="Arial"/>
          <w:color w:val="000000" w:themeColor="text1"/>
          <w:szCs w:val="24"/>
        </w:rPr>
        <w:t>Value</w:t>
      </w:r>
    </w:p>
    <w:p w14:paraId="225CEF23" w14:textId="77777777" w:rsidR="00657479" w:rsidRPr="00127FA1" w:rsidRDefault="00657479" w:rsidP="00657479">
      <w:pPr>
        <w:pStyle w:val="ListParagraph"/>
        <w:rPr>
          <w:rFonts w:cs="Arial"/>
          <w:color w:val="000000" w:themeColor="text1"/>
          <w:szCs w:val="24"/>
        </w:rPr>
      </w:pPr>
      <w:r w:rsidRPr="00127FA1">
        <w:rPr>
          <w:rFonts w:cs="Arial"/>
          <w:color w:val="000000" w:themeColor="text1"/>
          <w:szCs w:val="24"/>
        </w:rPr>
        <w:t>A value will be assigned to the different types of findings, including the Base Administration items, as categorized below:</w:t>
      </w:r>
    </w:p>
    <w:p w14:paraId="624EC830" w14:textId="77777777" w:rsidR="00657479" w:rsidRPr="00127FA1" w:rsidRDefault="00657479" w:rsidP="00657479">
      <w:pPr>
        <w:rPr>
          <w:rFonts w:cs="Arial"/>
          <w:color w:val="000000" w:themeColor="text1"/>
          <w:szCs w:val="24"/>
        </w:rPr>
      </w:pPr>
    </w:p>
    <w:p w14:paraId="0362B54E" w14:textId="77777777" w:rsidR="00657479" w:rsidRPr="007739FA" w:rsidRDefault="00657479" w:rsidP="00657479">
      <w:pPr>
        <w:pStyle w:val="ListParagraph"/>
        <w:numPr>
          <w:ilvl w:val="0"/>
          <w:numId w:val="95"/>
        </w:numPr>
        <w:rPr>
          <w:rFonts w:cs="Arial"/>
          <w:szCs w:val="24"/>
        </w:rPr>
      </w:pPr>
      <w:r w:rsidRPr="007739FA">
        <w:rPr>
          <w:rFonts w:cs="Arial"/>
          <w:szCs w:val="24"/>
        </w:rPr>
        <w:t>One (1) Point</w:t>
      </w:r>
      <w:r>
        <w:rPr>
          <w:rFonts w:cs="Arial"/>
          <w:szCs w:val="24"/>
        </w:rPr>
        <w:t xml:space="preserve">, </w:t>
      </w:r>
      <w:r w:rsidRPr="007739FA">
        <w:rPr>
          <w:rFonts w:cs="Arial"/>
          <w:szCs w:val="24"/>
        </w:rPr>
        <w:t>per occurrence</w:t>
      </w:r>
    </w:p>
    <w:p w14:paraId="7CD218F8" w14:textId="77777777" w:rsidR="00657479" w:rsidRPr="00720FE7" w:rsidRDefault="00657479" w:rsidP="00657479">
      <w:pPr>
        <w:pStyle w:val="ListParagraph"/>
        <w:numPr>
          <w:ilvl w:val="0"/>
          <w:numId w:val="78"/>
        </w:numPr>
        <w:contextualSpacing/>
        <w:jc w:val="both"/>
        <w:rPr>
          <w:rFonts w:cs="Arial"/>
          <w:szCs w:val="24"/>
        </w:rPr>
      </w:pPr>
      <w:r w:rsidRPr="00720FE7">
        <w:rPr>
          <w:rFonts w:cs="Arial"/>
          <w:szCs w:val="24"/>
        </w:rPr>
        <w:t>Income calculation error</w:t>
      </w:r>
    </w:p>
    <w:p w14:paraId="2314E5AB" w14:textId="77777777" w:rsidR="00657479" w:rsidRDefault="00657479" w:rsidP="00657479">
      <w:pPr>
        <w:pStyle w:val="ListParagraph"/>
        <w:numPr>
          <w:ilvl w:val="0"/>
          <w:numId w:val="78"/>
        </w:numPr>
        <w:contextualSpacing/>
        <w:jc w:val="both"/>
        <w:rPr>
          <w:rFonts w:cs="Arial"/>
          <w:szCs w:val="24"/>
        </w:rPr>
      </w:pPr>
      <w:r w:rsidRPr="00720FE7">
        <w:rPr>
          <w:rFonts w:cs="Arial"/>
          <w:szCs w:val="24"/>
        </w:rPr>
        <w:t>Failing to give crisis when appropriate</w:t>
      </w:r>
    </w:p>
    <w:p w14:paraId="73BBA975" w14:textId="77777777" w:rsidR="00657479" w:rsidRPr="004077A4" w:rsidRDefault="00657479" w:rsidP="00657479">
      <w:pPr>
        <w:pStyle w:val="ListParagraph"/>
        <w:numPr>
          <w:ilvl w:val="0"/>
          <w:numId w:val="78"/>
        </w:numPr>
        <w:contextualSpacing/>
        <w:jc w:val="both"/>
        <w:rPr>
          <w:rFonts w:cs="Arial"/>
          <w:szCs w:val="24"/>
        </w:rPr>
      </w:pPr>
      <w:r w:rsidRPr="004077A4">
        <w:rPr>
          <w:rFonts w:cs="Arial"/>
          <w:szCs w:val="24"/>
        </w:rPr>
        <w:t>Giving crisis when not eligible</w:t>
      </w:r>
    </w:p>
    <w:p w14:paraId="0160F3A1" w14:textId="77777777" w:rsidR="00657479" w:rsidRDefault="00657479" w:rsidP="00657479">
      <w:pPr>
        <w:pStyle w:val="ListParagraph"/>
        <w:numPr>
          <w:ilvl w:val="0"/>
          <w:numId w:val="78"/>
        </w:numPr>
        <w:contextualSpacing/>
        <w:jc w:val="both"/>
        <w:rPr>
          <w:rFonts w:cs="Arial"/>
          <w:szCs w:val="24"/>
        </w:rPr>
      </w:pPr>
      <w:r>
        <w:rPr>
          <w:rFonts w:cs="Arial"/>
          <w:szCs w:val="24"/>
        </w:rPr>
        <w:t>Unallowable costs charged to an EAP Claim</w:t>
      </w:r>
    </w:p>
    <w:p w14:paraId="7F6F205B" w14:textId="77777777" w:rsidR="00657479" w:rsidRPr="00720FE7" w:rsidRDefault="00657479" w:rsidP="00657479">
      <w:pPr>
        <w:pStyle w:val="ListParagraph"/>
        <w:ind w:left="1440"/>
        <w:contextualSpacing/>
        <w:jc w:val="both"/>
        <w:rPr>
          <w:rFonts w:cs="Arial"/>
          <w:szCs w:val="24"/>
        </w:rPr>
      </w:pPr>
    </w:p>
    <w:p w14:paraId="65393E17" w14:textId="77777777" w:rsidR="00657479" w:rsidRPr="007739FA" w:rsidRDefault="00657479" w:rsidP="00657479">
      <w:pPr>
        <w:pStyle w:val="ListParagraph"/>
        <w:numPr>
          <w:ilvl w:val="0"/>
          <w:numId w:val="95"/>
        </w:numPr>
        <w:rPr>
          <w:rFonts w:cs="Arial"/>
          <w:szCs w:val="24"/>
        </w:rPr>
      </w:pPr>
      <w:r>
        <w:rPr>
          <w:rFonts w:cs="Arial"/>
          <w:szCs w:val="24"/>
        </w:rPr>
        <w:t xml:space="preserve"> </w:t>
      </w:r>
      <w:r w:rsidRPr="007739FA">
        <w:rPr>
          <w:rFonts w:cs="Arial"/>
          <w:szCs w:val="24"/>
        </w:rPr>
        <w:t>Half (.5) Point</w:t>
      </w:r>
      <w:r>
        <w:rPr>
          <w:rFonts w:cs="Arial"/>
          <w:szCs w:val="24"/>
        </w:rPr>
        <w:t>,</w:t>
      </w:r>
      <w:r w:rsidRPr="007739FA">
        <w:rPr>
          <w:rFonts w:cs="Arial"/>
          <w:szCs w:val="24"/>
        </w:rPr>
        <w:t xml:space="preserve"> per occurrence</w:t>
      </w:r>
    </w:p>
    <w:p w14:paraId="600FE779" w14:textId="77777777" w:rsidR="00657479" w:rsidRPr="00720FE7" w:rsidRDefault="00657479" w:rsidP="00657479">
      <w:pPr>
        <w:pStyle w:val="ListParagraph"/>
        <w:numPr>
          <w:ilvl w:val="0"/>
          <w:numId w:val="78"/>
        </w:numPr>
        <w:contextualSpacing/>
        <w:jc w:val="both"/>
        <w:rPr>
          <w:rFonts w:cs="Arial"/>
          <w:szCs w:val="24"/>
        </w:rPr>
      </w:pPr>
      <w:r w:rsidRPr="00720FE7">
        <w:rPr>
          <w:rFonts w:cs="Arial"/>
          <w:szCs w:val="24"/>
        </w:rPr>
        <w:t>Incorrect benefit matrix point allocation (dwelling type, at-risk, fuel source)</w:t>
      </w:r>
    </w:p>
    <w:p w14:paraId="5D2FF51B" w14:textId="77777777" w:rsidR="00657479" w:rsidRDefault="00657479" w:rsidP="00657479">
      <w:pPr>
        <w:pStyle w:val="ListParagraph"/>
        <w:numPr>
          <w:ilvl w:val="0"/>
          <w:numId w:val="78"/>
        </w:numPr>
        <w:contextualSpacing/>
        <w:jc w:val="both"/>
        <w:rPr>
          <w:rFonts w:cs="Arial"/>
          <w:szCs w:val="24"/>
        </w:rPr>
      </w:pPr>
      <w:r w:rsidRPr="00720FE7">
        <w:rPr>
          <w:rFonts w:cs="Arial"/>
          <w:szCs w:val="24"/>
        </w:rPr>
        <w:t xml:space="preserve">Missing </w:t>
      </w:r>
      <w:r>
        <w:rPr>
          <w:rFonts w:cs="Arial"/>
          <w:szCs w:val="24"/>
        </w:rPr>
        <w:t xml:space="preserve">benefit determining </w:t>
      </w:r>
      <w:r w:rsidRPr="00720FE7">
        <w:rPr>
          <w:rFonts w:cs="Arial"/>
          <w:szCs w:val="24"/>
        </w:rPr>
        <w:t>documentation (</w:t>
      </w:r>
      <w:r>
        <w:rPr>
          <w:rFonts w:cs="Arial"/>
          <w:szCs w:val="24"/>
        </w:rPr>
        <w:t>income, application, utility bill, etc</w:t>
      </w:r>
      <w:r w:rsidRPr="00720FE7">
        <w:rPr>
          <w:rFonts w:cs="Arial"/>
          <w:szCs w:val="24"/>
        </w:rPr>
        <w:t>.)</w:t>
      </w:r>
    </w:p>
    <w:p w14:paraId="13DAF915" w14:textId="77777777" w:rsidR="00657479" w:rsidRDefault="00657479" w:rsidP="00657479">
      <w:pPr>
        <w:pStyle w:val="ListParagraph"/>
        <w:numPr>
          <w:ilvl w:val="0"/>
          <w:numId w:val="78"/>
        </w:numPr>
        <w:contextualSpacing/>
        <w:jc w:val="both"/>
        <w:rPr>
          <w:rFonts w:cs="Arial"/>
          <w:szCs w:val="24"/>
        </w:rPr>
      </w:pPr>
      <w:r>
        <w:rPr>
          <w:rFonts w:cs="Arial"/>
          <w:szCs w:val="24"/>
        </w:rPr>
        <w:t>Failure to document crisis timelines within the statewide database.</w:t>
      </w:r>
    </w:p>
    <w:p w14:paraId="52926029" w14:textId="77777777" w:rsidR="00657479" w:rsidRPr="002E5CEB" w:rsidRDefault="00657479" w:rsidP="00657479">
      <w:pPr>
        <w:pStyle w:val="ListParagraph"/>
        <w:ind w:left="1440"/>
        <w:contextualSpacing/>
        <w:jc w:val="both"/>
        <w:rPr>
          <w:rFonts w:cs="Arial"/>
          <w:szCs w:val="24"/>
        </w:rPr>
      </w:pPr>
    </w:p>
    <w:p w14:paraId="547FF450" w14:textId="77777777" w:rsidR="00657479" w:rsidRPr="00BE2EBA" w:rsidRDefault="00657479" w:rsidP="00657479">
      <w:pPr>
        <w:pStyle w:val="ListParagraph"/>
        <w:numPr>
          <w:ilvl w:val="0"/>
          <w:numId w:val="95"/>
        </w:numPr>
        <w:rPr>
          <w:rFonts w:cs="Arial"/>
          <w:i/>
          <w:iCs/>
          <w:color w:val="000000" w:themeColor="text1"/>
          <w:szCs w:val="24"/>
        </w:rPr>
      </w:pPr>
      <w:r w:rsidRPr="002E5CEB">
        <w:rPr>
          <w:rFonts w:cs="Arial"/>
          <w:szCs w:val="24"/>
        </w:rPr>
        <w:t xml:space="preserve"> One (1) Point </w:t>
      </w:r>
      <w:r w:rsidRPr="00BE2EBA">
        <w:rPr>
          <w:rFonts w:cs="Arial"/>
          <w:color w:val="000000" w:themeColor="text1"/>
          <w:szCs w:val="24"/>
        </w:rPr>
        <w:t xml:space="preserve">(Each finding is grouped together and counted as </w:t>
      </w:r>
      <w:proofErr w:type="gramStart"/>
      <w:r w:rsidRPr="00BE2EBA">
        <w:rPr>
          <w:rFonts w:cs="Arial"/>
          <w:color w:val="000000" w:themeColor="text1"/>
          <w:szCs w:val="24"/>
        </w:rPr>
        <w:t>one;</w:t>
      </w:r>
      <w:proofErr w:type="gramEnd"/>
      <w:r w:rsidRPr="00BE2EBA">
        <w:rPr>
          <w:rFonts w:cs="Arial"/>
          <w:color w:val="000000" w:themeColor="text1"/>
          <w:szCs w:val="24"/>
        </w:rPr>
        <w:t xml:space="preserve"> </w:t>
      </w:r>
      <w:r w:rsidRPr="00BE2EBA">
        <w:rPr>
          <w:rFonts w:cs="Arial"/>
          <w:color w:val="000000" w:themeColor="text1"/>
          <w:szCs w:val="24"/>
          <w:u w:val="single"/>
        </w:rPr>
        <w:t>not</w:t>
      </w:r>
      <w:r w:rsidRPr="00BE2EBA">
        <w:rPr>
          <w:rFonts w:cs="Arial"/>
          <w:color w:val="000000" w:themeColor="text1"/>
          <w:szCs w:val="24"/>
        </w:rPr>
        <w:t xml:space="preserve"> per each occurrence)</w:t>
      </w:r>
    </w:p>
    <w:p w14:paraId="4BCC7EB9" w14:textId="77777777" w:rsidR="00657479" w:rsidRPr="00720FE7" w:rsidRDefault="00657479" w:rsidP="00657479">
      <w:pPr>
        <w:pStyle w:val="ListParagraph"/>
        <w:numPr>
          <w:ilvl w:val="0"/>
          <w:numId w:val="78"/>
        </w:numPr>
        <w:spacing w:after="200" w:line="276" w:lineRule="auto"/>
        <w:contextualSpacing/>
        <w:jc w:val="both"/>
        <w:rPr>
          <w:rFonts w:cs="Arial"/>
          <w:szCs w:val="24"/>
        </w:rPr>
      </w:pPr>
      <w:r>
        <w:rPr>
          <w:rFonts w:cs="Arial"/>
          <w:szCs w:val="24"/>
        </w:rPr>
        <w:t xml:space="preserve">LSP </w:t>
      </w:r>
      <w:r w:rsidRPr="00720FE7">
        <w:rPr>
          <w:rFonts w:cs="Arial"/>
          <w:szCs w:val="24"/>
        </w:rPr>
        <w:t xml:space="preserve">Staff, governing board, or their relatives’ application </w:t>
      </w:r>
      <w:r>
        <w:rPr>
          <w:rFonts w:cs="Arial"/>
          <w:szCs w:val="24"/>
        </w:rPr>
        <w:t>was</w:t>
      </w:r>
      <w:r w:rsidRPr="00720FE7">
        <w:rPr>
          <w:rFonts w:cs="Arial"/>
          <w:szCs w:val="24"/>
        </w:rPr>
        <w:t xml:space="preserve"> not signed off by the Executive Director or </w:t>
      </w:r>
      <w:r>
        <w:rPr>
          <w:rFonts w:cs="Arial"/>
          <w:szCs w:val="24"/>
        </w:rPr>
        <w:t xml:space="preserve">staff/board </w:t>
      </w:r>
      <w:r w:rsidRPr="00720FE7">
        <w:rPr>
          <w:rFonts w:cs="Arial"/>
          <w:szCs w:val="24"/>
        </w:rPr>
        <w:t>designee</w:t>
      </w:r>
    </w:p>
    <w:p w14:paraId="7F265AFE" w14:textId="77777777" w:rsidR="00657479" w:rsidRDefault="00657479" w:rsidP="00657479">
      <w:pPr>
        <w:pStyle w:val="ListParagraph"/>
        <w:numPr>
          <w:ilvl w:val="0"/>
          <w:numId w:val="78"/>
        </w:numPr>
        <w:spacing w:after="200" w:line="276" w:lineRule="auto"/>
        <w:contextualSpacing/>
        <w:jc w:val="both"/>
        <w:rPr>
          <w:rFonts w:cs="Arial"/>
          <w:szCs w:val="24"/>
        </w:rPr>
      </w:pPr>
      <w:r w:rsidRPr="00720FE7">
        <w:rPr>
          <w:rFonts w:cs="Arial"/>
          <w:szCs w:val="24"/>
        </w:rPr>
        <w:t xml:space="preserve">QA not performed on </w:t>
      </w:r>
      <w:r>
        <w:rPr>
          <w:rFonts w:cs="Arial"/>
          <w:szCs w:val="24"/>
        </w:rPr>
        <w:t xml:space="preserve">LSP </w:t>
      </w:r>
      <w:r w:rsidRPr="00720FE7">
        <w:rPr>
          <w:rFonts w:cs="Arial"/>
          <w:szCs w:val="24"/>
        </w:rPr>
        <w:t>staff, governing board, or their relatives’ application</w:t>
      </w:r>
    </w:p>
    <w:p w14:paraId="7D7DAFAA" w14:textId="77777777" w:rsidR="00657479" w:rsidRDefault="00657479" w:rsidP="00657479">
      <w:pPr>
        <w:pStyle w:val="ListParagraph"/>
        <w:numPr>
          <w:ilvl w:val="0"/>
          <w:numId w:val="78"/>
        </w:numPr>
        <w:spacing w:after="200" w:line="276" w:lineRule="auto"/>
        <w:contextualSpacing/>
        <w:jc w:val="both"/>
        <w:rPr>
          <w:rFonts w:cs="Arial"/>
          <w:szCs w:val="24"/>
        </w:rPr>
      </w:pPr>
      <w:r>
        <w:rPr>
          <w:rFonts w:cs="Arial"/>
          <w:szCs w:val="24"/>
        </w:rPr>
        <w:t>QA less than 10% of client files at the time of monitoring</w:t>
      </w:r>
    </w:p>
    <w:p w14:paraId="59C91474" w14:textId="77777777" w:rsidR="00657479" w:rsidRDefault="00657479" w:rsidP="00657479">
      <w:pPr>
        <w:pStyle w:val="ListParagraph"/>
        <w:numPr>
          <w:ilvl w:val="0"/>
          <w:numId w:val="78"/>
        </w:numPr>
        <w:spacing w:after="200" w:line="276" w:lineRule="auto"/>
        <w:contextualSpacing/>
        <w:jc w:val="both"/>
        <w:rPr>
          <w:rFonts w:cs="Arial"/>
          <w:szCs w:val="24"/>
        </w:rPr>
      </w:pPr>
      <w:r>
        <w:rPr>
          <w:rFonts w:cs="Arial"/>
          <w:szCs w:val="24"/>
        </w:rPr>
        <w:t>QA was not performed within 45 days of application completion</w:t>
      </w:r>
    </w:p>
    <w:p w14:paraId="12227E2F" w14:textId="77777777" w:rsidR="00657479" w:rsidRDefault="00657479" w:rsidP="00657479">
      <w:pPr>
        <w:pStyle w:val="ListParagraph"/>
        <w:numPr>
          <w:ilvl w:val="0"/>
          <w:numId w:val="78"/>
        </w:numPr>
        <w:spacing w:after="200" w:line="276" w:lineRule="auto"/>
        <w:contextualSpacing/>
        <w:jc w:val="both"/>
        <w:rPr>
          <w:rFonts w:cs="Arial"/>
          <w:szCs w:val="24"/>
        </w:rPr>
      </w:pPr>
      <w:r>
        <w:rPr>
          <w:rFonts w:cs="Arial"/>
          <w:szCs w:val="24"/>
        </w:rPr>
        <w:t>QA file was found to have errors</w:t>
      </w:r>
    </w:p>
    <w:p w14:paraId="504F94F5" w14:textId="77777777" w:rsidR="00657479" w:rsidRDefault="00657479" w:rsidP="00657479">
      <w:pPr>
        <w:pStyle w:val="ListParagraph"/>
        <w:numPr>
          <w:ilvl w:val="0"/>
          <w:numId w:val="78"/>
        </w:numPr>
        <w:spacing w:after="200" w:line="276" w:lineRule="auto"/>
        <w:contextualSpacing/>
        <w:jc w:val="both"/>
        <w:rPr>
          <w:rFonts w:cs="Arial"/>
          <w:szCs w:val="24"/>
        </w:rPr>
      </w:pPr>
      <w:r>
        <w:rPr>
          <w:rFonts w:cs="Arial"/>
          <w:szCs w:val="24"/>
        </w:rPr>
        <w:t>Spending benchmarks were not met</w:t>
      </w:r>
    </w:p>
    <w:p w14:paraId="18126A93" w14:textId="77777777" w:rsidR="00657479" w:rsidRPr="00720FE7" w:rsidRDefault="00657479" w:rsidP="00657479">
      <w:pPr>
        <w:pStyle w:val="ListParagraph"/>
        <w:numPr>
          <w:ilvl w:val="0"/>
          <w:numId w:val="78"/>
        </w:numPr>
        <w:spacing w:after="200" w:line="276" w:lineRule="auto"/>
        <w:contextualSpacing/>
        <w:jc w:val="both"/>
        <w:rPr>
          <w:rFonts w:cs="Arial"/>
          <w:szCs w:val="24"/>
        </w:rPr>
      </w:pPr>
      <w:r>
        <w:rPr>
          <w:rFonts w:cs="Arial"/>
          <w:szCs w:val="24"/>
        </w:rPr>
        <w:t>Mandatory or requested program documents not submitted within in the required timeframe</w:t>
      </w:r>
    </w:p>
    <w:p w14:paraId="158F4EA4" w14:textId="77777777" w:rsidR="00657479" w:rsidRDefault="00657479" w:rsidP="00657479">
      <w:pPr>
        <w:pStyle w:val="ListParagraph"/>
        <w:numPr>
          <w:ilvl w:val="0"/>
          <w:numId w:val="78"/>
        </w:numPr>
        <w:rPr>
          <w:rFonts w:cs="Arial"/>
          <w:szCs w:val="24"/>
        </w:rPr>
      </w:pPr>
      <w:r>
        <w:rPr>
          <w:rFonts w:cs="Arial"/>
          <w:szCs w:val="24"/>
        </w:rPr>
        <w:t>C</w:t>
      </w:r>
      <w:r w:rsidRPr="00720FE7">
        <w:rPr>
          <w:rFonts w:cs="Arial"/>
          <w:szCs w:val="24"/>
        </w:rPr>
        <w:t xml:space="preserve">risis or life-threatening crisis </w:t>
      </w:r>
      <w:r>
        <w:rPr>
          <w:rFonts w:cs="Arial"/>
          <w:szCs w:val="24"/>
        </w:rPr>
        <w:t xml:space="preserve">not mitigated </w:t>
      </w:r>
      <w:r w:rsidRPr="00720FE7">
        <w:rPr>
          <w:rFonts w:cs="Arial"/>
          <w:szCs w:val="24"/>
        </w:rPr>
        <w:t>within stated time</w:t>
      </w:r>
      <w:r>
        <w:rPr>
          <w:rFonts w:cs="Arial"/>
          <w:szCs w:val="24"/>
        </w:rPr>
        <w:t>lines.</w:t>
      </w:r>
    </w:p>
    <w:p w14:paraId="35C896C3" w14:textId="77777777" w:rsidR="00657479" w:rsidRPr="00720FE7" w:rsidRDefault="00657479" w:rsidP="00657479">
      <w:pPr>
        <w:pStyle w:val="ListParagraph"/>
        <w:numPr>
          <w:ilvl w:val="0"/>
          <w:numId w:val="78"/>
        </w:numPr>
        <w:rPr>
          <w:rFonts w:cs="Arial"/>
          <w:szCs w:val="24"/>
        </w:rPr>
      </w:pPr>
      <w:r w:rsidRPr="00720FE7">
        <w:rPr>
          <w:rFonts w:cs="Arial"/>
          <w:szCs w:val="24"/>
        </w:rPr>
        <w:t>Not processing applications in a timely manner</w:t>
      </w:r>
    </w:p>
    <w:p w14:paraId="6B4C7E9E" w14:textId="77777777" w:rsidR="00657479" w:rsidRPr="0001561A" w:rsidRDefault="00657479" w:rsidP="00657479">
      <w:pPr>
        <w:pStyle w:val="ListParagraph"/>
        <w:numPr>
          <w:ilvl w:val="0"/>
          <w:numId w:val="78"/>
        </w:numPr>
        <w:rPr>
          <w:rFonts w:cs="Arial"/>
          <w:szCs w:val="24"/>
        </w:rPr>
      </w:pPr>
      <w:r w:rsidRPr="0001561A">
        <w:rPr>
          <w:rFonts w:cs="Arial"/>
          <w:szCs w:val="24"/>
        </w:rPr>
        <w:t xml:space="preserve">Not processing transmittals in a timely manner </w:t>
      </w:r>
    </w:p>
    <w:p w14:paraId="70A2740C" w14:textId="77777777" w:rsidR="00657479" w:rsidRDefault="00657479" w:rsidP="00657479">
      <w:pPr>
        <w:pStyle w:val="ListParagraph"/>
        <w:numPr>
          <w:ilvl w:val="0"/>
          <w:numId w:val="78"/>
        </w:numPr>
        <w:rPr>
          <w:rFonts w:cs="Arial"/>
          <w:szCs w:val="24"/>
        </w:rPr>
      </w:pPr>
      <w:r>
        <w:rPr>
          <w:rFonts w:cs="Arial"/>
          <w:szCs w:val="24"/>
        </w:rPr>
        <w:t>Missing supporting documentation that does not affect the benefit matrix (declaration of absent household members, request for benefit transfer, etc.</w:t>
      </w:r>
    </w:p>
    <w:p w14:paraId="234AEBEB" w14:textId="77777777" w:rsidR="00657479" w:rsidRPr="00CF6340" w:rsidRDefault="00657479" w:rsidP="00657479">
      <w:pPr>
        <w:pStyle w:val="ListParagraph"/>
        <w:numPr>
          <w:ilvl w:val="0"/>
          <w:numId w:val="78"/>
        </w:numPr>
        <w:rPr>
          <w:rFonts w:cs="Arial"/>
          <w:szCs w:val="24"/>
        </w:rPr>
      </w:pPr>
      <w:r w:rsidRPr="00BE2EBA">
        <w:rPr>
          <w:rFonts w:cs="Arial"/>
          <w:szCs w:val="24"/>
        </w:rPr>
        <w:t xml:space="preserve">Intake specialist errors that do not result in a benefit matrix change (applicant misspelled name, incorrect address, incorrect social security </w:t>
      </w:r>
      <w:r w:rsidRPr="00CF6340">
        <w:rPr>
          <w:rFonts w:cs="Arial"/>
          <w:szCs w:val="24"/>
        </w:rPr>
        <w:t>number, incorrect utility account number, etc.)</w:t>
      </w:r>
    </w:p>
    <w:p w14:paraId="240FA988" w14:textId="034CFE82" w:rsidR="00657479" w:rsidRPr="00CF6340" w:rsidRDefault="00657479" w:rsidP="00DA6F35">
      <w:pPr>
        <w:pStyle w:val="ListParagraph"/>
        <w:numPr>
          <w:ilvl w:val="0"/>
          <w:numId w:val="78"/>
        </w:numPr>
        <w:rPr>
          <w:rFonts w:cs="Arial"/>
          <w:szCs w:val="24"/>
        </w:rPr>
      </w:pPr>
      <w:r w:rsidRPr="00CF6340">
        <w:rPr>
          <w:rFonts w:cs="Arial"/>
          <w:szCs w:val="24"/>
        </w:rPr>
        <w:lastRenderedPageBreak/>
        <w:t>Any errors found related to corrective actions items required through the previous year’s monitoring or through an improvement plan.</w:t>
      </w:r>
    </w:p>
    <w:p w14:paraId="07E78859" w14:textId="77777777" w:rsidR="00657479" w:rsidRPr="00CF6340" w:rsidRDefault="00657479" w:rsidP="00657479">
      <w:pPr>
        <w:pStyle w:val="ListParagraph"/>
        <w:numPr>
          <w:ilvl w:val="0"/>
          <w:numId w:val="95"/>
        </w:numPr>
        <w:rPr>
          <w:rFonts w:cs="Arial"/>
          <w:szCs w:val="24"/>
        </w:rPr>
      </w:pPr>
      <w:r w:rsidRPr="00CF6340">
        <w:rPr>
          <w:rFonts w:cs="Arial"/>
          <w:szCs w:val="24"/>
        </w:rPr>
        <w:t>Bonus Opportunities (valued at 1 point each)</w:t>
      </w:r>
    </w:p>
    <w:p w14:paraId="58666BD0" w14:textId="77777777" w:rsidR="00657479" w:rsidRPr="00CF6340" w:rsidRDefault="00657479" w:rsidP="00657479">
      <w:pPr>
        <w:ind w:left="720"/>
        <w:rPr>
          <w:rFonts w:cs="Arial"/>
          <w:szCs w:val="24"/>
        </w:rPr>
      </w:pPr>
      <w:r w:rsidRPr="00CF6340">
        <w:rPr>
          <w:rFonts w:cs="Arial"/>
          <w:szCs w:val="24"/>
        </w:rPr>
        <w:t>Bonus opportunities are to reward LSPs for going beyond compliance. It may also serve as an incentive for LSPs to implement promising practices in their program administration.  One point is added to the success rate for each of the following:</w:t>
      </w:r>
    </w:p>
    <w:p w14:paraId="6C42EE37" w14:textId="77777777" w:rsidR="00657479" w:rsidRPr="00CF6340" w:rsidRDefault="00657479" w:rsidP="00657479">
      <w:pPr>
        <w:pStyle w:val="ListParagraph"/>
        <w:numPr>
          <w:ilvl w:val="0"/>
          <w:numId w:val="92"/>
        </w:numPr>
        <w:rPr>
          <w:rFonts w:cs="Arial"/>
          <w:szCs w:val="24"/>
        </w:rPr>
      </w:pPr>
      <w:r w:rsidRPr="00CF6340">
        <w:rPr>
          <w:rFonts w:cs="Arial"/>
          <w:szCs w:val="24"/>
        </w:rPr>
        <w:t>The LSP has developed and implemented a comprehensive training plan.</w:t>
      </w:r>
    </w:p>
    <w:p w14:paraId="5EB9A426" w14:textId="77777777" w:rsidR="00657479" w:rsidRPr="00CF6340" w:rsidRDefault="00657479" w:rsidP="00657479">
      <w:pPr>
        <w:pStyle w:val="ListParagraph"/>
        <w:numPr>
          <w:ilvl w:val="0"/>
          <w:numId w:val="92"/>
        </w:numPr>
        <w:rPr>
          <w:rFonts w:cs="Arial"/>
          <w:szCs w:val="24"/>
        </w:rPr>
      </w:pPr>
      <w:r w:rsidRPr="00CF6340">
        <w:rPr>
          <w:rFonts w:cs="Arial"/>
          <w:szCs w:val="24"/>
        </w:rPr>
        <w:t>The LSP implemented at least one (1) Best Business Practice Recommendation from the previous year’s monitoring.</w:t>
      </w:r>
    </w:p>
    <w:p w14:paraId="12DB1C80" w14:textId="77777777" w:rsidR="00657479" w:rsidRPr="00BE2EBA" w:rsidRDefault="00657479" w:rsidP="00657479">
      <w:pPr>
        <w:rPr>
          <w:rFonts w:cs="Arial"/>
          <w:b/>
          <w:color w:val="000000" w:themeColor="text1"/>
          <w:szCs w:val="24"/>
        </w:rPr>
      </w:pPr>
    </w:p>
    <w:p w14:paraId="7AE1140B" w14:textId="77777777" w:rsidR="00657479" w:rsidRPr="00BE2EBA" w:rsidRDefault="00657479" w:rsidP="00657479">
      <w:pPr>
        <w:ind w:firstLine="720"/>
        <w:rPr>
          <w:rFonts w:cs="Arial"/>
          <w:b/>
          <w:color w:val="000000" w:themeColor="text1"/>
          <w:szCs w:val="24"/>
        </w:rPr>
      </w:pPr>
      <w:r w:rsidRPr="00BE2EBA">
        <w:rPr>
          <w:rFonts w:cs="Arial"/>
          <w:b/>
          <w:color w:val="000000" w:themeColor="text1"/>
          <w:szCs w:val="24"/>
        </w:rPr>
        <w:t>Calculating the Number of Findings (Sample)</w:t>
      </w:r>
    </w:p>
    <w:p w14:paraId="27CAD705" w14:textId="77777777" w:rsidR="00657479" w:rsidRPr="00BE2EBA" w:rsidRDefault="00657479" w:rsidP="00657479">
      <w:pPr>
        <w:ind w:left="720"/>
        <w:rPr>
          <w:b/>
          <w:color w:val="000000" w:themeColor="text1"/>
        </w:rPr>
      </w:pPr>
      <w:r w:rsidRPr="00BE2EBA">
        <w:rPr>
          <w:color w:val="000000" w:themeColor="text1"/>
        </w:rPr>
        <w:t xml:space="preserve">Two (1 point each) Findings + One (half point each) Finding + two (one point each, grouped together) Findings = 4.5 total Findings   </w:t>
      </w:r>
    </w:p>
    <w:p w14:paraId="2BA79962" w14:textId="77777777" w:rsidR="00657479" w:rsidRPr="00BE2EBA" w:rsidRDefault="00657479" w:rsidP="00657479">
      <w:pPr>
        <w:rPr>
          <w:rFonts w:cs="Arial"/>
          <w:color w:val="000000" w:themeColor="text1"/>
          <w:szCs w:val="24"/>
        </w:rPr>
      </w:pPr>
    </w:p>
    <w:p w14:paraId="57B411C7" w14:textId="77777777" w:rsidR="00657479" w:rsidRPr="00BE2EBA" w:rsidRDefault="00657479" w:rsidP="00657479">
      <w:pPr>
        <w:pStyle w:val="ListParagraph"/>
        <w:numPr>
          <w:ilvl w:val="0"/>
          <w:numId w:val="94"/>
        </w:numPr>
        <w:rPr>
          <w:rFonts w:cs="Arial"/>
          <w:b/>
          <w:bCs/>
          <w:color w:val="000000" w:themeColor="text1"/>
          <w:szCs w:val="24"/>
        </w:rPr>
      </w:pPr>
      <w:r w:rsidRPr="00BE2EBA">
        <w:rPr>
          <w:rFonts w:cs="Arial"/>
          <w:b/>
          <w:bCs/>
          <w:color w:val="000000" w:themeColor="text1"/>
          <w:szCs w:val="24"/>
        </w:rPr>
        <w:t>Calculating Success Rate</w:t>
      </w:r>
    </w:p>
    <w:p w14:paraId="321ADC94" w14:textId="77777777" w:rsidR="00657479" w:rsidRPr="00BE2EBA" w:rsidRDefault="00657479" w:rsidP="00657479">
      <w:pPr>
        <w:ind w:left="2160" w:firstLine="720"/>
        <w:rPr>
          <w:rFonts w:cs="Arial"/>
          <w:color w:val="000000" w:themeColor="text1"/>
          <w:szCs w:val="24"/>
        </w:rPr>
      </w:pPr>
      <w:r w:rsidRPr="00BE2EBA">
        <w:rPr>
          <w:rFonts w:cs="Arial"/>
          <w:color w:val="000000" w:themeColor="text1"/>
          <w:szCs w:val="24"/>
          <w:u w:val="single"/>
        </w:rPr>
        <w:t>Number of Findings ÷</w:t>
      </w:r>
      <w:r w:rsidRPr="00BE2EBA">
        <w:rPr>
          <w:rFonts w:cs="Arial"/>
          <w:color w:val="000000" w:themeColor="text1"/>
          <w:szCs w:val="24"/>
        </w:rPr>
        <w:tab/>
      </w:r>
      <w:r w:rsidRPr="00BE2EBA">
        <w:rPr>
          <w:rFonts w:cs="Arial"/>
          <w:color w:val="000000" w:themeColor="text1"/>
          <w:szCs w:val="24"/>
        </w:rPr>
        <w:tab/>
      </w:r>
      <w:r w:rsidRPr="00BE2EBA">
        <w:rPr>
          <w:rFonts w:cs="Arial"/>
          <w:color w:val="000000" w:themeColor="text1"/>
          <w:szCs w:val="24"/>
        </w:rPr>
        <w:tab/>
      </w:r>
      <w:r w:rsidRPr="00BE2EBA">
        <w:rPr>
          <w:rFonts w:cs="Arial"/>
          <w:color w:val="000000" w:themeColor="text1"/>
          <w:szCs w:val="24"/>
        </w:rPr>
        <w:tab/>
        <w:t xml:space="preserve">- 100 </w:t>
      </w:r>
      <w:r w:rsidRPr="00BE2EBA">
        <w:rPr>
          <w:rFonts w:cs="Arial"/>
          <w:color w:val="000000" w:themeColor="text1"/>
          <w:szCs w:val="24"/>
        </w:rPr>
        <w:tab/>
        <w:t>= %</w:t>
      </w:r>
    </w:p>
    <w:p w14:paraId="4B8CF913" w14:textId="77777777" w:rsidR="00657479" w:rsidRPr="00BE2EBA" w:rsidRDefault="00657479" w:rsidP="00657479">
      <w:pPr>
        <w:ind w:firstLine="720"/>
        <w:rPr>
          <w:rFonts w:cs="Arial"/>
          <w:color w:val="000000" w:themeColor="text1"/>
          <w:szCs w:val="24"/>
        </w:rPr>
      </w:pPr>
      <w:r w:rsidRPr="00BE2EBA">
        <w:rPr>
          <w:rFonts w:cs="Arial"/>
          <w:color w:val="000000" w:themeColor="text1"/>
          <w:szCs w:val="24"/>
        </w:rPr>
        <w:t xml:space="preserve">Base Administration Number + Number of Client Files Reviewed </w:t>
      </w:r>
    </w:p>
    <w:p w14:paraId="7A3C2989" w14:textId="77777777" w:rsidR="00657479" w:rsidRPr="00BE2EBA" w:rsidRDefault="00657479" w:rsidP="00657479">
      <w:pPr>
        <w:rPr>
          <w:rFonts w:cs="Arial"/>
          <w:color w:val="000000" w:themeColor="text1"/>
          <w:szCs w:val="24"/>
        </w:rPr>
      </w:pPr>
    </w:p>
    <w:p w14:paraId="71127297" w14:textId="77777777" w:rsidR="00657479" w:rsidRPr="00BE2EBA" w:rsidRDefault="00657479" w:rsidP="00657479">
      <w:pPr>
        <w:rPr>
          <w:rFonts w:cs="Arial"/>
          <w:b/>
          <w:bCs/>
          <w:color w:val="000000" w:themeColor="text1"/>
          <w:szCs w:val="24"/>
        </w:rPr>
      </w:pPr>
      <w:r w:rsidRPr="00BE2EBA">
        <w:rPr>
          <w:rFonts w:cs="Arial"/>
          <w:b/>
          <w:bCs/>
          <w:color w:val="000000" w:themeColor="text1"/>
          <w:szCs w:val="24"/>
        </w:rPr>
        <w:t>D. Calculating Overall Performance Score</w:t>
      </w:r>
    </w:p>
    <w:p w14:paraId="6BC2F494" w14:textId="77777777" w:rsidR="00657479" w:rsidRPr="00BE2EBA" w:rsidRDefault="00657479" w:rsidP="00657479">
      <w:pPr>
        <w:rPr>
          <w:rFonts w:cs="Arial"/>
          <w:color w:val="000000" w:themeColor="text1"/>
          <w:szCs w:val="24"/>
        </w:rPr>
      </w:pPr>
      <w:r w:rsidRPr="00BE2EBA">
        <w:rPr>
          <w:rFonts w:cs="Arial"/>
          <w:color w:val="000000" w:themeColor="text1"/>
          <w:szCs w:val="24"/>
        </w:rPr>
        <w:t>Success Rate + Bonus Opportunities</w:t>
      </w:r>
    </w:p>
    <w:p w14:paraId="312DB6FF" w14:textId="77777777" w:rsidR="00657479" w:rsidRPr="00BE2EBA" w:rsidRDefault="00657479" w:rsidP="00657479">
      <w:pPr>
        <w:rPr>
          <w:rFonts w:cs="Arial"/>
          <w:color w:val="000000" w:themeColor="text1"/>
          <w:szCs w:val="24"/>
        </w:rPr>
      </w:pPr>
    </w:p>
    <w:p w14:paraId="41D21766" w14:textId="77777777" w:rsidR="00657479" w:rsidRPr="00BE2EBA" w:rsidRDefault="00657479" w:rsidP="00657479">
      <w:pPr>
        <w:rPr>
          <w:rFonts w:cs="Arial"/>
          <w:color w:val="000000" w:themeColor="text1"/>
          <w:szCs w:val="24"/>
        </w:rPr>
      </w:pPr>
      <w:bookmarkStart w:id="18136" w:name="_Hlk31636007"/>
      <w:r w:rsidRPr="00BE2EBA">
        <w:rPr>
          <w:rFonts w:cs="Arial"/>
          <w:color w:val="000000" w:themeColor="text1"/>
          <w:szCs w:val="24"/>
        </w:rPr>
        <w:t xml:space="preserve">The Overall Performance Score is not a true percentage even though it is depicted as such. It is a ratio of an agency’s performance based upon all criteria that might affect the output. By converting the results, it allows performance to be represented equally across the network. </w:t>
      </w:r>
      <w:bookmarkEnd w:id="18136"/>
      <w:r w:rsidRPr="00BE2EBA">
        <w:rPr>
          <w:rFonts w:cs="Arial"/>
          <w:color w:val="000000" w:themeColor="text1"/>
          <w:szCs w:val="24"/>
        </w:rPr>
        <w:t>The Overall Performance Score is considered a benchmark to identify if there is a need for additional training and technical assistance and is also used to determine if the LSP should be placed on an improvement plan.</w:t>
      </w:r>
    </w:p>
    <w:p w14:paraId="33D877D3" w14:textId="77777777" w:rsidR="00657479" w:rsidRPr="00BE2EBA" w:rsidRDefault="00657479" w:rsidP="00657479">
      <w:pPr>
        <w:rPr>
          <w:rFonts w:cs="Arial"/>
          <w:b/>
          <w:bCs/>
          <w:color w:val="000000" w:themeColor="text1"/>
          <w:szCs w:val="24"/>
        </w:rPr>
      </w:pPr>
    </w:p>
    <w:p w14:paraId="1279B657" w14:textId="77777777" w:rsidR="00657479" w:rsidRPr="00BE2EBA" w:rsidRDefault="00657479" w:rsidP="00657479">
      <w:pPr>
        <w:rPr>
          <w:rFonts w:cs="Arial"/>
          <w:b/>
          <w:bCs/>
          <w:color w:val="000000" w:themeColor="text1"/>
          <w:szCs w:val="24"/>
        </w:rPr>
      </w:pPr>
      <w:r w:rsidRPr="00BE2EBA">
        <w:rPr>
          <w:rFonts w:cs="Arial"/>
          <w:b/>
          <w:bCs/>
          <w:color w:val="000000" w:themeColor="text1"/>
          <w:szCs w:val="24"/>
        </w:rPr>
        <w:t>2. Recommendations</w:t>
      </w:r>
    </w:p>
    <w:p w14:paraId="6254F587" w14:textId="77777777" w:rsidR="00657479" w:rsidRPr="00BE2EBA" w:rsidRDefault="00657479" w:rsidP="00657479">
      <w:pPr>
        <w:rPr>
          <w:rFonts w:cs="Arial"/>
          <w:color w:val="000000" w:themeColor="text1"/>
          <w:szCs w:val="24"/>
        </w:rPr>
      </w:pPr>
      <w:r w:rsidRPr="00BE2EBA">
        <w:rPr>
          <w:rFonts w:cs="Arial"/>
          <w:bCs/>
          <w:color w:val="000000" w:themeColor="text1"/>
          <w:szCs w:val="24"/>
        </w:rPr>
        <w:t>Recommendations</w:t>
      </w:r>
      <w:r w:rsidRPr="00BE2EBA">
        <w:rPr>
          <w:rFonts w:cs="Arial"/>
          <w:b/>
          <w:color w:val="000000" w:themeColor="text1"/>
          <w:szCs w:val="24"/>
        </w:rPr>
        <w:t xml:space="preserve"> </w:t>
      </w:r>
      <w:r w:rsidRPr="00BE2EBA">
        <w:rPr>
          <w:rFonts w:cs="Arial"/>
          <w:color w:val="000000" w:themeColor="text1"/>
          <w:szCs w:val="24"/>
        </w:rPr>
        <w:t>are not mandates. A best business practice recommendation is to be considered by the agency as part of their continuous improvement efforts. Recommendations are not based on a violation of policy or procedures but may aid in stronger operations</w:t>
      </w:r>
      <w:r>
        <w:rPr>
          <w:rFonts w:cs="Arial"/>
          <w:color w:val="000000" w:themeColor="text1"/>
          <w:szCs w:val="24"/>
        </w:rPr>
        <w:t xml:space="preserve"> and capacity building</w:t>
      </w:r>
      <w:r w:rsidRPr="00BE2EBA">
        <w:rPr>
          <w:rFonts w:cs="Arial"/>
          <w:color w:val="000000" w:themeColor="text1"/>
          <w:szCs w:val="24"/>
        </w:rPr>
        <w:t xml:space="preserve">, if enacted. </w:t>
      </w:r>
    </w:p>
    <w:p w14:paraId="705C38A5" w14:textId="77777777" w:rsidR="00657479" w:rsidRPr="00442DFC" w:rsidRDefault="00657479" w:rsidP="00657479">
      <w:pPr>
        <w:rPr>
          <w:rFonts w:cs="Arial"/>
          <w:szCs w:val="24"/>
        </w:rPr>
      </w:pPr>
    </w:p>
    <w:p w14:paraId="1CF614C5" w14:textId="6C7A2F0A" w:rsidR="00657479" w:rsidRDefault="00657479" w:rsidP="00657479">
      <w:pPr>
        <w:pStyle w:val="Heading2"/>
        <w:numPr>
          <w:ilvl w:val="0"/>
          <w:numId w:val="0"/>
        </w:numPr>
        <w:rPr>
          <w:rFonts w:cs="Arial"/>
        </w:rPr>
      </w:pPr>
      <w:bookmarkStart w:id="18137" w:name="_Toc5713164"/>
      <w:bookmarkStart w:id="18138" w:name="_Toc104553337"/>
      <w:r>
        <w:rPr>
          <w:rFonts w:cs="Arial"/>
        </w:rPr>
        <w:t>1</w:t>
      </w:r>
      <w:r w:rsidR="00664F8A">
        <w:rPr>
          <w:rFonts w:cs="Arial"/>
        </w:rPr>
        <w:t>6</w:t>
      </w:r>
      <w:r>
        <w:rPr>
          <w:rFonts w:cs="Arial"/>
        </w:rPr>
        <w:t>.6 Monitoring Report Response</w:t>
      </w:r>
      <w:bookmarkEnd w:id="18137"/>
      <w:bookmarkEnd w:id="18138"/>
    </w:p>
    <w:p w14:paraId="278782BD" w14:textId="77777777" w:rsidR="00657479" w:rsidRPr="00CA14FA" w:rsidRDefault="00657479" w:rsidP="00657479">
      <w:pPr>
        <w:rPr>
          <w:rFonts w:cs="Arial"/>
          <w:szCs w:val="24"/>
        </w:rPr>
      </w:pPr>
      <w:r w:rsidRPr="00CA14FA">
        <w:rPr>
          <w:rFonts w:cs="Arial"/>
          <w:szCs w:val="24"/>
        </w:rPr>
        <w:t xml:space="preserve">The LSP must either </w:t>
      </w:r>
      <w:r w:rsidRPr="00CA14FA">
        <w:rPr>
          <w:rFonts w:cs="Arial"/>
          <w:b/>
          <w:szCs w:val="24"/>
        </w:rPr>
        <w:t>Accept</w:t>
      </w:r>
      <w:r w:rsidRPr="00CA14FA">
        <w:rPr>
          <w:rFonts w:cs="Arial"/>
          <w:szCs w:val="24"/>
        </w:rPr>
        <w:t xml:space="preserve"> or </w:t>
      </w:r>
      <w:r w:rsidRPr="00CA14FA">
        <w:rPr>
          <w:rFonts w:cs="Arial"/>
          <w:b/>
          <w:szCs w:val="24"/>
        </w:rPr>
        <w:t>Informal</w:t>
      </w:r>
      <w:r>
        <w:rPr>
          <w:rFonts w:cs="Arial"/>
          <w:b/>
          <w:szCs w:val="24"/>
        </w:rPr>
        <w:t>ly</w:t>
      </w:r>
      <w:r w:rsidRPr="00CA14FA">
        <w:rPr>
          <w:rFonts w:cs="Arial"/>
          <w:b/>
          <w:szCs w:val="24"/>
        </w:rPr>
        <w:t xml:space="preserve"> Appeal</w:t>
      </w:r>
      <w:r w:rsidRPr="00CA14FA">
        <w:rPr>
          <w:rFonts w:cs="Arial"/>
          <w:szCs w:val="24"/>
        </w:rPr>
        <w:t xml:space="preserve"> (</w:t>
      </w:r>
      <w:r>
        <w:rPr>
          <w:rFonts w:cs="Arial"/>
          <w:szCs w:val="24"/>
        </w:rPr>
        <w:t>R</w:t>
      </w:r>
      <w:r w:rsidRPr="00CA14FA">
        <w:rPr>
          <w:rFonts w:cs="Arial"/>
          <w:szCs w:val="24"/>
        </w:rPr>
        <w:t>efer to Section 15.</w:t>
      </w:r>
      <w:r>
        <w:rPr>
          <w:rFonts w:cs="Arial"/>
          <w:szCs w:val="24"/>
        </w:rPr>
        <w:t>7</w:t>
      </w:r>
      <w:r w:rsidRPr="00CA14FA">
        <w:rPr>
          <w:rFonts w:cs="Arial"/>
          <w:szCs w:val="24"/>
        </w:rPr>
        <w:t xml:space="preserve">) </w:t>
      </w:r>
      <w:r>
        <w:rPr>
          <w:rFonts w:cs="Arial"/>
          <w:szCs w:val="24"/>
        </w:rPr>
        <w:t>the listed</w:t>
      </w:r>
      <w:r w:rsidRPr="00CA14FA">
        <w:rPr>
          <w:rFonts w:cs="Arial"/>
          <w:szCs w:val="24"/>
        </w:rPr>
        <w:t xml:space="preserve"> </w:t>
      </w:r>
      <w:r w:rsidRPr="000D3AD8">
        <w:rPr>
          <w:rFonts w:cs="Arial"/>
          <w:szCs w:val="24"/>
        </w:rPr>
        <w:t>Findings</w:t>
      </w:r>
      <w:r w:rsidRPr="00CA14FA">
        <w:rPr>
          <w:rFonts w:cs="Arial"/>
          <w:szCs w:val="24"/>
        </w:rPr>
        <w:t xml:space="preserve">. The LSP will have ten (10) calendar days from the receipt of the monitoring report to submit any written response to IHCDA’s Community Programs Monitor-EAP. </w:t>
      </w:r>
    </w:p>
    <w:p w14:paraId="14AF56D8" w14:textId="77777777" w:rsidR="00657479" w:rsidRPr="00CA14FA" w:rsidRDefault="00657479" w:rsidP="00657479">
      <w:pPr>
        <w:rPr>
          <w:rFonts w:cs="Arial"/>
          <w:szCs w:val="24"/>
        </w:rPr>
      </w:pPr>
    </w:p>
    <w:p w14:paraId="25A34934" w14:textId="77777777" w:rsidR="00657479" w:rsidRPr="00BE2EBA" w:rsidRDefault="00657479" w:rsidP="00657479">
      <w:pPr>
        <w:rPr>
          <w:rFonts w:cs="Arial"/>
          <w:color w:val="000000" w:themeColor="text1"/>
          <w:szCs w:val="24"/>
        </w:rPr>
      </w:pPr>
      <w:r w:rsidRPr="00BE2EBA">
        <w:rPr>
          <w:rFonts w:cs="Arial"/>
          <w:color w:val="000000" w:themeColor="text1"/>
          <w:szCs w:val="24"/>
        </w:rPr>
        <w:t>Corrective actions taken on items identified prior to or at the exit conference are not eligible for appeal. These items have already been acknowledged as a finding by the LSP by making the necessary correction.</w:t>
      </w:r>
    </w:p>
    <w:p w14:paraId="62873A0F" w14:textId="77777777" w:rsidR="00657479" w:rsidRPr="00720FE7" w:rsidRDefault="00657479" w:rsidP="00657479"/>
    <w:p w14:paraId="78CB2A76" w14:textId="5712E698" w:rsidR="00657479" w:rsidRPr="00720FE7" w:rsidRDefault="00657479" w:rsidP="00657479">
      <w:pPr>
        <w:pStyle w:val="Heading2"/>
        <w:numPr>
          <w:ilvl w:val="0"/>
          <w:numId w:val="0"/>
        </w:numPr>
        <w:rPr>
          <w:rFonts w:cs="Arial"/>
        </w:rPr>
      </w:pPr>
      <w:bookmarkStart w:id="18139" w:name="_Toc5713165"/>
      <w:bookmarkStart w:id="18140" w:name="_Toc104553338"/>
      <w:r>
        <w:rPr>
          <w:rFonts w:cs="Arial"/>
        </w:rPr>
        <w:lastRenderedPageBreak/>
        <w:t>1</w:t>
      </w:r>
      <w:r w:rsidR="00E96F09">
        <w:rPr>
          <w:rFonts w:cs="Arial"/>
        </w:rPr>
        <w:t>6</w:t>
      </w:r>
      <w:r>
        <w:rPr>
          <w:rFonts w:cs="Arial"/>
        </w:rPr>
        <w:t xml:space="preserve">.7 </w:t>
      </w:r>
      <w:r w:rsidRPr="00720FE7">
        <w:rPr>
          <w:rFonts w:cs="Arial"/>
        </w:rPr>
        <w:t>LSP Monitoring Appeals Process</w:t>
      </w:r>
      <w:bookmarkEnd w:id="18139"/>
      <w:bookmarkEnd w:id="18140"/>
    </w:p>
    <w:p w14:paraId="2528E8FB" w14:textId="77777777" w:rsidR="00657479" w:rsidRPr="00096019" w:rsidRDefault="00657479" w:rsidP="00657479">
      <w:pPr>
        <w:pStyle w:val="Default"/>
        <w:widowControl w:val="0"/>
        <w:jc w:val="both"/>
        <w:rPr>
          <w:rFonts w:ascii="Arial" w:hAnsi="Arial" w:cs="Arial"/>
          <w:b/>
          <w:bCs/>
          <w:color w:val="auto"/>
        </w:rPr>
      </w:pPr>
      <w:r w:rsidRPr="00096019">
        <w:rPr>
          <w:rFonts w:ascii="Arial" w:hAnsi="Arial" w:cs="Arial"/>
          <w:bCs/>
          <w:color w:val="auto"/>
        </w:rPr>
        <w:t xml:space="preserve">If the LSP informally appeals (disagrees with) any item on IHCDA’s EAP Monitoring Report, the LSP must send an </w:t>
      </w:r>
      <w:r w:rsidRPr="00922E64">
        <w:rPr>
          <w:rFonts w:ascii="Arial" w:hAnsi="Arial" w:cs="Arial"/>
          <w:bCs/>
          <w:color w:val="auto"/>
        </w:rPr>
        <w:t>Informal Appeal</w:t>
      </w:r>
      <w:r w:rsidRPr="00096019">
        <w:rPr>
          <w:rFonts w:ascii="Arial" w:hAnsi="Arial" w:cs="Arial"/>
          <w:bCs/>
          <w:color w:val="auto"/>
        </w:rPr>
        <w:t xml:space="preserve"> to the Community Programs Monitor-EAP vie e-mail within ten (10) calendar days of the receipt of the monitoring report. </w:t>
      </w:r>
    </w:p>
    <w:p w14:paraId="2D7E9F41" w14:textId="77777777" w:rsidR="00657479" w:rsidRPr="00096019" w:rsidRDefault="00657479" w:rsidP="00657479">
      <w:pPr>
        <w:pStyle w:val="Default"/>
        <w:widowControl w:val="0"/>
        <w:ind w:left="1440"/>
        <w:jc w:val="both"/>
        <w:rPr>
          <w:rFonts w:ascii="Arial" w:hAnsi="Arial" w:cs="Arial"/>
          <w:b/>
          <w:bCs/>
          <w:color w:val="auto"/>
        </w:rPr>
      </w:pPr>
    </w:p>
    <w:p w14:paraId="6DB051AF" w14:textId="77777777" w:rsidR="00657479" w:rsidRPr="00AA289D" w:rsidRDefault="00657479" w:rsidP="00657479">
      <w:pPr>
        <w:pStyle w:val="Default"/>
        <w:widowControl w:val="0"/>
        <w:numPr>
          <w:ilvl w:val="0"/>
          <w:numId w:val="60"/>
        </w:numPr>
        <w:jc w:val="both"/>
        <w:rPr>
          <w:rFonts w:ascii="Arial" w:hAnsi="Arial" w:cs="Arial"/>
          <w:bCs/>
          <w:color w:val="auto"/>
        </w:rPr>
      </w:pPr>
      <w:r w:rsidRPr="00096019">
        <w:rPr>
          <w:rFonts w:ascii="Arial" w:hAnsi="Arial" w:cs="Arial"/>
          <w:color w:val="auto"/>
        </w:rPr>
        <w:t>IHCDA’s Community Programs Monitor-EAP will respond within ten (10) calendar days of receipt of LSP</w:t>
      </w:r>
      <w:r w:rsidRPr="00096019">
        <w:rPr>
          <w:rFonts w:ascii="Arial" w:hAnsi="Arial" w:cs="Arial"/>
          <w:b/>
          <w:color w:val="auto"/>
        </w:rPr>
        <w:t>’</w:t>
      </w:r>
      <w:r w:rsidRPr="00096019">
        <w:rPr>
          <w:rFonts w:ascii="Arial" w:hAnsi="Arial" w:cs="Arial"/>
          <w:color w:val="auto"/>
        </w:rPr>
        <w:t>s</w:t>
      </w:r>
      <w:r w:rsidRPr="00096019">
        <w:rPr>
          <w:rFonts w:ascii="Arial" w:hAnsi="Arial" w:cs="Arial"/>
          <w:b/>
          <w:color w:val="auto"/>
        </w:rPr>
        <w:t xml:space="preserve"> </w:t>
      </w:r>
      <w:r>
        <w:rPr>
          <w:rFonts w:ascii="Arial" w:hAnsi="Arial" w:cs="Arial"/>
          <w:color w:val="auto"/>
        </w:rPr>
        <w:t>i</w:t>
      </w:r>
      <w:r w:rsidRPr="00096019">
        <w:rPr>
          <w:rFonts w:ascii="Arial" w:hAnsi="Arial" w:cs="Arial"/>
          <w:color w:val="auto"/>
        </w:rPr>
        <w:t xml:space="preserve">nformal </w:t>
      </w:r>
      <w:r>
        <w:rPr>
          <w:rFonts w:ascii="Arial" w:hAnsi="Arial" w:cs="Arial"/>
          <w:color w:val="auto"/>
        </w:rPr>
        <w:t>a</w:t>
      </w:r>
      <w:r w:rsidRPr="00096019">
        <w:rPr>
          <w:rFonts w:ascii="Arial" w:hAnsi="Arial" w:cs="Arial"/>
          <w:color w:val="auto"/>
        </w:rPr>
        <w:t>ppeal to the Monitoring Report.</w:t>
      </w:r>
    </w:p>
    <w:p w14:paraId="203A94F2" w14:textId="77777777" w:rsidR="00657479" w:rsidRPr="00AA289D" w:rsidRDefault="00657479" w:rsidP="00657479">
      <w:pPr>
        <w:pStyle w:val="Default"/>
        <w:widowControl w:val="0"/>
        <w:numPr>
          <w:ilvl w:val="1"/>
          <w:numId w:val="60"/>
        </w:numPr>
        <w:ind w:left="1080"/>
        <w:jc w:val="both"/>
        <w:rPr>
          <w:rFonts w:ascii="Arial" w:hAnsi="Arial" w:cs="Arial"/>
          <w:color w:val="auto"/>
        </w:rPr>
      </w:pPr>
      <w:r w:rsidRPr="00096019">
        <w:rPr>
          <w:rFonts w:ascii="Arial" w:hAnsi="Arial" w:cs="Arial"/>
          <w:color w:val="auto"/>
        </w:rPr>
        <w:t xml:space="preserve">If IHCDA </w:t>
      </w:r>
      <w:r w:rsidRPr="00096019">
        <w:rPr>
          <w:rFonts w:ascii="Arial" w:hAnsi="Arial" w:cs="Arial"/>
          <w:color w:val="auto"/>
          <w:u w:val="single"/>
        </w:rPr>
        <w:t>agrees</w:t>
      </w:r>
      <w:r w:rsidRPr="00096019">
        <w:rPr>
          <w:rFonts w:ascii="Arial" w:hAnsi="Arial" w:cs="Arial"/>
          <w:color w:val="auto"/>
        </w:rPr>
        <w:t xml:space="preserve"> with all items identified in the LSP’s</w:t>
      </w:r>
      <w:r w:rsidRPr="00096019">
        <w:rPr>
          <w:rFonts w:ascii="Arial" w:hAnsi="Arial" w:cs="Arial"/>
          <w:b/>
          <w:color w:val="auto"/>
        </w:rPr>
        <w:t xml:space="preserve"> Informal Appeal</w:t>
      </w:r>
      <w:r w:rsidRPr="00096019">
        <w:rPr>
          <w:rFonts w:ascii="Arial" w:hAnsi="Arial" w:cs="Arial"/>
          <w:color w:val="auto"/>
        </w:rPr>
        <w:t xml:space="preserve">, the LSP will receive a revised monitoring report that it will use to ensure all actionable items are completed. </w:t>
      </w:r>
    </w:p>
    <w:p w14:paraId="0270D0D3" w14:textId="77777777" w:rsidR="00657479" w:rsidRPr="00096019" w:rsidRDefault="00657479" w:rsidP="00657479">
      <w:pPr>
        <w:pStyle w:val="Default"/>
        <w:widowControl w:val="0"/>
        <w:numPr>
          <w:ilvl w:val="1"/>
          <w:numId w:val="60"/>
        </w:numPr>
        <w:ind w:left="1080"/>
        <w:jc w:val="both"/>
        <w:rPr>
          <w:rFonts w:ascii="Arial" w:hAnsi="Arial" w:cs="Arial"/>
          <w:b/>
          <w:color w:val="auto"/>
        </w:rPr>
      </w:pPr>
      <w:r w:rsidRPr="00096019">
        <w:rPr>
          <w:rFonts w:ascii="Arial" w:hAnsi="Arial" w:cs="Arial"/>
          <w:color w:val="auto"/>
        </w:rPr>
        <w:t xml:space="preserve">If IHCDA </w:t>
      </w:r>
      <w:r w:rsidRPr="00096019">
        <w:rPr>
          <w:rFonts w:ascii="Arial" w:hAnsi="Arial" w:cs="Arial"/>
          <w:color w:val="auto"/>
          <w:u w:val="single"/>
        </w:rPr>
        <w:t>does not agree</w:t>
      </w:r>
      <w:r w:rsidRPr="00096019">
        <w:rPr>
          <w:rFonts w:ascii="Arial" w:hAnsi="Arial" w:cs="Arial"/>
          <w:color w:val="auto"/>
        </w:rPr>
        <w:t xml:space="preserve"> (in-full or in-part) with the LSP’s informal appeal, the LSP will receive an </w:t>
      </w:r>
      <w:r w:rsidRPr="00096019">
        <w:rPr>
          <w:rFonts w:ascii="Arial" w:hAnsi="Arial" w:cs="Arial"/>
          <w:b/>
          <w:color w:val="auto"/>
        </w:rPr>
        <w:t xml:space="preserve">IHCDA </w:t>
      </w:r>
      <w:r>
        <w:rPr>
          <w:rFonts w:ascii="Arial" w:hAnsi="Arial" w:cs="Arial"/>
          <w:b/>
          <w:color w:val="auto"/>
        </w:rPr>
        <w:t>I</w:t>
      </w:r>
      <w:r w:rsidRPr="00096019">
        <w:rPr>
          <w:rFonts w:ascii="Arial" w:hAnsi="Arial" w:cs="Arial"/>
          <w:b/>
          <w:color w:val="auto"/>
        </w:rPr>
        <w:t xml:space="preserve">nformal </w:t>
      </w:r>
      <w:r>
        <w:rPr>
          <w:rFonts w:ascii="Arial" w:hAnsi="Arial" w:cs="Arial"/>
          <w:b/>
          <w:color w:val="auto"/>
        </w:rPr>
        <w:t>A</w:t>
      </w:r>
      <w:r w:rsidRPr="00096019">
        <w:rPr>
          <w:rFonts w:ascii="Arial" w:hAnsi="Arial" w:cs="Arial"/>
          <w:b/>
          <w:color w:val="auto"/>
        </w:rPr>
        <w:t xml:space="preserve">ppeal </w:t>
      </w:r>
      <w:r>
        <w:rPr>
          <w:rFonts w:ascii="Arial" w:hAnsi="Arial" w:cs="Arial"/>
          <w:b/>
          <w:color w:val="auto"/>
        </w:rPr>
        <w:t>R</w:t>
      </w:r>
      <w:r w:rsidRPr="00096019">
        <w:rPr>
          <w:rFonts w:ascii="Arial" w:hAnsi="Arial" w:cs="Arial"/>
          <w:b/>
          <w:color w:val="auto"/>
        </w:rPr>
        <w:t>eply.</w:t>
      </w:r>
      <w:r w:rsidRPr="00096019">
        <w:rPr>
          <w:rFonts w:ascii="Arial" w:hAnsi="Arial" w:cs="Arial"/>
          <w:color w:val="auto"/>
        </w:rPr>
        <w:t xml:space="preserve"> The response will acknowledge which findings have been approved or still stand as identified</w:t>
      </w:r>
      <w:r w:rsidRPr="00096019">
        <w:rPr>
          <w:rFonts w:ascii="Arial" w:hAnsi="Arial" w:cs="Arial"/>
          <w:b/>
          <w:color w:val="auto"/>
        </w:rPr>
        <w:t xml:space="preserve">. </w:t>
      </w:r>
    </w:p>
    <w:p w14:paraId="3D07D803" w14:textId="77777777" w:rsidR="00657479" w:rsidRPr="00096019" w:rsidRDefault="00657479" w:rsidP="00657479">
      <w:pPr>
        <w:pStyle w:val="Default"/>
        <w:widowControl w:val="0"/>
        <w:jc w:val="both"/>
        <w:rPr>
          <w:rFonts w:ascii="Arial" w:hAnsi="Arial" w:cs="Arial"/>
          <w:b/>
          <w:color w:val="auto"/>
        </w:rPr>
      </w:pPr>
    </w:p>
    <w:p w14:paraId="70F6CF1E" w14:textId="77777777" w:rsidR="00657479" w:rsidRPr="00AA289D" w:rsidRDefault="00657479" w:rsidP="00657479">
      <w:pPr>
        <w:pStyle w:val="Default"/>
        <w:widowControl w:val="0"/>
        <w:numPr>
          <w:ilvl w:val="0"/>
          <w:numId w:val="60"/>
        </w:numPr>
        <w:jc w:val="both"/>
        <w:rPr>
          <w:rFonts w:ascii="Arial" w:hAnsi="Arial" w:cs="Arial"/>
          <w:b/>
          <w:color w:val="auto"/>
        </w:rPr>
      </w:pPr>
      <w:r w:rsidRPr="00096019">
        <w:rPr>
          <w:rFonts w:ascii="Arial" w:hAnsi="Arial" w:cs="Arial"/>
          <w:color w:val="auto"/>
        </w:rPr>
        <w:t>The</w:t>
      </w:r>
      <w:r w:rsidRPr="00096019">
        <w:rPr>
          <w:rFonts w:ascii="Arial" w:hAnsi="Arial" w:cs="Arial"/>
          <w:b/>
          <w:color w:val="auto"/>
        </w:rPr>
        <w:t xml:space="preserve"> </w:t>
      </w:r>
      <w:r w:rsidRPr="00096019">
        <w:rPr>
          <w:rFonts w:ascii="Arial" w:hAnsi="Arial" w:cs="Arial"/>
          <w:color w:val="auto"/>
        </w:rPr>
        <w:t>LSP</w:t>
      </w:r>
      <w:r w:rsidRPr="00096019">
        <w:rPr>
          <w:rFonts w:ascii="Arial" w:hAnsi="Arial" w:cs="Arial"/>
          <w:b/>
          <w:color w:val="auto"/>
        </w:rPr>
        <w:t xml:space="preserve"> </w:t>
      </w:r>
      <w:r w:rsidRPr="00096019">
        <w:rPr>
          <w:rFonts w:ascii="Arial" w:hAnsi="Arial" w:cs="Arial"/>
          <w:color w:val="auto"/>
        </w:rPr>
        <w:t xml:space="preserve">will provide a </w:t>
      </w:r>
      <w:r w:rsidRPr="00096019">
        <w:rPr>
          <w:rFonts w:ascii="Arial" w:hAnsi="Arial" w:cs="Arial"/>
          <w:b/>
          <w:color w:val="auto"/>
        </w:rPr>
        <w:t>second response</w:t>
      </w:r>
      <w:r w:rsidRPr="00096019">
        <w:rPr>
          <w:rFonts w:ascii="Arial" w:hAnsi="Arial" w:cs="Arial"/>
          <w:color w:val="auto"/>
        </w:rPr>
        <w:t xml:space="preserve"> within ten (10) calendar days</w:t>
      </w:r>
      <w:r>
        <w:rPr>
          <w:rFonts w:ascii="Arial" w:hAnsi="Arial" w:cs="Arial"/>
          <w:color w:val="auto"/>
        </w:rPr>
        <w:t xml:space="preserve"> to</w:t>
      </w:r>
      <w:r w:rsidRPr="00AB2C18">
        <w:t xml:space="preserve"> </w:t>
      </w:r>
      <w:r w:rsidRPr="00AB2C18">
        <w:rPr>
          <w:rFonts w:ascii="Arial" w:hAnsi="Arial" w:cs="Arial"/>
          <w:color w:val="auto"/>
        </w:rPr>
        <w:t>IHCDA’s Informal Appeal Reply</w:t>
      </w:r>
      <w:r w:rsidRPr="00096019">
        <w:rPr>
          <w:rFonts w:ascii="Arial" w:hAnsi="Arial" w:cs="Arial"/>
          <w:color w:val="auto"/>
        </w:rPr>
        <w:t xml:space="preserve">.  </w:t>
      </w:r>
    </w:p>
    <w:p w14:paraId="4774B58C" w14:textId="77777777" w:rsidR="00657479" w:rsidRPr="00AA289D" w:rsidRDefault="00657479" w:rsidP="00657479">
      <w:pPr>
        <w:pStyle w:val="ListParagraph"/>
        <w:widowControl w:val="0"/>
        <w:numPr>
          <w:ilvl w:val="1"/>
          <w:numId w:val="60"/>
        </w:numPr>
        <w:spacing w:after="200"/>
        <w:ind w:left="1080"/>
        <w:contextualSpacing/>
        <w:jc w:val="both"/>
        <w:rPr>
          <w:rFonts w:cs="Arial"/>
          <w:b/>
          <w:bCs/>
        </w:rPr>
      </w:pPr>
      <w:r w:rsidRPr="00720FE7">
        <w:rPr>
          <w:rFonts w:cs="Arial"/>
          <w:szCs w:val="24"/>
        </w:rPr>
        <w:t xml:space="preserve">If the LSP </w:t>
      </w:r>
      <w:r w:rsidRPr="00720FE7">
        <w:rPr>
          <w:rFonts w:cs="Arial"/>
          <w:szCs w:val="24"/>
          <w:u w:val="single"/>
        </w:rPr>
        <w:t>agrees</w:t>
      </w:r>
      <w:r w:rsidRPr="00720FE7">
        <w:rPr>
          <w:rFonts w:cs="Arial"/>
          <w:szCs w:val="24"/>
        </w:rPr>
        <w:t xml:space="preserve"> with the</w:t>
      </w:r>
      <w:r>
        <w:rPr>
          <w:rFonts w:cs="Arial"/>
          <w:szCs w:val="24"/>
        </w:rPr>
        <w:t xml:space="preserve"> decision</w:t>
      </w:r>
      <w:r w:rsidRPr="00720FE7">
        <w:rPr>
          <w:rFonts w:cs="Arial"/>
          <w:szCs w:val="24"/>
        </w:rPr>
        <w:t xml:space="preserve">, the LSP’s second response is to be sent to the Community Program Monitor- EAP acknowledging </w:t>
      </w:r>
      <w:r>
        <w:rPr>
          <w:rFonts w:cs="Arial"/>
          <w:szCs w:val="24"/>
        </w:rPr>
        <w:t>acceptance</w:t>
      </w:r>
      <w:r w:rsidRPr="00720FE7">
        <w:rPr>
          <w:rFonts w:cs="Arial"/>
          <w:szCs w:val="24"/>
        </w:rPr>
        <w:t>.</w:t>
      </w:r>
      <w:r>
        <w:rPr>
          <w:rFonts w:cs="Arial"/>
          <w:szCs w:val="24"/>
        </w:rPr>
        <w:t xml:space="preserve"> </w:t>
      </w:r>
    </w:p>
    <w:p w14:paraId="63659B3E" w14:textId="77777777" w:rsidR="00657479" w:rsidRPr="008703FC" w:rsidRDefault="00657479" w:rsidP="00657479">
      <w:pPr>
        <w:pStyle w:val="ListParagraph"/>
        <w:widowControl w:val="0"/>
        <w:numPr>
          <w:ilvl w:val="1"/>
          <w:numId w:val="60"/>
        </w:numPr>
        <w:spacing w:after="200"/>
        <w:ind w:left="1080"/>
        <w:contextualSpacing/>
        <w:jc w:val="both"/>
        <w:rPr>
          <w:rFonts w:cs="Arial"/>
          <w:b/>
        </w:rPr>
      </w:pPr>
      <w:r w:rsidRPr="00720FE7">
        <w:rPr>
          <w:rFonts w:cs="Arial"/>
          <w:bCs/>
          <w:szCs w:val="24"/>
        </w:rPr>
        <w:t xml:space="preserve">If the LSP </w:t>
      </w:r>
      <w:r w:rsidRPr="00720FE7">
        <w:rPr>
          <w:rFonts w:cs="Arial"/>
          <w:bCs/>
          <w:szCs w:val="24"/>
          <w:u w:val="single"/>
        </w:rPr>
        <w:t>disagrees</w:t>
      </w:r>
      <w:r w:rsidRPr="00720FE7">
        <w:rPr>
          <w:rFonts w:cs="Arial"/>
          <w:bCs/>
          <w:szCs w:val="24"/>
        </w:rPr>
        <w:t xml:space="preserve"> (in-full or in-part) with IHCDA’s informal appeal re</w:t>
      </w:r>
      <w:r>
        <w:rPr>
          <w:rFonts w:cs="Arial"/>
          <w:bCs/>
          <w:szCs w:val="24"/>
        </w:rPr>
        <w:t>ply</w:t>
      </w:r>
      <w:r w:rsidRPr="00720FE7">
        <w:rPr>
          <w:rFonts w:cs="Arial"/>
          <w:bCs/>
          <w:szCs w:val="24"/>
        </w:rPr>
        <w:t xml:space="preserve">, the LSP may submit a </w:t>
      </w:r>
      <w:r>
        <w:rPr>
          <w:rFonts w:cs="Arial"/>
          <w:b/>
          <w:bCs/>
          <w:szCs w:val="24"/>
        </w:rPr>
        <w:t>F</w:t>
      </w:r>
      <w:r w:rsidRPr="00720FE7">
        <w:rPr>
          <w:rFonts w:cs="Arial"/>
          <w:b/>
          <w:bCs/>
          <w:szCs w:val="24"/>
        </w:rPr>
        <w:t xml:space="preserve">ormal </w:t>
      </w:r>
      <w:r>
        <w:rPr>
          <w:rFonts w:cs="Arial"/>
          <w:b/>
          <w:bCs/>
          <w:szCs w:val="24"/>
        </w:rPr>
        <w:t>A</w:t>
      </w:r>
      <w:r w:rsidRPr="00720FE7">
        <w:rPr>
          <w:rFonts w:cs="Arial"/>
          <w:b/>
          <w:bCs/>
          <w:szCs w:val="24"/>
        </w:rPr>
        <w:t xml:space="preserve">ppeal </w:t>
      </w:r>
      <w:r w:rsidRPr="00720FE7">
        <w:rPr>
          <w:rFonts w:cs="Arial"/>
          <w:bCs/>
          <w:szCs w:val="24"/>
        </w:rPr>
        <w:t>in writing to the Director of Community Programs. The Director of Community Programs will review the formal appeal and provide a written decision within thirty (30) calendar days.</w:t>
      </w:r>
      <w:r>
        <w:rPr>
          <w:rFonts w:cs="Arial"/>
          <w:bCs/>
          <w:szCs w:val="24"/>
        </w:rPr>
        <w:t xml:space="preserve"> </w:t>
      </w:r>
      <w:bookmarkStart w:id="18141" w:name="_Hlk31371260"/>
      <w:r w:rsidRPr="00720FE7">
        <w:rPr>
          <w:rFonts w:cs="Arial"/>
          <w:bCs/>
          <w:szCs w:val="24"/>
        </w:rPr>
        <w:t xml:space="preserve">Whatever decision made </w:t>
      </w:r>
      <w:r>
        <w:rPr>
          <w:rFonts w:cs="Arial"/>
          <w:bCs/>
          <w:szCs w:val="24"/>
        </w:rPr>
        <w:t xml:space="preserve">is </w:t>
      </w:r>
      <w:r w:rsidRPr="00720FE7">
        <w:rPr>
          <w:rFonts w:cs="Arial"/>
          <w:bCs/>
          <w:szCs w:val="24"/>
        </w:rPr>
        <w:t>final.</w:t>
      </w:r>
      <w:r>
        <w:rPr>
          <w:rFonts w:cs="Arial"/>
          <w:bCs/>
          <w:szCs w:val="24"/>
        </w:rPr>
        <w:t xml:space="preserve"> </w:t>
      </w:r>
    </w:p>
    <w:bookmarkEnd w:id="18141"/>
    <w:p w14:paraId="4C017C21" w14:textId="77777777" w:rsidR="00657479" w:rsidRPr="008703FC" w:rsidRDefault="00657479" w:rsidP="00657479">
      <w:pPr>
        <w:widowControl w:val="0"/>
        <w:spacing w:after="200"/>
        <w:contextualSpacing/>
        <w:jc w:val="both"/>
        <w:rPr>
          <w:rFonts w:cs="Arial"/>
          <w:b/>
        </w:rPr>
      </w:pPr>
      <w:r>
        <w:rPr>
          <w:noProof/>
        </w:rPr>
        <w:lastRenderedPageBreak/>
        <w:drawing>
          <wp:inline distT="0" distB="0" distL="0" distR="0" wp14:anchorId="07722441" wp14:editId="40E58F5B">
            <wp:extent cx="5942965" cy="4107180"/>
            <wp:effectExtent l="0" t="0" r="63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53194" cy="4114249"/>
                    </a:xfrm>
                    <a:prstGeom prst="rect">
                      <a:avLst/>
                    </a:prstGeom>
                  </pic:spPr>
                </pic:pic>
              </a:graphicData>
            </a:graphic>
          </wp:inline>
        </w:drawing>
      </w:r>
    </w:p>
    <w:p w14:paraId="7003D953" w14:textId="43E71003" w:rsidR="00657479" w:rsidRPr="00096019" w:rsidRDefault="00657479" w:rsidP="00657479">
      <w:pPr>
        <w:pStyle w:val="Heading2"/>
        <w:numPr>
          <w:ilvl w:val="0"/>
          <w:numId w:val="0"/>
        </w:numPr>
        <w:ind w:left="648" w:hanging="648"/>
      </w:pPr>
      <w:bookmarkStart w:id="18142" w:name="_Toc5357236"/>
      <w:bookmarkStart w:id="18143" w:name="_Toc5362464"/>
      <w:bookmarkStart w:id="18144" w:name="_Toc5363589"/>
      <w:bookmarkStart w:id="18145" w:name="_Toc5625367"/>
      <w:bookmarkStart w:id="18146" w:name="_Toc5630302"/>
      <w:bookmarkStart w:id="18147" w:name="_Toc5631085"/>
      <w:bookmarkStart w:id="18148" w:name="_Toc5631868"/>
      <w:bookmarkStart w:id="18149" w:name="_Toc5357237"/>
      <w:bookmarkStart w:id="18150" w:name="_Toc5362465"/>
      <w:bookmarkStart w:id="18151" w:name="_Toc5363590"/>
      <w:bookmarkStart w:id="18152" w:name="_Toc5625368"/>
      <w:bookmarkStart w:id="18153" w:name="_Toc5630303"/>
      <w:bookmarkStart w:id="18154" w:name="_Toc5631086"/>
      <w:bookmarkStart w:id="18155" w:name="_Toc5631869"/>
      <w:bookmarkStart w:id="18156" w:name="_Toc5357238"/>
      <w:bookmarkStart w:id="18157" w:name="_Toc5362466"/>
      <w:bookmarkStart w:id="18158" w:name="_Toc5363591"/>
      <w:bookmarkStart w:id="18159" w:name="_Toc5625369"/>
      <w:bookmarkStart w:id="18160" w:name="_Toc5630304"/>
      <w:bookmarkStart w:id="18161" w:name="_Toc5631087"/>
      <w:bookmarkStart w:id="18162" w:name="_Toc5631870"/>
      <w:bookmarkStart w:id="18163" w:name="_Toc5357239"/>
      <w:bookmarkStart w:id="18164" w:name="_Toc5362467"/>
      <w:bookmarkStart w:id="18165" w:name="_Toc5363592"/>
      <w:bookmarkStart w:id="18166" w:name="_Toc5625370"/>
      <w:bookmarkStart w:id="18167" w:name="_Toc5630305"/>
      <w:bookmarkStart w:id="18168" w:name="_Toc5631088"/>
      <w:bookmarkStart w:id="18169" w:name="_Toc5631871"/>
      <w:bookmarkStart w:id="18170" w:name="_Toc5357240"/>
      <w:bookmarkStart w:id="18171" w:name="_Toc5362468"/>
      <w:bookmarkStart w:id="18172" w:name="_Toc5363593"/>
      <w:bookmarkStart w:id="18173" w:name="_Toc5625371"/>
      <w:bookmarkStart w:id="18174" w:name="_Toc5630306"/>
      <w:bookmarkStart w:id="18175" w:name="_Toc5631089"/>
      <w:bookmarkStart w:id="18176" w:name="_Toc5631872"/>
      <w:bookmarkStart w:id="18177" w:name="_Toc5357241"/>
      <w:bookmarkStart w:id="18178" w:name="_Toc5362469"/>
      <w:bookmarkStart w:id="18179" w:name="_Toc5363594"/>
      <w:bookmarkStart w:id="18180" w:name="_Toc5625372"/>
      <w:bookmarkStart w:id="18181" w:name="_Toc5630307"/>
      <w:bookmarkStart w:id="18182" w:name="_Toc5631090"/>
      <w:bookmarkStart w:id="18183" w:name="_Toc5631873"/>
      <w:bookmarkStart w:id="18184" w:name="_Toc5357242"/>
      <w:bookmarkStart w:id="18185" w:name="_Toc5362470"/>
      <w:bookmarkStart w:id="18186" w:name="_Toc5363595"/>
      <w:bookmarkStart w:id="18187" w:name="_Toc5625373"/>
      <w:bookmarkStart w:id="18188" w:name="_Toc5630308"/>
      <w:bookmarkStart w:id="18189" w:name="_Toc5631091"/>
      <w:bookmarkStart w:id="18190" w:name="_Toc5631874"/>
      <w:bookmarkStart w:id="18191" w:name="_Toc5357243"/>
      <w:bookmarkStart w:id="18192" w:name="_Toc5362471"/>
      <w:bookmarkStart w:id="18193" w:name="_Toc5363596"/>
      <w:bookmarkStart w:id="18194" w:name="_Toc5625374"/>
      <w:bookmarkStart w:id="18195" w:name="_Toc5630309"/>
      <w:bookmarkStart w:id="18196" w:name="_Toc5631092"/>
      <w:bookmarkStart w:id="18197" w:name="_Toc5631875"/>
      <w:bookmarkStart w:id="18198" w:name="_Toc5357244"/>
      <w:bookmarkStart w:id="18199" w:name="_Toc5362472"/>
      <w:bookmarkStart w:id="18200" w:name="_Toc5363597"/>
      <w:bookmarkStart w:id="18201" w:name="_Toc5625375"/>
      <w:bookmarkStart w:id="18202" w:name="_Toc5630310"/>
      <w:bookmarkStart w:id="18203" w:name="_Toc5631093"/>
      <w:bookmarkStart w:id="18204" w:name="_Toc5631876"/>
      <w:bookmarkStart w:id="18205" w:name="_Toc5357245"/>
      <w:bookmarkStart w:id="18206" w:name="_Toc5362473"/>
      <w:bookmarkStart w:id="18207" w:name="_Toc5363598"/>
      <w:bookmarkStart w:id="18208" w:name="_Toc5625376"/>
      <w:bookmarkStart w:id="18209" w:name="_Toc5630311"/>
      <w:bookmarkStart w:id="18210" w:name="_Toc5631094"/>
      <w:bookmarkStart w:id="18211" w:name="_Toc5631877"/>
      <w:bookmarkStart w:id="18212" w:name="_Toc5357246"/>
      <w:bookmarkStart w:id="18213" w:name="_Toc5362474"/>
      <w:bookmarkStart w:id="18214" w:name="_Toc5363599"/>
      <w:bookmarkStart w:id="18215" w:name="_Toc5625377"/>
      <w:bookmarkStart w:id="18216" w:name="_Toc5630312"/>
      <w:bookmarkStart w:id="18217" w:name="_Toc5631095"/>
      <w:bookmarkStart w:id="18218" w:name="_Toc5631878"/>
      <w:bookmarkStart w:id="18219" w:name="_Toc5357247"/>
      <w:bookmarkStart w:id="18220" w:name="_Toc5362475"/>
      <w:bookmarkStart w:id="18221" w:name="_Toc5363600"/>
      <w:bookmarkStart w:id="18222" w:name="_Toc5625378"/>
      <w:bookmarkStart w:id="18223" w:name="_Toc5630313"/>
      <w:bookmarkStart w:id="18224" w:name="_Toc5631096"/>
      <w:bookmarkStart w:id="18225" w:name="_Toc5631879"/>
      <w:bookmarkStart w:id="18226" w:name="_Toc5357248"/>
      <w:bookmarkStart w:id="18227" w:name="_Toc5362476"/>
      <w:bookmarkStart w:id="18228" w:name="_Toc5363601"/>
      <w:bookmarkStart w:id="18229" w:name="_Toc5625379"/>
      <w:bookmarkStart w:id="18230" w:name="_Toc5630314"/>
      <w:bookmarkStart w:id="18231" w:name="_Toc5631097"/>
      <w:bookmarkStart w:id="18232" w:name="_Toc5631880"/>
      <w:bookmarkStart w:id="18233" w:name="_Toc5357249"/>
      <w:bookmarkStart w:id="18234" w:name="_Toc5362477"/>
      <w:bookmarkStart w:id="18235" w:name="_Toc5363602"/>
      <w:bookmarkStart w:id="18236" w:name="_Toc5625380"/>
      <w:bookmarkStart w:id="18237" w:name="_Toc5630315"/>
      <w:bookmarkStart w:id="18238" w:name="_Toc5631098"/>
      <w:bookmarkStart w:id="18239" w:name="_Toc5631881"/>
      <w:bookmarkStart w:id="18240" w:name="_Toc5357250"/>
      <w:bookmarkStart w:id="18241" w:name="_Toc5362478"/>
      <w:bookmarkStart w:id="18242" w:name="_Toc5363603"/>
      <w:bookmarkStart w:id="18243" w:name="_Toc5625381"/>
      <w:bookmarkStart w:id="18244" w:name="_Toc5630316"/>
      <w:bookmarkStart w:id="18245" w:name="_Toc5631099"/>
      <w:bookmarkStart w:id="18246" w:name="_Toc5631882"/>
      <w:bookmarkStart w:id="18247" w:name="_Toc5357251"/>
      <w:bookmarkStart w:id="18248" w:name="_Toc5362479"/>
      <w:bookmarkStart w:id="18249" w:name="_Toc5363604"/>
      <w:bookmarkStart w:id="18250" w:name="_Toc5625382"/>
      <w:bookmarkStart w:id="18251" w:name="_Toc5630317"/>
      <w:bookmarkStart w:id="18252" w:name="_Toc5631100"/>
      <w:bookmarkStart w:id="18253" w:name="_Toc5631883"/>
      <w:bookmarkStart w:id="18254" w:name="_Toc5357252"/>
      <w:bookmarkStart w:id="18255" w:name="_Toc5362480"/>
      <w:bookmarkStart w:id="18256" w:name="_Toc5363605"/>
      <w:bookmarkStart w:id="18257" w:name="_Toc5625383"/>
      <w:bookmarkStart w:id="18258" w:name="_Toc5630318"/>
      <w:bookmarkStart w:id="18259" w:name="_Toc5631101"/>
      <w:bookmarkStart w:id="18260" w:name="_Toc5631884"/>
      <w:bookmarkStart w:id="18261" w:name="_Toc5357253"/>
      <w:bookmarkStart w:id="18262" w:name="_Toc5362481"/>
      <w:bookmarkStart w:id="18263" w:name="_Toc5363606"/>
      <w:bookmarkStart w:id="18264" w:name="_Toc5625384"/>
      <w:bookmarkStart w:id="18265" w:name="_Toc5630319"/>
      <w:bookmarkStart w:id="18266" w:name="_Toc5631102"/>
      <w:bookmarkStart w:id="18267" w:name="_Toc5631885"/>
      <w:bookmarkStart w:id="18268" w:name="_Toc5357254"/>
      <w:bookmarkStart w:id="18269" w:name="_Toc5362482"/>
      <w:bookmarkStart w:id="18270" w:name="_Toc5363607"/>
      <w:bookmarkStart w:id="18271" w:name="_Toc5625385"/>
      <w:bookmarkStart w:id="18272" w:name="_Toc5630320"/>
      <w:bookmarkStart w:id="18273" w:name="_Toc5631103"/>
      <w:bookmarkStart w:id="18274" w:name="_Toc5631886"/>
      <w:bookmarkStart w:id="18275" w:name="_Toc5357255"/>
      <w:bookmarkStart w:id="18276" w:name="_Toc5362483"/>
      <w:bookmarkStart w:id="18277" w:name="_Toc5363608"/>
      <w:bookmarkStart w:id="18278" w:name="_Toc5625386"/>
      <w:bookmarkStart w:id="18279" w:name="_Toc5630321"/>
      <w:bookmarkStart w:id="18280" w:name="_Toc5631104"/>
      <w:bookmarkStart w:id="18281" w:name="_Toc5631887"/>
      <w:bookmarkStart w:id="18282" w:name="_Toc5357256"/>
      <w:bookmarkStart w:id="18283" w:name="_Toc5362484"/>
      <w:bookmarkStart w:id="18284" w:name="_Toc5363609"/>
      <w:bookmarkStart w:id="18285" w:name="_Toc5625387"/>
      <w:bookmarkStart w:id="18286" w:name="_Toc5630322"/>
      <w:bookmarkStart w:id="18287" w:name="_Toc5631105"/>
      <w:bookmarkStart w:id="18288" w:name="_Toc5631888"/>
      <w:bookmarkStart w:id="18289" w:name="_Toc5357257"/>
      <w:bookmarkStart w:id="18290" w:name="_Toc5362485"/>
      <w:bookmarkStart w:id="18291" w:name="_Toc5363610"/>
      <w:bookmarkStart w:id="18292" w:name="_Toc5625388"/>
      <w:bookmarkStart w:id="18293" w:name="_Toc5630323"/>
      <w:bookmarkStart w:id="18294" w:name="_Toc5631106"/>
      <w:bookmarkStart w:id="18295" w:name="_Toc5631889"/>
      <w:bookmarkStart w:id="18296" w:name="_Toc5357258"/>
      <w:bookmarkStart w:id="18297" w:name="_Toc5362486"/>
      <w:bookmarkStart w:id="18298" w:name="_Toc5363611"/>
      <w:bookmarkStart w:id="18299" w:name="_Toc5625389"/>
      <w:bookmarkStart w:id="18300" w:name="_Toc5630324"/>
      <w:bookmarkStart w:id="18301" w:name="_Toc5631107"/>
      <w:bookmarkStart w:id="18302" w:name="_Toc5631890"/>
      <w:bookmarkStart w:id="18303" w:name="_Toc5357259"/>
      <w:bookmarkStart w:id="18304" w:name="_Toc5362487"/>
      <w:bookmarkStart w:id="18305" w:name="_Toc5363612"/>
      <w:bookmarkStart w:id="18306" w:name="_Toc5625390"/>
      <w:bookmarkStart w:id="18307" w:name="_Toc5630325"/>
      <w:bookmarkStart w:id="18308" w:name="_Toc5631108"/>
      <w:bookmarkStart w:id="18309" w:name="_Toc5631891"/>
      <w:bookmarkStart w:id="18310" w:name="_Toc5357260"/>
      <w:bookmarkStart w:id="18311" w:name="_Toc5362488"/>
      <w:bookmarkStart w:id="18312" w:name="_Toc5363613"/>
      <w:bookmarkStart w:id="18313" w:name="_Toc5625391"/>
      <w:bookmarkStart w:id="18314" w:name="_Toc5630326"/>
      <w:bookmarkStart w:id="18315" w:name="_Toc5631109"/>
      <w:bookmarkStart w:id="18316" w:name="_Toc5631892"/>
      <w:bookmarkStart w:id="18317" w:name="_Toc5357261"/>
      <w:bookmarkStart w:id="18318" w:name="_Toc5362489"/>
      <w:bookmarkStart w:id="18319" w:name="_Toc5363614"/>
      <w:bookmarkStart w:id="18320" w:name="_Toc5625392"/>
      <w:bookmarkStart w:id="18321" w:name="_Toc5630327"/>
      <w:bookmarkStart w:id="18322" w:name="_Toc5631110"/>
      <w:bookmarkStart w:id="18323" w:name="_Toc5631893"/>
      <w:bookmarkStart w:id="18324" w:name="_Toc5357262"/>
      <w:bookmarkStart w:id="18325" w:name="_Toc5362490"/>
      <w:bookmarkStart w:id="18326" w:name="_Toc5363615"/>
      <w:bookmarkStart w:id="18327" w:name="_Toc5625393"/>
      <w:bookmarkStart w:id="18328" w:name="_Toc5630328"/>
      <w:bookmarkStart w:id="18329" w:name="_Toc5631111"/>
      <w:bookmarkStart w:id="18330" w:name="_Toc5631894"/>
      <w:bookmarkStart w:id="18331" w:name="_Toc5357263"/>
      <w:bookmarkStart w:id="18332" w:name="_Toc5362491"/>
      <w:bookmarkStart w:id="18333" w:name="_Toc5363616"/>
      <w:bookmarkStart w:id="18334" w:name="_Toc5625394"/>
      <w:bookmarkStart w:id="18335" w:name="_Toc5630329"/>
      <w:bookmarkStart w:id="18336" w:name="_Toc5631112"/>
      <w:bookmarkStart w:id="18337" w:name="_Toc5631895"/>
      <w:bookmarkStart w:id="18338" w:name="_Toc5357264"/>
      <w:bookmarkStart w:id="18339" w:name="_Toc5362492"/>
      <w:bookmarkStart w:id="18340" w:name="_Toc5363617"/>
      <w:bookmarkStart w:id="18341" w:name="_Toc5625395"/>
      <w:bookmarkStart w:id="18342" w:name="_Toc5630330"/>
      <w:bookmarkStart w:id="18343" w:name="_Toc5631113"/>
      <w:bookmarkStart w:id="18344" w:name="_Toc5631896"/>
      <w:bookmarkStart w:id="18345" w:name="_Toc5357265"/>
      <w:bookmarkStart w:id="18346" w:name="_Toc5362493"/>
      <w:bookmarkStart w:id="18347" w:name="_Toc5363618"/>
      <w:bookmarkStart w:id="18348" w:name="_Toc5625396"/>
      <w:bookmarkStart w:id="18349" w:name="_Toc5630331"/>
      <w:bookmarkStart w:id="18350" w:name="_Toc5631114"/>
      <w:bookmarkStart w:id="18351" w:name="_Toc5631897"/>
      <w:bookmarkStart w:id="18352" w:name="_Toc5357266"/>
      <w:bookmarkStart w:id="18353" w:name="_Toc5362494"/>
      <w:bookmarkStart w:id="18354" w:name="_Toc5363619"/>
      <w:bookmarkStart w:id="18355" w:name="_Toc5625397"/>
      <w:bookmarkStart w:id="18356" w:name="_Toc5630332"/>
      <w:bookmarkStart w:id="18357" w:name="_Toc5631115"/>
      <w:bookmarkStart w:id="18358" w:name="_Toc5631898"/>
      <w:bookmarkStart w:id="18359" w:name="_Toc5357267"/>
      <w:bookmarkStart w:id="18360" w:name="_Toc5362495"/>
      <w:bookmarkStart w:id="18361" w:name="_Toc5363620"/>
      <w:bookmarkStart w:id="18362" w:name="_Toc5625398"/>
      <w:bookmarkStart w:id="18363" w:name="_Toc5630333"/>
      <w:bookmarkStart w:id="18364" w:name="_Toc5631116"/>
      <w:bookmarkStart w:id="18365" w:name="_Toc5631899"/>
      <w:bookmarkStart w:id="18366" w:name="_Toc5357268"/>
      <w:bookmarkStart w:id="18367" w:name="_Toc5362496"/>
      <w:bookmarkStart w:id="18368" w:name="_Toc5363621"/>
      <w:bookmarkStart w:id="18369" w:name="_Toc5625399"/>
      <w:bookmarkStart w:id="18370" w:name="_Toc5630334"/>
      <w:bookmarkStart w:id="18371" w:name="_Toc5631117"/>
      <w:bookmarkStart w:id="18372" w:name="_Toc5631900"/>
      <w:bookmarkStart w:id="18373" w:name="_Toc5357269"/>
      <w:bookmarkStart w:id="18374" w:name="_Toc5362497"/>
      <w:bookmarkStart w:id="18375" w:name="_Toc5363622"/>
      <w:bookmarkStart w:id="18376" w:name="_Toc5625400"/>
      <w:bookmarkStart w:id="18377" w:name="_Toc5630335"/>
      <w:bookmarkStart w:id="18378" w:name="_Toc5631118"/>
      <w:bookmarkStart w:id="18379" w:name="_Toc5631901"/>
      <w:bookmarkStart w:id="18380" w:name="_Toc5357270"/>
      <w:bookmarkStart w:id="18381" w:name="_Toc5362498"/>
      <w:bookmarkStart w:id="18382" w:name="_Toc5363623"/>
      <w:bookmarkStart w:id="18383" w:name="_Toc5625401"/>
      <w:bookmarkStart w:id="18384" w:name="_Toc5630336"/>
      <w:bookmarkStart w:id="18385" w:name="_Toc5631119"/>
      <w:bookmarkStart w:id="18386" w:name="_Toc5631902"/>
      <w:bookmarkStart w:id="18387" w:name="_Toc5357271"/>
      <w:bookmarkStart w:id="18388" w:name="_Toc5362499"/>
      <w:bookmarkStart w:id="18389" w:name="_Toc5363624"/>
      <w:bookmarkStart w:id="18390" w:name="_Toc5625402"/>
      <w:bookmarkStart w:id="18391" w:name="_Toc5630337"/>
      <w:bookmarkStart w:id="18392" w:name="_Toc5631120"/>
      <w:bookmarkStart w:id="18393" w:name="_Toc5631903"/>
      <w:bookmarkStart w:id="18394" w:name="_Toc5357272"/>
      <w:bookmarkStart w:id="18395" w:name="_Toc5362500"/>
      <w:bookmarkStart w:id="18396" w:name="_Toc5363625"/>
      <w:bookmarkStart w:id="18397" w:name="_Toc5625403"/>
      <w:bookmarkStart w:id="18398" w:name="_Toc5630338"/>
      <w:bookmarkStart w:id="18399" w:name="_Toc5631121"/>
      <w:bookmarkStart w:id="18400" w:name="_Toc5631904"/>
      <w:bookmarkStart w:id="18401" w:name="_Toc5357273"/>
      <w:bookmarkStart w:id="18402" w:name="_Toc5362501"/>
      <w:bookmarkStart w:id="18403" w:name="_Toc5363626"/>
      <w:bookmarkStart w:id="18404" w:name="_Toc5625404"/>
      <w:bookmarkStart w:id="18405" w:name="_Toc5630339"/>
      <w:bookmarkStart w:id="18406" w:name="_Toc5631122"/>
      <w:bookmarkStart w:id="18407" w:name="_Toc5631905"/>
      <w:bookmarkStart w:id="18408" w:name="_Toc5357274"/>
      <w:bookmarkStart w:id="18409" w:name="_Toc5362502"/>
      <w:bookmarkStart w:id="18410" w:name="_Toc5363627"/>
      <w:bookmarkStart w:id="18411" w:name="_Toc5625405"/>
      <w:bookmarkStart w:id="18412" w:name="_Toc5630340"/>
      <w:bookmarkStart w:id="18413" w:name="_Toc5631123"/>
      <w:bookmarkStart w:id="18414" w:name="_Toc5631906"/>
      <w:bookmarkStart w:id="18415" w:name="_Toc5357275"/>
      <w:bookmarkStart w:id="18416" w:name="_Toc5362503"/>
      <w:bookmarkStart w:id="18417" w:name="_Toc5363628"/>
      <w:bookmarkStart w:id="18418" w:name="_Toc5625406"/>
      <w:bookmarkStart w:id="18419" w:name="_Toc5630341"/>
      <w:bookmarkStart w:id="18420" w:name="_Toc5631124"/>
      <w:bookmarkStart w:id="18421" w:name="_Toc5631907"/>
      <w:bookmarkStart w:id="18422" w:name="_Toc5357276"/>
      <w:bookmarkStart w:id="18423" w:name="_Toc5362504"/>
      <w:bookmarkStart w:id="18424" w:name="_Toc5363629"/>
      <w:bookmarkStart w:id="18425" w:name="_Toc5625407"/>
      <w:bookmarkStart w:id="18426" w:name="_Toc5630342"/>
      <w:bookmarkStart w:id="18427" w:name="_Toc5631125"/>
      <w:bookmarkStart w:id="18428" w:name="_Toc5631908"/>
      <w:bookmarkStart w:id="18429" w:name="_Toc104553339"/>
      <w:bookmarkStart w:id="18430" w:name="_Toc481498304"/>
      <w:bookmarkStart w:id="18431" w:name="_Toc5713166"/>
      <w:bookmarkEnd w:id="18142"/>
      <w:bookmarkEnd w:id="18143"/>
      <w:bookmarkEnd w:id="18144"/>
      <w:bookmarkEnd w:id="18145"/>
      <w:bookmarkEnd w:id="18146"/>
      <w:bookmarkEnd w:id="18147"/>
      <w:bookmarkEnd w:id="18148"/>
      <w:bookmarkEnd w:id="18149"/>
      <w:bookmarkEnd w:id="18150"/>
      <w:bookmarkEnd w:id="18151"/>
      <w:bookmarkEnd w:id="18152"/>
      <w:bookmarkEnd w:id="18153"/>
      <w:bookmarkEnd w:id="18154"/>
      <w:bookmarkEnd w:id="18155"/>
      <w:bookmarkEnd w:id="18156"/>
      <w:bookmarkEnd w:id="18157"/>
      <w:bookmarkEnd w:id="18158"/>
      <w:bookmarkEnd w:id="18159"/>
      <w:bookmarkEnd w:id="18160"/>
      <w:bookmarkEnd w:id="18161"/>
      <w:bookmarkEnd w:id="18162"/>
      <w:bookmarkEnd w:id="18163"/>
      <w:bookmarkEnd w:id="18164"/>
      <w:bookmarkEnd w:id="18165"/>
      <w:bookmarkEnd w:id="18166"/>
      <w:bookmarkEnd w:id="18167"/>
      <w:bookmarkEnd w:id="18168"/>
      <w:bookmarkEnd w:id="18169"/>
      <w:bookmarkEnd w:id="18170"/>
      <w:bookmarkEnd w:id="18171"/>
      <w:bookmarkEnd w:id="18172"/>
      <w:bookmarkEnd w:id="18173"/>
      <w:bookmarkEnd w:id="18174"/>
      <w:bookmarkEnd w:id="18175"/>
      <w:bookmarkEnd w:id="18176"/>
      <w:bookmarkEnd w:id="18177"/>
      <w:bookmarkEnd w:id="18178"/>
      <w:bookmarkEnd w:id="18179"/>
      <w:bookmarkEnd w:id="18180"/>
      <w:bookmarkEnd w:id="18181"/>
      <w:bookmarkEnd w:id="18182"/>
      <w:bookmarkEnd w:id="18183"/>
      <w:bookmarkEnd w:id="18184"/>
      <w:bookmarkEnd w:id="18185"/>
      <w:bookmarkEnd w:id="18186"/>
      <w:bookmarkEnd w:id="18187"/>
      <w:bookmarkEnd w:id="18188"/>
      <w:bookmarkEnd w:id="18189"/>
      <w:bookmarkEnd w:id="18190"/>
      <w:bookmarkEnd w:id="18191"/>
      <w:bookmarkEnd w:id="18192"/>
      <w:bookmarkEnd w:id="18193"/>
      <w:bookmarkEnd w:id="18194"/>
      <w:bookmarkEnd w:id="18195"/>
      <w:bookmarkEnd w:id="18196"/>
      <w:bookmarkEnd w:id="18197"/>
      <w:bookmarkEnd w:id="18198"/>
      <w:bookmarkEnd w:id="18199"/>
      <w:bookmarkEnd w:id="18200"/>
      <w:bookmarkEnd w:id="18201"/>
      <w:bookmarkEnd w:id="18202"/>
      <w:bookmarkEnd w:id="18203"/>
      <w:bookmarkEnd w:id="18204"/>
      <w:bookmarkEnd w:id="18205"/>
      <w:bookmarkEnd w:id="18206"/>
      <w:bookmarkEnd w:id="18207"/>
      <w:bookmarkEnd w:id="18208"/>
      <w:bookmarkEnd w:id="18209"/>
      <w:bookmarkEnd w:id="18210"/>
      <w:bookmarkEnd w:id="18211"/>
      <w:bookmarkEnd w:id="18212"/>
      <w:bookmarkEnd w:id="18213"/>
      <w:bookmarkEnd w:id="18214"/>
      <w:bookmarkEnd w:id="18215"/>
      <w:bookmarkEnd w:id="18216"/>
      <w:bookmarkEnd w:id="18217"/>
      <w:bookmarkEnd w:id="18218"/>
      <w:bookmarkEnd w:id="18219"/>
      <w:bookmarkEnd w:id="18220"/>
      <w:bookmarkEnd w:id="18221"/>
      <w:bookmarkEnd w:id="18222"/>
      <w:bookmarkEnd w:id="18223"/>
      <w:bookmarkEnd w:id="18224"/>
      <w:bookmarkEnd w:id="18225"/>
      <w:bookmarkEnd w:id="18226"/>
      <w:bookmarkEnd w:id="18227"/>
      <w:bookmarkEnd w:id="18228"/>
      <w:bookmarkEnd w:id="18229"/>
      <w:bookmarkEnd w:id="18230"/>
      <w:bookmarkEnd w:id="18231"/>
      <w:bookmarkEnd w:id="18232"/>
      <w:bookmarkEnd w:id="18233"/>
      <w:bookmarkEnd w:id="18234"/>
      <w:bookmarkEnd w:id="18235"/>
      <w:bookmarkEnd w:id="18236"/>
      <w:bookmarkEnd w:id="18237"/>
      <w:bookmarkEnd w:id="18238"/>
      <w:bookmarkEnd w:id="18239"/>
      <w:bookmarkEnd w:id="18240"/>
      <w:bookmarkEnd w:id="18241"/>
      <w:bookmarkEnd w:id="18242"/>
      <w:bookmarkEnd w:id="18243"/>
      <w:bookmarkEnd w:id="18244"/>
      <w:bookmarkEnd w:id="18245"/>
      <w:bookmarkEnd w:id="18246"/>
      <w:bookmarkEnd w:id="18247"/>
      <w:bookmarkEnd w:id="18248"/>
      <w:bookmarkEnd w:id="18249"/>
      <w:bookmarkEnd w:id="18250"/>
      <w:bookmarkEnd w:id="18251"/>
      <w:bookmarkEnd w:id="18252"/>
      <w:bookmarkEnd w:id="18253"/>
      <w:bookmarkEnd w:id="18254"/>
      <w:bookmarkEnd w:id="18255"/>
      <w:bookmarkEnd w:id="18256"/>
      <w:bookmarkEnd w:id="18257"/>
      <w:bookmarkEnd w:id="18258"/>
      <w:bookmarkEnd w:id="18259"/>
      <w:bookmarkEnd w:id="18260"/>
      <w:bookmarkEnd w:id="18261"/>
      <w:bookmarkEnd w:id="18262"/>
      <w:bookmarkEnd w:id="18263"/>
      <w:bookmarkEnd w:id="18264"/>
      <w:bookmarkEnd w:id="18265"/>
      <w:bookmarkEnd w:id="18266"/>
      <w:bookmarkEnd w:id="18267"/>
      <w:bookmarkEnd w:id="18268"/>
      <w:bookmarkEnd w:id="18269"/>
      <w:bookmarkEnd w:id="18270"/>
      <w:bookmarkEnd w:id="18271"/>
      <w:bookmarkEnd w:id="18272"/>
      <w:bookmarkEnd w:id="18273"/>
      <w:bookmarkEnd w:id="18274"/>
      <w:bookmarkEnd w:id="18275"/>
      <w:bookmarkEnd w:id="18276"/>
      <w:bookmarkEnd w:id="18277"/>
      <w:bookmarkEnd w:id="18278"/>
      <w:bookmarkEnd w:id="18279"/>
      <w:bookmarkEnd w:id="18280"/>
      <w:bookmarkEnd w:id="18281"/>
      <w:bookmarkEnd w:id="18282"/>
      <w:bookmarkEnd w:id="18283"/>
      <w:bookmarkEnd w:id="18284"/>
      <w:bookmarkEnd w:id="18285"/>
      <w:bookmarkEnd w:id="18286"/>
      <w:bookmarkEnd w:id="18287"/>
      <w:bookmarkEnd w:id="18288"/>
      <w:bookmarkEnd w:id="18289"/>
      <w:bookmarkEnd w:id="18290"/>
      <w:bookmarkEnd w:id="18291"/>
      <w:bookmarkEnd w:id="18292"/>
      <w:bookmarkEnd w:id="18293"/>
      <w:bookmarkEnd w:id="18294"/>
      <w:bookmarkEnd w:id="18295"/>
      <w:bookmarkEnd w:id="18296"/>
      <w:bookmarkEnd w:id="18297"/>
      <w:bookmarkEnd w:id="18298"/>
      <w:bookmarkEnd w:id="18299"/>
      <w:bookmarkEnd w:id="18300"/>
      <w:bookmarkEnd w:id="18301"/>
      <w:bookmarkEnd w:id="18302"/>
      <w:bookmarkEnd w:id="18303"/>
      <w:bookmarkEnd w:id="18304"/>
      <w:bookmarkEnd w:id="18305"/>
      <w:bookmarkEnd w:id="18306"/>
      <w:bookmarkEnd w:id="18307"/>
      <w:bookmarkEnd w:id="18308"/>
      <w:bookmarkEnd w:id="18309"/>
      <w:bookmarkEnd w:id="18310"/>
      <w:bookmarkEnd w:id="18311"/>
      <w:bookmarkEnd w:id="18312"/>
      <w:bookmarkEnd w:id="18313"/>
      <w:bookmarkEnd w:id="18314"/>
      <w:bookmarkEnd w:id="18315"/>
      <w:bookmarkEnd w:id="18316"/>
      <w:bookmarkEnd w:id="18317"/>
      <w:bookmarkEnd w:id="18318"/>
      <w:bookmarkEnd w:id="18319"/>
      <w:bookmarkEnd w:id="18320"/>
      <w:bookmarkEnd w:id="18321"/>
      <w:bookmarkEnd w:id="18322"/>
      <w:bookmarkEnd w:id="18323"/>
      <w:bookmarkEnd w:id="18324"/>
      <w:bookmarkEnd w:id="18325"/>
      <w:bookmarkEnd w:id="18326"/>
      <w:bookmarkEnd w:id="18327"/>
      <w:bookmarkEnd w:id="18328"/>
      <w:bookmarkEnd w:id="18329"/>
      <w:bookmarkEnd w:id="18330"/>
      <w:bookmarkEnd w:id="18331"/>
      <w:bookmarkEnd w:id="18332"/>
      <w:bookmarkEnd w:id="18333"/>
      <w:bookmarkEnd w:id="18334"/>
      <w:bookmarkEnd w:id="18335"/>
      <w:bookmarkEnd w:id="18336"/>
      <w:bookmarkEnd w:id="18337"/>
      <w:bookmarkEnd w:id="18338"/>
      <w:bookmarkEnd w:id="18339"/>
      <w:bookmarkEnd w:id="18340"/>
      <w:bookmarkEnd w:id="18341"/>
      <w:bookmarkEnd w:id="18342"/>
      <w:bookmarkEnd w:id="18343"/>
      <w:bookmarkEnd w:id="18344"/>
      <w:bookmarkEnd w:id="18345"/>
      <w:bookmarkEnd w:id="18346"/>
      <w:bookmarkEnd w:id="18347"/>
      <w:bookmarkEnd w:id="18348"/>
      <w:bookmarkEnd w:id="18349"/>
      <w:bookmarkEnd w:id="18350"/>
      <w:bookmarkEnd w:id="18351"/>
      <w:bookmarkEnd w:id="18352"/>
      <w:bookmarkEnd w:id="18353"/>
      <w:bookmarkEnd w:id="18354"/>
      <w:bookmarkEnd w:id="18355"/>
      <w:bookmarkEnd w:id="18356"/>
      <w:bookmarkEnd w:id="18357"/>
      <w:bookmarkEnd w:id="18358"/>
      <w:bookmarkEnd w:id="18359"/>
      <w:bookmarkEnd w:id="18360"/>
      <w:bookmarkEnd w:id="18361"/>
      <w:bookmarkEnd w:id="18362"/>
      <w:bookmarkEnd w:id="18363"/>
      <w:bookmarkEnd w:id="18364"/>
      <w:bookmarkEnd w:id="18365"/>
      <w:bookmarkEnd w:id="18366"/>
      <w:bookmarkEnd w:id="18367"/>
      <w:bookmarkEnd w:id="18368"/>
      <w:bookmarkEnd w:id="18369"/>
      <w:bookmarkEnd w:id="18370"/>
      <w:bookmarkEnd w:id="18371"/>
      <w:bookmarkEnd w:id="18372"/>
      <w:bookmarkEnd w:id="18373"/>
      <w:bookmarkEnd w:id="18374"/>
      <w:bookmarkEnd w:id="18375"/>
      <w:bookmarkEnd w:id="18376"/>
      <w:bookmarkEnd w:id="18377"/>
      <w:bookmarkEnd w:id="18378"/>
      <w:bookmarkEnd w:id="18379"/>
      <w:bookmarkEnd w:id="18380"/>
      <w:bookmarkEnd w:id="18381"/>
      <w:bookmarkEnd w:id="18382"/>
      <w:bookmarkEnd w:id="18383"/>
      <w:bookmarkEnd w:id="18384"/>
      <w:bookmarkEnd w:id="18385"/>
      <w:bookmarkEnd w:id="18386"/>
      <w:bookmarkEnd w:id="18387"/>
      <w:bookmarkEnd w:id="18388"/>
      <w:bookmarkEnd w:id="18389"/>
      <w:bookmarkEnd w:id="18390"/>
      <w:bookmarkEnd w:id="18391"/>
      <w:bookmarkEnd w:id="18392"/>
      <w:bookmarkEnd w:id="18393"/>
      <w:bookmarkEnd w:id="18394"/>
      <w:bookmarkEnd w:id="18395"/>
      <w:bookmarkEnd w:id="18396"/>
      <w:bookmarkEnd w:id="18397"/>
      <w:bookmarkEnd w:id="18398"/>
      <w:bookmarkEnd w:id="18399"/>
      <w:bookmarkEnd w:id="18400"/>
      <w:bookmarkEnd w:id="18401"/>
      <w:bookmarkEnd w:id="18402"/>
      <w:bookmarkEnd w:id="18403"/>
      <w:bookmarkEnd w:id="18404"/>
      <w:bookmarkEnd w:id="18405"/>
      <w:bookmarkEnd w:id="18406"/>
      <w:bookmarkEnd w:id="18407"/>
      <w:bookmarkEnd w:id="18408"/>
      <w:bookmarkEnd w:id="18409"/>
      <w:bookmarkEnd w:id="18410"/>
      <w:bookmarkEnd w:id="18411"/>
      <w:bookmarkEnd w:id="18412"/>
      <w:bookmarkEnd w:id="18413"/>
      <w:bookmarkEnd w:id="18414"/>
      <w:bookmarkEnd w:id="18415"/>
      <w:bookmarkEnd w:id="18416"/>
      <w:bookmarkEnd w:id="18417"/>
      <w:bookmarkEnd w:id="18418"/>
      <w:bookmarkEnd w:id="18419"/>
      <w:bookmarkEnd w:id="18420"/>
      <w:bookmarkEnd w:id="18421"/>
      <w:bookmarkEnd w:id="18422"/>
      <w:bookmarkEnd w:id="18423"/>
      <w:bookmarkEnd w:id="18424"/>
      <w:bookmarkEnd w:id="18425"/>
      <w:bookmarkEnd w:id="18426"/>
      <w:bookmarkEnd w:id="18427"/>
      <w:bookmarkEnd w:id="18428"/>
      <w:r>
        <w:t>1</w:t>
      </w:r>
      <w:r w:rsidR="00E96F09">
        <w:t>6</w:t>
      </w:r>
      <w:r>
        <w:t xml:space="preserve">.8 Desktop </w:t>
      </w:r>
      <w:r w:rsidRPr="00096019">
        <w:t>Monitoring Completion</w:t>
      </w:r>
      <w:bookmarkEnd w:id="18429"/>
    </w:p>
    <w:p w14:paraId="5EB52F19" w14:textId="77777777" w:rsidR="00657479" w:rsidRPr="00720FE7" w:rsidRDefault="00657479" w:rsidP="00657479">
      <w:pPr>
        <w:autoSpaceDE w:val="0"/>
        <w:autoSpaceDN w:val="0"/>
        <w:adjustRightInd w:val="0"/>
        <w:spacing w:after="46"/>
        <w:jc w:val="both"/>
        <w:rPr>
          <w:rFonts w:cs="Arial"/>
          <w:iCs/>
          <w:szCs w:val="24"/>
        </w:rPr>
      </w:pPr>
      <w:r w:rsidRPr="00720FE7">
        <w:rPr>
          <w:rFonts w:cs="Arial"/>
          <w:iCs/>
          <w:szCs w:val="24"/>
        </w:rPr>
        <w:t xml:space="preserve">The LSP will take Corrective Action to </w:t>
      </w:r>
      <w:r>
        <w:rPr>
          <w:rFonts w:cs="Arial"/>
          <w:iCs/>
          <w:szCs w:val="24"/>
        </w:rPr>
        <w:t>address the findings</w:t>
      </w:r>
      <w:r w:rsidRPr="00720FE7">
        <w:rPr>
          <w:rFonts w:cs="Arial"/>
          <w:iCs/>
          <w:szCs w:val="24"/>
        </w:rPr>
        <w:t xml:space="preserve"> identified during the monitoring review.</w:t>
      </w:r>
      <w:r>
        <w:rPr>
          <w:rFonts w:cs="Arial"/>
          <w:iCs/>
          <w:szCs w:val="24"/>
        </w:rPr>
        <w:t xml:space="preserve"> </w:t>
      </w:r>
      <w:r w:rsidRPr="00110A35">
        <w:rPr>
          <w:rFonts w:cs="Arial"/>
          <w:b/>
          <w:bCs/>
          <w:iCs/>
          <w:szCs w:val="24"/>
        </w:rPr>
        <w:t>The LSP will have thirty (30) calendar days to provide to IHCDA any payments and supporting documentation agreed upon in the report.</w:t>
      </w:r>
      <w:r>
        <w:rPr>
          <w:rFonts w:cs="Arial"/>
          <w:iCs/>
          <w:szCs w:val="24"/>
        </w:rPr>
        <w:t xml:space="preserve"> </w:t>
      </w:r>
      <w:r w:rsidRPr="00720FE7">
        <w:rPr>
          <w:rFonts w:cs="Arial"/>
          <w:iCs/>
          <w:szCs w:val="24"/>
        </w:rPr>
        <w:t xml:space="preserve">The corrective action may include, but is not limited to: </w:t>
      </w:r>
    </w:p>
    <w:p w14:paraId="67DCCC4A" w14:textId="77777777" w:rsidR="00657479" w:rsidRPr="00720FE7" w:rsidRDefault="00657479" w:rsidP="00657479">
      <w:pPr>
        <w:pStyle w:val="ListParagraph"/>
        <w:numPr>
          <w:ilvl w:val="0"/>
          <w:numId w:val="59"/>
        </w:numPr>
        <w:autoSpaceDE w:val="0"/>
        <w:autoSpaceDN w:val="0"/>
        <w:adjustRightInd w:val="0"/>
        <w:spacing w:after="46"/>
        <w:contextualSpacing/>
        <w:jc w:val="both"/>
        <w:rPr>
          <w:rFonts w:cs="Arial"/>
          <w:iCs/>
          <w:szCs w:val="24"/>
        </w:rPr>
      </w:pPr>
      <w:r w:rsidRPr="00720FE7">
        <w:rPr>
          <w:rFonts w:cs="Arial"/>
          <w:iCs/>
          <w:szCs w:val="24"/>
        </w:rPr>
        <w:t xml:space="preserve">Crediting funds to a client’s account </w:t>
      </w:r>
    </w:p>
    <w:p w14:paraId="1C96168A" w14:textId="77777777" w:rsidR="00657479" w:rsidRPr="00720FE7" w:rsidRDefault="00657479" w:rsidP="00657479">
      <w:pPr>
        <w:pStyle w:val="ListParagraph"/>
        <w:numPr>
          <w:ilvl w:val="0"/>
          <w:numId w:val="59"/>
        </w:numPr>
        <w:autoSpaceDE w:val="0"/>
        <w:autoSpaceDN w:val="0"/>
        <w:adjustRightInd w:val="0"/>
        <w:spacing w:after="46"/>
        <w:contextualSpacing/>
        <w:jc w:val="both"/>
        <w:rPr>
          <w:rFonts w:cs="Arial"/>
          <w:iCs/>
          <w:szCs w:val="24"/>
        </w:rPr>
      </w:pPr>
      <w:r w:rsidRPr="00720FE7">
        <w:rPr>
          <w:rFonts w:cs="Arial"/>
          <w:iCs/>
          <w:szCs w:val="24"/>
        </w:rPr>
        <w:t xml:space="preserve">Paying funds to IHCDA because of an overpayment </w:t>
      </w:r>
    </w:p>
    <w:p w14:paraId="44EB75F0" w14:textId="77777777" w:rsidR="00657479" w:rsidRPr="00720FE7" w:rsidRDefault="00657479" w:rsidP="00657479">
      <w:pPr>
        <w:pStyle w:val="ListParagraph"/>
        <w:numPr>
          <w:ilvl w:val="0"/>
          <w:numId w:val="59"/>
        </w:numPr>
        <w:autoSpaceDE w:val="0"/>
        <w:autoSpaceDN w:val="0"/>
        <w:adjustRightInd w:val="0"/>
        <w:spacing w:after="46"/>
        <w:contextualSpacing/>
        <w:jc w:val="both"/>
        <w:rPr>
          <w:rFonts w:cs="Arial"/>
          <w:iCs/>
          <w:szCs w:val="24"/>
        </w:rPr>
      </w:pPr>
      <w:r w:rsidRPr="00720FE7">
        <w:rPr>
          <w:rFonts w:cs="Arial"/>
          <w:iCs/>
          <w:szCs w:val="24"/>
        </w:rPr>
        <w:t xml:space="preserve">Reviewing an application to verify that portions of the application were properly processed </w:t>
      </w:r>
    </w:p>
    <w:p w14:paraId="77940DC6" w14:textId="77777777" w:rsidR="00657479" w:rsidRPr="00720FE7" w:rsidRDefault="00657479" w:rsidP="00657479">
      <w:pPr>
        <w:pStyle w:val="ListParagraph"/>
        <w:numPr>
          <w:ilvl w:val="0"/>
          <w:numId w:val="59"/>
        </w:numPr>
        <w:autoSpaceDE w:val="0"/>
        <w:autoSpaceDN w:val="0"/>
        <w:adjustRightInd w:val="0"/>
        <w:spacing w:after="46"/>
        <w:contextualSpacing/>
        <w:jc w:val="both"/>
        <w:rPr>
          <w:rFonts w:cs="Arial"/>
          <w:iCs/>
          <w:szCs w:val="24"/>
        </w:rPr>
      </w:pPr>
      <w:r w:rsidRPr="00720FE7">
        <w:rPr>
          <w:rFonts w:cs="Arial"/>
          <w:iCs/>
          <w:szCs w:val="24"/>
        </w:rPr>
        <w:t xml:space="preserve">Attempting to collect a debt </w:t>
      </w:r>
    </w:p>
    <w:p w14:paraId="05E15613" w14:textId="77777777" w:rsidR="00657479" w:rsidRPr="009074DD" w:rsidRDefault="00657479" w:rsidP="00657479">
      <w:pPr>
        <w:pStyle w:val="ListParagraph"/>
        <w:numPr>
          <w:ilvl w:val="0"/>
          <w:numId w:val="59"/>
        </w:numPr>
        <w:autoSpaceDE w:val="0"/>
        <w:autoSpaceDN w:val="0"/>
        <w:adjustRightInd w:val="0"/>
        <w:spacing w:after="46"/>
        <w:contextualSpacing/>
        <w:jc w:val="both"/>
        <w:rPr>
          <w:rFonts w:cs="Arial"/>
          <w:iCs/>
          <w:szCs w:val="24"/>
        </w:rPr>
      </w:pPr>
      <w:r w:rsidRPr="00720FE7">
        <w:rPr>
          <w:rFonts w:cs="Arial"/>
          <w:iCs/>
          <w:szCs w:val="24"/>
        </w:rPr>
        <w:t>Develop</w:t>
      </w:r>
      <w:r>
        <w:rPr>
          <w:rFonts w:cs="Arial"/>
          <w:iCs/>
          <w:szCs w:val="24"/>
        </w:rPr>
        <w:t>ing</w:t>
      </w:r>
      <w:r w:rsidRPr="00720FE7">
        <w:rPr>
          <w:rFonts w:cs="Arial"/>
          <w:iCs/>
          <w:szCs w:val="24"/>
        </w:rPr>
        <w:t xml:space="preserve"> tools to assist LSP intake staff</w:t>
      </w:r>
    </w:p>
    <w:p w14:paraId="30AFD52B" w14:textId="77777777" w:rsidR="00657479" w:rsidRDefault="00657479" w:rsidP="00657479">
      <w:pPr>
        <w:rPr>
          <w:rFonts w:cs="Arial"/>
        </w:rPr>
      </w:pPr>
    </w:p>
    <w:p w14:paraId="6491AA49" w14:textId="77777777" w:rsidR="00657479" w:rsidRPr="00826412" w:rsidRDefault="00657479" w:rsidP="00657479">
      <w:pPr>
        <w:rPr>
          <w:rFonts w:cs="Arial"/>
        </w:rPr>
      </w:pPr>
      <w:r w:rsidRPr="00720FE7">
        <w:rPr>
          <w:rFonts w:cs="Arial"/>
        </w:rPr>
        <w:t xml:space="preserve"> </w:t>
      </w:r>
      <w:r>
        <w:rPr>
          <w:rFonts w:cs="Arial"/>
          <w:b/>
          <w:bCs/>
        </w:rPr>
        <w:t xml:space="preserve"> </w:t>
      </w:r>
      <w:r w:rsidRPr="00720FE7">
        <w:rPr>
          <w:rFonts w:cs="Arial"/>
        </w:rPr>
        <w:t>The LSP will receive a Monitoring</w:t>
      </w:r>
      <w:r>
        <w:rPr>
          <w:rFonts w:cs="Arial"/>
        </w:rPr>
        <w:t xml:space="preserve"> </w:t>
      </w:r>
      <w:r w:rsidRPr="00720FE7">
        <w:rPr>
          <w:rFonts w:cs="Arial"/>
        </w:rPr>
        <w:t>Completion Letter once all completed corrective actions have been accepted,</w:t>
      </w:r>
      <w:r>
        <w:rPr>
          <w:rFonts w:cs="Arial"/>
        </w:rPr>
        <w:t xml:space="preserve"> </w:t>
      </w:r>
      <w:r w:rsidRPr="00720FE7">
        <w:rPr>
          <w:rFonts w:cs="Arial"/>
        </w:rPr>
        <w:t>documentation of credits to clients, and copies of checks paid to IHCDA have been submitted.</w:t>
      </w:r>
    </w:p>
    <w:p w14:paraId="433EA04A" w14:textId="77777777" w:rsidR="00657479" w:rsidRPr="00720FE7" w:rsidRDefault="00657479" w:rsidP="00657479">
      <w:pPr>
        <w:rPr>
          <w:rFonts w:cs="Arial"/>
        </w:rPr>
      </w:pPr>
    </w:p>
    <w:p w14:paraId="549814B1" w14:textId="77777777" w:rsidR="00657479" w:rsidRDefault="00657479" w:rsidP="00657479">
      <w:pPr>
        <w:rPr>
          <w:rFonts w:cs="Arial"/>
        </w:rPr>
      </w:pPr>
      <w:r w:rsidRPr="00D443E1">
        <w:rPr>
          <w:rFonts w:cs="Arial"/>
        </w:rPr>
        <w:t xml:space="preserve">It is the responsibility of the LSP to provide the </w:t>
      </w:r>
      <w:r w:rsidRPr="00404253">
        <w:rPr>
          <w:rFonts w:cs="Arial"/>
          <w:b/>
          <w:bCs/>
        </w:rPr>
        <w:t>Community Programs Monitor – EAP</w:t>
      </w:r>
      <w:r w:rsidRPr="00D443E1">
        <w:rPr>
          <w:rFonts w:cs="Arial"/>
        </w:rPr>
        <w:t xml:space="preserve"> all required documentation, including payments, that supports that all requirements have been met within the required timeframe</w:t>
      </w:r>
      <w:r w:rsidRPr="009F7F92">
        <w:rPr>
          <w:rFonts w:cs="Arial"/>
        </w:rPr>
        <w:t xml:space="preserve">. </w:t>
      </w:r>
    </w:p>
    <w:p w14:paraId="695EB406" w14:textId="190333B9" w:rsidR="00657479" w:rsidRPr="000469AC" w:rsidRDefault="00657479" w:rsidP="00657479">
      <w:pPr>
        <w:pStyle w:val="ListParagraph"/>
        <w:numPr>
          <w:ilvl w:val="0"/>
          <w:numId w:val="98"/>
        </w:numPr>
        <w:rPr>
          <w:rFonts w:cs="Arial"/>
          <w:i/>
          <w:iCs/>
          <w:color w:val="000000" w:themeColor="text1"/>
          <w:sz w:val="22"/>
          <w:szCs w:val="22"/>
        </w:rPr>
      </w:pPr>
      <w:r w:rsidRPr="000469AC">
        <w:rPr>
          <w:rFonts w:cs="Arial"/>
          <w:b/>
          <w:bCs/>
          <w:i/>
          <w:iCs/>
          <w:color w:val="000000" w:themeColor="text1"/>
          <w:sz w:val="22"/>
          <w:szCs w:val="22"/>
        </w:rPr>
        <w:lastRenderedPageBreak/>
        <w:t>IHCDA Recommendation</w:t>
      </w:r>
      <w:r w:rsidRPr="000469AC">
        <w:rPr>
          <w:rFonts w:cs="Arial"/>
          <w:i/>
          <w:iCs/>
          <w:color w:val="000000" w:themeColor="text1"/>
          <w:sz w:val="22"/>
          <w:szCs w:val="22"/>
        </w:rPr>
        <w:t xml:space="preserve">: The LSP fiscal staff should be informed by the LSP EAP Manager of the current process/directions of submitting repayments to IHCDA. </w:t>
      </w:r>
      <w:r>
        <w:rPr>
          <w:rFonts w:cs="Arial"/>
          <w:i/>
          <w:iCs/>
          <w:color w:val="000000" w:themeColor="text1"/>
          <w:sz w:val="22"/>
          <w:szCs w:val="22"/>
        </w:rPr>
        <w:br/>
      </w:r>
    </w:p>
    <w:p w14:paraId="712D2F55" w14:textId="77777777" w:rsidR="00657479" w:rsidRPr="000469AC" w:rsidRDefault="00657479" w:rsidP="00657479">
      <w:pPr>
        <w:rPr>
          <w:rFonts w:cs="Arial"/>
          <w:i/>
          <w:iCs/>
          <w:color w:val="000000" w:themeColor="text1"/>
          <w:sz w:val="22"/>
          <w:szCs w:val="22"/>
        </w:rPr>
      </w:pPr>
    </w:p>
    <w:p w14:paraId="6D7DB1F5" w14:textId="1494D6A6" w:rsidR="00657479" w:rsidRPr="000469AC" w:rsidRDefault="00657479" w:rsidP="00657479">
      <w:pPr>
        <w:pStyle w:val="Heading3"/>
        <w:rPr>
          <w:rFonts w:cs="Arial"/>
          <w:color w:val="000000" w:themeColor="text1"/>
          <w:sz w:val="28"/>
          <w:szCs w:val="28"/>
        </w:rPr>
      </w:pPr>
      <w:bookmarkStart w:id="18432" w:name="_Toc104553340"/>
      <w:r w:rsidRPr="000469AC">
        <w:rPr>
          <w:rFonts w:cs="Arial"/>
          <w:color w:val="000000" w:themeColor="text1"/>
          <w:sz w:val="28"/>
          <w:szCs w:val="28"/>
        </w:rPr>
        <w:t>1</w:t>
      </w:r>
      <w:r w:rsidR="00E96F09">
        <w:rPr>
          <w:rFonts w:cs="Arial"/>
          <w:color w:val="000000" w:themeColor="text1"/>
          <w:sz w:val="28"/>
          <w:szCs w:val="28"/>
        </w:rPr>
        <w:t>6</w:t>
      </w:r>
      <w:r w:rsidRPr="000469AC">
        <w:rPr>
          <w:rFonts w:cs="Arial"/>
          <w:color w:val="000000" w:themeColor="text1"/>
          <w:sz w:val="28"/>
          <w:szCs w:val="28"/>
        </w:rPr>
        <w:t>.</w:t>
      </w:r>
      <w:r>
        <w:rPr>
          <w:rFonts w:cs="Arial"/>
          <w:color w:val="000000" w:themeColor="text1"/>
          <w:sz w:val="28"/>
          <w:szCs w:val="28"/>
        </w:rPr>
        <w:t>8</w:t>
      </w:r>
      <w:r w:rsidRPr="000469AC">
        <w:rPr>
          <w:rFonts w:cs="Arial"/>
          <w:color w:val="000000" w:themeColor="text1"/>
          <w:sz w:val="28"/>
          <w:szCs w:val="28"/>
        </w:rPr>
        <w:t>.1 Monitoring Return of Funds Process</w:t>
      </w:r>
      <w:bookmarkEnd w:id="18432"/>
      <w:r w:rsidRPr="000469AC">
        <w:rPr>
          <w:rFonts w:cs="Arial"/>
          <w:color w:val="000000" w:themeColor="text1"/>
          <w:sz w:val="28"/>
          <w:szCs w:val="28"/>
        </w:rPr>
        <w:t xml:space="preserve"> </w:t>
      </w:r>
    </w:p>
    <w:p w14:paraId="0A20FB5E" w14:textId="77777777" w:rsidR="00657479" w:rsidRPr="000469AC" w:rsidRDefault="00657479" w:rsidP="00657479">
      <w:pPr>
        <w:rPr>
          <w:b/>
          <w:color w:val="000000" w:themeColor="text1"/>
          <w:szCs w:val="24"/>
        </w:rPr>
      </w:pPr>
    </w:p>
    <w:p w14:paraId="2E580643" w14:textId="77777777" w:rsidR="00657479" w:rsidRPr="000469AC" w:rsidRDefault="00657479" w:rsidP="00657479">
      <w:pPr>
        <w:rPr>
          <w:b/>
          <w:color w:val="000000" w:themeColor="text1"/>
          <w:szCs w:val="24"/>
        </w:rPr>
      </w:pPr>
      <w:r w:rsidRPr="000469AC">
        <w:rPr>
          <w:b/>
          <w:color w:val="000000" w:themeColor="text1"/>
          <w:szCs w:val="24"/>
        </w:rPr>
        <w:t>Step 1</w:t>
      </w:r>
    </w:p>
    <w:p w14:paraId="01F50C43" w14:textId="77777777" w:rsidR="00657479" w:rsidRPr="000469AC" w:rsidRDefault="00657479" w:rsidP="00657479">
      <w:pPr>
        <w:pStyle w:val="ListParagraph"/>
        <w:numPr>
          <w:ilvl w:val="0"/>
          <w:numId w:val="98"/>
        </w:numPr>
        <w:rPr>
          <w:color w:val="000000" w:themeColor="text1"/>
          <w:szCs w:val="24"/>
        </w:rPr>
      </w:pPr>
      <w:r w:rsidRPr="000469AC">
        <w:rPr>
          <w:color w:val="000000" w:themeColor="text1"/>
          <w:szCs w:val="24"/>
        </w:rPr>
        <w:t>Select Awards Claim Management</w:t>
      </w:r>
    </w:p>
    <w:p w14:paraId="30E42A9A" w14:textId="77777777" w:rsidR="00657479" w:rsidRPr="000469AC" w:rsidRDefault="00657479" w:rsidP="00657479">
      <w:pPr>
        <w:pStyle w:val="ListParagraph"/>
        <w:numPr>
          <w:ilvl w:val="0"/>
          <w:numId w:val="98"/>
        </w:numPr>
        <w:rPr>
          <w:color w:val="000000" w:themeColor="text1"/>
          <w:szCs w:val="24"/>
        </w:rPr>
      </w:pPr>
      <w:r w:rsidRPr="000469AC">
        <w:rPr>
          <w:color w:val="000000" w:themeColor="text1"/>
          <w:szCs w:val="24"/>
        </w:rPr>
        <w:t>Create Claim</w:t>
      </w:r>
    </w:p>
    <w:p w14:paraId="3C431BA2" w14:textId="77777777" w:rsidR="00657479" w:rsidRPr="000469AC" w:rsidRDefault="00657479" w:rsidP="00657479">
      <w:pPr>
        <w:pStyle w:val="ListParagraph"/>
        <w:numPr>
          <w:ilvl w:val="1"/>
          <w:numId w:val="98"/>
        </w:numPr>
        <w:rPr>
          <w:color w:val="000000" w:themeColor="text1"/>
          <w:szCs w:val="24"/>
        </w:rPr>
      </w:pPr>
      <w:r w:rsidRPr="000469AC">
        <w:rPr>
          <w:color w:val="000000" w:themeColor="text1"/>
          <w:szCs w:val="24"/>
        </w:rPr>
        <w:t xml:space="preserve">Select Award (LIHEAP or State EAP) </w:t>
      </w:r>
      <w:proofErr w:type="gramStart"/>
      <w:r w:rsidRPr="000469AC">
        <w:rPr>
          <w:color w:val="000000" w:themeColor="text1"/>
          <w:szCs w:val="24"/>
        </w:rPr>
        <w:t>i.e.</w:t>
      </w:r>
      <w:proofErr w:type="gramEnd"/>
      <w:r w:rsidRPr="000469AC">
        <w:rPr>
          <w:color w:val="000000" w:themeColor="text1"/>
          <w:szCs w:val="24"/>
        </w:rPr>
        <w:t xml:space="preserve"> LI-019-0__ or IR-019-0__ </w:t>
      </w:r>
      <w:r w:rsidRPr="000469AC">
        <w:rPr>
          <w:i/>
          <w:color w:val="000000" w:themeColor="text1"/>
          <w:szCs w:val="24"/>
        </w:rPr>
        <w:t>(NOTE: for the program year of the refund)</w:t>
      </w:r>
    </w:p>
    <w:p w14:paraId="7587DD7B" w14:textId="77777777" w:rsidR="00657479" w:rsidRPr="000469AC" w:rsidRDefault="00657479" w:rsidP="00657479">
      <w:pPr>
        <w:pStyle w:val="ListParagraph"/>
        <w:numPr>
          <w:ilvl w:val="1"/>
          <w:numId w:val="98"/>
        </w:numPr>
        <w:rPr>
          <w:color w:val="000000" w:themeColor="text1"/>
          <w:szCs w:val="24"/>
        </w:rPr>
      </w:pPr>
      <w:r w:rsidRPr="000469AC">
        <w:rPr>
          <w:color w:val="000000" w:themeColor="text1"/>
          <w:szCs w:val="24"/>
        </w:rPr>
        <w:t>Select Transaction Type (Return of Funds)</w:t>
      </w:r>
    </w:p>
    <w:p w14:paraId="7848AA65" w14:textId="77777777" w:rsidR="00657479" w:rsidRPr="000469AC" w:rsidRDefault="00657479" w:rsidP="00657479">
      <w:pPr>
        <w:pStyle w:val="ListParagraph"/>
        <w:numPr>
          <w:ilvl w:val="1"/>
          <w:numId w:val="98"/>
        </w:numPr>
        <w:rPr>
          <w:color w:val="000000" w:themeColor="text1"/>
          <w:szCs w:val="24"/>
        </w:rPr>
      </w:pPr>
      <w:r w:rsidRPr="000469AC">
        <w:rPr>
          <w:color w:val="000000" w:themeColor="text1"/>
          <w:szCs w:val="24"/>
        </w:rPr>
        <w:t>Click on “Create”</w:t>
      </w:r>
    </w:p>
    <w:p w14:paraId="16BDE87E" w14:textId="77777777" w:rsidR="00657479" w:rsidRPr="000469AC" w:rsidRDefault="00657479" w:rsidP="00657479">
      <w:pPr>
        <w:pStyle w:val="ListParagraph"/>
        <w:numPr>
          <w:ilvl w:val="0"/>
          <w:numId w:val="98"/>
        </w:numPr>
        <w:rPr>
          <w:color w:val="000000" w:themeColor="text1"/>
          <w:szCs w:val="24"/>
        </w:rPr>
      </w:pPr>
      <w:r w:rsidRPr="000469AC">
        <w:rPr>
          <w:color w:val="000000" w:themeColor="text1"/>
          <w:szCs w:val="24"/>
        </w:rPr>
        <w:t>Click on the word “claim” (at the top of the next screen)</w:t>
      </w:r>
    </w:p>
    <w:p w14:paraId="0E8CF0BC" w14:textId="77777777" w:rsidR="00657479" w:rsidRPr="000469AC" w:rsidRDefault="00657479" w:rsidP="00657479">
      <w:pPr>
        <w:pStyle w:val="ListParagraph"/>
        <w:numPr>
          <w:ilvl w:val="1"/>
          <w:numId w:val="98"/>
        </w:numPr>
        <w:rPr>
          <w:color w:val="000000" w:themeColor="text1"/>
          <w:szCs w:val="24"/>
        </w:rPr>
      </w:pPr>
      <w:r w:rsidRPr="000469AC">
        <w:rPr>
          <w:color w:val="000000" w:themeColor="text1"/>
          <w:szCs w:val="24"/>
        </w:rPr>
        <w:t>Enter amount on appropriate line item that you are returning to IHCDA</w:t>
      </w:r>
    </w:p>
    <w:p w14:paraId="4FFC104C" w14:textId="77777777" w:rsidR="00657479" w:rsidRPr="000469AC" w:rsidRDefault="00657479" w:rsidP="00657479">
      <w:pPr>
        <w:pStyle w:val="ListParagraph"/>
        <w:numPr>
          <w:ilvl w:val="1"/>
          <w:numId w:val="98"/>
        </w:numPr>
        <w:rPr>
          <w:color w:val="000000" w:themeColor="text1"/>
          <w:szCs w:val="24"/>
        </w:rPr>
      </w:pPr>
      <w:r w:rsidRPr="000469AC">
        <w:rPr>
          <w:color w:val="000000" w:themeColor="text1"/>
          <w:szCs w:val="24"/>
        </w:rPr>
        <w:t>In the comment section enter “Return of Funds due to EAP Monitoring Finding”</w:t>
      </w:r>
    </w:p>
    <w:p w14:paraId="140A0FB3" w14:textId="77777777" w:rsidR="00657479" w:rsidRPr="000469AC" w:rsidRDefault="00657479" w:rsidP="00657479">
      <w:pPr>
        <w:pStyle w:val="ListParagraph"/>
        <w:numPr>
          <w:ilvl w:val="2"/>
          <w:numId w:val="98"/>
        </w:numPr>
        <w:rPr>
          <w:color w:val="000000" w:themeColor="text1"/>
          <w:szCs w:val="24"/>
        </w:rPr>
      </w:pPr>
      <w:r w:rsidRPr="000469AC">
        <w:rPr>
          <w:color w:val="000000" w:themeColor="text1"/>
          <w:szCs w:val="24"/>
        </w:rPr>
        <w:t xml:space="preserve">Click “Save” (at the bottom right hand of this screen) </w:t>
      </w:r>
    </w:p>
    <w:p w14:paraId="61090291" w14:textId="77777777" w:rsidR="00657479" w:rsidRPr="000469AC" w:rsidRDefault="00657479" w:rsidP="00657479">
      <w:pPr>
        <w:pStyle w:val="ListParagraph"/>
        <w:numPr>
          <w:ilvl w:val="0"/>
          <w:numId w:val="98"/>
        </w:numPr>
        <w:rPr>
          <w:color w:val="000000" w:themeColor="text1"/>
          <w:szCs w:val="24"/>
        </w:rPr>
      </w:pPr>
      <w:r w:rsidRPr="000469AC">
        <w:rPr>
          <w:color w:val="000000" w:themeColor="text1"/>
          <w:szCs w:val="24"/>
        </w:rPr>
        <w:t>Go to the Supporting Documentation tab (at the top of that same screen)</w:t>
      </w:r>
    </w:p>
    <w:p w14:paraId="31B46BE3" w14:textId="77777777" w:rsidR="00657479" w:rsidRPr="000469AC" w:rsidRDefault="00657479" w:rsidP="00657479">
      <w:pPr>
        <w:pStyle w:val="ListParagraph"/>
        <w:numPr>
          <w:ilvl w:val="1"/>
          <w:numId w:val="98"/>
        </w:numPr>
        <w:rPr>
          <w:color w:val="000000" w:themeColor="text1"/>
          <w:szCs w:val="24"/>
        </w:rPr>
      </w:pPr>
      <w:r w:rsidRPr="000469AC">
        <w:rPr>
          <w:color w:val="000000" w:themeColor="text1"/>
          <w:szCs w:val="24"/>
          <w:u w:val="single"/>
        </w:rPr>
        <w:t>Upload</w:t>
      </w:r>
      <w:r w:rsidRPr="000469AC">
        <w:rPr>
          <w:color w:val="000000" w:themeColor="text1"/>
          <w:szCs w:val="24"/>
        </w:rPr>
        <w:t xml:space="preserve"> the supporting documentation required by the EAP Monitor</w:t>
      </w:r>
    </w:p>
    <w:p w14:paraId="719BBCED" w14:textId="77777777" w:rsidR="00657479" w:rsidRPr="000469AC" w:rsidRDefault="00657479" w:rsidP="00657479">
      <w:pPr>
        <w:pStyle w:val="ListParagraph"/>
        <w:numPr>
          <w:ilvl w:val="0"/>
          <w:numId w:val="98"/>
        </w:numPr>
        <w:rPr>
          <w:color w:val="000000" w:themeColor="text1"/>
          <w:szCs w:val="24"/>
        </w:rPr>
      </w:pPr>
      <w:r w:rsidRPr="000469AC">
        <w:rPr>
          <w:color w:val="000000" w:themeColor="text1"/>
          <w:szCs w:val="24"/>
        </w:rPr>
        <w:t>Click on the “Summary Tab” (at the top of the same screen)</w:t>
      </w:r>
    </w:p>
    <w:p w14:paraId="7EABCBA7" w14:textId="77777777" w:rsidR="00657479" w:rsidRPr="000469AC" w:rsidRDefault="00657479" w:rsidP="00657479">
      <w:pPr>
        <w:pStyle w:val="ListParagraph"/>
        <w:numPr>
          <w:ilvl w:val="0"/>
          <w:numId w:val="98"/>
        </w:numPr>
        <w:rPr>
          <w:color w:val="000000" w:themeColor="text1"/>
          <w:szCs w:val="24"/>
        </w:rPr>
      </w:pPr>
      <w:r w:rsidRPr="000469AC">
        <w:rPr>
          <w:color w:val="000000" w:themeColor="text1"/>
          <w:szCs w:val="24"/>
        </w:rPr>
        <w:t>Click “SUBMIT Claim” (on the bottom of the screen)</w:t>
      </w:r>
    </w:p>
    <w:p w14:paraId="1FB0B3BD" w14:textId="77777777" w:rsidR="00657479" w:rsidRPr="000469AC" w:rsidRDefault="00657479" w:rsidP="00657479">
      <w:pPr>
        <w:rPr>
          <w:color w:val="000000" w:themeColor="text1"/>
          <w:szCs w:val="24"/>
        </w:rPr>
      </w:pPr>
    </w:p>
    <w:p w14:paraId="58EC2D0E" w14:textId="77777777" w:rsidR="00657479" w:rsidRPr="000469AC" w:rsidRDefault="00657479" w:rsidP="00657479">
      <w:pPr>
        <w:rPr>
          <w:b/>
          <w:color w:val="000000" w:themeColor="text1"/>
          <w:szCs w:val="24"/>
        </w:rPr>
      </w:pPr>
      <w:r w:rsidRPr="000469AC">
        <w:rPr>
          <w:b/>
          <w:color w:val="000000" w:themeColor="text1"/>
          <w:szCs w:val="24"/>
        </w:rPr>
        <w:t>Step 2</w:t>
      </w:r>
    </w:p>
    <w:p w14:paraId="7789524A" w14:textId="77777777" w:rsidR="00657479" w:rsidRPr="000469AC" w:rsidRDefault="00657479" w:rsidP="00657479">
      <w:pPr>
        <w:pStyle w:val="ListParagraph"/>
        <w:numPr>
          <w:ilvl w:val="0"/>
          <w:numId w:val="98"/>
        </w:numPr>
        <w:rPr>
          <w:color w:val="000000" w:themeColor="text1"/>
          <w:szCs w:val="24"/>
        </w:rPr>
      </w:pPr>
      <w:r w:rsidRPr="000469AC">
        <w:rPr>
          <w:color w:val="000000" w:themeColor="text1"/>
          <w:szCs w:val="24"/>
        </w:rPr>
        <w:t>Make check payable to IHCDA</w:t>
      </w:r>
    </w:p>
    <w:p w14:paraId="6A26E9C6" w14:textId="77777777" w:rsidR="00657479" w:rsidRPr="000469AC" w:rsidRDefault="00657479" w:rsidP="00657479">
      <w:pPr>
        <w:pStyle w:val="ListParagraph"/>
        <w:numPr>
          <w:ilvl w:val="0"/>
          <w:numId w:val="98"/>
        </w:numPr>
        <w:rPr>
          <w:color w:val="000000" w:themeColor="text1"/>
          <w:szCs w:val="24"/>
        </w:rPr>
      </w:pPr>
      <w:r w:rsidRPr="000469AC">
        <w:rPr>
          <w:color w:val="000000" w:themeColor="text1"/>
          <w:szCs w:val="24"/>
        </w:rPr>
        <w:t>Place the receipt number from the Awards Claim List in the memo</w:t>
      </w:r>
    </w:p>
    <w:p w14:paraId="71E34BBC" w14:textId="77777777" w:rsidR="00657479" w:rsidRPr="000469AC" w:rsidRDefault="00657479" w:rsidP="00657479">
      <w:pPr>
        <w:pStyle w:val="ListParagraph"/>
        <w:numPr>
          <w:ilvl w:val="0"/>
          <w:numId w:val="98"/>
        </w:numPr>
        <w:rPr>
          <w:color w:val="000000" w:themeColor="text1"/>
          <w:szCs w:val="24"/>
        </w:rPr>
      </w:pPr>
      <w:r w:rsidRPr="000469AC">
        <w:rPr>
          <w:color w:val="000000" w:themeColor="text1"/>
          <w:szCs w:val="24"/>
        </w:rPr>
        <w:t xml:space="preserve">Mail check to: </w:t>
      </w:r>
    </w:p>
    <w:p w14:paraId="37DD6056" w14:textId="6B510EB7" w:rsidR="00657479" w:rsidRDefault="00657479" w:rsidP="00657479">
      <w:pPr>
        <w:pStyle w:val="ListParagraph"/>
        <w:numPr>
          <w:ilvl w:val="1"/>
          <w:numId w:val="98"/>
        </w:numPr>
        <w:rPr>
          <w:color w:val="000000" w:themeColor="text1"/>
          <w:szCs w:val="24"/>
        </w:rPr>
      </w:pPr>
      <w:r w:rsidRPr="000469AC">
        <w:rPr>
          <w:color w:val="000000" w:themeColor="text1"/>
          <w:szCs w:val="24"/>
        </w:rPr>
        <w:t>IHCDA</w:t>
      </w:r>
      <w:r w:rsidRPr="000469AC">
        <w:rPr>
          <w:color w:val="000000" w:themeColor="text1"/>
          <w:sz w:val="16"/>
          <w:szCs w:val="16"/>
        </w:rPr>
        <w:t xml:space="preserve">, </w:t>
      </w:r>
      <w:r w:rsidRPr="000469AC">
        <w:rPr>
          <w:color w:val="000000" w:themeColor="text1"/>
          <w:szCs w:val="24"/>
        </w:rPr>
        <w:t>Community Programs Monitor-EAP,</w:t>
      </w:r>
      <w:r w:rsidRPr="000469AC">
        <w:rPr>
          <w:color w:val="000000" w:themeColor="text1"/>
          <w:sz w:val="16"/>
          <w:szCs w:val="16"/>
        </w:rPr>
        <w:t xml:space="preserve"> </w:t>
      </w:r>
      <w:r w:rsidRPr="000469AC">
        <w:rPr>
          <w:color w:val="000000" w:themeColor="text1"/>
          <w:szCs w:val="24"/>
        </w:rPr>
        <w:t>30 South Meridian Street, Suite 900, Indianapolis, IN 46204.</w:t>
      </w:r>
    </w:p>
    <w:p w14:paraId="1FAE6277" w14:textId="77777777" w:rsidR="00657479" w:rsidRPr="000469AC" w:rsidRDefault="00657479" w:rsidP="00657479">
      <w:pPr>
        <w:pStyle w:val="ListParagraph"/>
        <w:ind w:left="1440"/>
        <w:rPr>
          <w:color w:val="000000" w:themeColor="text1"/>
          <w:szCs w:val="24"/>
        </w:rPr>
      </w:pPr>
    </w:p>
    <w:p w14:paraId="42C59297" w14:textId="48651D1B" w:rsidR="00657479" w:rsidRPr="00720FE7" w:rsidRDefault="00657479" w:rsidP="00657479">
      <w:pPr>
        <w:pStyle w:val="Heading2"/>
        <w:numPr>
          <w:ilvl w:val="0"/>
          <w:numId w:val="0"/>
        </w:numPr>
        <w:rPr>
          <w:rFonts w:cs="Arial"/>
        </w:rPr>
      </w:pPr>
      <w:bookmarkStart w:id="18433" w:name="_Toc104553341"/>
      <w:r>
        <w:rPr>
          <w:rFonts w:cs="Arial"/>
        </w:rPr>
        <w:t>1</w:t>
      </w:r>
      <w:r w:rsidR="00E96F09">
        <w:rPr>
          <w:rFonts w:cs="Arial"/>
        </w:rPr>
        <w:t>6</w:t>
      </w:r>
      <w:r>
        <w:rPr>
          <w:rFonts w:cs="Arial"/>
        </w:rPr>
        <w:t xml:space="preserve">.9 </w:t>
      </w:r>
      <w:r w:rsidRPr="00720FE7">
        <w:rPr>
          <w:rFonts w:cs="Arial"/>
        </w:rPr>
        <w:t>C</w:t>
      </w:r>
      <w:r>
        <w:rPr>
          <w:rFonts w:cs="Arial"/>
        </w:rPr>
        <w:t>orrective Action Improvement Plans</w:t>
      </w:r>
      <w:bookmarkEnd w:id="18430"/>
      <w:bookmarkEnd w:id="18431"/>
      <w:bookmarkEnd w:id="18433"/>
    </w:p>
    <w:p w14:paraId="30959268" w14:textId="77777777" w:rsidR="00657479" w:rsidRPr="00720FE7" w:rsidRDefault="00657479" w:rsidP="00657479">
      <w:pPr>
        <w:rPr>
          <w:rFonts w:cs="Arial"/>
          <w:szCs w:val="24"/>
        </w:rPr>
      </w:pPr>
      <w:r w:rsidRPr="00720FE7">
        <w:rPr>
          <w:rFonts w:cs="Arial"/>
          <w:szCs w:val="24"/>
        </w:rPr>
        <w:t xml:space="preserve">Compliance is essential in assuring overall program success. Sub-grantees are monitored to determine whether they have continuously met the established program guidelines and government legislation as instructed in IHCDA </w:t>
      </w:r>
      <w:r>
        <w:rPr>
          <w:rFonts w:cs="Arial"/>
          <w:szCs w:val="24"/>
        </w:rPr>
        <w:t>the Award Agreement</w:t>
      </w:r>
      <w:r w:rsidRPr="00720FE7">
        <w:rPr>
          <w:rFonts w:cs="Arial"/>
          <w:szCs w:val="24"/>
        </w:rPr>
        <w:t>, the IHCDA provided Program Manual, and IHCDA Information Memoranda. Failure to meet the minimum monitoring standards will result in corrective action.</w:t>
      </w:r>
    </w:p>
    <w:p w14:paraId="751E7AAB" w14:textId="77777777" w:rsidR="00657479" w:rsidRDefault="00657479" w:rsidP="00657479">
      <w:pPr>
        <w:rPr>
          <w:rFonts w:cs="Arial"/>
          <w:szCs w:val="24"/>
        </w:rPr>
      </w:pPr>
    </w:p>
    <w:p w14:paraId="2D54D8A0" w14:textId="77777777" w:rsidR="00657479" w:rsidRDefault="00657479" w:rsidP="00657479">
      <w:pPr>
        <w:rPr>
          <w:rFonts w:cs="Arial"/>
          <w:szCs w:val="24"/>
        </w:rPr>
      </w:pPr>
      <w:r>
        <w:rPr>
          <w:rFonts w:cs="Arial"/>
          <w:szCs w:val="24"/>
        </w:rPr>
        <w:t xml:space="preserve">Improvement plans are developed and implemented in conjunction with the monitoring report, but are developed, overseen, and evaluated primarily by the Community Programs Manager with the input and collaboration of the rest of the team, including the Community Programs Monitor. </w:t>
      </w:r>
    </w:p>
    <w:p w14:paraId="2B07382F" w14:textId="77777777" w:rsidR="00657479" w:rsidRDefault="00657479" w:rsidP="00657479">
      <w:pPr>
        <w:rPr>
          <w:rFonts w:cs="Arial"/>
          <w:szCs w:val="24"/>
        </w:rPr>
      </w:pPr>
    </w:p>
    <w:p w14:paraId="4F03368B" w14:textId="77777777" w:rsidR="00657479" w:rsidRDefault="00657479" w:rsidP="00657479">
      <w:pPr>
        <w:rPr>
          <w:rFonts w:cs="Arial"/>
          <w:szCs w:val="24"/>
        </w:rPr>
      </w:pPr>
      <w:r>
        <w:rPr>
          <w:rFonts w:cs="Arial"/>
          <w:szCs w:val="24"/>
        </w:rPr>
        <w:t xml:space="preserve">Corrective Action Improvement Plans are not intended to be punitive in nature, but rather to help the LSP to identify and correct weaknesses or deficiencies within their </w:t>
      </w:r>
      <w:r>
        <w:rPr>
          <w:rFonts w:cs="Arial"/>
          <w:szCs w:val="24"/>
        </w:rPr>
        <w:lastRenderedPageBreak/>
        <w:t xml:space="preserve">policies, procedures, practices, or standards </w:t>
      </w:r>
      <w:proofErr w:type="gramStart"/>
      <w:r>
        <w:rPr>
          <w:rFonts w:cs="Arial"/>
          <w:szCs w:val="24"/>
        </w:rPr>
        <w:t>in order to</w:t>
      </w:r>
      <w:proofErr w:type="gramEnd"/>
      <w:r>
        <w:rPr>
          <w:rFonts w:cs="Arial"/>
          <w:szCs w:val="24"/>
        </w:rPr>
        <w:t xml:space="preserve"> ensure a high level of service is being maintained.</w:t>
      </w:r>
    </w:p>
    <w:p w14:paraId="495059AC" w14:textId="77777777" w:rsidR="00657479" w:rsidRDefault="00657479" w:rsidP="00657479">
      <w:pPr>
        <w:rPr>
          <w:rFonts w:cs="Arial"/>
          <w:szCs w:val="24"/>
        </w:rPr>
      </w:pPr>
    </w:p>
    <w:p w14:paraId="2A8CF9E5" w14:textId="77777777" w:rsidR="00657479" w:rsidRDefault="00657479" w:rsidP="00657479">
      <w:pPr>
        <w:rPr>
          <w:rFonts w:cs="Arial"/>
          <w:szCs w:val="24"/>
        </w:rPr>
      </w:pPr>
      <w:r>
        <w:rPr>
          <w:rFonts w:cs="Arial"/>
          <w:szCs w:val="24"/>
        </w:rPr>
        <w:t>While the assignment of a Corrective Action Improvement Plan is primarily driven by the overall performance score at the conclusion of a monitoring session, the Community Programs Manager may, at his or her discretion, assign a more or less severe plan than the overall performance score indicates based on an analysis of the specific errors and underlying issues presented in the monitoring report, or may decline to assign a Corrective Action Improvement Plan if the underlying issues do not appear to be systemic in nature.</w:t>
      </w:r>
    </w:p>
    <w:p w14:paraId="7D5B9AEF" w14:textId="77777777" w:rsidR="00657479" w:rsidRPr="00720FE7" w:rsidRDefault="00657479" w:rsidP="00657479">
      <w:pPr>
        <w:rPr>
          <w:rFonts w:cs="Arial"/>
          <w:szCs w:val="24"/>
        </w:rPr>
      </w:pPr>
    </w:p>
    <w:p w14:paraId="3E53AD5F" w14:textId="77777777" w:rsidR="00657479" w:rsidRPr="001A12DB" w:rsidRDefault="00657479" w:rsidP="00657479">
      <w:pPr>
        <w:pStyle w:val="ListParagraph"/>
        <w:numPr>
          <w:ilvl w:val="0"/>
          <w:numId w:val="96"/>
        </w:numPr>
      </w:pPr>
      <w:r w:rsidRPr="001A12DB">
        <w:rPr>
          <w:b/>
        </w:rPr>
        <w:t>Meeting State Monitoring Threshold</w:t>
      </w:r>
    </w:p>
    <w:p w14:paraId="2B2EFABE" w14:textId="77777777" w:rsidR="00657479" w:rsidRPr="00720FE7" w:rsidRDefault="00657479" w:rsidP="00657479">
      <w:pPr>
        <w:rPr>
          <w:rFonts w:cs="Arial"/>
        </w:rPr>
      </w:pPr>
      <w:r w:rsidRPr="00720FE7">
        <w:rPr>
          <w:rFonts w:cs="Arial"/>
        </w:rPr>
        <w:t xml:space="preserve">An LSP whose </w:t>
      </w:r>
      <w:r w:rsidRPr="00BE2EBA">
        <w:rPr>
          <w:rFonts w:cs="Arial"/>
          <w:color w:val="000000" w:themeColor="text1"/>
        </w:rPr>
        <w:t>overall performance score</w:t>
      </w:r>
      <w:r w:rsidRPr="00720FE7">
        <w:rPr>
          <w:rFonts w:cs="Arial"/>
        </w:rPr>
        <w:t xml:space="preserve"> </w:t>
      </w:r>
      <w:r w:rsidRPr="00266133">
        <w:rPr>
          <w:rFonts w:cs="Arial"/>
        </w:rPr>
        <w:t xml:space="preserve">is eighty-seven percent (87%) </w:t>
      </w:r>
      <w:r w:rsidRPr="00BE2EBA">
        <w:rPr>
          <w:rFonts w:cs="Arial"/>
          <w:color w:val="000000" w:themeColor="text1"/>
        </w:rPr>
        <w:t>or higher</w:t>
      </w:r>
      <w:r w:rsidRPr="004077A4">
        <w:rPr>
          <w:rFonts w:cs="Arial"/>
          <w:color w:val="00B050"/>
        </w:rPr>
        <w:t xml:space="preserve"> </w:t>
      </w:r>
      <w:proofErr w:type="gramStart"/>
      <w:r w:rsidRPr="00720FE7">
        <w:rPr>
          <w:rFonts w:cs="Arial"/>
        </w:rPr>
        <w:t>is considered to be</w:t>
      </w:r>
      <w:proofErr w:type="gramEnd"/>
      <w:r w:rsidRPr="00720FE7">
        <w:rPr>
          <w:rFonts w:cs="Arial"/>
        </w:rPr>
        <w:t xml:space="preserve"> in “good standing” and does not require being placed on an improvement plan. </w:t>
      </w:r>
      <w:r>
        <w:rPr>
          <w:rFonts w:cs="Arial"/>
        </w:rPr>
        <w:t>The LSP’s</w:t>
      </w:r>
      <w:r w:rsidRPr="00720FE7">
        <w:rPr>
          <w:rFonts w:cs="Arial"/>
        </w:rPr>
        <w:t xml:space="preserve"> only responsibility is completing all action items identified in the monitoring report.</w:t>
      </w:r>
    </w:p>
    <w:p w14:paraId="44560DB6" w14:textId="77777777" w:rsidR="00657479" w:rsidRPr="00720FE7" w:rsidRDefault="00657479" w:rsidP="00657479">
      <w:pPr>
        <w:rPr>
          <w:rFonts w:cs="Arial"/>
        </w:rPr>
      </w:pPr>
    </w:p>
    <w:p w14:paraId="3458CBEB" w14:textId="77777777" w:rsidR="00657479" w:rsidRDefault="00657479" w:rsidP="00657479">
      <w:pPr>
        <w:rPr>
          <w:rFonts w:cs="Arial"/>
          <w:i/>
          <w:iCs/>
          <w:color w:val="000000" w:themeColor="text1"/>
          <w:sz w:val="22"/>
          <w:szCs w:val="22"/>
        </w:rPr>
      </w:pPr>
      <w:r w:rsidRPr="00F845A9">
        <w:rPr>
          <w:rFonts w:cs="Arial"/>
          <w:b/>
          <w:i/>
          <w:iCs/>
          <w:sz w:val="22"/>
          <w:szCs w:val="22"/>
        </w:rPr>
        <w:t>IHCDA Recommendation:</w:t>
      </w:r>
      <w:r w:rsidRPr="00F845A9">
        <w:rPr>
          <w:rFonts w:cs="Arial"/>
          <w:i/>
          <w:iCs/>
          <w:sz w:val="22"/>
          <w:szCs w:val="22"/>
        </w:rPr>
        <w:t xml:space="preserve"> </w:t>
      </w:r>
      <w:r w:rsidRPr="00BE2EBA">
        <w:rPr>
          <w:rFonts w:cs="Arial"/>
          <w:i/>
          <w:iCs/>
          <w:color w:val="000000" w:themeColor="text1"/>
          <w:sz w:val="22"/>
          <w:szCs w:val="22"/>
        </w:rPr>
        <w:t>If the LSP agrees with any action items during the exit conference, the LSP should begin to correct these issues and submit supporting documentation along with its written response. This will assist the LSP in meeting the 30-day closeout deadline (Refer to 15.9)</w:t>
      </w:r>
    </w:p>
    <w:p w14:paraId="4D93D72E" w14:textId="77777777" w:rsidR="00657479" w:rsidRPr="00BE2EBA" w:rsidRDefault="00657479" w:rsidP="00657479">
      <w:pPr>
        <w:rPr>
          <w:rFonts w:cs="Arial"/>
          <w:i/>
          <w:iCs/>
          <w:color w:val="000000" w:themeColor="text1"/>
          <w:sz w:val="22"/>
          <w:szCs w:val="22"/>
        </w:rPr>
      </w:pPr>
    </w:p>
    <w:p w14:paraId="3BB2CD43" w14:textId="77777777" w:rsidR="00657479" w:rsidRPr="001A12DB" w:rsidRDefault="00657479" w:rsidP="00657479">
      <w:pPr>
        <w:pStyle w:val="ListParagraph"/>
        <w:numPr>
          <w:ilvl w:val="0"/>
          <w:numId w:val="96"/>
        </w:numPr>
      </w:pPr>
      <w:r w:rsidRPr="001A12DB">
        <w:rPr>
          <w:b/>
        </w:rPr>
        <w:t>Improvement Plans</w:t>
      </w:r>
    </w:p>
    <w:p w14:paraId="55795D1A" w14:textId="77777777" w:rsidR="00657479" w:rsidRPr="001A12DB" w:rsidRDefault="00657479" w:rsidP="00657479">
      <w:pPr>
        <w:rPr>
          <w:rFonts w:cs="Arial"/>
        </w:rPr>
      </w:pPr>
      <w:r w:rsidRPr="001A12DB">
        <w:rPr>
          <w:rFonts w:cs="Arial"/>
          <w:szCs w:val="24"/>
        </w:rPr>
        <w:t xml:space="preserve">An </w:t>
      </w:r>
      <w:r>
        <w:rPr>
          <w:rFonts w:cs="Arial"/>
          <w:szCs w:val="24"/>
        </w:rPr>
        <w:t xml:space="preserve">individualized </w:t>
      </w:r>
      <w:r w:rsidRPr="001A12DB">
        <w:rPr>
          <w:rFonts w:cs="Arial"/>
          <w:szCs w:val="24"/>
        </w:rPr>
        <w:t xml:space="preserve">improvement plan </w:t>
      </w:r>
      <w:r w:rsidRPr="001A12DB">
        <w:rPr>
          <w:rFonts w:cs="Arial"/>
          <w:szCs w:val="24"/>
          <w:u w:val="single"/>
        </w:rPr>
        <w:t>may</w:t>
      </w:r>
      <w:r w:rsidRPr="001A12DB">
        <w:rPr>
          <w:rFonts w:cs="Arial"/>
          <w:szCs w:val="24"/>
        </w:rPr>
        <w:t xml:space="preserve"> require the LSP to undergo additional </w:t>
      </w:r>
      <w:r w:rsidRPr="001A12DB">
        <w:rPr>
          <w:rFonts w:cs="Arial"/>
        </w:rPr>
        <w:t xml:space="preserve">training and technical assistance (T/TA), site visit(s), additional LSP QA file review, IHCDA spot check of LSP QA files, EAP SWOT Analysis, </w:t>
      </w:r>
      <w:r>
        <w:rPr>
          <w:rFonts w:cs="Arial"/>
        </w:rPr>
        <w:t>d</w:t>
      </w:r>
      <w:r w:rsidRPr="001A12DB">
        <w:rPr>
          <w:rFonts w:cs="Arial"/>
        </w:rPr>
        <w:t xml:space="preserve">evelop EAP Standard Operating Procedures (SOP), or other relevant actions as determined by IHCDA. </w:t>
      </w:r>
    </w:p>
    <w:p w14:paraId="2BF59F83" w14:textId="77777777" w:rsidR="00657479" w:rsidRPr="001A12DB" w:rsidRDefault="00657479" w:rsidP="00657479">
      <w:pPr>
        <w:rPr>
          <w:rFonts w:cs="Arial"/>
        </w:rPr>
      </w:pPr>
    </w:p>
    <w:p w14:paraId="08F5421B" w14:textId="77777777" w:rsidR="00657479" w:rsidRPr="00720FE7" w:rsidRDefault="00657479" w:rsidP="00657479">
      <w:pPr>
        <w:rPr>
          <w:rFonts w:cs="Arial"/>
          <w:color w:val="FF0000"/>
        </w:rPr>
      </w:pPr>
    </w:p>
    <w:p w14:paraId="43F5AD4C" w14:textId="77777777" w:rsidR="00657479" w:rsidRPr="00350A5E" w:rsidRDefault="00657479" w:rsidP="00657479">
      <w:pPr>
        <w:rPr>
          <w:rFonts w:cs="Arial"/>
          <w:b/>
          <w:color w:val="000000" w:themeColor="text1"/>
        </w:rPr>
      </w:pPr>
      <w:r w:rsidRPr="00350A5E">
        <w:rPr>
          <w:rFonts w:cs="Arial"/>
          <w:b/>
          <w:color w:val="000000" w:themeColor="text1"/>
        </w:rPr>
        <w:t>Modified Quality Improvement Plan (MQIP)</w:t>
      </w:r>
    </w:p>
    <w:p w14:paraId="43060BE2" w14:textId="77777777" w:rsidR="00657479" w:rsidRPr="00266133" w:rsidRDefault="00657479" w:rsidP="00657479">
      <w:pPr>
        <w:rPr>
          <w:rFonts w:cs="Arial"/>
        </w:rPr>
      </w:pPr>
      <w:r>
        <w:rPr>
          <w:rFonts w:cs="Arial"/>
          <w:color w:val="000000" w:themeColor="text1"/>
        </w:rPr>
        <w:t>A modified quality improvement plan m</w:t>
      </w:r>
      <w:r w:rsidRPr="00720FE7">
        <w:rPr>
          <w:rFonts w:cs="Arial"/>
          <w:color w:val="000000" w:themeColor="text1"/>
        </w:rPr>
        <w:t>ay be used when the LSP’s</w:t>
      </w:r>
      <w:r w:rsidRPr="00BE2EBA">
        <w:rPr>
          <w:rFonts w:cs="Arial"/>
          <w:color w:val="000000" w:themeColor="text1"/>
        </w:rPr>
        <w:t xml:space="preserve"> overall performance score</w:t>
      </w:r>
      <w:r w:rsidRPr="00D443E1">
        <w:rPr>
          <w:rFonts w:cs="Arial"/>
          <w:color w:val="FF0000"/>
        </w:rPr>
        <w:t xml:space="preserve"> </w:t>
      </w:r>
      <w:r w:rsidRPr="00720FE7">
        <w:rPr>
          <w:rFonts w:cs="Arial"/>
          <w:color w:val="000000" w:themeColor="text1"/>
        </w:rPr>
        <w:t>is between</w:t>
      </w:r>
      <w:r w:rsidRPr="00D443E1">
        <w:rPr>
          <w:rFonts w:cs="Arial"/>
          <w:color w:val="FF0000"/>
        </w:rPr>
        <w:t xml:space="preserve"> </w:t>
      </w:r>
      <w:r w:rsidRPr="00266133">
        <w:rPr>
          <w:rFonts w:cs="Arial"/>
        </w:rPr>
        <w:t>eighty-two and eighty-six percent (82% - 86.99%) and typically lasts up to ninety (90) calendar days.</w:t>
      </w:r>
    </w:p>
    <w:p w14:paraId="5A02BDAF" w14:textId="77777777" w:rsidR="00657479" w:rsidRPr="00266133" w:rsidRDefault="00657479" w:rsidP="00657479">
      <w:pPr>
        <w:rPr>
          <w:rFonts w:cs="Arial"/>
        </w:rPr>
      </w:pPr>
    </w:p>
    <w:p w14:paraId="3633C196" w14:textId="77777777" w:rsidR="00657479" w:rsidRPr="00266133" w:rsidRDefault="00657479" w:rsidP="00657479">
      <w:pPr>
        <w:rPr>
          <w:rFonts w:cs="Arial"/>
        </w:rPr>
      </w:pPr>
      <w:r w:rsidRPr="00266133">
        <w:rPr>
          <w:rFonts w:cs="Arial"/>
        </w:rPr>
        <w:t>As a condition of the MQIP, the LSP will be required to:</w:t>
      </w:r>
    </w:p>
    <w:p w14:paraId="7A965741" w14:textId="77777777" w:rsidR="00657479" w:rsidRPr="00266133" w:rsidRDefault="00657479" w:rsidP="00657479">
      <w:pPr>
        <w:pStyle w:val="ListParagraph"/>
        <w:numPr>
          <w:ilvl w:val="0"/>
          <w:numId w:val="85"/>
        </w:numPr>
        <w:rPr>
          <w:rFonts w:cs="Arial"/>
        </w:rPr>
      </w:pPr>
      <w:r w:rsidRPr="00266133">
        <w:rPr>
          <w:rFonts w:cs="Arial"/>
        </w:rPr>
        <w:t>QA twelve and a half percent (12.5%) of the next year’s EAP files.</w:t>
      </w:r>
    </w:p>
    <w:p w14:paraId="749E488E" w14:textId="77777777" w:rsidR="00657479" w:rsidRPr="00266133" w:rsidRDefault="00657479" w:rsidP="00657479">
      <w:pPr>
        <w:pStyle w:val="ListParagraph"/>
        <w:numPr>
          <w:ilvl w:val="0"/>
          <w:numId w:val="86"/>
        </w:numPr>
        <w:rPr>
          <w:rFonts w:cs="Arial"/>
        </w:rPr>
      </w:pPr>
      <w:r w:rsidRPr="00266133">
        <w:rPr>
          <w:rFonts w:cs="Arial"/>
        </w:rPr>
        <w:t>Provide updates on progress meeting the MQIP corrective actions to IHCDA, as determined by the IHCDA Community Programs Manager – EAP</w:t>
      </w:r>
    </w:p>
    <w:p w14:paraId="775257CF" w14:textId="77777777" w:rsidR="00657479" w:rsidRPr="00266133" w:rsidRDefault="00657479" w:rsidP="00657479">
      <w:pPr>
        <w:pStyle w:val="ListParagraph"/>
        <w:numPr>
          <w:ilvl w:val="0"/>
          <w:numId w:val="85"/>
        </w:numPr>
        <w:rPr>
          <w:rFonts w:cs="Arial"/>
        </w:rPr>
      </w:pPr>
      <w:r w:rsidRPr="00266133">
        <w:rPr>
          <w:rFonts w:cs="Arial"/>
        </w:rPr>
        <w:t>Perform other corrective or training actions as determined by IHCDA.</w:t>
      </w:r>
    </w:p>
    <w:p w14:paraId="2CFF9384" w14:textId="77777777" w:rsidR="00657479" w:rsidRPr="00266133" w:rsidRDefault="00657479" w:rsidP="00657479">
      <w:pPr>
        <w:rPr>
          <w:rFonts w:cs="Arial"/>
        </w:rPr>
      </w:pPr>
    </w:p>
    <w:p w14:paraId="63CAF768" w14:textId="77777777" w:rsidR="00657479" w:rsidRPr="00266133" w:rsidRDefault="00657479" w:rsidP="00657479">
      <w:pPr>
        <w:rPr>
          <w:rFonts w:cs="Arial"/>
          <w:b/>
        </w:rPr>
      </w:pPr>
      <w:r w:rsidRPr="00266133">
        <w:rPr>
          <w:rFonts w:cs="Arial"/>
          <w:b/>
        </w:rPr>
        <w:t>Quality Improvement Plan (QIP)</w:t>
      </w:r>
    </w:p>
    <w:p w14:paraId="7C82436B" w14:textId="77777777" w:rsidR="00657479" w:rsidRPr="00266133" w:rsidRDefault="00657479" w:rsidP="00657479">
      <w:pPr>
        <w:rPr>
          <w:rFonts w:cs="Arial"/>
        </w:rPr>
      </w:pPr>
      <w:r w:rsidRPr="00266133">
        <w:rPr>
          <w:rFonts w:cs="Arial"/>
        </w:rPr>
        <w:t>A Quality Improvement Plan may be used when the LSP’s overall performance score is below eighty-two percent (82%) and typically lasts up to one hundred and twenty (120) calendar days.</w:t>
      </w:r>
    </w:p>
    <w:p w14:paraId="2C615CA1" w14:textId="77777777" w:rsidR="00657479" w:rsidRPr="00720FE7" w:rsidRDefault="00657479" w:rsidP="00657479">
      <w:pPr>
        <w:rPr>
          <w:rFonts w:cs="Arial"/>
          <w:color w:val="000000" w:themeColor="text1"/>
        </w:rPr>
      </w:pPr>
    </w:p>
    <w:p w14:paraId="2E2B5099" w14:textId="77777777" w:rsidR="00657479" w:rsidRPr="00720FE7" w:rsidRDefault="00657479" w:rsidP="00657479">
      <w:pPr>
        <w:rPr>
          <w:rFonts w:cs="Arial"/>
          <w:color w:val="000000" w:themeColor="text1"/>
        </w:rPr>
      </w:pPr>
      <w:r w:rsidRPr="00720FE7">
        <w:rPr>
          <w:rFonts w:cs="Arial"/>
          <w:color w:val="000000" w:themeColor="text1"/>
        </w:rPr>
        <w:t>As a condition of the QIP, the LSP will be required to:</w:t>
      </w:r>
    </w:p>
    <w:p w14:paraId="4EBFDBB1" w14:textId="77777777" w:rsidR="00657479" w:rsidRPr="00240419" w:rsidRDefault="00657479" w:rsidP="00657479">
      <w:pPr>
        <w:pStyle w:val="ListParagraph"/>
        <w:numPr>
          <w:ilvl w:val="0"/>
          <w:numId w:val="86"/>
        </w:numPr>
        <w:rPr>
          <w:rFonts w:cs="Arial"/>
          <w:color w:val="000000" w:themeColor="text1"/>
        </w:rPr>
      </w:pPr>
      <w:r w:rsidRPr="00240419">
        <w:rPr>
          <w:rFonts w:cs="Arial"/>
          <w:color w:val="000000" w:themeColor="text1"/>
        </w:rPr>
        <w:lastRenderedPageBreak/>
        <w:t>Provide notification to the governing board of the identified program findings</w:t>
      </w:r>
      <w:r>
        <w:rPr>
          <w:rFonts w:cs="Arial"/>
          <w:color w:val="000000" w:themeColor="text1"/>
        </w:rPr>
        <w:t xml:space="preserve"> and ongoing progress on the QIP. Governing board meeting minutes must be provided to IHCDA demonstrating that the Board of Directors has been notified and kept apprised of the status of the QIP</w:t>
      </w:r>
      <w:r w:rsidRPr="00240419">
        <w:rPr>
          <w:rFonts w:cs="Arial"/>
          <w:color w:val="000000" w:themeColor="text1"/>
        </w:rPr>
        <w:t>.</w:t>
      </w:r>
    </w:p>
    <w:p w14:paraId="315BF489" w14:textId="77777777" w:rsidR="00657479" w:rsidRPr="00350A5E" w:rsidRDefault="00657479" w:rsidP="00657479">
      <w:pPr>
        <w:pStyle w:val="ListParagraph"/>
        <w:numPr>
          <w:ilvl w:val="0"/>
          <w:numId w:val="86"/>
        </w:numPr>
        <w:rPr>
          <w:rFonts w:cs="Arial"/>
          <w:color w:val="000000" w:themeColor="text1"/>
        </w:rPr>
      </w:pPr>
      <w:r w:rsidRPr="00350A5E">
        <w:rPr>
          <w:rFonts w:cs="Arial"/>
          <w:color w:val="000000" w:themeColor="text1"/>
        </w:rPr>
        <w:t xml:space="preserve">QA fifteen percent (15%) of the </w:t>
      </w:r>
      <w:r w:rsidRPr="00BE2EBA">
        <w:rPr>
          <w:rFonts w:cs="Arial"/>
          <w:color w:val="000000" w:themeColor="text1"/>
        </w:rPr>
        <w:t>next year’s</w:t>
      </w:r>
      <w:r w:rsidRPr="004077A4">
        <w:rPr>
          <w:rFonts w:cs="Arial"/>
          <w:color w:val="00B050"/>
        </w:rPr>
        <w:t xml:space="preserve"> </w:t>
      </w:r>
      <w:r w:rsidRPr="00350A5E">
        <w:rPr>
          <w:rFonts w:cs="Arial"/>
          <w:color w:val="000000" w:themeColor="text1"/>
        </w:rPr>
        <w:t>EAP files</w:t>
      </w:r>
    </w:p>
    <w:p w14:paraId="2FC10071" w14:textId="77777777" w:rsidR="00657479" w:rsidRPr="00D443E1" w:rsidRDefault="00657479" w:rsidP="00657479">
      <w:pPr>
        <w:pStyle w:val="ListParagraph"/>
        <w:numPr>
          <w:ilvl w:val="0"/>
          <w:numId w:val="86"/>
        </w:numPr>
        <w:rPr>
          <w:rFonts w:cs="Arial"/>
        </w:rPr>
      </w:pPr>
      <w:r w:rsidRPr="00D443E1">
        <w:rPr>
          <w:rFonts w:cs="Arial"/>
        </w:rPr>
        <w:t xml:space="preserve">Provide monthly updates </w:t>
      </w:r>
      <w:r>
        <w:rPr>
          <w:rFonts w:cs="Arial"/>
        </w:rPr>
        <w:t xml:space="preserve">on progress meeting the QIP corrective actions </w:t>
      </w:r>
      <w:r w:rsidRPr="00D443E1">
        <w:rPr>
          <w:rFonts w:cs="Arial"/>
        </w:rPr>
        <w:t xml:space="preserve">to IHCDA via </w:t>
      </w:r>
      <w:r>
        <w:rPr>
          <w:rFonts w:cs="Arial"/>
        </w:rPr>
        <w:t>video conference</w:t>
      </w:r>
      <w:r w:rsidRPr="00D443E1">
        <w:rPr>
          <w:rFonts w:cs="Arial"/>
        </w:rPr>
        <w:t xml:space="preserve"> </w:t>
      </w:r>
      <w:r>
        <w:rPr>
          <w:rFonts w:cs="Arial"/>
        </w:rPr>
        <w:t>and/</w:t>
      </w:r>
      <w:r w:rsidRPr="00D443E1">
        <w:rPr>
          <w:rFonts w:cs="Arial"/>
        </w:rPr>
        <w:t>or conference call, as determined by the IHCDA Community Programs Manager – EAP</w:t>
      </w:r>
      <w:r>
        <w:rPr>
          <w:rFonts w:cs="Arial"/>
        </w:rPr>
        <w:t>.</w:t>
      </w:r>
    </w:p>
    <w:p w14:paraId="1A3AAC45" w14:textId="77777777" w:rsidR="00657479" w:rsidRPr="00D443E1" w:rsidRDefault="00657479" w:rsidP="00657479">
      <w:pPr>
        <w:pStyle w:val="ListParagraph"/>
        <w:numPr>
          <w:ilvl w:val="0"/>
          <w:numId w:val="86"/>
        </w:numPr>
        <w:rPr>
          <w:rFonts w:cs="Arial"/>
        </w:rPr>
      </w:pPr>
      <w:r w:rsidRPr="00D443E1">
        <w:rPr>
          <w:rFonts w:cs="Arial"/>
        </w:rPr>
        <w:t xml:space="preserve">Perform other </w:t>
      </w:r>
      <w:r>
        <w:rPr>
          <w:rFonts w:cs="Arial"/>
        </w:rPr>
        <w:t xml:space="preserve">relevant </w:t>
      </w:r>
      <w:r w:rsidRPr="00D443E1">
        <w:rPr>
          <w:rFonts w:cs="Arial"/>
        </w:rPr>
        <w:t>corrective or training actions as determined by IHCDA.</w:t>
      </w:r>
    </w:p>
    <w:p w14:paraId="57EF95E7" w14:textId="77777777" w:rsidR="00657479" w:rsidRPr="00720FE7" w:rsidRDefault="00657479" w:rsidP="00657479">
      <w:pPr>
        <w:rPr>
          <w:rFonts w:cs="Arial"/>
          <w:szCs w:val="24"/>
        </w:rPr>
      </w:pPr>
    </w:p>
    <w:p w14:paraId="1D5699A9" w14:textId="77777777" w:rsidR="00657479" w:rsidRDefault="00657479" w:rsidP="00657479">
      <w:pPr>
        <w:rPr>
          <w:rFonts w:cs="Arial"/>
          <w:b/>
          <w:bCs/>
          <w:szCs w:val="24"/>
        </w:rPr>
      </w:pPr>
      <w:r>
        <w:rPr>
          <w:rFonts w:cs="Arial"/>
          <w:b/>
          <w:bCs/>
          <w:szCs w:val="24"/>
        </w:rPr>
        <w:t>Release from Improvement Plan</w:t>
      </w:r>
    </w:p>
    <w:p w14:paraId="1E519A99" w14:textId="77777777" w:rsidR="00657479" w:rsidRDefault="00657479" w:rsidP="00657479">
      <w:pPr>
        <w:rPr>
          <w:rFonts w:cs="Arial"/>
          <w:szCs w:val="24"/>
        </w:rPr>
      </w:pPr>
      <w:r w:rsidRPr="00720FE7">
        <w:rPr>
          <w:rFonts w:cs="Arial"/>
          <w:szCs w:val="24"/>
        </w:rPr>
        <w:t xml:space="preserve">IHCDA will assess the LSP’s progress throughout the improvement plan period. If corrective actions have been made to remedy the </w:t>
      </w:r>
      <w:r w:rsidRPr="008168FD">
        <w:rPr>
          <w:rFonts w:cs="Arial"/>
          <w:szCs w:val="24"/>
        </w:rPr>
        <w:t xml:space="preserve">deficiencies </w:t>
      </w:r>
      <w:r w:rsidRPr="00720FE7">
        <w:rPr>
          <w:rFonts w:cs="Arial"/>
          <w:szCs w:val="24"/>
        </w:rPr>
        <w:t xml:space="preserve">or other identified issues, </w:t>
      </w:r>
      <w:r w:rsidRPr="00720FE7">
        <w:rPr>
          <w:rFonts w:cs="Arial"/>
          <w:spacing w:val="-3"/>
          <w:szCs w:val="24"/>
        </w:rPr>
        <w:t>and a consensus and compliance have been reached between the LSP and IHCDA,</w:t>
      </w:r>
      <w:r w:rsidRPr="00720FE7">
        <w:rPr>
          <w:rFonts w:cs="Arial"/>
          <w:szCs w:val="24"/>
        </w:rPr>
        <w:t xml:space="preserve"> the LSP will be cleared from the improvement plan, and the </w:t>
      </w:r>
      <w:r>
        <w:rPr>
          <w:rFonts w:cs="Arial"/>
          <w:szCs w:val="24"/>
        </w:rPr>
        <w:t xml:space="preserve">compliance </w:t>
      </w:r>
      <w:r w:rsidRPr="00720FE7">
        <w:rPr>
          <w:rFonts w:cs="Arial"/>
          <w:szCs w:val="24"/>
        </w:rPr>
        <w:t xml:space="preserve">monitoring period will be closed. </w:t>
      </w:r>
    </w:p>
    <w:p w14:paraId="3BA4ADE2" w14:textId="77777777" w:rsidR="00657479" w:rsidRDefault="00657479" w:rsidP="00657479">
      <w:pPr>
        <w:rPr>
          <w:rFonts w:cs="Arial"/>
          <w:szCs w:val="24"/>
        </w:rPr>
      </w:pPr>
    </w:p>
    <w:p w14:paraId="37AF89D3" w14:textId="77777777" w:rsidR="00657479" w:rsidRDefault="00657479" w:rsidP="00657479">
      <w:pPr>
        <w:rPr>
          <w:rFonts w:cs="Arial"/>
          <w:szCs w:val="24"/>
        </w:rPr>
      </w:pPr>
      <w:r>
        <w:rPr>
          <w:rFonts w:cs="Arial"/>
          <w:szCs w:val="24"/>
        </w:rPr>
        <w:t xml:space="preserve">The Community Programs Manager has ultimate discretion on determining whether an LSP has satisfactorily fulfilled the requirements of a Corrective Action Improvement Plan. If the Community Programs Manager does not believe the actions taken have fulfilled the requirements, he or she may decline to release the LSP from the Corrective Action Improvement Plan. The Community Programs Manager will issue a letter explaining what required actions are still outstanding, why the corrective action taken by the LSP was deemed </w:t>
      </w:r>
      <w:proofErr w:type="gramStart"/>
      <w:r>
        <w:rPr>
          <w:rFonts w:cs="Arial"/>
          <w:szCs w:val="24"/>
        </w:rPr>
        <w:t>insufficient, and</w:t>
      </w:r>
      <w:proofErr w:type="gramEnd"/>
      <w:r>
        <w:rPr>
          <w:rFonts w:cs="Arial"/>
          <w:szCs w:val="24"/>
        </w:rPr>
        <w:t xml:space="preserve"> will issue a new due date for revision of the item.</w:t>
      </w:r>
    </w:p>
    <w:p w14:paraId="64472B82" w14:textId="77777777" w:rsidR="00657479" w:rsidRDefault="00657479" w:rsidP="00657479">
      <w:pPr>
        <w:rPr>
          <w:rFonts w:cs="Arial"/>
          <w:szCs w:val="24"/>
        </w:rPr>
      </w:pPr>
    </w:p>
    <w:p w14:paraId="195CFB7C" w14:textId="77777777" w:rsidR="00657479" w:rsidRPr="00720FE7" w:rsidRDefault="00657479" w:rsidP="00657479">
      <w:pPr>
        <w:rPr>
          <w:rFonts w:cs="Arial"/>
          <w:szCs w:val="24"/>
        </w:rPr>
      </w:pPr>
      <w:r>
        <w:rPr>
          <w:rFonts w:cs="Arial"/>
          <w:szCs w:val="24"/>
        </w:rPr>
        <w:t>An LSP that has been placed on any Corrective Action Improvement Plan should consider itself to still be subject to the plan until it receives correspondence from the Community Programs Manager explicitly releasing it from the improvement plan.</w:t>
      </w:r>
    </w:p>
    <w:p w14:paraId="1F28950C" w14:textId="77777777" w:rsidR="00657479" w:rsidRPr="00720FE7" w:rsidRDefault="00657479" w:rsidP="00657479">
      <w:pPr>
        <w:rPr>
          <w:rFonts w:cs="Arial"/>
          <w:szCs w:val="24"/>
        </w:rPr>
      </w:pPr>
    </w:p>
    <w:p w14:paraId="72EAAE65" w14:textId="77777777" w:rsidR="00657479" w:rsidRPr="00BE2EBA" w:rsidRDefault="00657479" w:rsidP="00657479">
      <w:pPr>
        <w:pStyle w:val="ListParagraph"/>
        <w:numPr>
          <w:ilvl w:val="0"/>
          <w:numId w:val="96"/>
        </w:numPr>
        <w:rPr>
          <w:rFonts w:cs="Arial"/>
          <w:b/>
          <w:color w:val="000000" w:themeColor="text1"/>
          <w:spacing w:val="-3"/>
          <w:szCs w:val="24"/>
        </w:rPr>
      </w:pPr>
      <w:r w:rsidRPr="00AA289D">
        <w:rPr>
          <w:rFonts w:cs="Arial"/>
          <w:b/>
          <w:spacing w:val="-3"/>
          <w:szCs w:val="24"/>
        </w:rPr>
        <w:t xml:space="preserve">Reduction in </w:t>
      </w:r>
      <w:r>
        <w:rPr>
          <w:rFonts w:cs="Arial"/>
          <w:b/>
          <w:spacing w:val="-3"/>
          <w:szCs w:val="24"/>
        </w:rPr>
        <w:t>F</w:t>
      </w:r>
      <w:r w:rsidRPr="00AA289D">
        <w:rPr>
          <w:rFonts w:cs="Arial"/>
          <w:b/>
          <w:spacing w:val="-3"/>
          <w:szCs w:val="24"/>
        </w:rPr>
        <w:t>unding</w:t>
      </w:r>
      <w:r>
        <w:rPr>
          <w:rFonts w:cs="Arial"/>
          <w:b/>
          <w:spacing w:val="-3"/>
          <w:szCs w:val="24"/>
        </w:rPr>
        <w:t>/T</w:t>
      </w:r>
      <w:r w:rsidRPr="00AA289D">
        <w:rPr>
          <w:rFonts w:cs="Arial"/>
          <w:b/>
          <w:spacing w:val="-3"/>
          <w:szCs w:val="24"/>
        </w:rPr>
        <w:t>erritory</w:t>
      </w:r>
      <w:r w:rsidRPr="00BE2EBA">
        <w:rPr>
          <w:rFonts w:cs="Arial"/>
          <w:b/>
          <w:color w:val="000000" w:themeColor="text1"/>
          <w:spacing w:val="-3"/>
          <w:szCs w:val="24"/>
        </w:rPr>
        <w:t xml:space="preserve"> or Defunding</w:t>
      </w:r>
    </w:p>
    <w:p w14:paraId="30314C02" w14:textId="77777777" w:rsidR="00657479" w:rsidRPr="00720FE7" w:rsidRDefault="00657479" w:rsidP="00657479">
      <w:pPr>
        <w:rPr>
          <w:rFonts w:cs="Arial"/>
          <w:spacing w:val="-3"/>
          <w:szCs w:val="24"/>
        </w:rPr>
      </w:pPr>
      <w:r w:rsidRPr="00720FE7">
        <w:rPr>
          <w:rFonts w:cs="Arial"/>
          <w:spacing w:val="-3"/>
          <w:szCs w:val="24"/>
        </w:rPr>
        <w:t xml:space="preserve">If an LSP is unable to successfully complete the improvement plan, the LSP may be required to undergo additional monitoring during the next program year. LSPs </w:t>
      </w:r>
      <w:r>
        <w:rPr>
          <w:rFonts w:cs="Arial"/>
          <w:spacing w:val="-3"/>
          <w:szCs w:val="24"/>
        </w:rPr>
        <w:t>that</w:t>
      </w:r>
      <w:r w:rsidRPr="00720FE7">
        <w:rPr>
          <w:rFonts w:cs="Arial"/>
          <w:spacing w:val="-3"/>
          <w:szCs w:val="24"/>
        </w:rPr>
        <w:t xml:space="preserve"> fail to complete quality improvement plans may receive a reduction in funding</w:t>
      </w:r>
      <w:r>
        <w:rPr>
          <w:rFonts w:cs="Arial"/>
          <w:spacing w:val="-3"/>
          <w:szCs w:val="24"/>
        </w:rPr>
        <w:t>,</w:t>
      </w:r>
      <w:r w:rsidRPr="00720FE7">
        <w:rPr>
          <w:rFonts w:cs="Arial"/>
          <w:spacing w:val="-3"/>
          <w:szCs w:val="24"/>
        </w:rPr>
        <w:t xml:space="preserve"> reduction in service territory</w:t>
      </w:r>
      <w:r w:rsidRPr="000469AC">
        <w:rPr>
          <w:rFonts w:cs="Arial"/>
          <w:color w:val="000000" w:themeColor="text1"/>
          <w:spacing w:val="-3"/>
          <w:szCs w:val="24"/>
        </w:rPr>
        <w:t>, or potential defunding.</w:t>
      </w:r>
      <w:r w:rsidRPr="00720FE7">
        <w:rPr>
          <w:rFonts w:cs="Arial"/>
          <w:spacing w:val="-3"/>
          <w:szCs w:val="24"/>
        </w:rPr>
        <w:t xml:space="preserve"> </w:t>
      </w:r>
    </w:p>
    <w:p w14:paraId="6E3DB12E" w14:textId="77777777" w:rsidR="00657479" w:rsidRPr="00720FE7" w:rsidRDefault="00657479" w:rsidP="00657479">
      <w:pPr>
        <w:rPr>
          <w:rFonts w:cs="Arial"/>
          <w:b/>
        </w:rPr>
      </w:pPr>
    </w:p>
    <w:p w14:paraId="4FC3245A" w14:textId="77777777" w:rsidR="00657479" w:rsidRDefault="00657479" w:rsidP="00657479">
      <w:pPr>
        <w:rPr>
          <w:rFonts w:cs="Arial"/>
          <w:spacing w:val="-3"/>
          <w:szCs w:val="24"/>
        </w:rPr>
      </w:pPr>
      <w:r>
        <w:rPr>
          <w:rFonts w:cs="Arial"/>
          <w:color w:val="000000" w:themeColor="text1"/>
          <w:spacing w:val="-3"/>
          <w:szCs w:val="24"/>
        </w:rPr>
        <w:t xml:space="preserve">If an LSP is defunded or has its territory reduced for EAP, the service territory may be placed out to bid through an RFP if time allows. Otherwise, IHCDA may at its discretion offer LSPs currently operating within the network the opportunity to temporarily take over </w:t>
      </w:r>
      <w:r w:rsidRPr="00720FE7">
        <w:rPr>
          <w:rFonts w:cs="Arial"/>
          <w:spacing w:val="-3"/>
          <w:szCs w:val="24"/>
        </w:rPr>
        <w:t>the</w:t>
      </w:r>
      <w:r>
        <w:rPr>
          <w:rFonts w:cs="Arial"/>
          <w:spacing w:val="-3"/>
          <w:szCs w:val="24"/>
        </w:rPr>
        <w:t xml:space="preserve"> affected territories. In either case, IHCDA will ensure that EAP services and benefits are available and accessible for residents of the affected territory.</w:t>
      </w:r>
    </w:p>
    <w:p w14:paraId="6C65AB2B" w14:textId="77777777" w:rsidR="00263945" w:rsidRPr="00720FE7" w:rsidRDefault="00263945" w:rsidP="00263945">
      <w:pPr>
        <w:rPr>
          <w:rFonts w:cs="Arial"/>
          <w:color w:val="FF0000"/>
        </w:rPr>
      </w:pPr>
    </w:p>
    <w:sectPr w:rsidR="00263945" w:rsidRPr="00720FE7" w:rsidSect="001C7035">
      <w:type w:val="continuous"/>
      <w:pgSz w:w="12240" w:h="15840" w:code="1"/>
      <w:pgMar w:top="1440" w:right="1440" w:bottom="1440" w:left="1440" w:header="720" w:footer="720" w:gutter="0"/>
      <w:paperSrc w:first="1" w:other="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489E" w14:textId="77777777" w:rsidR="00B74184" w:rsidRDefault="00B74184" w:rsidP="00BA23A6">
      <w:r>
        <w:separator/>
      </w:r>
    </w:p>
  </w:endnote>
  <w:endnote w:type="continuationSeparator" w:id="0">
    <w:p w14:paraId="0E43D794" w14:textId="77777777" w:rsidR="00B74184" w:rsidRDefault="00B74184" w:rsidP="00BA23A6">
      <w:r>
        <w:continuationSeparator/>
      </w:r>
    </w:p>
  </w:endnote>
  <w:endnote w:type="continuationNotice" w:id="1">
    <w:p w14:paraId="577F98AD" w14:textId="77777777" w:rsidR="00B74184" w:rsidRDefault="00B74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EC73" w14:textId="77777777" w:rsidR="00F73DA5" w:rsidRDefault="00F73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539532"/>
      <w:docPartObj>
        <w:docPartGallery w:val="Page Numbers (Bottom of Page)"/>
        <w:docPartUnique/>
      </w:docPartObj>
    </w:sdtPr>
    <w:sdtEndPr>
      <w:rPr>
        <w:noProof/>
      </w:rPr>
    </w:sdtEndPr>
    <w:sdtContent>
      <w:p w14:paraId="19F4FB84" w14:textId="4E9A0FB0" w:rsidR="00BD2712" w:rsidRDefault="00BD2712">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55C4BFAD" w14:textId="7A769FAE" w:rsidR="00BD2712" w:rsidRPr="00097780" w:rsidRDefault="00BD2712" w:rsidP="00A71C47">
    <w:pPr>
      <w:pStyle w:val="Footer"/>
      <w:tabs>
        <w:tab w:val="clear" w:pos="4320"/>
        <w:tab w:val="clear" w:pos="8640"/>
        <w:tab w:val="left" w:pos="1540"/>
      </w:tabs>
      <w:rPr>
        <w:rStyle w:val="PageNumber"/>
        <w:rFonts w:ascii="NewCenturySchlbk" w:hAnsi="NewCenturySchlb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B8DF" w14:textId="60276DEA" w:rsidR="00BD2712" w:rsidRPr="00320B99" w:rsidRDefault="00BD2712" w:rsidP="00320B99">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C58F" w14:textId="77777777" w:rsidR="00B74184" w:rsidRDefault="00B74184" w:rsidP="00BA23A6">
      <w:pPr>
        <w:rPr>
          <w:noProof/>
        </w:rPr>
      </w:pPr>
      <w:r>
        <w:rPr>
          <w:noProof/>
        </w:rPr>
        <w:separator/>
      </w:r>
    </w:p>
  </w:footnote>
  <w:footnote w:type="continuationSeparator" w:id="0">
    <w:p w14:paraId="274BA8FA" w14:textId="77777777" w:rsidR="00B74184" w:rsidRDefault="00B74184" w:rsidP="00BA23A6">
      <w:r>
        <w:continuationSeparator/>
      </w:r>
    </w:p>
  </w:footnote>
  <w:footnote w:type="continuationNotice" w:id="1">
    <w:p w14:paraId="01630114" w14:textId="77777777" w:rsidR="00B74184" w:rsidRDefault="00B74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F92B" w14:textId="77777777" w:rsidR="00F73DA5" w:rsidRDefault="00F73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CDBD" w14:textId="5B8A7265" w:rsidR="00BD2712" w:rsidRDefault="001B7F68">
    <w:pPr>
      <w:spacing w:line="264" w:lineRule="auto"/>
    </w:pPr>
    <w:sdt>
      <w:sdtPr>
        <w:id w:val="-760906347"/>
        <w:docPartObj>
          <w:docPartGallery w:val="Watermarks"/>
          <w:docPartUnique/>
        </w:docPartObj>
      </w:sdtPr>
      <w:sdtEndPr/>
      <w:sdtContent>
        <w:r>
          <w:rPr>
            <w:noProof/>
          </w:rPr>
          <w:pict w14:anchorId="10D49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3"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D2712">
      <w:rPr>
        <w:noProof/>
        <w:color w:val="000000"/>
      </w:rPr>
      <mc:AlternateContent>
        <mc:Choice Requires="wps">
          <w:drawing>
            <wp:anchor distT="0" distB="0" distL="114300" distR="114300" simplePos="0" relativeHeight="251657216" behindDoc="0" locked="0" layoutInCell="1" allowOverlap="1" wp14:anchorId="4BD5B934" wp14:editId="612EEF28">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E2645D3"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938953 [1614]" strokeweight="1.25pt">
              <w10:wrap anchorx="page" anchory="page"/>
            </v:rect>
          </w:pict>
        </mc:Fallback>
      </mc:AlternateContent>
    </w:r>
  </w:p>
  <w:p w14:paraId="0F06336C" w14:textId="77777777" w:rsidR="00BD2712" w:rsidRDefault="00BD2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9685" w14:textId="0B6EDE45" w:rsidR="00953C45" w:rsidRDefault="00953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AC8"/>
    <w:multiLevelType w:val="hybridMultilevel"/>
    <w:tmpl w:val="214A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95335"/>
    <w:multiLevelType w:val="hybridMultilevel"/>
    <w:tmpl w:val="AB9605AC"/>
    <w:lvl w:ilvl="0" w:tplc="100874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D7E5B"/>
    <w:multiLevelType w:val="hybridMultilevel"/>
    <w:tmpl w:val="C082C2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3C77C1"/>
    <w:multiLevelType w:val="hybridMultilevel"/>
    <w:tmpl w:val="9276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36E39"/>
    <w:multiLevelType w:val="multilevel"/>
    <w:tmpl w:val="CA2A4F50"/>
    <w:lvl w:ilvl="0">
      <w:start w:val="1"/>
      <w:numFmt w:val="decimal"/>
      <w:lvlText w:val="%1."/>
      <w:lvlJc w:val="left"/>
      <w:pPr>
        <w:ind w:left="648" w:hanging="648"/>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918" w:hanging="648"/>
      </w:pPr>
      <w:rPr>
        <w:rFonts w:hint="default"/>
      </w:rPr>
    </w:lvl>
    <w:lvl w:ilvl="2">
      <w:start w:val="1"/>
      <w:numFmt w:val="none"/>
      <w:lvlText w:val="%31.1.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D47FF8"/>
    <w:multiLevelType w:val="hybridMultilevel"/>
    <w:tmpl w:val="296C6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885510"/>
    <w:multiLevelType w:val="hybridMultilevel"/>
    <w:tmpl w:val="F162E1E4"/>
    <w:lvl w:ilvl="0" w:tplc="04090001">
      <w:start w:val="1"/>
      <w:numFmt w:val="bullet"/>
      <w:lvlText w:val=""/>
      <w:lvlJc w:val="left"/>
      <w:pPr>
        <w:ind w:left="720" w:hanging="360"/>
      </w:pPr>
      <w:rPr>
        <w:rFonts w:ascii="Symbol" w:hAnsi="Symbol" w:hint="default"/>
      </w:rPr>
    </w:lvl>
    <w:lvl w:ilvl="1" w:tplc="7F1AACC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E78DB"/>
    <w:multiLevelType w:val="hybridMultilevel"/>
    <w:tmpl w:val="6F0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F4243"/>
    <w:multiLevelType w:val="hybridMultilevel"/>
    <w:tmpl w:val="F3D0F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6005A"/>
    <w:multiLevelType w:val="hybridMultilevel"/>
    <w:tmpl w:val="3D4AB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CE02CF"/>
    <w:multiLevelType w:val="hybridMultilevel"/>
    <w:tmpl w:val="E95AC746"/>
    <w:lvl w:ilvl="0" w:tplc="C5807764">
      <w:numFmt w:val="bullet"/>
      <w:lvlText w:val=""/>
      <w:lvlJc w:val="left"/>
      <w:pPr>
        <w:ind w:left="720" w:hanging="360"/>
      </w:pPr>
      <w:rPr>
        <w:rFonts w:ascii="Symbol" w:eastAsia="Times New Roman" w:hAnsi="Symbol" w:cs="Times New Roman" w:hint="default"/>
        <w:color w:val="000000" w:themeColor="text1"/>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F4AD4"/>
    <w:multiLevelType w:val="hybridMultilevel"/>
    <w:tmpl w:val="5B6A8A50"/>
    <w:lvl w:ilvl="0" w:tplc="B7B2A4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D6633"/>
    <w:multiLevelType w:val="hybridMultilevel"/>
    <w:tmpl w:val="20082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702A9"/>
    <w:multiLevelType w:val="hybridMultilevel"/>
    <w:tmpl w:val="1EC4B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5DB2578"/>
    <w:multiLevelType w:val="hybridMultilevel"/>
    <w:tmpl w:val="2A880700"/>
    <w:lvl w:ilvl="0" w:tplc="F1BA23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445F14"/>
    <w:multiLevelType w:val="hybridMultilevel"/>
    <w:tmpl w:val="D592D3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7542ABF"/>
    <w:multiLevelType w:val="hybridMultilevel"/>
    <w:tmpl w:val="4DAC4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7B81132"/>
    <w:multiLevelType w:val="hybridMultilevel"/>
    <w:tmpl w:val="B6F434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17D04CB0"/>
    <w:multiLevelType w:val="hybridMultilevel"/>
    <w:tmpl w:val="7DC0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2572C1"/>
    <w:multiLevelType w:val="hybridMultilevel"/>
    <w:tmpl w:val="FAF88F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911829"/>
    <w:multiLevelType w:val="hybridMultilevel"/>
    <w:tmpl w:val="141E0B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8A52F08"/>
    <w:multiLevelType w:val="hybridMultilevel"/>
    <w:tmpl w:val="029EA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90F08D9"/>
    <w:multiLevelType w:val="hybridMultilevel"/>
    <w:tmpl w:val="22C2F92A"/>
    <w:lvl w:ilvl="0" w:tplc="49A0E7C0">
      <w:start w:val="1"/>
      <w:numFmt w:val="decimal"/>
      <w:lvlText w:val="%1."/>
      <w:lvlJc w:val="left"/>
      <w:pPr>
        <w:ind w:left="360" w:hanging="360"/>
      </w:pPr>
      <w:rPr>
        <w:rFonts w:ascii="Times New Roman" w:hAnsi="Times New Roman" w:cs="Times New Roman" w:hint="default"/>
        <w:b w:val="0"/>
        <w:color w:val="auto"/>
      </w:rPr>
    </w:lvl>
    <w:lvl w:ilvl="1" w:tplc="D3F63A54">
      <w:start w:val="1"/>
      <w:numFmt w:val="lowerLetter"/>
      <w:lvlText w:val="%2."/>
      <w:lvlJc w:val="left"/>
      <w:pPr>
        <w:ind w:left="1350" w:hanging="360"/>
      </w:pPr>
      <w:rPr>
        <w:b w:val="0"/>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1B373BD9"/>
    <w:multiLevelType w:val="hybridMultilevel"/>
    <w:tmpl w:val="6014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FE40ED"/>
    <w:multiLevelType w:val="multilevel"/>
    <w:tmpl w:val="63728390"/>
    <w:lvl w:ilvl="0">
      <w:start w:val="1"/>
      <w:numFmt w:val="upperLetter"/>
      <w:pStyle w:val="Heading4"/>
      <w:lvlText w:val="Appendix %1."/>
      <w:lvlJc w:val="left"/>
      <w:pPr>
        <w:ind w:left="23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700" w:hanging="360"/>
      </w:pPr>
      <w:rPr>
        <w:rFonts w:hint="default"/>
      </w:rPr>
    </w:lvl>
    <w:lvl w:ilvl="2">
      <w:start w:val="1"/>
      <w:numFmt w:val="lowerRoman"/>
      <w:lvlText w:val="%3)"/>
      <w:lvlJc w:val="left"/>
      <w:pPr>
        <w:ind w:left="3060" w:hanging="36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left"/>
      <w:pPr>
        <w:ind w:left="4140" w:hanging="36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4860" w:hanging="360"/>
      </w:pPr>
      <w:rPr>
        <w:rFonts w:hint="default"/>
      </w:rPr>
    </w:lvl>
    <w:lvl w:ilvl="8">
      <w:start w:val="1"/>
      <w:numFmt w:val="lowerRoman"/>
      <w:lvlText w:val="%9."/>
      <w:lvlJc w:val="left"/>
      <w:pPr>
        <w:ind w:left="5220" w:hanging="360"/>
      </w:pPr>
      <w:rPr>
        <w:rFonts w:hint="default"/>
      </w:rPr>
    </w:lvl>
  </w:abstractNum>
  <w:abstractNum w:abstractNumId="25" w15:restartNumberingAfterBreak="0">
    <w:nsid w:val="1E765140"/>
    <w:multiLevelType w:val="hybridMultilevel"/>
    <w:tmpl w:val="3D68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DB0154"/>
    <w:multiLevelType w:val="hybridMultilevel"/>
    <w:tmpl w:val="DB12F344"/>
    <w:lvl w:ilvl="0" w:tplc="3C608BCC">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E269A9"/>
    <w:multiLevelType w:val="hybridMultilevel"/>
    <w:tmpl w:val="4B56A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285CA4"/>
    <w:multiLevelType w:val="hybridMultilevel"/>
    <w:tmpl w:val="1F3A3A66"/>
    <w:lvl w:ilvl="0" w:tplc="EC68E17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0616D2"/>
    <w:multiLevelType w:val="hybridMultilevel"/>
    <w:tmpl w:val="8B1AE5BC"/>
    <w:lvl w:ilvl="0" w:tplc="FDF2C1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475664"/>
    <w:multiLevelType w:val="hybridMultilevel"/>
    <w:tmpl w:val="29F03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24E358D"/>
    <w:multiLevelType w:val="hybridMultilevel"/>
    <w:tmpl w:val="62AE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D50A00"/>
    <w:multiLevelType w:val="hybridMultilevel"/>
    <w:tmpl w:val="EA427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477EE4"/>
    <w:multiLevelType w:val="hybridMultilevel"/>
    <w:tmpl w:val="A3E866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251D93"/>
    <w:multiLevelType w:val="hybridMultilevel"/>
    <w:tmpl w:val="77964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615FB8"/>
    <w:multiLevelType w:val="hybridMultilevel"/>
    <w:tmpl w:val="F98AD28A"/>
    <w:lvl w:ilvl="0" w:tplc="771A9F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D70421"/>
    <w:multiLevelType w:val="hybridMultilevel"/>
    <w:tmpl w:val="69F2EF20"/>
    <w:lvl w:ilvl="0" w:tplc="C5807764">
      <w:numFmt w:val="bullet"/>
      <w:lvlText w:val=""/>
      <w:lvlJc w:val="left"/>
      <w:pPr>
        <w:ind w:left="1440" w:hanging="360"/>
      </w:pPr>
      <w:rPr>
        <w:rFonts w:ascii="Symbol" w:eastAsia="Times New Roman" w:hAnsi="Symbol" w:cs="Times New Roman"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F8F3FF7"/>
    <w:multiLevelType w:val="hybridMultilevel"/>
    <w:tmpl w:val="6EAE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DF29D2"/>
    <w:multiLevelType w:val="singleLevel"/>
    <w:tmpl w:val="82E4D3D2"/>
    <w:lvl w:ilvl="0">
      <w:start w:val="1"/>
      <w:numFmt w:val="bullet"/>
      <w:lvlText w:val=""/>
      <w:lvlJc w:val="left"/>
      <w:pPr>
        <w:tabs>
          <w:tab w:val="num" w:pos="360"/>
        </w:tabs>
        <w:ind w:left="360" w:hanging="360"/>
      </w:pPr>
      <w:rPr>
        <w:rFonts w:ascii="Symbol" w:hAnsi="Symbol" w:hint="default"/>
        <w:strike w:val="0"/>
        <w:color w:val="auto"/>
      </w:rPr>
    </w:lvl>
  </w:abstractNum>
  <w:abstractNum w:abstractNumId="39" w15:restartNumberingAfterBreak="0">
    <w:nsid w:val="30434875"/>
    <w:multiLevelType w:val="hybridMultilevel"/>
    <w:tmpl w:val="6768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B07BB1"/>
    <w:multiLevelType w:val="hybridMultilevel"/>
    <w:tmpl w:val="744E4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5E7CF7"/>
    <w:multiLevelType w:val="hybridMultilevel"/>
    <w:tmpl w:val="B288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364B19"/>
    <w:multiLevelType w:val="hybridMultilevel"/>
    <w:tmpl w:val="8046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B5517E"/>
    <w:multiLevelType w:val="hybridMultilevel"/>
    <w:tmpl w:val="1D90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CB255C"/>
    <w:multiLevelType w:val="hybridMultilevel"/>
    <w:tmpl w:val="EFC883D8"/>
    <w:lvl w:ilvl="0" w:tplc="9078C8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8D53F3"/>
    <w:multiLevelType w:val="hybridMultilevel"/>
    <w:tmpl w:val="D988CBA6"/>
    <w:lvl w:ilvl="0" w:tplc="4C1ADF98">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8247667"/>
    <w:multiLevelType w:val="hybridMultilevel"/>
    <w:tmpl w:val="E520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595728"/>
    <w:multiLevelType w:val="hybridMultilevel"/>
    <w:tmpl w:val="B358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F35709"/>
    <w:multiLevelType w:val="hybridMultilevel"/>
    <w:tmpl w:val="665A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C97D56"/>
    <w:multiLevelType w:val="hybridMultilevel"/>
    <w:tmpl w:val="4EC42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3ADE295C"/>
    <w:multiLevelType w:val="hybridMultilevel"/>
    <w:tmpl w:val="90F23586"/>
    <w:lvl w:ilvl="0" w:tplc="8B605B5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F045DF"/>
    <w:multiLevelType w:val="hybridMultilevel"/>
    <w:tmpl w:val="969A2CF4"/>
    <w:lvl w:ilvl="0" w:tplc="04D81F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C1D6B6A"/>
    <w:multiLevelType w:val="hybridMultilevel"/>
    <w:tmpl w:val="FCBE9EC8"/>
    <w:lvl w:ilvl="0" w:tplc="C5807764">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C943B37"/>
    <w:multiLevelType w:val="hybridMultilevel"/>
    <w:tmpl w:val="3456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D6A4322"/>
    <w:multiLevelType w:val="hybridMultilevel"/>
    <w:tmpl w:val="76B6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D24BC0"/>
    <w:multiLevelType w:val="hybridMultilevel"/>
    <w:tmpl w:val="8ADA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B32432"/>
    <w:multiLevelType w:val="hybridMultilevel"/>
    <w:tmpl w:val="A44E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99E7C6B"/>
    <w:multiLevelType w:val="hybridMultilevel"/>
    <w:tmpl w:val="BF1E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8927DD"/>
    <w:multiLevelType w:val="hybridMultilevel"/>
    <w:tmpl w:val="9976F2D2"/>
    <w:lvl w:ilvl="0" w:tplc="FBA81EC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AFD1C08"/>
    <w:multiLevelType w:val="hybridMultilevel"/>
    <w:tmpl w:val="0A1A0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BAF376B"/>
    <w:multiLevelType w:val="hybridMultilevel"/>
    <w:tmpl w:val="09101676"/>
    <w:lvl w:ilvl="0" w:tplc="C5807764">
      <w:numFmt w:val="bullet"/>
      <w:lvlText w:val=""/>
      <w:lvlJc w:val="left"/>
      <w:pPr>
        <w:ind w:left="1080" w:hanging="360"/>
      </w:pPr>
      <w:rPr>
        <w:rFonts w:ascii="Symbol" w:eastAsia="Times New Roman" w:hAnsi="Symbol" w:cs="Times New Roman"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D2B3FC8"/>
    <w:multiLevelType w:val="hybridMultilevel"/>
    <w:tmpl w:val="D65E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D7C4937"/>
    <w:multiLevelType w:val="hybridMultilevel"/>
    <w:tmpl w:val="1608B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F646644"/>
    <w:multiLevelType w:val="hybridMultilevel"/>
    <w:tmpl w:val="3B4AD574"/>
    <w:lvl w:ilvl="0" w:tplc="3E4E97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4D1501"/>
    <w:multiLevelType w:val="hybridMultilevel"/>
    <w:tmpl w:val="D772CD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524F5F2B"/>
    <w:multiLevelType w:val="hybridMultilevel"/>
    <w:tmpl w:val="9ED248A4"/>
    <w:lvl w:ilvl="0" w:tplc="645693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40B7291"/>
    <w:multiLevelType w:val="hybridMultilevel"/>
    <w:tmpl w:val="FCBA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284671"/>
    <w:multiLevelType w:val="hybridMultilevel"/>
    <w:tmpl w:val="B200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312571"/>
    <w:multiLevelType w:val="hybridMultilevel"/>
    <w:tmpl w:val="99969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49D5CBE"/>
    <w:multiLevelType w:val="hybridMultilevel"/>
    <w:tmpl w:val="6AF0F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57C41D0"/>
    <w:multiLevelType w:val="hybridMultilevel"/>
    <w:tmpl w:val="2982D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5931F64"/>
    <w:multiLevelType w:val="hybridMultilevel"/>
    <w:tmpl w:val="FE46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5CB12C0"/>
    <w:multiLevelType w:val="hybridMultilevel"/>
    <w:tmpl w:val="1E90BC58"/>
    <w:lvl w:ilvl="0" w:tplc="0396D5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7331820"/>
    <w:multiLevelType w:val="hybridMultilevel"/>
    <w:tmpl w:val="64187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95427D9"/>
    <w:multiLevelType w:val="hybridMultilevel"/>
    <w:tmpl w:val="BB24E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5961200F"/>
    <w:multiLevelType w:val="hybridMultilevel"/>
    <w:tmpl w:val="024678A6"/>
    <w:lvl w:ilvl="0" w:tplc="028894F0">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C043D69"/>
    <w:multiLevelType w:val="hybridMultilevel"/>
    <w:tmpl w:val="FF980E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DDB72AF"/>
    <w:multiLevelType w:val="hybridMultilevel"/>
    <w:tmpl w:val="F766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7867CD"/>
    <w:multiLevelType w:val="hybridMultilevel"/>
    <w:tmpl w:val="3BF6BE20"/>
    <w:lvl w:ilvl="0" w:tplc="C5807764">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EEF5147"/>
    <w:multiLevelType w:val="multilevel"/>
    <w:tmpl w:val="21CCF8AC"/>
    <w:lvl w:ilvl="0">
      <w:start w:val="1"/>
      <w:numFmt w:val="decimal"/>
      <w:pStyle w:val="Heading1"/>
      <w:lvlText w:val="%1."/>
      <w:lvlJc w:val="left"/>
      <w:pPr>
        <w:ind w:left="456" w:hanging="45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612" w:hanging="61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601B412D"/>
    <w:multiLevelType w:val="hybridMultilevel"/>
    <w:tmpl w:val="9C1EA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2A10113"/>
    <w:multiLevelType w:val="hybridMultilevel"/>
    <w:tmpl w:val="1DACD034"/>
    <w:lvl w:ilvl="0" w:tplc="5C80F62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2CC6C89"/>
    <w:multiLevelType w:val="hybridMultilevel"/>
    <w:tmpl w:val="1780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3377A85"/>
    <w:multiLevelType w:val="hybridMultilevel"/>
    <w:tmpl w:val="75C21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6F2297C"/>
    <w:multiLevelType w:val="hybridMultilevel"/>
    <w:tmpl w:val="58DE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7ED3D20"/>
    <w:multiLevelType w:val="hybridMultilevel"/>
    <w:tmpl w:val="649A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F731CB"/>
    <w:multiLevelType w:val="hybridMultilevel"/>
    <w:tmpl w:val="E6501C04"/>
    <w:lvl w:ilvl="0" w:tplc="1E3A0F10">
      <w:start w:val="1"/>
      <w:numFmt w:val="lowerLetter"/>
      <w:lvlText w:val="%1."/>
      <w:lvlJc w:val="left"/>
      <w:pPr>
        <w:ind w:left="1080" w:hanging="360"/>
      </w:pPr>
      <w:rPr>
        <w:rFonts w:hint="default"/>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9471501"/>
    <w:multiLevelType w:val="hybridMultilevel"/>
    <w:tmpl w:val="E3AE2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B4743D1"/>
    <w:multiLevelType w:val="hybridMultilevel"/>
    <w:tmpl w:val="B142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4878A5"/>
    <w:multiLevelType w:val="hybridMultilevel"/>
    <w:tmpl w:val="313C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D2E4B48"/>
    <w:multiLevelType w:val="hybridMultilevel"/>
    <w:tmpl w:val="90D4BCA0"/>
    <w:lvl w:ilvl="0" w:tplc="C5807764">
      <w:numFmt w:val="bullet"/>
      <w:lvlText w:val=""/>
      <w:lvlJc w:val="left"/>
      <w:pPr>
        <w:ind w:left="1440" w:hanging="360"/>
      </w:pPr>
      <w:rPr>
        <w:rFonts w:ascii="Symbol" w:eastAsia="Times New Roman" w:hAnsi="Symbol" w:cs="Times New Roman"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6D343A97"/>
    <w:multiLevelType w:val="hybridMultilevel"/>
    <w:tmpl w:val="495471FE"/>
    <w:lvl w:ilvl="0" w:tplc="A47A69C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D757F59"/>
    <w:multiLevelType w:val="hybridMultilevel"/>
    <w:tmpl w:val="7D7A1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E935E01"/>
    <w:multiLevelType w:val="hybridMultilevel"/>
    <w:tmpl w:val="B87C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EA0374A"/>
    <w:multiLevelType w:val="hybridMultilevel"/>
    <w:tmpl w:val="F40AD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F501115"/>
    <w:multiLevelType w:val="hybridMultilevel"/>
    <w:tmpl w:val="A0B2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4385CFC"/>
    <w:multiLevelType w:val="hybridMultilevel"/>
    <w:tmpl w:val="F6BC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7DC7C46"/>
    <w:multiLevelType w:val="hybridMultilevel"/>
    <w:tmpl w:val="A784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8B63965"/>
    <w:multiLevelType w:val="hybridMultilevel"/>
    <w:tmpl w:val="3E4A1A0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7A3E766A"/>
    <w:multiLevelType w:val="hybridMultilevel"/>
    <w:tmpl w:val="6510A758"/>
    <w:lvl w:ilvl="0" w:tplc="DBE09E8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A5B3ADA"/>
    <w:multiLevelType w:val="hybridMultilevel"/>
    <w:tmpl w:val="943A0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AB39BA"/>
    <w:multiLevelType w:val="hybridMultilevel"/>
    <w:tmpl w:val="ACF6D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7AC11479"/>
    <w:multiLevelType w:val="hybridMultilevel"/>
    <w:tmpl w:val="3AF4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9D1964"/>
    <w:multiLevelType w:val="hybridMultilevel"/>
    <w:tmpl w:val="B170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C9828AF"/>
    <w:multiLevelType w:val="hybridMultilevel"/>
    <w:tmpl w:val="48BA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D8779E6"/>
    <w:multiLevelType w:val="hybridMultilevel"/>
    <w:tmpl w:val="10665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DDC3ABD"/>
    <w:multiLevelType w:val="hybridMultilevel"/>
    <w:tmpl w:val="61DA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E9A2D04"/>
    <w:multiLevelType w:val="hybridMultilevel"/>
    <w:tmpl w:val="58BC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F570BD9"/>
    <w:multiLevelType w:val="hybridMultilevel"/>
    <w:tmpl w:val="4F76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FF93EB5"/>
    <w:multiLevelType w:val="hybridMultilevel"/>
    <w:tmpl w:val="F05C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214780">
    <w:abstractNumId w:val="38"/>
  </w:num>
  <w:num w:numId="2" w16cid:durableId="2000384934">
    <w:abstractNumId w:val="28"/>
  </w:num>
  <w:num w:numId="3" w16cid:durableId="771163958">
    <w:abstractNumId w:val="26"/>
  </w:num>
  <w:num w:numId="4" w16cid:durableId="74477147">
    <w:abstractNumId w:val="78"/>
  </w:num>
  <w:num w:numId="5" w16cid:durableId="591738697">
    <w:abstractNumId w:val="90"/>
  </w:num>
  <w:num w:numId="6" w16cid:durableId="2120835620">
    <w:abstractNumId w:val="60"/>
  </w:num>
  <w:num w:numId="7" w16cid:durableId="426851771">
    <w:abstractNumId w:val="36"/>
  </w:num>
  <w:num w:numId="8" w16cid:durableId="2090761020">
    <w:abstractNumId w:val="10"/>
  </w:num>
  <w:num w:numId="9" w16cid:durableId="2120103430">
    <w:abstractNumId w:val="52"/>
  </w:num>
  <w:num w:numId="10" w16cid:durableId="1427382351">
    <w:abstractNumId w:val="81"/>
  </w:num>
  <w:num w:numId="11" w16cid:durableId="1153372906">
    <w:abstractNumId w:val="11"/>
  </w:num>
  <w:num w:numId="12" w16cid:durableId="105346997">
    <w:abstractNumId w:val="104"/>
  </w:num>
  <w:num w:numId="13" w16cid:durableId="305356932">
    <w:abstractNumId w:val="91"/>
  </w:num>
  <w:num w:numId="14" w16cid:durableId="1232542682">
    <w:abstractNumId w:val="35"/>
  </w:num>
  <w:num w:numId="15" w16cid:durableId="620459679">
    <w:abstractNumId w:val="39"/>
  </w:num>
  <w:num w:numId="16" w16cid:durableId="1309506391">
    <w:abstractNumId w:val="19"/>
  </w:num>
  <w:num w:numId="17" w16cid:durableId="517739789">
    <w:abstractNumId w:val="13"/>
  </w:num>
  <w:num w:numId="18" w16cid:durableId="1208877255">
    <w:abstractNumId w:val="29"/>
  </w:num>
  <w:num w:numId="19" w16cid:durableId="1687175629">
    <w:abstractNumId w:val="58"/>
  </w:num>
  <w:num w:numId="20" w16cid:durableId="465198607">
    <w:abstractNumId w:val="68"/>
  </w:num>
  <w:num w:numId="21" w16cid:durableId="1732732761">
    <w:abstractNumId w:val="53"/>
  </w:num>
  <w:num w:numId="22" w16cid:durableId="1797790116">
    <w:abstractNumId w:val="61"/>
  </w:num>
  <w:num w:numId="23" w16cid:durableId="1140656001">
    <w:abstractNumId w:val="75"/>
  </w:num>
  <w:num w:numId="24" w16cid:durableId="1618414240">
    <w:abstractNumId w:val="80"/>
  </w:num>
  <w:num w:numId="25" w16cid:durableId="1850020198">
    <w:abstractNumId w:val="63"/>
  </w:num>
  <w:num w:numId="26" w16cid:durableId="2051220373">
    <w:abstractNumId w:val="44"/>
  </w:num>
  <w:num w:numId="27" w16cid:durableId="747578432">
    <w:abstractNumId w:val="67"/>
  </w:num>
  <w:num w:numId="28" w16cid:durableId="105126228">
    <w:abstractNumId w:val="77"/>
  </w:num>
  <w:num w:numId="29" w16cid:durableId="907182034">
    <w:abstractNumId w:val="3"/>
  </w:num>
  <w:num w:numId="30" w16cid:durableId="1145392334">
    <w:abstractNumId w:val="0"/>
  </w:num>
  <w:num w:numId="31" w16cid:durableId="521018262">
    <w:abstractNumId w:val="14"/>
  </w:num>
  <w:num w:numId="32" w16cid:durableId="1845974523">
    <w:abstractNumId w:val="71"/>
  </w:num>
  <w:num w:numId="33" w16cid:durableId="498620900">
    <w:abstractNumId w:val="46"/>
  </w:num>
  <w:num w:numId="34" w16cid:durableId="803085041">
    <w:abstractNumId w:val="57"/>
  </w:num>
  <w:num w:numId="35" w16cid:durableId="411775433">
    <w:abstractNumId w:val="94"/>
  </w:num>
  <w:num w:numId="36" w16cid:durableId="987788355">
    <w:abstractNumId w:val="93"/>
  </w:num>
  <w:num w:numId="37" w16cid:durableId="1520661866">
    <w:abstractNumId w:val="32"/>
  </w:num>
  <w:num w:numId="38" w16cid:durableId="1105270947">
    <w:abstractNumId w:val="2"/>
  </w:num>
  <w:num w:numId="39" w16cid:durableId="1639261453">
    <w:abstractNumId w:val="27"/>
  </w:num>
  <w:num w:numId="40" w16cid:durableId="1771268818">
    <w:abstractNumId w:val="4"/>
  </w:num>
  <w:num w:numId="41" w16cid:durableId="1593657578">
    <w:abstractNumId w:val="24"/>
  </w:num>
  <w:num w:numId="42" w16cid:durableId="2025207824">
    <w:abstractNumId w:val="51"/>
  </w:num>
  <w:num w:numId="43" w16cid:durableId="1984773006">
    <w:abstractNumId w:val="17"/>
  </w:num>
  <w:num w:numId="44" w16cid:durableId="1526626968">
    <w:abstractNumId w:val="1"/>
  </w:num>
  <w:num w:numId="45" w16cid:durableId="1629818290">
    <w:abstractNumId w:val="62"/>
  </w:num>
  <w:num w:numId="46" w16cid:durableId="747390177">
    <w:abstractNumId w:val="74"/>
  </w:num>
  <w:num w:numId="47" w16cid:durableId="1518695051">
    <w:abstractNumId w:val="49"/>
  </w:num>
  <w:num w:numId="48" w16cid:durableId="2113744693">
    <w:abstractNumId w:val="18"/>
  </w:num>
  <w:num w:numId="49" w16cid:durableId="287900473">
    <w:abstractNumId w:val="31"/>
  </w:num>
  <w:num w:numId="50" w16cid:durableId="1180197483">
    <w:abstractNumId w:val="50"/>
  </w:num>
  <w:num w:numId="51" w16cid:durableId="1127360816">
    <w:abstractNumId w:val="15"/>
  </w:num>
  <w:num w:numId="52" w16cid:durableId="2107653307">
    <w:abstractNumId w:val="96"/>
  </w:num>
  <w:num w:numId="53" w16cid:durableId="373191299">
    <w:abstractNumId w:val="23"/>
  </w:num>
  <w:num w:numId="54" w16cid:durableId="1409772020">
    <w:abstractNumId w:val="54"/>
  </w:num>
  <w:num w:numId="55" w16cid:durableId="647050413">
    <w:abstractNumId w:val="43"/>
  </w:num>
  <w:num w:numId="56" w16cid:durableId="71045706">
    <w:abstractNumId w:val="7"/>
  </w:num>
  <w:num w:numId="57" w16cid:durableId="223835079">
    <w:abstractNumId w:val="56"/>
  </w:num>
  <w:num w:numId="58" w16cid:durableId="287784630">
    <w:abstractNumId w:val="97"/>
  </w:num>
  <w:num w:numId="59" w16cid:durableId="972562532">
    <w:abstractNumId w:val="99"/>
  </w:num>
  <w:num w:numId="60" w16cid:durableId="1988704197">
    <w:abstractNumId w:val="22"/>
  </w:num>
  <w:num w:numId="61" w16cid:durableId="953679903">
    <w:abstractNumId w:val="72"/>
  </w:num>
  <w:num w:numId="62" w16cid:durableId="1833180996">
    <w:abstractNumId w:val="82"/>
  </w:num>
  <w:num w:numId="63" w16cid:durableId="1035890060">
    <w:abstractNumId w:val="48"/>
  </w:num>
  <w:num w:numId="64" w16cid:durableId="1342901676">
    <w:abstractNumId w:val="12"/>
  </w:num>
  <w:num w:numId="65" w16cid:durableId="1447582964">
    <w:abstractNumId w:val="47"/>
  </w:num>
  <w:num w:numId="66" w16cid:durableId="761993458">
    <w:abstractNumId w:val="8"/>
  </w:num>
  <w:num w:numId="67" w16cid:durableId="1848521847">
    <w:abstractNumId w:val="41"/>
  </w:num>
  <w:num w:numId="68" w16cid:durableId="1256670948">
    <w:abstractNumId w:val="42"/>
  </w:num>
  <w:num w:numId="69" w16cid:durableId="1983725780">
    <w:abstractNumId w:val="70"/>
  </w:num>
  <w:num w:numId="70" w16cid:durableId="690958537">
    <w:abstractNumId w:val="37"/>
  </w:num>
  <w:num w:numId="71" w16cid:durableId="526870335">
    <w:abstractNumId w:val="105"/>
  </w:num>
  <w:num w:numId="72" w16cid:durableId="116876693">
    <w:abstractNumId w:val="84"/>
  </w:num>
  <w:num w:numId="73" w16cid:durableId="1484272335">
    <w:abstractNumId w:val="106"/>
  </w:num>
  <w:num w:numId="74" w16cid:durableId="1637104816">
    <w:abstractNumId w:val="98"/>
  </w:num>
  <w:num w:numId="75" w16cid:durableId="685014295">
    <w:abstractNumId w:val="100"/>
  </w:num>
  <w:num w:numId="76" w16cid:durableId="1866017207">
    <w:abstractNumId w:val="9"/>
  </w:num>
  <w:num w:numId="77" w16cid:durableId="1804883792">
    <w:abstractNumId w:val="102"/>
  </w:num>
  <w:num w:numId="78" w16cid:durableId="998121250">
    <w:abstractNumId w:val="95"/>
  </w:num>
  <w:num w:numId="79" w16cid:durableId="1957634323">
    <w:abstractNumId w:val="73"/>
  </w:num>
  <w:num w:numId="80" w16cid:durableId="622152840">
    <w:abstractNumId w:val="64"/>
  </w:num>
  <w:num w:numId="81" w16cid:durableId="1747460729">
    <w:abstractNumId w:val="34"/>
  </w:num>
  <w:num w:numId="82" w16cid:durableId="1044985585">
    <w:abstractNumId w:val="30"/>
  </w:num>
  <w:num w:numId="83" w16cid:durableId="1824739471">
    <w:abstractNumId w:val="5"/>
  </w:num>
  <w:num w:numId="84" w16cid:durableId="1116800881">
    <w:abstractNumId w:val="16"/>
  </w:num>
  <w:num w:numId="85" w16cid:durableId="116870890">
    <w:abstractNumId w:val="103"/>
  </w:num>
  <w:num w:numId="86" w16cid:durableId="1113675462">
    <w:abstractNumId w:val="55"/>
  </w:num>
  <w:num w:numId="87" w16cid:durableId="1001812068">
    <w:abstractNumId w:val="85"/>
  </w:num>
  <w:num w:numId="88" w16cid:durableId="1107388084">
    <w:abstractNumId w:val="89"/>
  </w:num>
  <w:num w:numId="89" w16cid:durableId="164520236">
    <w:abstractNumId w:val="83"/>
  </w:num>
  <w:num w:numId="90" w16cid:durableId="927033094">
    <w:abstractNumId w:val="87"/>
  </w:num>
  <w:num w:numId="91" w16cid:durableId="2023508637">
    <w:abstractNumId w:val="76"/>
  </w:num>
  <w:num w:numId="92" w16cid:durableId="1370951897">
    <w:abstractNumId w:val="21"/>
  </w:num>
  <w:num w:numId="93" w16cid:durableId="2024938767">
    <w:abstractNumId w:val="101"/>
  </w:num>
  <w:num w:numId="94" w16cid:durableId="820120879">
    <w:abstractNumId w:val="20"/>
  </w:num>
  <w:num w:numId="95" w16cid:durableId="1941520021">
    <w:abstractNumId w:val="86"/>
  </w:num>
  <w:num w:numId="96" w16cid:durableId="137697772">
    <w:abstractNumId w:val="45"/>
  </w:num>
  <w:num w:numId="97" w16cid:durableId="1867936424">
    <w:abstractNumId w:val="65"/>
  </w:num>
  <w:num w:numId="98" w16cid:durableId="1673413969">
    <w:abstractNumId w:val="40"/>
  </w:num>
  <w:num w:numId="99" w16cid:durableId="1068839921">
    <w:abstractNumId w:val="107"/>
  </w:num>
  <w:num w:numId="100" w16cid:durableId="241182390">
    <w:abstractNumId w:val="109"/>
  </w:num>
  <w:num w:numId="101" w16cid:durableId="1518814457">
    <w:abstractNumId w:val="92"/>
  </w:num>
  <w:num w:numId="102" w16cid:durableId="70977512">
    <w:abstractNumId w:val="33"/>
  </w:num>
  <w:num w:numId="103" w16cid:durableId="1768236954">
    <w:abstractNumId w:val="6"/>
  </w:num>
  <w:num w:numId="104" w16cid:durableId="740634652">
    <w:abstractNumId w:val="79"/>
  </w:num>
  <w:num w:numId="105" w16cid:durableId="698624480">
    <w:abstractNumId w:val="7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07701234">
    <w:abstractNumId w:val="25"/>
  </w:num>
  <w:num w:numId="107" w16cid:durableId="672143316">
    <w:abstractNumId w:val="108"/>
  </w:num>
  <w:num w:numId="108" w16cid:durableId="1153446597">
    <w:abstractNumId w:val="69"/>
  </w:num>
  <w:num w:numId="109" w16cid:durableId="777019452">
    <w:abstractNumId w:val="59"/>
  </w:num>
  <w:num w:numId="110" w16cid:durableId="283267900">
    <w:abstractNumId w:val="88"/>
  </w:num>
  <w:num w:numId="111" w16cid:durableId="468938778">
    <w:abstractNumId w:val="6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484"/>
    <o:shapelayout v:ext="edit">
      <o:idmap v:ext="edit" data="2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225"/>
    <w:rsid w:val="0000001B"/>
    <w:rsid w:val="000006C9"/>
    <w:rsid w:val="000008A5"/>
    <w:rsid w:val="000019BA"/>
    <w:rsid w:val="00001BF4"/>
    <w:rsid w:val="00002131"/>
    <w:rsid w:val="0000223C"/>
    <w:rsid w:val="00003066"/>
    <w:rsid w:val="0000306F"/>
    <w:rsid w:val="0000312F"/>
    <w:rsid w:val="00003139"/>
    <w:rsid w:val="00003223"/>
    <w:rsid w:val="000034F3"/>
    <w:rsid w:val="000039F7"/>
    <w:rsid w:val="00003C97"/>
    <w:rsid w:val="00004452"/>
    <w:rsid w:val="00004457"/>
    <w:rsid w:val="00004B60"/>
    <w:rsid w:val="00005280"/>
    <w:rsid w:val="000056C3"/>
    <w:rsid w:val="00005E4B"/>
    <w:rsid w:val="00006CC2"/>
    <w:rsid w:val="0000752D"/>
    <w:rsid w:val="0000758B"/>
    <w:rsid w:val="00007831"/>
    <w:rsid w:val="00007F7E"/>
    <w:rsid w:val="00010242"/>
    <w:rsid w:val="00010964"/>
    <w:rsid w:val="00010996"/>
    <w:rsid w:val="0001155C"/>
    <w:rsid w:val="0001173A"/>
    <w:rsid w:val="00012B99"/>
    <w:rsid w:val="000131DB"/>
    <w:rsid w:val="00013337"/>
    <w:rsid w:val="00013B6E"/>
    <w:rsid w:val="00013E95"/>
    <w:rsid w:val="00016473"/>
    <w:rsid w:val="00016A54"/>
    <w:rsid w:val="000171EA"/>
    <w:rsid w:val="00017D58"/>
    <w:rsid w:val="00017FF7"/>
    <w:rsid w:val="0002047C"/>
    <w:rsid w:val="00020533"/>
    <w:rsid w:val="0002098A"/>
    <w:rsid w:val="00020A00"/>
    <w:rsid w:val="00021277"/>
    <w:rsid w:val="0002135B"/>
    <w:rsid w:val="000220B4"/>
    <w:rsid w:val="0002235E"/>
    <w:rsid w:val="000237C1"/>
    <w:rsid w:val="0002427B"/>
    <w:rsid w:val="0002449D"/>
    <w:rsid w:val="0002468A"/>
    <w:rsid w:val="000248B5"/>
    <w:rsid w:val="00024E92"/>
    <w:rsid w:val="00025718"/>
    <w:rsid w:val="00025868"/>
    <w:rsid w:val="00025BE4"/>
    <w:rsid w:val="00025CB7"/>
    <w:rsid w:val="00026080"/>
    <w:rsid w:val="00026E24"/>
    <w:rsid w:val="00026EBC"/>
    <w:rsid w:val="000304F8"/>
    <w:rsid w:val="000307BE"/>
    <w:rsid w:val="00031AE6"/>
    <w:rsid w:val="00031DEB"/>
    <w:rsid w:val="0003252C"/>
    <w:rsid w:val="00032AD0"/>
    <w:rsid w:val="00032B01"/>
    <w:rsid w:val="000330B1"/>
    <w:rsid w:val="00033D6A"/>
    <w:rsid w:val="000340B3"/>
    <w:rsid w:val="00034694"/>
    <w:rsid w:val="00034CFA"/>
    <w:rsid w:val="00034E15"/>
    <w:rsid w:val="00035A74"/>
    <w:rsid w:val="00035B57"/>
    <w:rsid w:val="00035FB6"/>
    <w:rsid w:val="000363B5"/>
    <w:rsid w:val="0003788A"/>
    <w:rsid w:val="00040C15"/>
    <w:rsid w:val="00040E90"/>
    <w:rsid w:val="000412E5"/>
    <w:rsid w:val="0004144E"/>
    <w:rsid w:val="000416A3"/>
    <w:rsid w:val="00041B43"/>
    <w:rsid w:val="00041DE9"/>
    <w:rsid w:val="00041E12"/>
    <w:rsid w:val="00041F48"/>
    <w:rsid w:val="00042373"/>
    <w:rsid w:val="00042712"/>
    <w:rsid w:val="00042CCB"/>
    <w:rsid w:val="0004378D"/>
    <w:rsid w:val="00043AD0"/>
    <w:rsid w:val="00043B24"/>
    <w:rsid w:val="00044382"/>
    <w:rsid w:val="0004506B"/>
    <w:rsid w:val="00045123"/>
    <w:rsid w:val="00045283"/>
    <w:rsid w:val="000453BA"/>
    <w:rsid w:val="000453E4"/>
    <w:rsid w:val="000454F4"/>
    <w:rsid w:val="000455A0"/>
    <w:rsid w:val="0004623B"/>
    <w:rsid w:val="0004634E"/>
    <w:rsid w:val="00046C35"/>
    <w:rsid w:val="00047204"/>
    <w:rsid w:val="0004724B"/>
    <w:rsid w:val="000472E1"/>
    <w:rsid w:val="000475CE"/>
    <w:rsid w:val="00047B7A"/>
    <w:rsid w:val="00047DE9"/>
    <w:rsid w:val="000503BC"/>
    <w:rsid w:val="00050907"/>
    <w:rsid w:val="000509A6"/>
    <w:rsid w:val="00050B49"/>
    <w:rsid w:val="00050F3D"/>
    <w:rsid w:val="00051747"/>
    <w:rsid w:val="00051F95"/>
    <w:rsid w:val="00052325"/>
    <w:rsid w:val="0005256E"/>
    <w:rsid w:val="00052C2B"/>
    <w:rsid w:val="00053671"/>
    <w:rsid w:val="00053CFF"/>
    <w:rsid w:val="00053EDC"/>
    <w:rsid w:val="00053FD2"/>
    <w:rsid w:val="0005485D"/>
    <w:rsid w:val="00054B2E"/>
    <w:rsid w:val="00055008"/>
    <w:rsid w:val="000565F7"/>
    <w:rsid w:val="00056C27"/>
    <w:rsid w:val="00056D10"/>
    <w:rsid w:val="00056E75"/>
    <w:rsid w:val="00060021"/>
    <w:rsid w:val="00060B7F"/>
    <w:rsid w:val="00060BC3"/>
    <w:rsid w:val="00060D6E"/>
    <w:rsid w:val="00060EE2"/>
    <w:rsid w:val="000613F8"/>
    <w:rsid w:val="00061B32"/>
    <w:rsid w:val="00061F98"/>
    <w:rsid w:val="00062198"/>
    <w:rsid w:val="000624EF"/>
    <w:rsid w:val="00062AE0"/>
    <w:rsid w:val="000636AE"/>
    <w:rsid w:val="00063C86"/>
    <w:rsid w:val="00065708"/>
    <w:rsid w:val="00065953"/>
    <w:rsid w:val="000659E0"/>
    <w:rsid w:val="00066645"/>
    <w:rsid w:val="00066F2F"/>
    <w:rsid w:val="00067052"/>
    <w:rsid w:val="00067097"/>
    <w:rsid w:val="00067575"/>
    <w:rsid w:val="00067BEC"/>
    <w:rsid w:val="00070108"/>
    <w:rsid w:val="00070B1C"/>
    <w:rsid w:val="00070DB8"/>
    <w:rsid w:val="00071226"/>
    <w:rsid w:val="00071670"/>
    <w:rsid w:val="00071AFC"/>
    <w:rsid w:val="00072457"/>
    <w:rsid w:val="00072BD7"/>
    <w:rsid w:val="00073365"/>
    <w:rsid w:val="00073A55"/>
    <w:rsid w:val="00073F90"/>
    <w:rsid w:val="00074931"/>
    <w:rsid w:val="00074A8D"/>
    <w:rsid w:val="0007534B"/>
    <w:rsid w:val="000754C2"/>
    <w:rsid w:val="00075740"/>
    <w:rsid w:val="000757BC"/>
    <w:rsid w:val="00076488"/>
    <w:rsid w:val="0007662B"/>
    <w:rsid w:val="00076772"/>
    <w:rsid w:val="0007770F"/>
    <w:rsid w:val="00077E24"/>
    <w:rsid w:val="00077EE0"/>
    <w:rsid w:val="000801BB"/>
    <w:rsid w:val="0008067A"/>
    <w:rsid w:val="00080DB8"/>
    <w:rsid w:val="000818D9"/>
    <w:rsid w:val="000821B4"/>
    <w:rsid w:val="000821F4"/>
    <w:rsid w:val="00082216"/>
    <w:rsid w:val="00082E83"/>
    <w:rsid w:val="00083470"/>
    <w:rsid w:val="000836F0"/>
    <w:rsid w:val="0008393B"/>
    <w:rsid w:val="00084025"/>
    <w:rsid w:val="000841AC"/>
    <w:rsid w:val="0008442F"/>
    <w:rsid w:val="000844AA"/>
    <w:rsid w:val="00084998"/>
    <w:rsid w:val="00084B1B"/>
    <w:rsid w:val="00084E53"/>
    <w:rsid w:val="000852DF"/>
    <w:rsid w:val="000855D8"/>
    <w:rsid w:val="0008622B"/>
    <w:rsid w:val="0008629F"/>
    <w:rsid w:val="000865E8"/>
    <w:rsid w:val="000871A3"/>
    <w:rsid w:val="0009045E"/>
    <w:rsid w:val="000906DA"/>
    <w:rsid w:val="000907E9"/>
    <w:rsid w:val="00090801"/>
    <w:rsid w:val="00090887"/>
    <w:rsid w:val="00090A53"/>
    <w:rsid w:val="00090B00"/>
    <w:rsid w:val="00090FB4"/>
    <w:rsid w:val="000915E9"/>
    <w:rsid w:val="000922FA"/>
    <w:rsid w:val="00092975"/>
    <w:rsid w:val="00092A4F"/>
    <w:rsid w:val="0009376A"/>
    <w:rsid w:val="000943C8"/>
    <w:rsid w:val="00094643"/>
    <w:rsid w:val="000949E0"/>
    <w:rsid w:val="000955AF"/>
    <w:rsid w:val="00095979"/>
    <w:rsid w:val="0009597E"/>
    <w:rsid w:val="00095A3D"/>
    <w:rsid w:val="00096019"/>
    <w:rsid w:val="00096224"/>
    <w:rsid w:val="00096740"/>
    <w:rsid w:val="00096D60"/>
    <w:rsid w:val="00096DBD"/>
    <w:rsid w:val="00097780"/>
    <w:rsid w:val="00097956"/>
    <w:rsid w:val="00097985"/>
    <w:rsid w:val="00097D75"/>
    <w:rsid w:val="00097E76"/>
    <w:rsid w:val="000A013D"/>
    <w:rsid w:val="000A030F"/>
    <w:rsid w:val="000A04F4"/>
    <w:rsid w:val="000A10F0"/>
    <w:rsid w:val="000A18F0"/>
    <w:rsid w:val="000A1A8A"/>
    <w:rsid w:val="000A1D3A"/>
    <w:rsid w:val="000A1F13"/>
    <w:rsid w:val="000A248A"/>
    <w:rsid w:val="000A3443"/>
    <w:rsid w:val="000A34C3"/>
    <w:rsid w:val="000A3719"/>
    <w:rsid w:val="000A38AD"/>
    <w:rsid w:val="000A3921"/>
    <w:rsid w:val="000A4480"/>
    <w:rsid w:val="000A49BF"/>
    <w:rsid w:val="000A4F75"/>
    <w:rsid w:val="000A4FF0"/>
    <w:rsid w:val="000A56B5"/>
    <w:rsid w:val="000A5B71"/>
    <w:rsid w:val="000A643A"/>
    <w:rsid w:val="000A678C"/>
    <w:rsid w:val="000A68A3"/>
    <w:rsid w:val="000A6BEF"/>
    <w:rsid w:val="000A70FC"/>
    <w:rsid w:val="000A7283"/>
    <w:rsid w:val="000A7F22"/>
    <w:rsid w:val="000B03BF"/>
    <w:rsid w:val="000B05AC"/>
    <w:rsid w:val="000B07DB"/>
    <w:rsid w:val="000B0E25"/>
    <w:rsid w:val="000B128D"/>
    <w:rsid w:val="000B169D"/>
    <w:rsid w:val="000B1F66"/>
    <w:rsid w:val="000B2CF0"/>
    <w:rsid w:val="000B2D5E"/>
    <w:rsid w:val="000B2E3B"/>
    <w:rsid w:val="000B329D"/>
    <w:rsid w:val="000B4155"/>
    <w:rsid w:val="000B43EC"/>
    <w:rsid w:val="000B4836"/>
    <w:rsid w:val="000B5AFE"/>
    <w:rsid w:val="000B5B19"/>
    <w:rsid w:val="000B6540"/>
    <w:rsid w:val="000B65A4"/>
    <w:rsid w:val="000B6E9C"/>
    <w:rsid w:val="000B7B4E"/>
    <w:rsid w:val="000C030F"/>
    <w:rsid w:val="000C0961"/>
    <w:rsid w:val="000C1322"/>
    <w:rsid w:val="000C1511"/>
    <w:rsid w:val="000C1B76"/>
    <w:rsid w:val="000C1CB1"/>
    <w:rsid w:val="000C1DA9"/>
    <w:rsid w:val="000C238D"/>
    <w:rsid w:val="000C24BA"/>
    <w:rsid w:val="000C2ADC"/>
    <w:rsid w:val="000C2DE2"/>
    <w:rsid w:val="000C39A0"/>
    <w:rsid w:val="000C5A3A"/>
    <w:rsid w:val="000C5ABE"/>
    <w:rsid w:val="000C62ED"/>
    <w:rsid w:val="000C677F"/>
    <w:rsid w:val="000C6FE1"/>
    <w:rsid w:val="000C7139"/>
    <w:rsid w:val="000C72DA"/>
    <w:rsid w:val="000C74D4"/>
    <w:rsid w:val="000C75B8"/>
    <w:rsid w:val="000C7AEA"/>
    <w:rsid w:val="000D03A6"/>
    <w:rsid w:val="000D03C4"/>
    <w:rsid w:val="000D058D"/>
    <w:rsid w:val="000D06BD"/>
    <w:rsid w:val="000D0857"/>
    <w:rsid w:val="000D0D79"/>
    <w:rsid w:val="000D0EAA"/>
    <w:rsid w:val="000D1344"/>
    <w:rsid w:val="000D1B04"/>
    <w:rsid w:val="000D1D9D"/>
    <w:rsid w:val="000D1E54"/>
    <w:rsid w:val="000D242F"/>
    <w:rsid w:val="000D2AB0"/>
    <w:rsid w:val="000D2C72"/>
    <w:rsid w:val="000D2F42"/>
    <w:rsid w:val="000D3C2D"/>
    <w:rsid w:val="000D42E0"/>
    <w:rsid w:val="000D45E1"/>
    <w:rsid w:val="000D49D5"/>
    <w:rsid w:val="000D514D"/>
    <w:rsid w:val="000D5948"/>
    <w:rsid w:val="000D6355"/>
    <w:rsid w:val="000D6982"/>
    <w:rsid w:val="000D72AF"/>
    <w:rsid w:val="000D7853"/>
    <w:rsid w:val="000E020B"/>
    <w:rsid w:val="000E0C73"/>
    <w:rsid w:val="000E2ADE"/>
    <w:rsid w:val="000E2C25"/>
    <w:rsid w:val="000E2C75"/>
    <w:rsid w:val="000E3CE4"/>
    <w:rsid w:val="000E4E7C"/>
    <w:rsid w:val="000E594A"/>
    <w:rsid w:val="000E5C70"/>
    <w:rsid w:val="000E60D0"/>
    <w:rsid w:val="000E63CC"/>
    <w:rsid w:val="000E6448"/>
    <w:rsid w:val="000E67F3"/>
    <w:rsid w:val="000E6897"/>
    <w:rsid w:val="000E6EC7"/>
    <w:rsid w:val="000E7934"/>
    <w:rsid w:val="000E7A75"/>
    <w:rsid w:val="000E7BD6"/>
    <w:rsid w:val="000E7DED"/>
    <w:rsid w:val="000F00CC"/>
    <w:rsid w:val="000F0973"/>
    <w:rsid w:val="000F1193"/>
    <w:rsid w:val="000F15E6"/>
    <w:rsid w:val="000F17F7"/>
    <w:rsid w:val="000F1C9E"/>
    <w:rsid w:val="000F2CB2"/>
    <w:rsid w:val="000F32B3"/>
    <w:rsid w:val="000F3854"/>
    <w:rsid w:val="000F5244"/>
    <w:rsid w:val="000F56CB"/>
    <w:rsid w:val="000F5F38"/>
    <w:rsid w:val="000F669E"/>
    <w:rsid w:val="000F69C4"/>
    <w:rsid w:val="000F728D"/>
    <w:rsid w:val="000F7A0C"/>
    <w:rsid w:val="000F7D64"/>
    <w:rsid w:val="001007CB"/>
    <w:rsid w:val="001012A6"/>
    <w:rsid w:val="00101384"/>
    <w:rsid w:val="00102049"/>
    <w:rsid w:val="00102831"/>
    <w:rsid w:val="00102B9A"/>
    <w:rsid w:val="00103421"/>
    <w:rsid w:val="001036A5"/>
    <w:rsid w:val="00103AC2"/>
    <w:rsid w:val="00104685"/>
    <w:rsid w:val="00104EC2"/>
    <w:rsid w:val="00105003"/>
    <w:rsid w:val="00105733"/>
    <w:rsid w:val="00105CB0"/>
    <w:rsid w:val="00106DEA"/>
    <w:rsid w:val="00107868"/>
    <w:rsid w:val="00107A8B"/>
    <w:rsid w:val="00110120"/>
    <w:rsid w:val="00110592"/>
    <w:rsid w:val="00110CF7"/>
    <w:rsid w:val="00111189"/>
    <w:rsid w:val="001113E8"/>
    <w:rsid w:val="00111655"/>
    <w:rsid w:val="00111CB2"/>
    <w:rsid w:val="00112116"/>
    <w:rsid w:val="001132A8"/>
    <w:rsid w:val="0011365C"/>
    <w:rsid w:val="0011376B"/>
    <w:rsid w:val="00113E08"/>
    <w:rsid w:val="00114220"/>
    <w:rsid w:val="001144F9"/>
    <w:rsid w:val="0011465B"/>
    <w:rsid w:val="00115235"/>
    <w:rsid w:val="00115641"/>
    <w:rsid w:val="00116060"/>
    <w:rsid w:val="00116839"/>
    <w:rsid w:val="00116AEA"/>
    <w:rsid w:val="00116B19"/>
    <w:rsid w:val="00116D2A"/>
    <w:rsid w:val="0011700D"/>
    <w:rsid w:val="001178D1"/>
    <w:rsid w:val="001200B0"/>
    <w:rsid w:val="001200F2"/>
    <w:rsid w:val="0012032D"/>
    <w:rsid w:val="001208BC"/>
    <w:rsid w:val="001211BC"/>
    <w:rsid w:val="00121477"/>
    <w:rsid w:val="00121D51"/>
    <w:rsid w:val="0012211C"/>
    <w:rsid w:val="00122BB5"/>
    <w:rsid w:val="00123254"/>
    <w:rsid w:val="00123326"/>
    <w:rsid w:val="00123C14"/>
    <w:rsid w:val="00124A65"/>
    <w:rsid w:val="00125E7E"/>
    <w:rsid w:val="0012630E"/>
    <w:rsid w:val="00127252"/>
    <w:rsid w:val="001278DA"/>
    <w:rsid w:val="00127A73"/>
    <w:rsid w:val="001305EA"/>
    <w:rsid w:val="00130AC7"/>
    <w:rsid w:val="00130EA8"/>
    <w:rsid w:val="00130F10"/>
    <w:rsid w:val="001314C0"/>
    <w:rsid w:val="00131BB3"/>
    <w:rsid w:val="00131DD1"/>
    <w:rsid w:val="00132A09"/>
    <w:rsid w:val="00132D49"/>
    <w:rsid w:val="00133997"/>
    <w:rsid w:val="0013418A"/>
    <w:rsid w:val="00134413"/>
    <w:rsid w:val="001345CF"/>
    <w:rsid w:val="0013471F"/>
    <w:rsid w:val="00134A66"/>
    <w:rsid w:val="00134BCE"/>
    <w:rsid w:val="00134C87"/>
    <w:rsid w:val="00134E5C"/>
    <w:rsid w:val="00135138"/>
    <w:rsid w:val="0013563A"/>
    <w:rsid w:val="00135764"/>
    <w:rsid w:val="00135928"/>
    <w:rsid w:val="0013630D"/>
    <w:rsid w:val="001366C4"/>
    <w:rsid w:val="00136713"/>
    <w:rsid w:val="00136B90"/>
    <w:rsid w:val="001374F0"/>
    <w:rsid w:val="00137F7C"/>
    <w:rsid w:val="001400A7"/>
    <w:rsid w:val="00141BFC"/>
    <w:rsid w:val="00142063"/>
    <w:rsid w:val="00142571"/>
    <w:rsid w:val="00143639"/>
    <w:rsid w:val="0014386F"/>
    <w:rsid w:val="00143AB6"/>
    <w:rsid w:val="00143AC2"/>
    <w:rsid w:val="0014474E"/>
    <w:rsid w:val="00144A3A"/>
    <w:rsid w:val="00144D28"/>
    <w:rsid w:val="00144F9B"/>
    <w:rsid w:val="0014581C"/>
    <w:rsid w:val="00145A9F"/>
    <w:rsid w:val="00145D2B"/>
    <w:rsid w:val="00145E8E"/>
    <w:rsid w:val="0014607A"/>
    <w:rsid w:val="0014657C"/>
    <w:rsid w:val="00147610"/>
    <w:rsid w:val="0015008C"/>
    <w:rsid w:val="0015102E"/>
    <w:rsid w:val="00151DA3"/>
    <w:rsid w:val="001526C0"/>
    <w:rsid w:val="00152E43"/>
    <w:rsid w:val="001533DC"/>
    <w:rsid w:val="001536AD"/>
    <w:rsid w:val="00154005"/>
    <w:rsid w:val="00154250"/>
    <w:rsid w:val="0015508E"/>
    <w:rsid w:val="001552C2"/>
    <w:rsid w:val="00155C33"/>
    <w:rsid w:val="00155F1B"/>
    <w:rsid w:val="0015650F"/>
    <w:rsid w:val="00156E8A"/>
    <w:rsid w:val="001570C9"/>
    <w:rsid w:val="001572B5"/>
    <w:rsid w:val="0015753D"/>
    <w:rsid w:val="001576C0"/>
    <w:rsid w:val="00160072"/>
    <w:rsid w:val="00161257"/>
    <w:rsid w:val="001618AA"/>
    <w:rsid w:val="00162989"/>
    <w:rsid w:val="00162AA8"/>
    <w:rsid w:val="001635BA"/>
    <w:rsid w:val="001637A0"/>
    <w:rsid w:val="0016492B"/>
    <w:rsid w:val="0016494C"/>
    <w:rsid w:val="0016494D"/>
    <w:rsid w:val="001649C9"/>
    <w:rsid w:val="001650CA"/>
    <w:rsid w:val="001656D0"/>
    <w:rsid w:val="00165779"/>
    <w:rsid w:val="00165907"/>
    <w:rsid w:val="00165CE7"/>
    <w:rsid w:val="00165F24"/>
    <w:rsid w:val="001660DA"/>
    <w:rsid w:val="0016660E"/>
    <w:rsid w:val="00167877"/>
    <w:rsid w:val="00167FE1"/>
    <w:rsid w:val="0017028D"/>
    <w:rsid w:val="00170293"/>
    <w:rsid w:val="00170840"/>
    <w:rsid w:val="001713F2"/>
    <w:rsid w:val="00171C97"/>
    <w:rsid w:val="00171ECE"/>
    <w:rsid w:val="00172683"/>
    <w:rsid w:val="00172B4F"/>
    <w:rsid w:val="00172DC4"/>
    <w:rsid w:val="00172E85"/>
    <w:rsid w:val="00173210"/>
    <w:rsid w:val="001732F4"/>
    <w:rsid w:val="00173A89"/>
    <w:rsid w:val="00174A90"/>
    <w:rsid w:val="00175416"/>
    <w:rsid w:val="00175D6F"/>
    <w:rsid w:val="00175FBF"/>
    <w:rsid w:val="0017645D"/>
    <w:rsid w:val="00176892"/>
    <w:rsid w:val="00176ADD"/>
    <w:rsid w:val="00176B54"/>
    <w:rsid w:val="00177DC8"/>
    <w:rsid w:val="0018077F"/>
    <w:rsid w:val="00180BDF"/>
    <w:rsid w:val="00180CAB"/>
    <w:rsid w:val="00180D6D"/>
    <w:rsid w:val="0018104F"/>
    <w:rsid w:val="00181099"/>
    <w:rsid w:val="0018143F"/>
    <w:rsid w:val="0018197A"/>
    <w:rsid w:val="00181B03"/>
    <w:rsid w:val="00181D0E"/>
    <w:rsid w:val="00181EA0"/>
    <w:rsid w:val="00182097"/>
    <w:rsid w:val="0018297A"/>
    <w:rsid w:val="00182C62"/>
    <w:rsid w:val="00182E62"/>
    <w:rsid w:val="00183F76"/>
    <w:rsid w:val="001844EE"/>
    <w:rsid w:val="0018495F"/>
    <w:rsid w:val="00184B03"/>
    <w:rsid w:val="00185603"/>
    <w:rsid w:val="001859D8"/>
    <w:rsid w:val="00185DE6"/>
    <w:rsid w:val="00185E95"/>
    <w:rsid w:val="001863FF"/>
    <w:rsid w:val="0018649C"/>
    <w:rsid w:val="00186876"/>
    <w:rsid w:val="00187991"/>
    <w:rsid w:val="00187D8C"/>
    <w:rsid w:val="00187DBE"/>
    <w:rsid w:val="001901E4"/>
    <w:rsid w:val="00190A94"/>
    <w:rsid w:val="00191111"/>
    <w:rsid w:val="00192058"/>
    <w:rsid w:val="00192096"/>
    <w:rsid w:val="00192DFF"/>
    <w:rsid w:val="0019322E"/>
    <w:rsid w:val="00193E15"/>
    <w:rsid w:val="001940F7"/>
    <w:rsid w:val="001941D9"/>
    <w:rsid w:val="00194536"/>
    <w:rsid w:val="0019453E"/>
    <w:rsid w:val="001945A8"/>
    <w:rsid w:val="001945CF"/>
    <w:rsid w:val="00194910"/>
    <w:rsid w:val="00194D1B"/>
    <w:rsid w:val="00194FA1"/>
    <w:rsid w:val="00195083"/>
    <w:rsid w:val="00195E8C"/>
    <w:rsid w:val="00195FBE"/>
    <w:rsid w:val="0019643D"/>
    <w:rsid w:val="00196538"/>
    <w:rsid w:val="001969D0"/>
    <w:rsid w:val="00196B0F"/>
    <w:rsid w:val="00196D34"/>
    <w:rsid w:val="00196EE0"/>
    <w:rsid w:val="0019761F"/>
    <w:rsid w:val="00197EC7"/>
    <w:rsid w:val="001A0035"/>
    <w:rsid w:val="001A02DE"/>
    <w:rsid w:val="001A0682"/>
    <w:rsid w:val="001A0D38"/>
    <w:rsid w:val="001A14B3"/>
    <w:rsid w:val="001A15E1"/>
    <w:rsid w:val="001A1A09"/>
    <w:rsid w:val="001A1C35"/>
    <w:rsid w:val="001A20E1"/>
    <w:rsid w:val="001A23B3"/>
    <w:rsid w:val="001A33F7"/>
    <w:rsid w:val="001A3B9F"/>
    <w:rsid w:val="001A3C6C"/>
    <w:rsid w:val="001A4F2E"/>
    <w:rsid w:val="001A54BC"/>
    <w:rsid w:val="001A5DE4"/>
    <w:rsid w:val="001A6CD8"/>
    <w:rsid w:val="001A6D64"/>
    <w:rsid w:val="001A716C"/>
    <w:rsid w:val="001A7BB2"/>
    <w:rsid w:val="001B0DAF"/>
    <w:rsid w:val="001B0F3C"/>
    <w:rsid w:val="001B15C4"/>
    <w:rsid w:val="001B167C"/>
    <w:rsid w:val="001B1B8F"/>
    <w:rsid w:val="001B1DCD"/>
    <w:rsid w:val="001B2741"/>
    <w:rsid w:val="001B276A"/>
    <w:rsid w:val="001B2828"/>
    <w:rsid w:val="001B2EB1"/>
    <w:rsid w:val="001B3EB0"/>
    <w:rsid w:val="001B440E"/>
    <w:rsid w:val="001B50BB"/>
    <w:rsid w:val="001B5353"/>
    <w:rsid w:val="001B5506"/>
    <w:rsid w:val="001B59D9"/>
    <w:rsid w:val="001B5BB2"/>
    <w:rsid w:val="001B5F98"/>
    <w:rsid w:val="001B5FA9"/>
    <w:rsid w:val="001B653E"/>
    <w:rsid w:val="001B69E0"/>
    <w:rsid w:val="001B6C7D"/>
    <w:rsid w:val="001B71F7"/>
    <w:rsid w:val="001B776F"/>
    <w:rsid w:val="001B78B5"/>
    <w:rsid w:val="001B7F68"/>
    <w:rsid w:val="001C099F"/>
    <w:rsid w:val="001C0A18"/>
    <w:rsid w:val="001C0B80"/>
    <w:rsid w:val="001C0E71"/>
    <w:rsid w:val="001C13C9"/>
    <w:rsid w:val="001C2D63"/>
    <w:rsid w:val="001C2FA0"/>
    <w:rsid w:val="001C3311"/>
    <w:rsid w:val="001C4168"/>
    <w:rsid w:val="001C49C5"/>
    <w:rsid w:val="001C4D94"/>
    <w:rsid w:val="001C4EAE"/>
    <w:rsid w:val="001C5D73"/>
    <w:rsid w:val="001C689D"/>
    <w:rsid w:val="001C6CF2"/>
    <w:rsid w:val="001C7035"/>
    <w:rsid w:val="001C73AB"/>
    <w:rsid w:val="001C780B"/>
    <w:rsid w:val="001C7915"/>
    <w:rsid w:val="001C7CDE"/>
    <w:rsid w:val="001D0124"/>
    <w:rsid w:val="001D02E2"/>
    <w:rsid w:val="001D0415"/>
    <w:rsid w:val="001D0D6A"/>
    <w:rsid w:val="001D1035"/>
    <w:rsid w:val="001D1B21"/>
    <w:rsid w:val="001D213A"/>
    <w:rsid w:val="001D2AB9"/>
    <w:rsid w:val="001D2E49"/>
    <w:rsid w:val="001D3386"/>
    <w:rsid w:val="001D3A7F"/>
    <w:rsid w:val="001D3B4C"/>
    <w:rsid w:val="001D4D94"/>
    <w:rsid w:val="001D548A"/>
    <w:rsid w:val="001D5767"/>
    <w:rsid w:val="001D594A"/>
    <w:rsid w:val="001D6289"/>
    <w:rsid w:val="001D6950"/>
    <w:rsid w:val="001D6A2A"/>
    <w:rsid w:val="001D7CA9"/>
    <w:rsid w:val="001D7D60"/>
    <w:rsid w:val="001E017F"/>
    <w:rsid w:val="001E0244"/>
    <w:rsid w:val="001E1113"/>
    <w:rsid w:val="001E112A"/>
    <w:rsid w:val="001E1485"/>
    <w:rsid w:val="001E1A53"/>
    <w:rsid w:val="001E1A84"/>
    <w:rsid w:val="001E1B48"/>
    <w:rsid w:val="001E23BC"/>
    <w:rsid w:val="001E2D29"/>
    <w:rsid w:val="001E3568"/>
    <w:rsid w:val="001E38CC"/>
    <w:rsid w:val="001E391C"/>
    <w:rsid w:val="001E3F48"/>
    <w:rsid w:val="001E40C8"/>
    <w:rsid w:val="001E4A58"/>
    <w:rsid w:val="001E4AEC"/>
    <w:rsid w:val="001E4C06"/>
    <w:rsid w:val="001E62F2"/>
    <w:rsid w:val="001E633D"/>
    <w:rsid w:val="001E65AA"/>
    <w:rsid w:val="001E6937"/>
    <w:rsid w:val="001E6CFE"/>
    <w:rsid w:val="001E701E"/>
    <w:rsid w:val="001E7AF6"/>
    <w:rsid w:val="001E7B81"/>
    <w:rsid w:val="001E7E17"/>
    <w:rsid w:val="001F0AC0"/>
    <w:rsid w:val="001F0BE2"/>
    <w:rsid w:val="001F0D50"/>
    <w:rsid w:val="001F104E"/>
    <w:rsid w:val="001F178A"/>
    <w:rsid w:val="001F19D7"/>
    <w:rsid w:val="001F2193"/>
    <w:rsid w:val="001F23AD"/>
    <w:rsid w:val="001F2E60"/>
    <w:rsid w:val="001F375D"/>
    <w:rsid w:val="001F3CB8"/>
    <w:rsid w:val="001F3EF7"/>
    <w:rsid w:val="001F4201"/>
    <w:rsid w:val="001F43DF"/>
    <w:rsid w:val="001F43E8"/>
    <w:rsid w:val="001F45F1"/>
    <w:rsid w:val="001F45FB"/>
    <w:rsid w:val="001F4987"/>
    <w:rsid w:val="001F4BC3"/>
    <w:rsid w:val="001F4C82"/>
    <w:rsid w:val="001F5283"/>
    <w:rsid w:val="001F569E"/>
    <w:rsid w:val="001F578A"/>
    <w:rsid w:val="001F5979"/>
    <w:rsid w:val="001F64AF"/>
    <w:rsid w:val="001F6A05"/>
    <w:rsid w:val="001F7250"/>
    <w:rsid w:val="001F7FA3"/>
    <w:rsid w:val="002002AB"/>
    <w:rsid w:val="002003BD"/>
    <w:rsid w:val="00200630"/>
    <w:rsid w:val="002008C3"/>
    <w:rsid w:val="00200A97"/>
    <w:rsid w:val="00200B84"/>
    <w:rsid w:val="00201F76"/>
    <w:rsid w:val="00202796"/>
    <w:rsid w:val="002036A2"/>
    <w:rsid w:val="002040FE"/>
    <w:rsid w:val="00204466"/>
    <w:rsid w:val="0020496B"/>
    <w:rsid w:val="00205185"/>
    <w:rsid w:val="002055A8"/>
    <w:rsid w:val="00205707"/>
    <w:rsid w:val="002058AF"/>
    <w:rsid w:val="00205A2A"/>
    <w:rsid w:val="002062B2"/>
    <w:rsid w:val="00206362"/>
    <w:rsid w:val="00206B5F"/>
    <w:rsid w:val="00207BF7"/>
    <w:rsid w:val="00210277"/>
    <w:rsid w:val="0021028F"/>
    <w:rsid w:val="002102F4"/>
    <w:rsid w:val="00210DB1"/>
    <w:rsid w:val="00211DB6"/>
    <w:rsid w:val="00212C41"/>
    <w:rsid w:val="00212F20"/>
    <w:rsid w:val="00212FBC"/>
    <w:rsid w:val="00212FD4"/>
    <w:rsid w:val="00213278"/>
    <w:rsid w:val="002136B6"/>
    <w:rsid w:val="00213950"/>
    <w:rsid w:val="00213A70"/>
    <w:rsid w:val="00214365"/>
    <w:rsid w:val="00214A29"/>
    <w:rsid w:val="00214F69"/>
    <w:rsid w:val="0021589D"/>
    <w:rsid w:val="00215B6A"/>
    <w:rsid w:val="0021639D"/>
    <w:rsid w:val="0021649D"/>
    <w:rsid w:val="00216CF9"/>
    <w:rsid w:val="00216E74"/>
    <w:rsid w:val="0021766B"/>
    <w:rsid w:val="00217698"/>
    <w:rsid w:val="0021796C"/>
    <w:rsid w:val="00217C87"/>
    <w:rsid w:val="0022117C"/>
    <w:rsid w:val="0022122B"/>
    <w:rsid w:val="00221AD2"/>
    <w:rsid w:val="00221F75"/>
    <w:rsid w:val="00222310"/>
    <w:rsid w:val="002228EF"/>
    <w:rsid w:val="002229AD"/>
    <w:rsid w:val="00222ACE"/>
    <w:rsid w:val="00222EDB"/>
    <w:rsid w:val="00223290"/>
    <w:rsid w:val="00223DF2"/>
    <w:rsid w:val="00223FFB"/>
    <w:rsid w:val="00224422"/>
    <w:rsid w:val="002246EB"/>
    <w:rsid w:val="00224799"/>
    <w:rsid w:val="00224911"/>
    <w:rsid w:val="00224C64"/>
    <w:rsid w:val="0022500D"/>
    <w:rsid w:val="00225547"/>
    <w:rsid w:val="002259F3"/>
    <w:rsid w:val="00225EE3"/>
    <w:rsid w:val="00225F94"/>
    <w:rsid w:val="00225FBB"/>
    <w:rsid w:val="00226F08"/>
    <w:rsid w:val="00227229"/>
    <w:rsid w:val="0022763C"/>
    <w:rsid w:val="0022790D"/>
    <w:rsid w:val="00227ABE"/>
    <w:rsid w:val="00230113"/>
    <w:rsid w:val="002308A2"/>
    <w:rsid w:val="00230936"/>
    <w:rsid w:val="00230BE6"/>
    <w:rsid w:val="0023164B"/>
    <w:rsid w:val="002320C9"/>
    <w:rsid w:val="0023273A"/>
    <w:rsid w:val="002329C5"/>
    <w:rsid w:val="00233585"/>
    <w:rsid w:val="00233F97"/>
    <w:rsid w:val="00234462"/>
    <w:rsid w:val="00234FF8"/>
    <w:rsid w:val="002350A6"/>
    <w:rsid w:val="002355FE"/>
    <w:rsid w:val="002356B3"/>
    <w:rsid w:val="00235A42"/>
    <w:rsid w:val="00235C60"/>
    <w:rsid w:val="00235EA5"/>
    <w:rsid w:val="00235EBD"/>
    <w:rsid w:val="002362F9"/>
    <w:rsid w:val="0023707F"/>
    <w:rsid w:val="00237B06"/>
    <w:rsid w:val="00237F97"/>
    <w:rsid w:val="00241311"/>
    <w:rsid w:val="002414B5"/>
    <w:rsid w:val="00241640"/>
    <w:rsid w:val="00242442"/>
    <w:rsid w:val="00242485"/>
    <w:rsid w:val="00242665"/>
    <w:rsid w:val="002426A1"/>
    <w:rsid w:val="00242AFB"/>
    <w:rsid w:val="0024393A"/>
    <w:rsid w:val="00243AC8"/>
    <w:rsid w:val="002440F5"/>
    <w:rsid w:val="00244AC7"/>
    <w:rsid w:val="00244CE5"/>
    <w:rsid w:val="00244FB2"/>
    <w:rsid w:val="002467BE"/>
    <w:rsid w:val="00247587"/>
    <w:rsid w:val="0024782F"/>
    <w:rsid w:val="00247C1A"/>
    <w:rsid w:val="00247CFF"/>
    <w:rsid w:val="00247F08"/>
    <w:rsid w:val="002503FE"/>
    <w:rsid w:val="00250598"/>
    <w:rsid w:val="00250B21"/>
    <w:rsid w:val="00250B56"/>
    <w:rsid w:val="00251F7E"/>
    <w:rsid w:val="00251FF6"/>
    <w:rsid w:val="002521EA"/>
    <w:rsid w:val="00252DAE"/>
    <w:rsid w:val="00252FD4"/>
    <w:rsid w:val="00253AA9"/>
    <w:rsid w:val="0025400B"/>
    <w:rsid w:val="0025513D"/>
    <w:rsid w:val="0025520D"/>
    <w:rsid w:val="00256787"/>
    <w:rsid w:val="002578E3"/>
    <w:rsid w:val="00257ABB"/>
    <w:rsid w:val="00260BF6"/>
    <w:rsid w:val="00260C76"/>
    <w:rsid w:val="002613EE"/>
    <w:rsid w:val="0026141D"/>
    <w:rsid w:val="00262193"/>
    <w:rsid w:val="00262989"/>
    <w:rsid w:val="00262D34"/>
    <w:rsid w:val="002636C0"/>
    <w:rsid w:val="00263945"/>
    <w:rsid w:val="00263FC0"/>
    <w:rsid w:val="00264002"/>
    <w:rsid w:val="00264703"/>
    <w:rsid w:val="00264916"/>
    <w:rsid w:val="00264B91"/>
    <w:rsid w:val="00264D04"/>
    <w:rsid w:val="00264F5C"/>
    <w:rsid w:val="00266133"/>
    <w:rsid w:val="00266731"/>
    <w:rsid w:val="002667C4"/>
    <w:rsid w:val="00266BEB"/>
    <w:rsid w:val="00266E00"/>
    <w:rsid w:val="002678AD"/>
    <w:rsid w:val="00267B5B"/>
    <w:rsid w:val="00267B92"/>
    <w:rsid w:val="00270438"/>
    <w:rsid w:val="00270D7F"/>
    <w:rsid w:val="00270E89"/>
    <w:rsid w:val="00271442"/>
    <w:rsid w:val="002717B1"/>
    <w:rsid w:val="002717BB"/>
    <w:rsid w:val="00271CC6"/>
    <w:rsid w:val="0027203B"/>
    <w:rsid w:val="0027204D"/>
    <w:rsid w:val="0027206D"/>
    <w:rsid w:val="00272251"/>
    <w:rsid w:val="0027233C"/>
    <w:rsid w:val="0027297D"/>
    <w:rsid w:val="00272DCB"/>
    <w:rsid w:val="00273540"/>
    <w:rsid w:val="0027402D"/>
    <w:rsid w:val="002740EC"/>
    <w:rsid w:val="00274255"/>
    <w:rsid w:val="00274AF0"/>
    <w:rsid w:val="00274EB1"/>
    <w:rsid w:val="00274F1E"/>
    <w:rsid w:val="002750C0"/>
    <w:rsid w:val="00275D25"/>
    <w:rsid w:val="002760B3"/>
    <w:rsid w:val="0027623D"/>
    <w:rsid w:val="00276313"/>
    <w:rsid w:val="002767ED"/>
    <w:rsid w:val="00276828"/>
    <w:rsid w:val="00276A99"/>
    <w:rsid w:val="00276ADC"/>
    <w:rsid w:val="002772C5"/>
    <w:rsid w:val="00277E38"/>
    <w:rsid w:val="002805E3"/>
    <w:rsid w:val="00280841"/>
    <w:rsid w:val="00280CE6"/>
    <w:rsid w:val="00280FA2"/>
    <w:rsid w:val="002810BB"/>
    <w:rsid w:val="00281430"/>
    <w:rsid w:val="0028155C"/>
    <w:rsid w:val="002816EC"/>
    <w:rsid w:val="00281990"/>
    <w:rsid w:val="002823D4"/>
    <w:rsid w:val="00282C30"/>
    <w:rsid w:val="00283CD2"/>
    <w:rsid w:val="002840A0"/>
    <w:rsid w:val="002843C2"/>
    <w:rsid w:val="00284818"/>
    <w:rsid w:val="0028496E"/>
    <w:rsid w:val="0028534E"/>
    <w:rsid w:val="0028558E"/>
    <w:rsid w:val="00285D9D"/>
    <w:rsid w:val="00286F6C"/>
    <w:rsid w:val="002871CF"/>
    <w:rsid w:val="00290D89"/>
    <w:rsid w:val="00291B2F"/>
    <w:rsid w:val="00291CB2"/>
    <w:rsid w:val="00292008"/>
    <w:rsid w:val="00292183"/>
    <w:rsid w:val="00292AAA"/>
    <w:rsid w:val="00292CFD"/>
    <w:rsid w:val="002931B5"/>
    <w:rsid w:val="00293A48"/>
    <w:rsid w:val="00293D3F"/>
    <w:rsid w:val="00293D67"/>
    <w:rsid w:val="002943D7"/>
    <w:rsid w:val="00294974"/>
    <w:rsid w:val="00294CD8"/>
    <w:rsid w:val="002950EF"/>
    <w:rsid w:val="00295E43"/>
    <w:rsid w:val="002960A5"/>
    <w:rsid w:val="00296822"/>
    <w:rsid w:val="00296F31"/>
    <w:rsid w:val="00297460"/>
    <w:rsid w:val="002976B5"/>
    <w:rsid w:val="002977E6"/>
    <w:rsid w:val="00297888"/>
    <w:rsid w:val="00297A05"/>
    <w:rsid w:val="002A0141"/>
    <w:rsid w:val="002A0953"/>
    <w:rsid w:val="002A0F53"/>
    <w:rsid w:val="002A13F9"/>
    <w:rsid w:val="002A2DA8"/>
    <w:rsid w:val="002A3C43"/>
    <w:rsid w:val="002A3D2A"/>
    <w:rsid w:val="002A4B33"/>
    <w:rsid w:val="002A4E8C"/>
    <w:rsid w:val="002A50BE"/>
    <w:rsid w:val="002A528D"/>
    <w:rsid w:val="002A58E1"/>
    <w:rsid w:val="002A5A6F"/>
    <w:rsid w:val="002A6087"/>
    <w:rsid w:val="002A752F"/>
    <w:rsid w:val="002A776A"/>
    <w:rsid w:val="002A7A1A"/>
    <w:rsid w:val="002B0597"/>
    <w:rsid w:val="002B06F3"/>
    <w:rsid w:val="002B0BDD"/>
    <w:rsid w:val="002B106F"/>
    <w:rsid w:val="002B1B4E"/>
    <w:rsid w:val="002B2354"/>
    <w:rsid w:val="002B266F"/>
    <w:rsid w:val="002B2A04"/>
    <w:rsid w:val="002B2AA8"/>
    <w:rsid w:val="002B37FB"/>
    <w:rsid w:val="002B54D8"/>
    <w:rsid w:val="002B615B"/>
    <w:rsid w:val="002B61A6"/>
    <w:rsid w:val="002B635B"/>
    <w:rsid w:val="002B6AC9"/>
    <w:rsid w:val="002B724E"/>
    <w:rsid w:val="002B7C76"/>
    <w:rsid w:val="002C0354"/>
    <w:rsid w:val="002C1054"/>
    <w:rsid w:val="002C116A"/>
    <w:rsid w:val="002C1328"/>
    <w:rsid w:val="002C16D8"/>
    <w:rsid w:val="002C2351"/>
    <w:rsid w:val="002C23D7"/>
    <w:rsid w:val="002C2970"/>
    <w:rsid w:val="002C29C9"/>
    <w:rsid w:val="002C29D0"/>
    <w:rsid w:val="002C2A43"/>
    <w:rsid w:val="002C2AAF"/>
    <w:rsid w:val="002C2F4D"/>
    <w:rsid w:val="002C343C"/>
    <w:rsid w:val="002C4069"/>
    <w:rsid w:val="002C4205"/>
    <w:rsid w:val="002C42ED"/>
    <w:rsid w:val="002C4685"/>
    <w:rsid w:val="002C4717"/>
    <w:rsid w:val="002C4EB2"/>
    <w:rsid w:val="002C54D2"/>
    <w:rsid w:val="002C59CB"/>
    <w:rsid w:val="002C5D29"/>
    <w:rsid w:val="002C5DA8"/>
    <w:rsid w:val="002C5E45"/>
    <w:rsid w:val="002C5EE1"/>
    <w:rsid w:val="002C5EF3"/>
    <w:rsid w:val="002C6CFE"/>
    <w:rsid w:val="002C6FA6"/>
    <w:rsid w:val="002C74D8"/>
    <w:rsid w:val="002C7FE4"/>
    <w:rsid w:val="002D0E85"/>
    <w:rsid w:val="002D0FD3"/>
    <w:rsid w:val="002D2B30"/>
    <w:rsid w:val="002D32EF"/>
    <w:rsid w:val="002D3C0B"/>
    <w:rsid w:val="002D441E"/>
    <w:rsid w:val="002D4539"/>
    <w:rsid w:val="002D53D5"/>
    <w:rsid w:val="002D568C"/>
    <w:rsid w:val="002D56DA"/>
    <w:rsid w:val="002D5A70"/>
    <w:rsid w:val="002D611D"/>
    <w:rsid w:val="002D633A"/>
    <w:rsid w:val="002D64C3"/>
    <w:rsid w:val="002D69EE"/>
    <w:rsid w:val="002D7013"/>
    <w:rsid w:val="002D73D0"/>
    <w:rsid w:val="002D7808"/>
    <w:rsid w:val="002E0069"/>
    <w:rsid w:val="002E0141"/>
    <w:rsid w:val="002E03B3"/>
    <w:rsid w:val="002E0BAE"/>
    <w:rsid w:val="002E1A25"/>
    <w:rsid w:val="002E21E6"/>
    <w:rsid w:val="002E27BD"/>
    <w:rsid w:val="002E303B"/>
    <w:rsid w:val="002E33BF"/>
    <w:rsid w:val="002E4554"/>
    <w:rsid w:val="002E5024"/>
    <w:rsid w:val="002E5273"/>
    <w:rsid w:val="002E5817"/>
    <w:rsid w:val="002E6037"/>
    <w:rsid w:val="002E6079"/>
    <w:rsid w:val="002E6167"/>
    <w:rsid w:val="002E660F"/>
    <w:rsid w:val="002E6935"/>
    <w:rsid w:val="002E6DBD"/>
    <w:rsid w:val="002E6E96"/>
    <w:rsid w:val="002E6FE4"/>
    <w:rsid w:val="002E7054"/>
    <w:rsid w:val="002E76FB"/>
    <w:rsid w:val="002E7DAF"/>
    <w:rsid w:val="002E7DBB"/>
    <w:rsid w:val="002E7E71"/>
    <w:rsid w:val="002F01A9"/>
    <w:rsid w:val="002F06F7"/>
    <w:rsid w:val="002F0DB3"/>
    <w:rsid w:val="002F16E6"/>
    <w:rsid w:val="002F180A"/>
    <w:rsid w:val="002F18DA"/>
    <w:rsid w:val="002F1905"/>
    <w:rsid w:val="002F1AFF"/>
    <w:rsid w:val="002F253F"/>
    <w:rsid w:val="002F2923"/>
    <w:rsid w:val="002F2B38"/>
    <w:rsid w:val="002F2DD1"/>
    <w:rsid w:val="002F3C3D"/>
    <w:rsid w:val="002F4624"/>
    <w:rsid w:val="002F4769"/>
    <w:rsid w:val="002F58DC"/>
    <w:rsid w:val="002F59EF"/>
    <w:rsid w:val="002F5AD2"/>
    <w:rsid w:val="002F5FBE"/>
    <w:rsid w:val="002F6583"/>
    <w:rsid w:val="002F71D5"/>
    <w:rsid w:val="002F74E1"/>
    <w:rsid w:val="003002FB"/>
    <w:rsid w:val="00300338"/>
    <w:rsid w:val="003003BF"/>
    <w:rsid w:val="003004BA"/>
    <w:rsid w:val="003008AD"/>
    <w:rsid w:val="00300DDA"/>
    <w:rsid w:val="00301709"/>
    <w:rsid w:val="00302CE2"/>
    <w:rsid w:val="00302F9E"/>
    <w:rsid w:val="00303054"/>
    <w:rsid w:val="00303165"/>
    <w:rsid w:val="003038BC"/>
    <w:rsid w:val="00303AC3"/>
    <w:rsid w:val="00303AF0"/>
    <w:rsid w:val="00303FFC"/>
    <w:rsid w:val="0030452F"/>
    <w:rsid w:val="003046BB"/>
    <w:rsid w:val="0030473D"/>
    <w:rsid w:val="00305197"/>
    <w:rsid w:val="0030598A"/>
    <w:rsid w:val="00305F63"/>
    <w:rsid w:val="00306C4D"/>
    <w:rsid w:val="00306D2C"/>
    <w:rsid w:val="00307827"/>
    <w:rsid w:val="00307E91"/>
    <w:rsid w:val="0031026D"/>
    <w:rsid w:val="003107A4"/>
    <w:rsid w:val="003107B8"/>
    <w:rsid w:val="00310F10"/>
    <w:rsid w:val="0031185A"/>
    <w:rsid w:val="0031312D"/>
    <w:rsid w:val="00313659"/>
    <w:rsid w:val="003137D7"/>
    <w:rsid w:val="00313C8D"/>
    <w:rsid w:val="00313E68"/>
    <w:rsid w:val="00313EE0"/>
    <w:rsid w:val="00313F3A"/>
    <w:rsid w:val="00314B10"/>
    <w:rsid w:val="003156AC"/>
    <w:rsid w:val="00316490"/>
    <w:rsid w:val="00316800"/>
    <w:rsid w:val="00316C89"/>
    <w:rsid w:val="00316EBA"/>
    <w:rsid w:val="003170C6"/>
    <w:rsid w:val="003173EF"/>
    <w:rsid w:val="00317474"/>
    <w:rsid w:val="003174AC"/>
    <w:rsid w:val="00317A7F"/>
    <w:rsid w:val="00317AB8"/>
    <w:rsid w:val="00317D9F"/>
    <w:rsid w:val="00320B99"/>
    <w:rsid w:val="00321385"/>
    <w:rsid w:val="00321B45"/>
    <w:rsid w:val="00321B95"/>
    <w:rsid w:val="00321CE9"/>
    <w:rsid w:val="00322A58"/>
    <w:rsid w:val="00322C19"/>
    <w:rsid w:val="00322E04"/>
    <w:rsid w:val="003230C0"/>
    <w:rsid w:val="00323967"/>
    <w:rsid w:val="00323CA5"/>
    <w:rsid w:val="00323FE9"/>
    <w:rsid w:val="00324354"/>
    <w:rsid w:val="00324719"/>
    <w:rsid w:val="00324C5D"/>
    <w:rsid w:val="00324FFF"/>
    <w:rsid w:val="0032527F"/>
    <w:rsid w:val="00325523"/>
    <w:rsid w:val="003256CC"/>
    <w:rsid w:val="0032579D"/>
    <w:rsid w:val="00325E0E"/>
    <w:rsid w:val="0032679A"/>
    <w:rsid w:val="00326B9B"/>
    <w:rsid w:val="0032732E"/>
    <w:rsid w:val="00327BD2"/>
    <w:rsid w:val="00327D4B"/>
    <w:rsid w:val="00327EA9"/>
    <w:rsid w:val="00330CFB"/>
    <w:rsid w:val="00330D6C"/>
    <w:rsid w:val="00330DE3"/>
    <w:rsid w:val="00331506"/>
    <w:rsid w:val="00333E14"/>
    <w:rsid w:val="00334825"/>
    <w:rsid w:val="00334D01"/>
    <w:rsid w:val="003351E7"/>
    <w:rsid w:val="00335489"/>
    <w:rsid w:val="00335896"/>
    <w:rsid w:val="00335F3C"/>
    <w:rsid w:val="00335FD9"/>
    <w:rsid w:val="00336B22"/>
    <w:rsid w:val="00336EDE"/>
    <w:rsid w:val="003370CA"/>
    <w:rsid w:val="003370D9"/>
    <w:rsid w:val="0033733D"/>
    <w:rsid w:val="00337A9D"/>
    <w:rsid w:val="00337CDF"/>
    <w:rsid w:val="00337D1F"/>
    <w:rsid w:val="0034001C"/>
    <w:rsid w:val="00340291"/>
    <w:rsid w:val="00340340"/>
    <w:rsid w:val="00341091"/>
    <w:rsid w:val="00341508"/>
    <w:rsid w:val="00341768"/>
    <w:rsid w:val="00341770"/>
    <w:rsid w:val="00342041"/>
    <w:rsid w:val="00342B7C"/>
    <w:rsid w:val="00342F41"/>
    <w:rsid w:val="0034301D"/>
    <w:rsid w:val="00343347"/>
    <w:rsid w:val="003435CE"/>
    <w:rsid w:val="00343778"/>
    <w:rsid w:val="00344327"/>
    <w:rsid w:val="0034439D"/>
    <w:rsid w:val="00344538"/>
    <w:rsid w:val="00344682"/>
    <w:rsid w:val="003448F2"/>
    <w:rsid w:val="00345462"/>
    <w:rsid w:val="00346859"/>
    <w:rsid w:val="00346E65"/>
    <w:rsid w:val="00350160"/>
    <w:rsid w:val="00350A5E"/>
    <w:rsid w:val="00351569"/>
    <w:rsid w:val="003532BC"/>
    <w:rsid w:val="00353C47"/>
    <w:rsid w:val="00354225"/>
    <w:rsid w:val="00354838"/>
    <w:rsid w:val="003549AB"/>
    <w:rsid w:val="00355254"/>
    <w:rsid w:val="0035574A"/>
    <w:rsid w:val="00355F88"/>
    <w:rsid w:val="0035643E"/>
    <w:rsid w:val="0035732A"/>
    <w:rsid w:val="00357AE2"/>
    <w:rsid w:val="00360312"/>
    <w:rsid w:val="003609E4"/>
    <w:rsid w:val="00360DF9"/>
    <w:rsid w:val="00360ED3"/>
    <w:rsid w:val="00362A86"/>
    <w:rsid w:val="00363057"/>
    <w:rsid w:val="0036324D"/>
    <w:rsid w:val="00364305"/>
    <w:rsid w:val="003647E5"/>
    <w:rsid w:val="00364CA4"/>
    <w:rsid w:val="0036536D"/>
    <w:rsid w:val="003660E7"/>
    <w:rsid w:val="00367B2C"/>
    <w:rsid w:val="0037038B"/>
    <w:rsid w:val="00370567"/>
    <w:rsid w:val="00370A1E"/>
    <w:rsid w:val="00371CC0"/>
    <w:rsid w:val="00372719"/>
    <w:rsid w:val="0037281C"/>
    <w:rsid w:val="00372A5B"/>
    <w:rsid w:val="003734AB"/>
    <w:rsid w:val="00373B1F"/>
    <w:rsid w:val="00374480"/>
    <w:rsid w:val="0037460D"/>
    <w:rsid w:val="0037476A"/>
    <w:rsid w:val="00374A38"/>
    <w:rsid w:val="00374BC8"/>
    <w:rsid w:val="00374FC5"/>
    <w:rsid w:val="00376429"/>
    <w:rsid w:val="00376608"/>
    <w:rsid w:val="00376A71"/>
    <w:rsid w:val="00377344"/>
    <w:rsid w:val="003803CD"/>
    <w:rsid w:val="00381214"/>
    <w:rsid w:val="0038185A"/>
    <w:rsid w:val="00381D11"/>
    <w:rsid w:val="00382225"/>
    <w:rsid w:val="003823CB"/>
    <w:rsid w:val="00383564"/>
    <w:rsid w:val="003844E8"/>
    <w:rsid w:val="00384825"/>
    <w:rsid w:val="00384A70"/>
    <w:rsid w:val="00385345"/>
    <w:rsid w:val="00385B87"/>
    <w:rsid w:val="00386162"/>
    <w:rsid w:val="0038692B"/>
    <w:rsid w:val="0038696A"/>
    <w:rsid w:val="00386BAC"/>
    <w:rsid w:val="00387024"/>
    <w:rsid w:val="00387550"/>
    <w:rsid w:val="0038786D"/>
    <w:rsid w:val="003879CB"/>
    <w:rsid w:val="003903BB"/>
    <w:rsid w:val="00390A8B"/>
    <w:rsid w:val="003910C9"/>
    <w:rsid w:val="00391CEB"/>
    <w:rsid w:val="00391F1A"/>
    <w:rsid w:val="003924DD"/>
    <w:rsid w:val="0039261B"/>
    <w:rsid w:val="003928DB"/>
    <w:rsid w:val="00392C6E"/>
    <w:rsid w:val="00392CB7"/>
    <w:rsid w:val="00392FC8"/>
    <w:rsid w:val="00393558"/>
    <w:rsid w:val="00393878"/>
    <w:rsid w:val="00393DAA"/>
    <w:rsid w:val="00394765"/>
    <w:rsid w:val="00395372"/>
    <w:rsid w:val="00395488"/>
    <w:rsid w:val="003956BC"/>
    <w:rsid w:val="00396643"/>
    <w:rsid w:val="00396965"/>
    <w:rsid w:val="00396CB5"/>
    <w:rsid w:val="00397036"/>
    <w:rsid w:val="00397C81"/>
    <w:rsid w:val="003A0622"/>
    <w:rsid w:val="003A06F5"/>
    <w:rsid w:val="003A0B23"/>
    <w:rsid w:val="003A14E8"/>
    <w:rsid w:val="003A15F8"/>
    <w:rsid w:val="003A16C1"/>
    <w:rsid w:val="003A17C1"/>
    <w:rsid w:val="003A1B81"/>
    <w:rsid w:val="003A1D45"/>
    <w:rsid w:val="003A2007"/>
    <w:rsid w:val="003A2969"/>
    <w:rsid w:val="003A2B21"/>
    <w:rsid w:val="003A3575"/>
    <w:rsid w:val="003A36CE"/>
    <w:rsid w:val="003A403C"/>
    <w:rsid w:val="003A416C"/>
    <w:rsid w:val="003A5234"/>
    <w:rsid w:val="003A55F2"/>
    <w:rsid w:val="003A5825"/>
    <w:rsid w:val="003A5BE3"/>
    <w:rsid w:val="003A630B"/>
    <w:rsid w:val="003A6377"/>
    <w:rsid w:val="003A6822"/>
    <w:rsid w:val="003A69B7"/>
    <w:rsid w:val="003A6C45"/>
    <w:rsid w:val="003A6DA4"/>
    <w:rsid w:val="003A6EA2"/>
    <w:rsid w:val="003A78C6"/>
    <w:rsid w:val="003A7D45"/>
    <w:rsid w:val="003B0536"/>
    <w:rsid w:val="003B0D57"/>
    <w:rsid w:val="003B1624"/>
    <w:rsid w:val="003B1671"/>
    <w:rsid w:val="003B1FD9"/>
    <w:rsid w:val="003B20C7"/>
    <w:rsid w:val="003B24BC"/>
    <w:rsid w:val="003B2D14"/>
    <w:rsid w:val="003B4747"/>
    <w:rsid w:val="003B4E00"/>
    <w:rsid w:val="003B5529"/>
    <w:rsid w:val="003B56B8"/>
    <w:rsid w:val="003B5B77"/>
    <w:rsid w:val="003B6431"/>
    <w:rsid w:val="003B644C"/>
    <w:rsid w:val="003B6E6A"/>
    <w:rsid w:val="003B75E0"/>
    <w:rsid w:val="003B7ACA"/>
    <w:rsid w:val="003B7CDD"/>
    <w:rsid w:val="003C0472"/>
    <w:rsid w:val="003C07D2"/>
    <w:rsid w:val="003C08A0"/>
    <w:rsid w:val="003C0D73"/>
    <w:rsid w:val="003C0DD2"/>
    <w:rsid w:val="003C1883"/>
    <w:rsid w:val="003C3300"/>
    <w:rsid w:val="003C340D"/>
    <w:rsid w:val="003C349D"/>
    <w:rsid w:val="003C3D54"/>
    <w:rsid w:val="003C3F82"/>
    <w:rsid w:val="003C47EF"/>
    <w:rsid w:val="003C5018"/>
    <w:rsid w:val="003C63C2"/>
    <w:rsid w:val="003C6B3D"/>
    <w:rsid w:val="003C6CD7"/>
    <w:rsid w:val="003C6DB5"/>
    <w:rsid w:val="003C7034"/>
    <w:rsid w:val="003C72FE"/>
    <w:rsid w:val="003C7C4D"/>
    <w:rsid w:val="003C7F44"/>
    <w:rsid w:val="003D0325"/>
    <w:rsid w:val="003D04B0"/>
    <w:rsid w:val="003D10E8"/>
    <w:rsid w:val="003D1E2A"/>
    <w:rsid w:val="003D4B6B"/>
    <w:rsid w:val="003D5320"/>
    <w:rsid w:val="003D54A3"/>
    <w:rsid w:val="003D6A40"/>
    <w:rsid w:val="003D703E"/>
    <w:rsid w:val="003D70E0"/>
    <w:rsid w:val="003D7503"/>
    <w:rsid w:val="003D764F"/>
    <w:rsid w:val="003D7844"/>
    <w:rsid w:val="003E0372"/>
    <w:rsid w:val="003E0D12"/>
    <w:rsid w:val="003E1853"/>
    <w:rsid w:val="003E1958"/>
    <w:rsid w:val="003E1AAB"/>
    <w:rsid w:val="003E3DCA"/>
    <w:rsid w:val="003E4967"/>
    <w:rsid w:val="003E4E46"/>
    <w:rsid w:val="003E4E4C"/>
    <w:rsid w:val="003E54A7"/>
    <w:rsid w:val="003E5DE8"/>
    <w:rsid w:val="003E5F71"/>
    <w:rsid w:val="003E65E4"/>
    <w:rsid w:val="003E752A"/>
    <w:rsid w:val="003F155D"/>
    <w:rsid w:val="003F195E"/>
    <w:rsid w:val="003F1D43"/>
    <w:rsid w:val="003F294F"/>
    <w:rsid w:val="003F2B1E"/>
    <w:rsid w:val="003F2EE1"/>
    <w:rsid w:val="003F3DD9"/>
    <w:rsid w:val="003F4512"/>
    <w:rsid w:val="003F4BD4"/>
    <w:rsid w:val="003F4C31"/>
    <w:rsid w:val="003F6039"/>
    <w:rsid w:val="003F725A"/>
    <w:rsid w:val="003F748D"/>
    <w:rsid w:val="003F76FF"/>
    <w:rsid w:val="003F77B9"/>
    <w:rsid w:val="003F79B7"/>
    <w:rsid w:val="003F7A76"/>
    <w:rsid w:val="003F7DD7"/>
    <w:rsid w:val="004001FB"/>
    <w:rsid w:val="00400C51"/>
    <w:rsid w:val="00401110"/>
    <w:rsid w:val="00401A5D"/>
    <w:rsid w:val="00402426"/>
    <w:rsid w:val="004024C6"/>
    <w:rsid w:val="00402571"/>
    <w:rsid w:val="004026D9"/>
    <w:rsid w:val="004029CB"/>
    <w:rsid w:val="00402BF5"/>
    <w:rsid w:val="00403143"/>
    <w:rsid w:val="004031AE"/>
    <w:rsid w:val="0040373B"/>
    <w:rsid w:val="0040444F"/>
    <w:rsid w:val="004047E7"/>
    <w:rsid w:val="004048A0"/>
    <w:rsid w:val="00404AAC"/>
    <w:rsid w:val="00404AF8"/>
    <w:rsid w:val="00405A56"/>
    <w:rsid w:val="00405C2F"/>
    <w:rsid w:val="00405F37"/>
    <w:rsid w:val="0040610E"/>
    <w:rsid w:val="004062E0"/>
    <w:rsid w:val="0040660E"/>
    <w:rsid w:val="004072F2"/>
    <w:rsid w:val="004073F9"/>
    <w:rsid w:val="0040743C"/>
    <w:rsid w:val="00410093"/>
    <w:rsid w:val="0041039C"/>
    <w:rsid w:val="00410F1A"/>
    <w:rsid w:val="004116DE"/>
    <w:rsid w:val="00411B7E"/>
    <w:rsid w:val="00411CEC"/>
    <w:rsid w:val="00411F1F"/>
    <w:rsid w:val="0041229E"/>
    <w:rsid w:val="004123D8"/>
    <w:rsid w:val="004125F1"/>
    <w:rsid w:val="00413080"/>
    <w:rsid w:val="004136B7"/>
    <w:rsid w:val="004137B8"/>
    <w:rsid w:val="0041388A"/>
    <w:rsid w:val="00414170"/>
    <w:rsid w:val="004141ED"/>
    <w:rsid w:val="004145DA"/>
    <w:rsid w:val="0041479F"/>
    <w:rsid w:val="004147AB"/>
    <w:rsid w:val="00414B19"/>
    <w:rsid w:val="00414D88"/>
    <w:rsid w:val="00415AB8"/>
    <w:rsid w:val="00415C6B"/>
    <w:rsid w:val="004170EF"/>
    <w:rsid w:val="00417A3D"/>
    <w:rsid w:val="00417A5B"/>
    <w:rsid w:val="00417D82"/>
    <w:rsid w:val="004206F2"/>
    <w:rsid w:val="00420AE5"/>
    <w:rsid w:val="00421E3D"/>
    <w:rsid w:val="0042217A"/>
    <w:rsid w:val="00423892"/>
    <w:rsid w:val="0042513C"/>
    <w:rsid w:val="0042539D"/>
    <w:rsid w:val="004260A8"/>
    <w:rsid w:val="00426490"/>
    <w:rsid w:val="004264DE"/>
    <w:rsid w:val="004266F0"/>
    <w:rsid w:val="00426CDC"/>
    <w:rsid w:val="00426E41"/>
    <w:rsid w:val="004270B8"/>
    <w:rsid w:val="00430214"/>
    <w:rsid w:val="00432738"/>
    <w:rsid w:val="00432BAC"/>
    <w:rsid w:val="004335D5"/>
    <w:rsid w:val="00433899"/>
    <w:rsid w:val="00433B5E"/>
    <w:rsid w:val="00433C91"/>
    <w:rsid w:val="00433E44"/>
    <w:rsid w:val="00434EBC"/>
    <w:rsid w:val="00436CFA"/>
    <w:rsid w:val="00436D3E"/>
    <w:rsid w:val="00437042"/>
    <w:rsid w:val="004371D7"/>
    <w:rsid w:val="00437809"/>
    <w:rsid w:val="004378B4"/>
    <w:rsid w:val="00437D94"/>
    <w:rsid w:val="0044029E"/>
    <w:rsid w:val="00440623"/>
    <w:rsid w:val="00440D7F"/>
    <w:rsid w:val="004412CA"/>
    <w:rsid w:val="004417AD"/>
    <w:rsid w:val="0044194A"/>
    <w:rsid w:val="00441CF0"/>
    <w:rsid w:val="00441F3B"/>
    <w:rsid w:val="004421F8"/>
    <w:rsid w:val="00442D9C"/>
    <w:rsid w:val="00443387"/>
    <w:rsid w:val="00443B0D"/>
    <w:rsid w:val="00443EBE"/>
    <w:rsid w:val="0044478B"/>
    <w:rsid w:val="004459F5"/>
    <w:rsid w:val="004460FE"/>
    <w:rsid w:val="00447177"/>
    <w:rsid w:val="0044750D"/>
    <w:rsid w:val="004477F5"/>
    <w:rsid w:val="004501EC"/>
    <w:rsid w:val="0045097D"/>
    <w:rsid w:val="0045101D"/>
    <w:rsid w:val="0045102B"/>
    <w:rsid w:val="0045121B"/>
    <w:rsid w:val="00451413"/>
    <w:rsid w:val="004515CE"/>
    <w:rsid w:val="00452458"/>
    <w:rsid w:val="00452871"/>
    <w:rsid w:val="004529C0"/>
    <w:rsid w:val="00453767"/>
    <w:rsid w:val="00453909"/>
    <w:rsid w:val="00453B0C"/>
    <w:rsid w:val="00453CE1"/>
    <w:rsid w:val="0045437E"/>
    <w:rsid w:val="0045445D"/>
    <w:rsid w:val="00454C13"/>
    <w:rsid w:val="00454ED7"/>
    <w:rsid w:val="00454FF7"/>
    <w:rsid w:val="00455730"/>
    <w:rsid w:val="00456039"/>
    <w:rsid w:val="00456B41"/>
    <w:rsid w:val="00457B1A"/>
    <w:rsid w:val="004603DC"/>
    <w:rsid w:val="00460619"/>
    <w:rsid w:val="00460839"/>
    <w:rsid w:val="00460CCB"/>
    <w:rsid w:val="00461169"/>
    <w:rsid w:val="004614D4"/>
    <w:rsid w:val="004621F1"/>
    <w:rsid w:val="00462344"/>
    <w:rsid w:val="00462625"/>
    <w:rsid w:val="004626E5"/>
    <w:rsid w:val="00463E0B"/>
    <w:rsid w:val="00464194"/>
    <w:rsid w:val="00464448"/>
    <w:rsid w:val="004658C8"/>
    <w:rsid w:val="00465F4B"/>
    <w:rsid w:val="0046600C"/>
    <w:rsid w:val="00466508"/>
    <w:rsid w:val="004667A3"/>
    <w:rsid w:val="00466926"/>
    <w:rsid w:val="00466C6E"/>
    <w:rsid w:val="0046755B"/>
    <w:rsid w:val="004677DE"/>
    <w:rsid w:val="00467916"/>
    <w:rsid w:val="00470248"/>
    <w:rsid w:val="00470533"/>
    <w:rsid w:val="004708FD"/>
    <w:rsid w:val="00470919"/>
    <w:rsid w:val="00470D2F"/>
    <w:rsid w:val="00470DD5"/>
    <w:rsid w:val="004715F6"/>
    <w:rsid w:val="00471EC9"/>
    <w:rsid w:val="0047260B"/>
    <w:rsid w:val="0047272F"/>
    <w:rsid w:val="004729C1"/>
    <w:rsid w:val="00472A75"/>
    <w:rsid w:val="004734D2"/>
    <w:rsid w:val="00473A34"/>
    <w:rsid w:val="00474455"/>
    <w:rsid w:val="004746A7"/>
    <w:rsid w:val="004748D9"/>
    <w:rsid w:val="00474DA4"/>
    <w:rsid w:val="004757A2"/>
    <w:rsid w:val="004758D5"/>
    <w:rsid w:val="004772CF"/>
    <w:rsid w:val="004801C4"/>
    <w:rsid w:val="00480A0F"/>
    <w:rsid w:val="00480BAF"/>
    <w:rsid w:val="0048111B"/>
    <w:rsid w:val="00481C1B"/>
    <w:rsid w:val="00481D8B"/>
    <w:rsid w:val="004822ED"/>
    <w:rsid w:val="00482526"/>
    <w:rsid w:val="004826AA"/>
    <w:rsid w:val="00482CB4"/>
    <w:rsid w:val="00482F9F"/>
    <w:rsid w:val="0048375E"/>
    <w:rsid w:val="004837E2"/>
    <w:rsid w:val="00484B9D"/>
    <w:rsid w:val="004851C6"/>
    <w:rsid w:val="0048564F"/>
    <w:rsid w:val="0048565C"/>
    <w:rsid w:val="00485667"/>
    <w:rsid w:val="00485671"/>
    <w:rsid w:val="0048591F"/>
    <w:rsid w:val="00486DCC"/>
    <w:rsid w:val="004873C6"/>
    <w:rsid w:val="00487ED1"/>
    <w:rsid w:val="0049009C"/>
    <w:rsid w:val="00490AF2"/>
    <w:rsid w:val="00490FD4"/>
    <w:rsid w:val="004912A4"/>
    <w:rsid w:val="004916FD"/>
    <w:rsid w:val="004918F2"/>
    <w:rsid w:val="00492A82"/>
    <w:rsid w:val="00492B15"/>
    <w:rsid w:val="00493123"/>
    <w:rsid w:val="00493156"/>
    <w:rsid w:val="00493189"/>
    <w:rsid w:val="00493246"/>
    <w:rsid w:val="004935C2"/>
    <w:rsid w:val="00493628"/>
    <w:rsid w:val="004937B2"/>
    <w:rsid w:val="00493A86"/>
    <w:rsid w:val="00493C4B"/>
    <w:rsid w:val="00493CB2"/>
    <w:rsid w:val="00493D81"/>
    <w:rsid w:val="00494297"/>
    <w:rsid w:val="004945CC"/>
    <w:rsid w:val="00494AF8"/>
    <w:rsid w:val="00494BB6"/>
    <w:rsid w:val="00494C75"/>
    <w:rsid w:val="00494DD1"/>
    <w:rsid w:val="00494DDA"/>
    <w:rsid w:val="004952C0"/>
    <w:rsid w:val="0049544F"/>
    <w:rsid w:val="00495DE3"/>
    <w:rsid w:val="00496853"/>
    <w:rsid w:val="00497248"/>
    <w:rsid w:val="00497FF8"/>
    <w:rsid w:val="004A038A"/>
    <w:rsid w:val="004A03ED"/>
    <w:rsid w:val="004A05D6"/>
    <w:rsid w:val="004A060D"/>
    <w:rsid w:val="004A0C5A"/>
    <w:rsid w:val="004A1CFD"/>
    <w:rsid w:val="004A30E8"/>
    <w:rsid w:val="004A3920"/>
    <w:rsid w:val="004A3AA9"/>
    <w:rsid w:val="004A3C61"/>
    <w:rsid w:val="004A3FF3"/>
    <w:rsid w:val="004A4010"/>
    <w:rsid w:val="004A45F5"/>
    <w:rsid w:val="004A4A15"/>
    <w:rsid w:val="004A4C1C"/>
    <w:rsid w:val="004A513C"/>
    <w:rsid w:val="004A5AFE"/>
    <w:rsid w:val="004A5FB3"/>
    <w:rsid w:val="004A6DAB"/>
    <w:rsid w:val="004A7537"/>
    <w:rsid w:val="004B0E01"/>
    <w:rsid w:val="004B1F15"/>
    <w:rsid w:val="004B2087"/>
    <w:rsid w:val="004B28E0"/>
    <w:rsid w:val="004B2A4C"/>
    <w:rsid w:val="004B2F23"/>
    <w:rsid w:val="004B2FDA"/>
    <w:rsid w:val="004B384E"/>
    <w:rsid w:val="004B3F3A"/>
    <w:rsid w:val="004B437C"/>
    <w:rsid w:val="004B4426"/>
    <w:rsid w:val="004B4475"/>
    <w:rsid w:val="004B4730"/>
    <w:rsid w:val="004B4E4A"/>
    <w:rsid w:val="004B52E9"/>
    <w:rsid w:val="004B55A9"/>
    <w:rsid w:val="004B5990"/>
    <w:rsid w:val="004B6B60"/>
    <w:rsid w:val="004B6B62"/>
    <w:rsid w:val="004B6C6F"/>
    <w:rsid w:val="004B762A"/>
    <w:rsid w:val="004C0149"/>
    <w:rsid w:val="004C016A"/>
    <w:rsid w:val="004C07AB"/>
    <w:rsid w:val="004C09DA"/>
    <w:rsid w:val="004C1570"/>
    <w:rsid w:val="004C1F1C"/>
    <w:rsid w:val="004C22C8"/>
    <w:rsid w:val="004C2BAC"/>
    <w:rsid w:val="004C3978"/>
    <w:rsid w:val="004C3A09"/>
    <w:rsid w:val="004C3C9D"/>
    <w:rsid w:val="004C3F42"/>
    <w:rsid w:val="004C43A8"/>
    <w:rsid w:val="004C442B"/>
    <w:rsid w:val="004C4730"/>
    <w:rsid w:val="004C49C5"/>
    <w:rsid w:val="004C4E03"/>
    <w:rsid w:val="004C54E6"/>
    <w:rsid w:val="004C59AF"/>
    <w:rsid w:val="004C6648"/>
    <w:rsid w:val="004C720E"/>
    <w:rsid w:val="004C7363"/>
    <w:rsid w:val="004C7367"/>
    <w:rsid w:val="004C7A12"/>
    <w:rsid w:val="004D0107"/>
    <w:rsid w:val="004D01E5"/>
    <w:rsid w:val="004D0EC8"/>
    <w:rsid w:val="004D0F90"/>
    <w:rsid w:val="004D10D0"/>
    <w:rsid w:val="004D16BB"/>
    <w:rsid w:val="004D1733"/>
    <w:rsid w:val="004D1BF1"/>
    <w:rsid w:val="004D2538"/>
    <w:rsid w:val="004D2559"/>
    <w:rsid w:val="004D26D9"/>
    <w:rsid w:val="004D28E5"/>
    <w:rsid w:val="004D3BA3"/>
    <w:rsid w:val="004D42B1"/>
    <w:rsid w:val="004D460B"/>
    <w:rsid w:val="004D4BC2"/>
    <w:rsid w:val="004D4E2A"/>
    <w:rsid w:val="004D518A"/>
    <w:rsid w:val="004D58C9"/>
    <w:rsid w:val="004D5D15"/>
    <w:rsid w:val="004D5F0F"/>
    <w:rsid w:val="004D5FF4"/>
    <w:rsid w:val="004D619F"/>
    <w:rsid w:val="004D63BE"/>
    <w:rsid w:val="004D66CA"/>
    <w:rsid w:val="004D6AC8"/>
    <w:rsid w:val="004D6E1B"/>
    <w:rsid w:val="004D6EA0"/>
    <w:rsid w:val="004D7054"/>
    <w:rsid w:val="004D7242"/>
    <w:rsid w:val="004D7344"/>
    <w:rsid w:val="004D7792"/>
    <w:rsid w:val="004D7CDD"/>
    <w:rsid w:val="004E09B1"/>
    <w:rsid w:val="004E166B"/>
    <w:rsid w:val="004E16DB"/>
    <w:rsid w:val="004E19F8"/>
    <w:rsid w:val="004E2350"/>
    <w:rsid w:val="004E2391"/>
    <w:rsid w:val="004E2C74"/>
    <w:rsid w:val="004E31B8"/>
    <w:rsid w:val="004E3480"/>
    <w:rsid w:val="004E35B5"/>
    <w:rsid w:val="004E4215"/>
    <w:rsid w:val="004E45BB"/>
    <w:rsid w:val="004E4699"/>
    <w:rsid w:val="004E4E89"/>
    <w:rsid w:val="004E50D2"/>
    <w:rsid w:val="004E57B4"/>
    <w:rsid w:val="004E5FC3"/>
    <w:rsid w:val="004E6401"/>
    <w:rsid w:val="004E6492"/>
    <w:rsid w:val="004E6D88"/>
    <w:rsid w:val="004E73A7"/>
    <w:rsid w:val="004F0547"/>
    <w:rsid w:val="004F07B0"/>
    <w:rsid w:val="004F1E1F"/>
    <w:rsid w:val="004F1E4F"/>
    <w:rsid w:val="004F25B2"/>
    <w:rsid w:val="004F26B0"/>
    <w:rsid w:val="004F4448"/>
    <w:rsid w:val="004F449E"/>
    <w:rsid w:val="004F4579"/>
    <w:rsid w:val="004F45EF"/>
    <w:rsid w:val="004F46B0"/>
    <w:rsid w:val="004F48DF"/>
    <w:rsid w:val="004F4B92"/>
    <w:rsid w:val="004F4C40"/>
    <w:rsid w:val="004F5458"/>
    <w:rsid w:val="004F575B"/>
    <w:rsid w:val="004F5C81"/>
    <w:rsid w:val="004F5D1F"/>
    <w:rsid w:val="004F633A"/>
    <w:rsid w:val="004F6363"/>
    <w:rsid w:val="004F72AE"/>
    <w:rsid w:val="004F7609"/>
    <w:rsid w:val="004F7CD8"/>
    <w:rsid w:val="005007B2"/>
    <w:rsid w:val="00500854"/>
    <w:rsid w:val="00501BD7"/>
    <w:rsid w:val="005021EE"/>
    <w:rsid w:val="00502661"/>
    <w:rsid w:val="00502A22"/>
    <w:rsid w:val="00503098"/>
    <w:rsid w:val="00503320"/>
    <w:rsid w:val="00503418"/>
    <w:rsid w:val="0050384D"/>
    <w:rsid w:val="00503A37"/>
    <w:rsid w:val="00503D35"/>
    <w:rsid w:val="005049E1"/>
    <w:rsid w:val="00504D9F"/>
    <w:rsid w:val="00505549"/>
    <w:rsid w:val="00505C55"/>
    <w:rsid w:val="00506487"/>
    <w:rsid w:val="00506546"/>
    <w:rsid w:val="0051038D"/>
    <w:rsid w:val="00510BC3"/>
    <w:rsid w:val="005113A2"/>
    <w:rsid w:val="005120C0"/>
    <w:rsid w:val="005122DC"/>
    <w:rsid w:val="0051290B"/>
    <w:rsid w:val="00513716"/>
    <w:rsid w:val="005138F1"/>
    <w:rsid w:val="0051433A"/>
    <w:rsid w:val="00514567"/>
    <w:rsid w:val="005146BF"/>
    <w:rsid w:val="00516482"/>
    <w:rsid w:val="0051698B"/>
    <w:rsid w:val="00516D99"/>
    <w:rsid w:val="00516EDB"/>
    <w:rsid w:val="00516F49"/>
    <w:rsid w:val="005171EA"/>
    <w:rsid w:val="005173E2"/>
    <w:rsid w:val="00517821"/>
    <w:rsid w:val="005200E8"/>
    <w:rsid w:val="005207FB"/>
    <w:rsid w:val="00521005"/>
    <w:rsid w:val="00521D6B"/>
    <w:rsid w:val="00521E28"/>
    <w:rsid w:val="00521E68"/>
    <w:rsid w:val="0052227B"/>
    <w:rsid w:val="00522772"/>
    <w:rsid w:val="00522ABA"/>
    <w:rsid w:val="00522B2B"/>
    <w:rsid w:val="00522D74"/>
    <w:rsid w:val="0052339D"/>
    <w:rsid w:val="00523E50"/>
    <w:rsid w:val="005246E0"/>
    <w:rsid w:val="00524901"/>
    <w:rsid w:val="00524D40"/>
    <w:rsid w:val="00524E97"/>
    <w:rsid w:val="00524F48"/>
    <w:rsid w:val="0052532F"/>
    <w:rsid w:val="00525477"/>
    <w:rsid w:val="00525C28"/>
    <w:rsid w:val="00526352"/>
    <w:rsid w:val="005270BC"/>
    <w:rsid w:val="00527576"/>
    <w:rsid w:val="00527C8C"/>
    <w:rsid w:val="00527EFE"/>
    <w:rsid w:val="00530314"/>
    <w:rsid w:val="00530D84"/>
    <w:rsid w:val="00531376"/>
    <w:rsid w:val="00531C0E"/>
    <w:rsid w:val="005328A1"/>
    <w:rsid w:val="005333D0"/>
    <w:rsid w:val="00533DBF"/>
    <w:rsid w:val="005350D2"/>
    <w:rsid w:val="005351AF"/>
    <w:rsid w:val="005352BC"/>
    <w:rsid w:val="00535A12"/>
    <w:rsid w:val="00535F43"/>
    <w:rsid w:val="00536E36"/>
    <w:rsid w:val="00537219"/>
    <w:rsid w:val="005374A2"/>
    <w:rsid w:val="00537574"/>
    <w:rsid w:val="0054037B"/>
    <w:rsid w:val="00540BC5"/>
    <w:rsid w:val="00541617"/>
    <w:rsid w:val="00542027"/>
    <w:rsid w:val="00542438"/>
    <w:rsid w:val="00542489"/>
    <w:rsid w:val="00542ACB"/>
    <w:rsid w:val="00542BA5"/>
    <w:rsid w:val="00542CC4"/>
    <w:rsid w:val="0054462A"/>
    <w:rsid w:val="005446DD"/>
    <w:rsid w:val="00544AF2"/>
    <w:rsid w:val="00545167"/>
    <w:rsid w:val="00545667"/>
    <w:rsid w:val="00545BC6"/>
    <w:rsid w:val="00546918"/>
    <w:rsid w:val="00547E6C"/>
    <w:rsid w:val="005501D7"/>
    <w:rsid w:val="00550211"/>
    <w:rsid w:val="00550B1E"/>
    <w:rsid w:val="00550BF6"/>
    <w:rsid w:val="00551950"/>
    <w:rsid w:val="00551F3B"/>
    <w:rsid w:val="00552972"/>
    <w:rsid w:val="00552F40"/>
    <w:rsid w:val="00553863"/>
    <w:rsid w:val="00553F7D"/>
    <w:rsid w:val="005540F3"/>
    <w:rsid w:val="005543AA"/>
    <w:rsid w:val="005544F5"/>
    <w:rsid w:val="00554FB5"/>
    <w:rsid w:val="00555C4F"/>
    <w:rsid w:val="00556112"/>
    <w:rsid w:val="005563AF"/>
    <w:rsid w:val="00556C24"/>
    <w:rsid w:val="0055767C"/>
    <w:rsid w:val="005600E1"/>
    <w:rsid w:val="005602B8"/>
    <w:rsid w:val="00563585"/>
    <w:rsid w:val="00563777"/>
    <w:rsid w:val="00563AEC"/>
    <w:rsid w:val="00563EF8"/>
    <w:rsid w:val="00563F91"/>
    <w:rsid w:val="005640BD"/>
    <w:rsid w:val="0056461E"/>
    <w:rsid w:val="00564624"/>
    <w:rsid w:val="00564711"/>
    <w:rsid w:val="005649EE"/>
    <w:rsid w:val="00565247"/>
    <w:rsid w:val="00565DD6"/>
    <w:rsid w:val="0056713E"/>
    <w:rsid w:val="00567B76"/>
    <w:rsid w:val="00570284"/>
    <w:rsid w:val="005708F6"/>
    <w:rsid w:val="0057151E"/>
    <w:rsid w:val="00571B71"/>
    <w:rsid w:val="00571EA9"/>
    <w:rsid w:val="00571F41"/>
    <w:rsid w:val="00571F5A"/>
    <w:rsid w:val="005728CB"/>
    <w:rsid w:val="00572B70"/>
    <w:rsid w:val="00572FA2"/>
    <w:rsid w:val="00572FC4"/>
    <w:rsid w:val="00573C93"/>
    <w:rsid w:val="005741D3"/>
    <w:rsid w:val="005746B5"/>
    <w:rsid w:val="00574946"/>
    <w:rsid w:val="00574948"/>
    <w:rsid w:val="00575B1E"/>
    <w:rsid w:val="00575BD2"/>
    <w:rsid w:val="00575F56"/>
    <w:rsid w:val="00575F95"/>
    <w:rsid w:val="005764C3"/>
    <w:rsid w:val="00577015"/>
    <w:rsid w:val="0057747D"/>
    <w:rsid w:val="005778D5"/>
    <w:rsid w:val="005779F7"/>
    <w:rsid w:val="00577C02"/>
    <w:rsid w:val="005804FA"/>
    <w:rsid w:val="00580680"/>
    <w:rsid w:val="0058068C"/>
    <w:rsid w:val="00580B52"/>
    <w:rsid w:val="00581C30"/>
    <w:rsid w:val="00581FB2"/>
    <w:rsid w:val="00582B99"/>
    <w:rsid w:val="00583080"/>
    <w:rsid w:val="0058317B"/>
    <w:rsid w:val="00583706"/>
    <w:rsid w:val="00583BB8"/>
    <w:rsid w:val="005841A6"/>
    <w:rsid w:val="005841DD"/>
    <w:rsid w:val="00584B3D"/>
    <w:rsid w:val="005854C9"/>
    <w:rsid w:val="00585ADC"/>
    <w:rsid w:val="00585C28"/>
    <w:rsid w:val="00585E3C"/>
    <w:rsid w:val="0058726F"/>
    <w:rsid w:val="00587301"/>
    <w:rsid w:val="00587954"/>
    <w:rsid w:val="005902A1"/>
    <w:rsid w:val="0059031C"/>
    <w:rsid w:val="00590D4D"/>
    <w:rsid w:val="005913F5"/>
    <w:rsid w:val="005915BC"/>
    <w:rsid w:val="00591646"/>
    <w:rsid w:val="00591D23"/>
    <w:rsid w:val="005920EE"/>
    <w:rsid w:val="00592158"/>
    <w:rsid w:val="0059224A"/>
    <w:rsid w:val="00592F15"/>
    <w:rsid w:val="0059304B"/>
    <w:rsid w:val="0059338B"/>
    <w:rsid w:val="00593940"/>
    <w:rsid w:val="005944C0"/>
    <w:rsid w:val="00594735"/>
    <w:rsid w:val="00594EDE"/>
    <w:rsid w:val="00595B28"/>
    <w:rsid w:val="00595BD8"/>
    <w:rsid w:val="00596861"/>
    <w:rsid w:val="00596BA6"/>
    <w:rsid w:val="005972EC"/>
    <w:rsid w:val="0059763C"/>
    <w:rsid w:val="00597B81"/>
    <w:rsid w:val="005A0729"/>
    <w:rsid w:val="005A0953"/>
    <w:rsid w:val="005A0A0A"/>
    <w:rsid w:val="005A0B7C"/>
    <w:rsid w:val="005A0DB8"/>
    <w:rsid w:val="005A1471"/>
    <w:rsid w:val="005A2356"/>
    <w:rsid w:val="005A252B"/>
    <w:rsid w:val="005A291E"/>
    <w:rsid w:val="005A3389"/>
    <w:rsid w:val="005A365E"/>
    <w:rsid w:val="005A3667"/>
    <w:rsid w:val="005A4755"/>
    <w:rsid w:val="005A4F26"/>
    <w:rsid w:val="005A5098"/>
    <w:rsid w:val="005A5541"/>
    <w:rsid w:val="005A5B51"/>
    <w:rsid w:val="005A5F8C"/>
    <w:rsid w:val="005A633F"/>
    <w:rsid w:val="005A734F"/>
    <w:rsid w:val="005A7786"/>
    <w:rsid w:val="005A79FE"/>
    <w:rsid w:val="005A7CAC"/>
    <w:rsid w:val="005B0356"/>
    <w:rsid w:val="005B05A1"/>
    <w:rsid w:val="005B0E57"/>
    <w:rsid w:val="005B1123"/>
    <w:rsid w:val="005B1251"/>
    <w:rsid w:val="005B163D"/>
    <w:rsid w:val="005B1ECB"/>
    <w:rsid w:val="005B20C8"/>
    <w:rsid w:val="005B2263"/>
    <w:rsid w:val="005B2A41"/>
    <w:rsid w:val="005B2F28"/>
    <w:rsid w:val="005B3123"/>
    <w:rsid w:val="005B364F"/>
    <w:rsid w:val="005B48BB"/>
    <w:rsid w:val="005B569A"/>
    <w:rsid w:val="005B5BD9"/>
    <w:rsid w:val="005B607A"/>
    <w:rsid w:val="005B6142"/>
    <w:rsid w:val="005B614E"/>
    <w:rsid w:val="005B62A6"/>
    <w:rsid w:val="005B67D2"/>
    <w:rsid w:val="005B6A16"/>
    <w:rsid w:val="005B6ACC"/>
    <w:rsid w:val="005B6F77"/>
    <w:rsid w:val="005B7205"/>
    <w:rsid w:val="005B72E1"/>
    <w:rsid w:val="005B7E15"/>
    <w:rsid w:val="005B7E45"/>
    <w:rsid w:val="005C0738"/>
    <w:rsid w:val="005C1079"/>
    <w:rsid w:val="005C1A4D"/>
    <w:rsid w:val="005C1FE9"/>
    <w:rsid w:val="005C2127"/>
    <w:rsid w:val="005C2914"/>
    <w:rsid w:val="005C2A9C"/>
    <w:rsid w:val="005C2B77"/>
    <w:rsid w:val="005C33CE"/>
    <w:rsid w:val="005C3D01"/>
    <w:rsid w:val="005C432C"/>
    <w:rsid w:val="005C43D3"/>
    <w:rsid w:val="005C47CB"/>
    <w:rsid w:val="005C4C2D"/>
    <w:rsid w:val="005C5B1B"/>
    <w:rsid w:val="005C5DAF"/>
    <w:rsid w:val="005C5DBB"/>
    <w:rsid w:val="005C6029"/>
    <w:rsid w:val="005C64FF"/>
    <w:rsid w:val="005C6872"/>
    <w:rsid w:val="005C7A3C"/>
    <w:rsid w:val="005D06CE"/>
    <w:rsid w:val="005D08FC"/>
    <w:rsid w:val="005D121E"/>
    <w:rsid w:val="005D192B"/>
    <w:rsid w:val="005D1E9C"/>
    <w:rsid w:val="005D2F47"/>
    <w:rsid w:val="005D3107"/>
    <w:rsid w:val="005D32EB"/>
    <w:rsid w:val="005D3441"/>
    <w:rsid w:val="005D37AE"/>
    <w:rsid w:val="005D3BFD"/>
    <w:rsid w:val="005D4124"/>
    <w:rsid w:val="005D4910"/>
    <w:rsid w:val="005D4EDC"/>
    <w:rsid w:val="005D573B"/>
    <w:rsid w:val="005D57D2"/>
    <w:rsid w:val="005D59CD"/>
    <w:rsid w:val="005D5AC1"/>
    <w:rsid w:val="005D60B8"/>
    <w:rsid w:val="005D6389"/>
    <w:rsid w:val="005D653A"/>
    <w:rsid w:val="005D65F1"/>
    <w:rsid w:val="005D6E32"/>
    <w:rsid w:val="005E024B"/>
    <w:rsid w:val="005E02F5"/>
    <w:rsid w:val="005E0539"/>
    <w:rsid w:val="005E0784"/>
    <w:rsid w:val="005E119C"/>
    <w:rsid w:val="005E1449"/>
    <w:rsid w:val="005E1CCE"/>
    <w:rsid w:val="005E1FE6"/>
    <w:rsid w:val="005E2014"/>
    <w:rsid w:val="005E218C"/>
    <w:rsid w:val="005E2E15"/>
    <w:rsid w:val="005E2ECA"/>
    <w:rsid w:val="005E39DF"/>
    <w:rsid w:val="005E39F4"/>
    <w:rsid w:val="005E5CB1"/>
    <w:rsid w:val="005E5FAA"/>
    <w:rsid w:val="005E6172"/>
    <w:rsid w:val="005E6175"/>
    <w:rsid w:val="005E61DB"/>
    <w:rsid w:val="005E67C4"/>
    <w:rsid w:val="005E69BC"/>
    <w:rsid w:val="005E6B01"/>
    <w:rsid w:val="005E6E40"/>
    <w:rsid w:val="005E78A6"/>
    <w:rsid w:val="005E7E44"/>
    <w:rsid w:val="005F051B"/>
    <w:rsid w:val="005F054E"/>
    <w:rsid w:val="005F06F4"/>
    <w:rsid w:val="005F16DC"/>
    <w:rsid w:val="005F180A"/>
    <w:rsid w:val="005F1874"/>
    <w:rsid w:val="005F2422"/>
    <w:rsid w:val="005F284F"/>
    <w:rsid w:val="005F3C1D"/>
    <w:rsid w:val="005F3FF5"/>
    <w:rsid w:val="005F40BD"/>
    <w:rsid w:val="005F4AEA"/>
    <w:rsid w:val="005F52C6"/>
    <w:rsid w:val="005F5549"/>
    <w:rsid w:val="005F5673"/>
    <w:rsid w:val="005F56BF"/>
    <w:rsid w:val="005F56CC"/>
    <w:rsid w:val="005F5776"/>
    <w:rsid w:val="005F5E8E"/>
    <w:rsid w:val="005F676F"/>
    <w:rsid w:val="005F6A15"/>
    <w:rsid w:val="005F6B8C"/>
    <w:rsid w:val="005F7637"/>
    <w:rsid w:val="005F7A43"/>
    <w:rsid w:val="005F7D10"/>
    <w:rsid w:val="00600168"/>
    <w:rsid w:val="00601001"/>
    <w:rsid w:val="006013A3"/>
    <w:rsid w:val="006018AC"/>
    <w:rsid w:val="00601D05"/>
    <w:rsid w:val="00601DA1"/>
    <w:rsid w:val="00601E53"/>
    <w:rsid w:val="0060294B"/>
    <w:rsid w:val="00602E97"/>
    <w:rsid w:val="00603AFB"/>
    <w:rsid w:val="00603BDD"/>
    <w:rsid w:val="00604087"/>
    <w:rsid w:val="006045D2"/>
    <w:rsid w:val="00604FA5"/>
    <w:rsid w:val="00604FDD"/>
    <w:rsid w:val="0060520B"/>
    <w:rsid w:val="006055F3"/>
    <w:rsid w:val="006058FC"/>
    <w:rsid w:val="00605974"/>
    <w:rsid w:val="00605D84"/>
    <w:rsid w:val="00607288"/>
    <w:rsid w:val="0060735B"/>
    <w:rsid w:val="006073AB"/>
    <w:rsid w:val="00607539"/>
    <w:rsid w:val="00607615"/>
    <w:rsid w:val="0060785B"/>
    <w:rsid w:val="00607ACB"/>
    <w:rsid w:val="00607B31"/>
    <w:rsid w:val="00610254"/>
    <w:rsid w:val="006104EC"/>
    <w:rsid w:val="00610C0A"/>
    <w:rsid w:val="00612515"/>
    <w:rsid w:val="00612C34"/>
    <w:rsid w:val="00612EC0"/>
    <w:rsid w:val="00613409"/>
    <w:rsid w:val="006136D7"/>
    <w:rsid w:val="00613E27"/>
    <w:rsid w:val="00613FB4"/>
    <w:rsid w:val="00614832"/>
    <w:rsid w:val="00614B89"/>
    <w:rsid w:val="006153EF"/>
    <w:rsid w:val="00615727"/>
    <w:rsid w:val="006162D5"/>
    <w:rsid w:val="00616D21"/>
    <w:rsid w:val="00616F4D"/>
    <w:rsid w:val="00616FE5"/>
    <w:rsid w:val="006172E8"/>
    <w:rsid w:val="006174FF"/>
    <w:rsid w:val="00620502"/>
    <w:rsid w:val="006207D6"/>
    <w:rsid w:val="00620D97"/>
    <w:rsid w:val="00621256"/>
    <w:rsid w:val="00621352"/>
    <w:rsid w:val="00621390"/>
    <w:rsid w:val="0062168A"/>
    <w:rsid w:val="00622020"/>
    <w:rsid w:val="00622754"/>
    <w:rsid w:val="00622F03"/>
    <w:rsid w:val="00623545"/>
    <w:rsid w:val="00623567"/>
    <w:rsid w:val="00623833"/>
    <w:rsid w:val="00623DBB"/>
    <w:rsid w:val="0062446B"/>
    <w:rsid w:val="006250D3"/>
    <w:rsid w:val="00625220"/>
    <w:rsid w:val="00625C02"/>
    <w:rsid w:val="00625FC8"/>
    <w:rsid w:val="006267D3"/>
    <w:rsid w:val="00626ACE"/>
    <w:rsid w:val="00626AD5"/>
    <w:rsid w:val="0062713C"/>
    <w:rsid w:val="006277EC"/>
    <w:rsid w:val="00627CFA"/>
    <w:rsid w:val="00627E5D"/>
    <w:rsid w:val="006300E2"/>
    <w:rsid w:val="00630779"/>
    <w:rsid w:val="00630AA0"/>
    <w:rsid w:val="00631531"/>
    <w:rsid w:val="0063184E"/>
    <w:rsid w:val="00631883"/>
    <w:rsid w:val="0063202E"/>
    <w:rsid w:val="0063257B"/>
    <w:rsid w:val="0063258D"/>
    <w:rsid w:val="00632867"/>
    <w:rsid w:val="00632B71"/>
    <w:rsid w:val="0063340C"/>
    <w:rsid w:val="00633487"/>
    <w:rsid w:val="00633EBC"/>
    <w:rsid w:val="00633FB5"/>
    <w:rsid w:val="00634986"/>
    <w:rsid w:val="00634C9E"/>
    <w:rsid w:val="00635B78"/>
    <w:rsid w:val="0063602B"/>
    <w:rsid w:val="00636517"/>
    <w:rsid w:val="00636672"/>
    <w:rsid w:val="00636816"/>
    <w:rsid w:val="00636B53"/>
    <w:rsid w:val="00636D6B"/>
    <w:rsid w:val="006375D6"/>
    <w:rsid w:val="00637940"/>
    <w:rsid w:val="00637DA5"/>
    <w:rsid w:val="00642058"/>
    <w:rsid w:val="00642134"/>
    <w:rsid w:val="0064304E"/>
    <w:rsid w:val="00643134"/>
    <w:rsid w:val="006431DB"/>
    <w:rsid w:val="00643E1E"/>
    <w:rsid w:val="0064407C"/>
    <w:rsid w:val="006450AA"/>
    <w:rsid w:val="006460FD"/>
    <w:rsid w:val="006463FA"/>
    <w:rsid w:val="00646721"/>
    <w:rsid w:val="006470C3"/>
    <w:rsid w:val="00647751"/>
    <w:rsid w:val="00647BAE"/>
    <w:rsid w:val="006503C6"/>
    <w:rsid w:val="00650953"/>
    <w:rsid w:val="006525D6"/>
    <w:rsid w:val="006525E6"/>
    <w:rsid w:val="00652856"/>
    <w:rsid w:val="006531CB"/>
    <w:rsid w:val="006533A3"/>
    <w:rsid w:val="00653D5A"/>
    <w:rsid w:val="006541EF"/>
    <w:rsid w:val="00654588"/>
    <w:rsid w:val="0065473A"/>
    <w:rsid w:val="00654A91"/>
    <w:rsid w:val="00654E6C"/>
    <w:rsid w:val="006552B0"/>
    <w:rsid w:val="0065551A"/>
    <w:rsid w:val="006559ED"/>
    <w:rsid w:val="00656616"/>
    <w:rsid w:val="00656750"/>
    <w:rsid w:val="006567CD"/>
    <w:rsid w:val="006569EB"/>
    <w:rsid w:val="00657082"/>
    <w:rsid w:val="00657479"/>
    <w:rsid w:val="00657938"/>
    <w:rsid w:val="00657CA1"/>
    <w:rsid w:val="00657E0F"/>
    <w:rsid w:val="006606DE"/>
    <w:rsid w:val="006610EE"/>
    <w:rsid w:val="0066137E"/>
    <w:rsid w:val="00661590"/>
    <w:rsid w:val="006617F3"/>
    <w:rsid w:val="0066348E"/>
    <w:rsid w:val="00663DEE"/>
    <w:rsid w:val="00663E3A"/>
    <w:rsid w:val="00663E52"/>
    <w:rsid w:val="00664390"/>
    <w:rsid w:val="00664D58"/>
    <w:rsid w:val="00664DD4"/>
    <w:rsid w:val="00664E35"/>
    <w:rsid w:val="00664E55"/>
    <w:rsid w:val="00664F8A"/>
    <w:rsid w:val="0066511C"/>
    <w:rsid w:val="00665769"/>
    <w:rsid w:val="00665AC9"/>
    <w:rsid w:val="00665B5C"/>
    <w:rsid w:val="00665DD2"/>
    <w:rsid w:val="00665F63"/>
    <w:rsid w:val="0066614F"/>
    <w:rsid w:val="0066629C"/>
    <w:rsid w:val="00666E90"/>
    <w:rsid w:val="00667609"/>
    <w:rsid w:val="006679F3"/>
    <w:rsid w:val="00667C52"/>
    <w:rsid w:val="00667EB1"/>
    <w:rsid w:val="006701C3"/>
    <w:rsid w:val="00670E03"/>
    <w:rsid w:val="00671356"/>
    <w:rsid w:val="00671550"/>
    <w:rsid w:val="00671932"/>
    <w:rsid w:val="00671A84"/>
    <w:rsid w:val="006727CA"/>
    <w:rsid w:val="006727D6"/>
    <w:rsid w:val="00672811"/>
    <w:rsid w:val="00672C92"/>
    <w:rsid w:val="00672CEF"/>
    <w:rsid w:val="00672E02"/>
    <w:rsid w:val="00672F64"/>
    <w:rsid w:val="00673CFA"/>
    <w:rsid w:val="00674DBC"/>
    <w:rsid w:val="006753DC"/>
    <w:rsid w:val="00675781"/>
    <w:rsid w:val="0067592A"/>
    <w:rsid w:val="00676147"/>
    <w:rsid w:val="00676711"/>
    <w:rsid w:val="00676E32"/>
    <w:rsid w:val="00676E45"/>
    <w:rsid w:val="00676ED6"/>
    <w:rsid w:val="00676F4F"/>
    <w:rsid w:val="006772C4"/>
    <w:rsid w:val="00677ABC"/>
    <w:rsid w:val="00677BED"/>
    <w:rsid w:val="00677E67"/>
    <w:rsid w:val="00677FCB"/>
    <w:rsid w:val="0068019C"/>
    <w:rsid w:val="00680315"/>
    <w:rsid w:val="00680793"/>
    <w:rsid w:val="0068088D"/>
    <w:rsid w:val="006808F0"/>
    <w:rsid w:val="00680E1D"/>
    <w:rsid w:val="00681CE4"/>
    <w:rsid w:val="006823E1"/>
    <w:rsid w:val="006825A4"/>
    <w:rsid w:val="0068357B"/>
    <w:rsid w:val="00684174"/>
    <w:rsid w:val="0068468C"/>
    <w:rsid w:val="00684743"/>
    <w:rsid w:val="00684B6B"/>
    <w:rsid w:val="006857A1"/>
    <w:rsid w:val="00685A21"/>
    <w:rsid w:val="00685A6E"/>
    <w:rsid w:val="00685BED"/>
    <w:rsid w:val="006866DC"/>
    <w:rsid w:val="00686776"/>
    <w:rsid w:val="00687733"/>
    <w:rsid w:val="0069078E"/>
    <w:rsid w:val="00690934"/>
    <w:rsid w:val="0069101E"/>
    <w:rsid w:val="00691880"/>
    <w:rsid w:val="00691F43"/>
    <w:rsid w:val="00692259"/>
    <w:rsid w:val="0069294C"/>
    <w:rsid w:val="006929DE"/>
    <w:rsid w:val="0069309A"/>
    <w:rsid w:val="006930DB"/>
    <w:rsid w:val="00693151"/>
    <w:rsid w:val="0069372C"/>
    <w:rsid w:val="0069394E"/>
    <w:rsid w:val="0069467E"/>
    <w:rsid w:val="00694733"/>
    <w:rsid w:val="00694D00"/>
    <w:rsid w:val="00695714"/>
    <w:rsid w:val="00696481"/>
    <w:rsid w:val="006965A0"/>
    <w:rsid w:val="00696849"/>
    <w:rsid w:val="00696908"/>
    <w:rsid w:val="00696F6B"/>
    <w:rsid w:val="00697040"/>
    <w:rsid w:val="006A0CEE"/>
    <w:rsid w:val="006A0EE4"/>
    <w:rsid w:val="006A1C86"/>
    <w:rsid w:val="006A209B"/>
    <w:rsid w:val="006A2354"/>
    <w:rsid w:val="006A246F"/>
    <w:rsid w:val="006A29F2"/>
    <w:rsid w:val="006A2E1C"/>
    <w:rsid w:val="006A3881"/>
    <w:rsid w:val="006A3A35"/>
    <w:rsid w:val="006A3B28"/>
    <w:rsid w:val="006A44C4"/>
    <w:rsid w:val="006A5334"/>
    <w:rsid w:val="006A72CC"/>
    <w:rsid w:val="006A7D40"/>
    <w:rsid w:val="006A7D4C"/>
    <w:rsid w:val="006A7F85"/>
    <w:rsid w:val="006B01A9"/>
    <w:rsid w:val="006B0255"/>
    <w:rsid w:val="006B0E6F"/>
    <w:rsid w:val="006B1209"/>
    <w:rsid w:val="006B1311"/>
    <w:rsid w:val="006B16DD"/>
    <w:rsid w:val="006B2006"/>
    <w:rsid w:val="006B26B5"/>
    <w:rsid w:val="006B2BB9"/>
    <w:rsid w:val="006B2BD6"/>
    <w:rsid w:val="006B31D2"/>
    <w:rsid w:val="006B3221"/>
    <w:rsid w:val="006B353C"/>
    <w:rsid w:val="006B36F3"/>
    <w:rsid w:val="006B3B86"/>
    <w:rsid w:val="006B3F1B"/>
    <w:rsid w:val="006B4570"/>
    <w:rsid w:val="006B4837"/>
    <w:rsid w:val="006B590B"/>
    <w:rsid w:val="006B6747"/>
    <w:rsid w:val="006B6F67"/>
    <w:rsid w:val="006B7116"/>
    <w:rsid w:val="006B7292"/>
    <w:rsid w:val="006B72AC"/>
    <w:rsid w:val="006B771F"/>
    <w:rsid w:val="006B776C"/>
    <w:rsid w:val="006B785D"/>
    <w:rsid w:val="006B7DC0"/>
    <w:rsid w:val="006C01F9"/>
    <w:rsid w:val="006C0EB0"/>
    <w:rsid w:val="006C0FA5"/>
    <w:rsid w:val="006C1EC1"/>
    <w:rsid w:val="006C2856"/>
    <w:rsid w:val="006C3DBE"/>
    <w:rsid w:val="006C3DFB"/>
    <w:rsid w:val="006C4B0C"/>
    <w:rsid w:val="006C55C5"/>
    <w:rsid w:val="006C589C"/>
    <w:rsid w:val="006C60A2"/>
    <w:rsid w:val="006C64F4"/>
    <w:rsid w:val="006C6A0C"/>
    <w:rsid w:val="006C6B4A"/>
    <w:rsid w:val="006C710A"/>
    <w:rsid w:val="006C71FC"/>
    <w:rsid w:val="006C737F"/>
    <w:rsid w:val="006C7762"/>
    <w:rsid w:val="006D0091"/>
    <w:rsid w:val="006D05D0"/>
    <w:rsid w:val="006D0739"/>
    <w:rsid w:val="006D0C6F"/>
    <w:rsid w:val="006D0D0F"/>
    <w:rsid w:val="006D0E07"/>
    <w:rsid w:val="006D19D5"/>
    <w:rsid w:val="006D1B93"/>
    <w:rsid w:val="006D28CC"/>
    <w:rsid w:val="006D29C5"/>
    <w:rsid w:val="006D3443"/>
    <w:rsid w:val="006D34D3"/>
    <w:rsid w:val="006D44AD"/>
    <w:rsid w:val="006D4FD9"/>
    <w:rsid w:val="006D5467"/>
    <w:rsid w:val="006D59D3"/>
    <w:rsid w:val="006D59F8"/>
    <w:rsid w:val="006D689A"/>
    <w:rsid w:val="006D6E0D"/>
    <w:rsid w:val="006D7082"/>
    <w:rsid w:val="006D710C"/>
    <w:rsid w:val="006E06E8"/>
    <w:rsid w:val="006E0700"/>
    <w:rsid w:val="006E0908"/>
    <w:rsid w:val="006E0D9C"/>
    <w:rsid w:val="006E1024"/>
    <w:rsid w:val="006E14BF"/>
    <w:rsid w:val="006E247E"/>
    <w:rsid w:val="006E2945"/>
    <w:rsid w:val="006E2FD0"/>
    <w:rsid w:val="006E310A"/>
    <w:rsid w:val="006E36B9"/>
    <w:rsid w:val="006E39A6"/>
    <w:rsid w:val="006E39B9"/>
    <w:rsid w:val="006E3DAD"/>
    <w:rsid w:val="006E425C"/>
    <w:rsid w:val="006E481C"/>
    <w:rsid w:val="006E4F18"/>
    <w:rsid w:val="006E7274"/>
    <w:rsid w:val="006E78BC"/>
    <w:rsid w:val="006F2A8B"/>
    <w:rsid w:val="006F2CE2"/>
    <w:rsid w:val="006F2F9A"/>
    <w:rsid w:val="006F3BEC"/>
    <w:rsid w:val="006F40D1"/>
    <w:rsid w:val="006F4138"/>
    <w:rsid w:val="006F4377"/>
    <w:rsid w:val="006F4776"/>
    <w:rsid w:val="006F4DF3"/>
    <w:rsid w:val="006F5FB2"/>
    <w:rsid w:val="006F634C"/>
    <w:rsid w:val="006F6402"/>
    <w:rsid w:val="006F6545"/>
    <w:rsid w:val="006F6820"/>
    <w:rsid w:val="006F7495"/>
    <w:rsid w:val="006F7791"/>
    <w:rsid w:val="007009AF"/>
    <w:rsid w:val="00700CFE"/>
    <w:rsid w:val="00700F77"/>
    <w:rsid w:val="0070105A"/>
    <w:rsid w:val="00701762"/>
    <w:rsid w:val="00701E78"/>
    <w:rsid w:val="007027EC"/>
    <w:rsid w:val="00702F2A"/>
    <w:rsid w:val="007036B2"/>
    <w:rsid w:val="00705696"/>
    <w:rsid w:val="007064A6"/>
    <w:rsid w:val="007066F5"/>
    <w:rsid w:val="00706D59"/>
    <w:rsid w:val="00706D65"/>
    <w:rsid w:val="0070711D"/>
    <w:rsid w:val="00707151"/>
    <w:rsid w:val="007071A4"/>
    <w:rsid w:val="007073AC"/>
    <w:rsid w:val="007076F3"/>
    <w:rsid w:val="007077CE"/>
    <w:rsid w:val="007078D8"/>
    <w:rsid w:val="00707B40"/>
    <w:rsid w:val="00707D6E"/>
    <w:rsid w:val="00707DCB"/>
    <w:rsid w:val="00710028"/>
    <w:rsid w:val="0071010B"/>
    <w:rsid w:val="00711393"/>
    <w:rsid w:val="00711756"/>
    <w:rsid w:val="007123F7"/>
    <w:rsid w:val="00713040"/>
    <w:rsid w:val="00713482"/>
    <w:rsid w:val="00713F73"/>
    <w:rsid w:val="0071410F"/>
    <w:rsid w:val="00714152"/>
    <w:rsid w:val="007142A2"/>
    <w:rsid w:val="00714515"/>
    <w:rsid w:val="007148E8"/>
    <w:rsid w:val="00714BB8"/>
    <w:rsid w:val="00715424"/>
    <w:rsid w:val="007159C1"/>
    <w:rsid w:val="00715A15"/>
    <w:rsid w:val="00716105"/>
    <w:rsid w:val="007163C1"/>
    <w:rsid w:val="00716590"/>
    <w:rsid w:val="007165A7"/>
    <w:rsid w:val="0071667C"/>
    <w:rsid w:val="007170DE"/>
    <w:rsid w:val="007172CE"/>
    <w:rsid w:val="00717327"/>
    <w:rsid w:val="007175FC"/>
    <w:rsid w:val="00717656"/>
    <w:rsid w:val="00717F1E"/>
    <w:rsid w:val="0072005E"/>
    <w:rsid w:val="0072029B"/>
    <w:rsid w:val="00720649"/>
    <w:rsid w:val="00720982"/>
    <w:rsid w:val="00720B16"/>
    <w:rsid w:val="00720BBE"/>
    <w:rsid w:val="00720FE7"/>
    <w:rsid w:val="00721416"/>
    <w:rsid w:val="0072183A"/>
    <w:rsid w:val="00721E90"/>
    <w:rsid w:val="00721F3C"/>
    <w:rsid w:val="0072237A"/>
    <w:rsid w:val="00722C9C"/>
    <w:rsid w:val="007233DC"/>
    <w:rsid w:val="00723576"/>
    <w:rsid w:val="0072366D"/>
    <w:rsid w:val="007238A4"/>
    <w:rsid w:val="0072419B"/>
    <w:rsid w:val="007241A1"/>
    <w:rsid w:val="007243C2"/>
    <w:rsid w:val="00724E63"/>
    <w:rsid w:val="007251BF"/>
    <w:rsid w:val="00725294"/>
    <w:rsid w:val="00725913"/>
    <w:rsid w:val="007265F5"/>
    <w:rsid w:val="00726A07"/>
    <w:rsid w:val="00727113"/>
    <w:rsid w:val="00727EF6"/>
    <w:rsid w:val="00730416"/>
    <w:rsid w:val="00731345"/>
    <w:rsid w:val="0073148E"/>
    <w:rsid w:val="007317F8"/>
    <w:rsid w:val="00731D44"/>
    <w:rsid w:val="007325C6"/>
    <w:rsid w:val="007327D9"/>
    <w:rsid w:val="00732ADD"/>
    <w:rsid w:val="00732FE1"/>
    <w:rsid w:val="0073380C"/>
    <w:rsid w:val="007338A2"/>
    <w:rsid w:val="00733AFA"/>
    <w:rsid w:val="00733F80"/>
    <w:rsid w:val="00734311"/>
    <w:rsid w:val="00734317"/>
    <w:rsid w:val="0073487C"/>
    <w:rsid w:val="00734960"/>
    <w:rsid w:val="00734A13"/>
    <w:rsid w:val="00734CC3"/>
    <w:rsid w:val="00734EFC"/>
    <w:rsid w:val="007359E2"/>
    <w:rsid w:val="00735F01"/>
    <w:rsid w:val="00735F91"/>
    <w:rsid w:val="007365D3"/>
    <w:rsid w:val="00736914"/>
    <w:rsid w:val="00736F2E"/>
    <w:rsid w:val="00736F55"/>
    <w:rsid w:val="00737A39"/>
    <w:rsid w:val="00737C46"/>
    <w:rsid w:val="007406A0"/>
    <w:rsid w:val="00740861"/>
    <w:rsid w:val="00740A7F"/>
    <w:rsid w:val="00741130"/>
    <w:rsid w:val="007425C4"/>
    <w:rsid w:val="00743BFA"/>
    <w:rsid w:val="00743E07"/>
    <w:rsid w:val="00743E4D"/>
    <w:rsid w:val="007449F2"/>
    <w:rsid w:val="00744A04"/>
    <w:rsid w:val="00744BF2"/>
    <w:rsid w:val="00745504"/>
    <w:rsid w:val="0074646B"/>
    <w:rsid w:val="00746994"/>
    <w:rsid w:val="00746E52"/>
    <w:rsid w:val="00747163"/>
    <w:rsid w:val="00747517"/>
    <w:rsid w:val="00747684"/>
    <w:rsid w:val="00750DB5"/>
    <w:rsid w:val="00750F6C"/>
    <w:rsid w:val="007511D2"/>
    <w:rsid w:val="00751530"/>
    <w:rsid w:val="00751C67"/>
    <w:rsid w:val="00753D78"/>
    <w:rsid w:val="00753D7A"/>
    <w:rsid w:val="007542DF"/>
    <w:rsid w:val="00754719"/>
    <w:rsid w:val="00754C4D"/>
    <w:rsid w:val="00754E84"/>
    <w:rsid w:val="00754E8A"/>
    <w:rsid w:val="00755001"/>
    <w:rsid w:val="007554C6"/>
    <w:rsid w:val="00755A98"/>
    <w:rsid w:val="00755CDF"/>
    <w:rsid w:val="0075658F"/>
    <w:rsid w:val="007568F2"/>
    <w:rsid w:val="00756CAF"/>
    <w:rsid w:val="00756E02"/>
    <w:rsid w:val="0075765D"/>
    <w:rsid w:val="00757B2E"/>
    <w:rsid w:val="00760336"/>
    <w:rsid w:val="007603F1"/>
    <w:rsid w:val="007606DB"/>
    <w:rsid w:val="0076096D"/>
    <w:rsid w:val="007616E8"/>
    <w:rsid w:val="00761801"/>
    <w:rsid w:val="00761EF3"/>
    <w:rsid w:val="0076236B"/>
    <w:rsid w:val="00762657"/>
    <w:rsid w:val="00762C9F"/>
    <w:rsid w:val="00762DA9"/>
    <w:rsid w:val="00762E99"/>
    <w:rsid w:val="00763733"/>
    <w:rsid w:val="00763977"/>
    <w:rsid w:val="0076420F"/>
    <w:rsid w:val="007644AD"/>
    <w:rsid w:val="00764C7D"/>
    <w:rsid w:val="00765190"/>
    <w:rsid w:val="007659F1"/>
    <w:rsid w:val="00765BB5"/>
    <w:rsid w:val="00765C90"/>
    <w:rsid w:val="00765F10"/>
    <w:rsid w:val="0076665B"/>
    <w:rsid w:val="007668B0"/>
    <w:rsid w:val="00766CB0"/>
    <w:rsid w:val="00767BB3"/>
    <w:rsid w:val="00767C67"/>
    <w:rsid w:val="00767FF2"/>
    <w:rsid w:val="00770763"/>
    <w:rsid w:val="0077085B"/>
    <w:rsid w:val="00770B50"/>
    <w:rsid w:val="007719D9"/>
    <w:rsid w:val="00771E34"/>
    <w:rsid w:val="00772E10"/>
    <w:rsid w:val="00773797"/>
    <w:rsid w:val="00773A18"/>
    <w:rsid w:val="0077451A"/>
    <w:rsid w:val="00774A47"/>
    <w:rsid w:val="0077515D"/>
    <w:rsid w:val="007751A8"/>
    <w:rsid w:val="00775551"/>
    <w:rsid w:val="00775AE6"/>
    <w:rsid w:val="0077650C"/>
    <w:rsid w:val="007767A8"/>
    <w:rsid w:val="00776951"/>
    <w:rsid w:val="00776D06"/>
    <w:rsid w:val="00777761"/>
    <w:rsid w:val="00777B74"/>
    <w:rsid w:val="00780D8A"/>
    <w:rsid w:val="00780F01"/>
    <w:rsid w:val="00781170"/>
    <w:rsid w:val="007812EB"/>
    <w:rsid w:val="007813AC"/>
    <w:rsid w:val="007815A1"/>
    <w:rsid w:val="007819E4"/>
    <w:rsid w:val="00781CE6"/>
    <w:rsid w:val="00781DC4"/>
    <w:rsid w:val="00781FFA"/>
    <w:rsid w:val="007827F7"/>
    <w:rsid w:val="00784A1F"/>
    <w:rsid w:val="00784D73"/>
    <w:rsid w:val="00784EE4"/>
    <w:rsid w:val="00784FE3"/>
    <w:rsid w:val="007850DE"/>
    <w:rsid w:val="007859A7"/>
    <w:rsid w:val="00785D9B"/>
    <w:rsid w:val="00785EBE"/>
    <w:rsid w:val="00786003"/>
    <w:rsid w:val="00786427"/>
    <w:rsid w:val="0078695B"/>
    <w:rsid w:val="00786AF6"/>
    <w:rsid w:val="00786D40"/>
    <w:rsid w:val="00786FCB"/>
    <w:rsid w:val="00787C3C"/>
    <w:rsid w:val="00787D58"/>
    <w:rsid w:val="007903CE"/>
    <w:rsid w:val="007905F3"/>
    <w:rsid w:val="00790A06"/>
    <w:rsid w:val="00790D22"/>
    <w:rsid w:val="00790ED4"/>
    <w:rsid w:val="007923D8"/>
    <w:rsid w:val="00793FE6"/>
    <w:rsid w:val="0079412C"/>
    <w:rsid w:val="0079422E"/>
    <w:rsid w:val="00794473"/>
    <w:rsid w:val="00794999"/>
    <w:rsid w:val="00794DCC"/>
    <w:rsid w:val="00795929"/>
    <w:rsid w:val="00795A47"/>
    <w:rsid w:val="00796017"/>
    <w:rsid w:val="0079711C"/>
    <w:rsid w:val="00797AB7"/>
    <w:rsid w:val="00797EC1"/>
    <w:rsid w:val="007A1EC5"/>
    <w:rsid w:val="007A1FEF"/>
    <w:rsid w:val="007A234C"/>
    <w:rsid w:val="007A293B"/>
    <w:rsid w:val="007A3805"/>
    <w:rsid w:val="007A4A10"/>
    <w:rsid w:val="007A4BA0"/>
    <w:rsid w:val="007A4C4F"/>
    <w:rsid w:val="007A4F60"/>
    <w:rsid w:val="007A5539"/>
    <w:rsid w:val="007A55AB"/>
    <w:rsid w:val="007A571E"/>
    <w:rsid w:val="007A5C41"/>
    <w:rsid w:val="007A5EF1"/>
    <w:rsid w:val="007A6C0E"/>
    <w:rsid w:val="007A6D5F"/>
    <w:rsid w:val="007A7148"/>
    <w:rsid w:val="007A773E"/>
    <w:rsid w:val="007A7D6C"/>
    <w:rsid w:val="007B014B"/>
    <w:rsid w:val="007B0A75"/>
    <w:rsid w:val="007B1FCD"/>
    <w:rsid w:val="007B20C5"/>
    <w:rsid w:val="007B253F"/>
    <w:rsid w:val="007B28B9"/>
    <w:rsid w:val="007B2E8D"/>
    <w:rsid w:val="007B31AF"/>
    <w:rsid w:val="007B36D7"/>
    <w:rsid w:val="007B3713"/>
    <w:rsid w:val="007B38A0"/>
    <w:rsid w:val="007B3A2C"/>
    <w:rsid w:val="007B3C25"/>
    <w:rsid w:val="007B42DF"/>
    <w:rsid w:val="007B5009"/>
    <w:rsid w:val="007B597F"/>
    <w:rsid w:val="007B6CFD"/>
    <w:rsid w:val="007B6F32"/>
    <w:rsid w:val="007B7D44"/>
    <w:rsid w:val="007C0B19"/>
    <w:rsid w:val="007C10FC"/>
    <w:rsid w:val="007C11AC"/>
    <w:rsid w:val="007C1422"/>
    <w:rsid w:val="007C1D66"/>
    <w:rsid w:val="007C21C2"/>
    <w:rsid w:val="007C2D30"/>
    <w:rsid w:val="007C36C9"/>
    <w:rsid w:val="007C37F7"/>
    <w:rsid w:val="007C4642"/>
    <w:rsid w:val="007C49DB"/>
    <w:rsid w:val="007C4BD6"/>
    <w:rsid w:val="007C5713"/>
    <w:rsid w:val="007C6151"/>
    <w:rsid w:val="007C6841"/>
    <w:rsid w:val="007C6E00"/>
    <w:rsid w:val="007C7480"/>
    <w:rsid w:val="007C7A71"/>
    <w:rsid w:val="007C7EC9"/>
    <w:rsid w:val="007D084B"/>
    <w:rsid w:val="007D08F8"/>
    <w:rsid w:val="007D199B"/>
    <w:rsid w:val="007D1A54"/>
    <w:rsid w:val="007D1A85"/>
    <w:rsid w:val="007D1D60"/>
    <w:rsid w:val="007D26FD"/>
    <w:rsid w:val="007D2AD6"/>
    <w:rsid w:val="007D2C7A"/>
    <w:rsid w:val="007D2CC6"/>
    <w:rsid w:val="007D2DC4"/>
    <w:rsid w:val="007D303B"/>
    <w:rsid w:val="007D31EE"/>
    <w:rsid w:val="007D4B69"/>
    <w:rsid w:val="007D67EA"/>
    <w:rsid w:val="007D6AF6"/>
    <w:rsid w:val="007D6E98"/>
    <w:rsid w:val="007D7221"/>
    <w:rsid w:val="007D7254"/>
    <w:rsid w:val="007D73F4"/>
    <w:rsid w:val="007D75A9"/>
    <w:rsid w:val="007D7838"/>
    <w:rsid w:val="007E0611"/>
    <w:rsid w:val="007E0706"/>
    <w:rsid w:val="007E075D"/>
    <w:rsid w:val="007E0831"/>
    <w:rsid w:val="007E15CD"/>
    <w:rsid w:val="007E274C"/>
    <w:rsid w:val="007E2AD8"/>
    <w:rsid w:val="007E2E49"/>
    <w:rsid w:val="007E34B4"/>
    <w:rsid w:val="007E3669"/>
    <w:rsid w:val="007E3893"/>
    <w:rsid w:val="007E39EE"/>
    <w:rsid w:val="007E3C15"/>
    <w:rsid w:val="007E3FDE"/>
    <w:rsid w:val="007E46A8"/>
    <w:rsid w:val="007E474A"/>
    <w:rsid w:val="007E505A"/>
    <w:rsid w:val="007E5166"/>
    <w:rsid w:val="007E5323"/>
    <w:rsid w:val="007E53E8"/>
    <w:rsid w:val="007E57DA"/>
    <w:rsid w:val="007E57E0"/>
    <w:rsid w:val="007E636E"/>
    <w:rsid w:val="007E74B5"/>
    <w:rsid w:val="007E7901"/>
    <w:rsid w:val="007E7D15"/>
    <w:rsid w:val="007E7DCF"/>
    <w:rsid w:val="007E7E3B"/>
    <w:rsid w:val="007F002C"/>
    <w:rsid w:val="007F0394"/>
    <w:rsid w:val="007F08BD"/>
    <w:rsid w:val="007F0EA7"/>
    <w:rsid w:val="007F27FF"/>
    <w:rsid w:val="007F3036"/>
    <w:rsid w:val="007F34BB"/>
    <w:rsid w:val="007F3668"/>
    <w:rsid w:val="007F3772"/>
    <w:rsid w:val="007F3A4D"/>
    <w:rsid w:val="007F452F"/>
    <w:rsid w:val="007F5CAE"/>
    <w:rsid w:val="007F5D03"/>
    <w:rsid w:val="007F678F"/>
    <w:rsid w:val="007F6899"/>
    <w:rsid w:val="007F6B87"/>
    <w:rsid w:val="007F7DA7"/>
    <w:rsid w:val="007F7FFA"/>
    <w:rsid w:val="008010DA"/>
    <w:rsid w:val="008018F6"/>
    <w:rsid w:val="00801901"/>
    <w:rsid w:val="00801E9C"/>
    <w:rsid w:val="00803A5E"/>
    <w:rsid w:val="00804166"/>
    <w:rsid w:val="00804513"/>
    <w:rsid w:val="008045D2"/>
    <w:rsid w:val="0080478D"/>
    <w:rsid w:val="00804881"/>
    <w:rsid w:val="00804AD2"/>
    <w:rsid w:val="00805526"/>
    <w:rsid w:val="00805A03"/>
    <w:rsid w:val="00805C3E"/>
    <w:rsid w:val="00806649"/>
    <w:rsid w:val="00806EB0"/>
    <w:rsid w:val="008079D6"/>
    <w:rsid w:val="00810853"/>
    <w:rsid w:val="00811B27"/>
    <w:rsid w:val="00812AF8"/>
    <w:rsid w:val="00812BE5"/>
    <w:rsid w:val="00812C7F"/>
    <w:rsid w:val="0081318A"/>
    <w:rsid w:val="00813233"/>
    <w:rsid w:val="00813375"/>
    <w:rsid w:val="00813921"/>
    <w:rsid w:val="00813C25"/>
    <w:rsid w:val="0081462F"/>
    <w:rsid w:val="00815252"/>
    <w:rsid w:val="00816077"/>
    <w:rsid w:val="0081693B"/>
    <w:rsid w:val="008169C4"/>
    <w:rsid w:val="0081779D"/>
    <w:rsid w:val="00817F61"/>
    <w:rsid w:val="00820783"/>
    <w:rsid w:val="008213AF"/>
    <w:rsid w:val="008223BF"/>
    <w:rsid w:val="008228E7"/>
    <w:rsid w:val="008231C5"/>
    <w:rsid w:val="00823419"/>
    <w:rsid w:val="00823CA2"/>
    <w:rsid w:val="00824528"/>
    <w:rsid w:val="00824F11"/>
    <w:rsid w:val="00825741"/>
    <w:rsid w:val="00825B08"/>
    <w:rsid w:val="00825B62"/>
    <w:rsid w:val="00825B84"/>
    <w:rsid w:val="0082636D"/>
    <w:rsid w:val="008264D3"/>
    <w:rsid w:val="00826674"/>
    <w:rsid w:val="00826785"/>
    <w:rsid w:val="008275E8"/>
    <w:rsid w:val="00827BB5"/>
    <w:rsid w:val="0083085C"/>
    <w:rsid w:val="00830B01"/>
    <w:rsid w:val="00830B91"/>
    <w:rsid w:val="00832247"/>
    <w:rsid w:val="00832A2E"/>
    <w:rsid w:val="008332F6"/>
    <w:rsid w:val="0083339B"/>
    <w:rsid w:val="00833B9D"/>
    <w:rsid w:val="00834CE0"/>
    <w:rsid w:val="00834E32"/>
    <w:rsid w:val="00835EA2"/>
    <w:rsid w:val="00835F5C"/>
    <w:rsid w:val="00836B0D"/>
    <w:rsid w:val="00837501"/>
    <w:rsid w:val="00840173"/>
    <w:rsid w:val="008403CB"/>
    <w:rsid w:val="00840C96"/>
    <w:rsid w:val="00840DB9"/>
    <w:rsid w:val="00841349"/>
    <w:rsid w:val="00842153"/>
    <w:rsid w:val="00842AF1"/>
    <w:rsid w:val="00842D65"/>
    <w:rsid w:val="00842D9B"/>
    <w:rsid w:val="008430F9"/>
    <w:rsid w:val="0084396E"/>
    <w:rsid w:val="00844936"/>
    <w:rsid w:val="00844A06"/>
    <w:rsid w:val="00845252"/>
    <w:rsid w:val="00845266"/>
    <w:rsid w:val="00845E7A"/>
    <w:rsid w:val="00847683"/>
    <w:rsid w:val="008476C3"/>
    <w:rsid w:val="00847D1F"/>
    <w:rsid w:val="008502C3"/>
    <w:rsid w:val="00850450"/>
    <w:rsid w:val="00850964"/>
    <w:rsid w:val="0085147F"/>
    <w:rsid w:val="0085230D"/>
    <w:rsid w:val="00852723"/>
    <w:rsid w:val="00852FE2"/>
    <w:rsid w:val="00853041"/>
    <w:rsid w:val="008532CC"/>
    <w:rsid w:val="008533C3"/>
    <w:rsid w:val="00853432"/>
    <w:rsid w:val="00853695"/>
    <w:rsid w:val="00853EEE"/>
    <w:rsid w:val="00853F8B"/>
    <w:rsid w:val="008541B6"/>
    <w:rsid w:val="00854333"/>
    <w:rsid w:val="00854740"/>
    <w:rsid w:val="0085480E"/>
    <w:rsid w:val="00854B5C"/>
    <w:rsid w:val="00856487"/>
    <w:rsid w:val="00856A09"/>
    <w:rsid w:val="00856EB2"/>
    <w:rsid w:val="008604CD"/>
    <w:rsid w:val="008610F1"/>
    <w:rsid w:val="008613D5"/>
    <w:rsid w:val="0086174A"/>
    <w:rsid w:val="008617B1"/>
    <w:rsid w:val="00862771"/>
    <w:rsid w:val="00862F57"/>
    <w:rsid w:val="008635E4"/>
    <w:rsid w:val="008637ED"/>
    <w:rsid w:val="00863AA2"/>
    <w:rsid w:val="00863D47"/>
    <w:rsid w:val="00863DF3"/>
    <w:rsid w:val="00864EB3"/>
    <w:rsid w:val="008656C0"/>
    <w:rsid w:val="00865DD3"/>
    <w:rsid w:val="0086621F"/>
    <w:rsid w:val="008669CD"/>
    <w:rsid w:val="008674C7"/>
    <w:rsid w:val="008677BD"/>
    <w:rsid w:val="00867CFF"/>
    <w:rsid w:val="00867DC2"/>
    <w:rsid w:val="00867F4C"/>
    <w:rsid w:val="00867F55"/>
    <w:rsid w:val="00870031"/>
    <w:rsid w:val="008709BD"/>
    <w:rsid w:val="00870D09"/>
    <w:rsid w:val="00871398"/>
    <w:rsid w:val="00871A61"/>
    <w:rsid w:val="00872DF5"/>
    <w:rsid w:val="00872EA9"/>
    <w:rsid w:val="008730B2"/>
    <w:rsid w:val="00873401"/>
    <w:rsid w:val="008734B0"/>
    <w:rsid w:val="00873A28"/>
    <w:rsid w:val="00873EFD"/>
    <w:rsid w:val="00874173"/>
    <w:rsid w:val="00874514"/>
    <w:rsid w:val="0087457A"/>
    <w:rsid w:val="00874BA5"/>
    <w:rsid w:val="00874C8B"/>
    <w:rsid w:val="00874EB0"/>
    <w:rsid w:val="0087564D"/>
    <w:rsid w:val="008756F5"/>
    <w:rsid w:val="0087582B"/>
    <w:rsid w:val="00875D29"/>
    <w:rsid w:val="008762F7"/>
    <w:rsid w:val="00876E46"/>
    <w:rsid w:val="0088002F"/>
    <w:rsid w:val="0088079E"/>
    <w:rsid w:val="0088117E"/>
    <w:rsid w:val="008814E5"/>
    <w:rsid w:val="00881AB7"/>
    <w:rsid w:val="00881FFA"/>
    <w:rsid w:val="0088216D"/>
    <w:rsid w:val="0088246E"/>
    <w:rsid w:val="0088259E"/>
    <w:rsid w:val="0088292A"/>
    <w:rsid w:val="00882C95"/>
    <w:rsid w:val="00882E66"/>
    <w:rsid w:val="00883320"/>
    <w:rsid w:val="008833CC"/>
    <w:rsid w:val="0088379D"/>
    <w:rsid w:val="0088393A"/>
    <w:rsid w:val="00883B39"/>
    <w:rsid w:val="00883D9C"/>
    <w:rsid w:val="00883DCF"/>
    <w:rsid w:val="00884A76"/>
    <w:rsid w:val="00884B94"/>
    <w:rsid w:val="008856B1"/>
    <w:rsid w:val="00885A58"/>
    <w:rsid w:val="00885CF3"/>
    <w:rsid w:val="00885ECE"/>
    <w:rsid w:val="00885F78"/>
    <w:rsid w:val="008868B6"/>
    <w:rsid w:val="008868BF"/>
    <w:rsid w:val="00886904"/>
    <w:rsid w:val="00886DE4"/>
    <w:rsid w:val="00887576"/>
    <w:rsid w:val="0088770C"/>
    <w:rsid w:val="008879B3"/>
    <w:rsid w:val="008879C0"/>
    <w:rsid w:val="00887AA0"/>
    <w:rsid w:val="00890083"/>
    <w:rsid w:val="00890300"/>
    <w:rsid w:val="008909E0"/>
    <w:rsid w:val="008917B4"/>
    <w:rsid w:val="0089190C"/>
    <w:rsid w:val="00891C6D"/>
    <w:rsid w:val="00891F4B"/>
    <w:rsid w:val="00892123"/>
    <w:rsid w:val="00892B0F"/>
    <w:rsid w:val="00892FD6"/>
    <w:rsid w:val="00893938"/>
    <w:rsid w:val="00893A6A"/>
    <w:rsid w:val="00893C71"/>
    <w:rsid w:val="00893E4C"/>
    <w:rsid w:val="008942FA"/>
    <w:rsid w:val="0089441E"/>
    <w:rsid w:val="00895CA0"/>
    <w:rsid w:val="008961C9"/>
    <w:rsid w:val="00896644"/>
    <w:rsid w:val="0089697D"/>
    <w:rsid w:val="00896CC4"/>
    <w:rsid w:val="00896F7E"/>
    <w:rsid w:val="00897706"/>
    <w:rsid w:val="00897F02"/>
    <w:rsid w:val="00897F7E"/>
    <w:rsid w:val="008A0974"/>
    <w:rsid w:val="008A0AD4"/>
    <w:rsid w:val="008A1114"/>
    <w:rsid w:val="008A1AF5"/>
    <w:rsid w:val="008A2074"/>
    <w:rsid w:val="008A223A"/>
    <w:rsid w:val="008A3893"/>
    <w:rsid w:val="008A3D1C"/>
    <w:rsid w:val="008A46D2"/>
    <w:rsid w:val="008A4789"/>
    <w:rsid w:val="008A4D14"/>
    <w:rsid w:val="008A5BFA"/>
    <w:rsid w:val="008A5C63"/>
    <w:rsid w:val="008A6251"/>
    <w:rsid w:val="008A62EE"/>
    <w:rsid w:val="008A6515"/>
    <w:rsid w:val="008A65B1"/>
    <w:rsid w:val="008A7975"/>
    <w:rsid w:val="008B0C81"/>
    <w:rsid w:val="008B17BF"/>
    <w:rsid w:val="008B209D"/>
    <w:rsid w:val="008B3B96"/>
    <w:rsid w:val="008B3C72"/>
    <w:rsid w:val="008B3FB5"/>
    <w:rsid w:val="008B42CE"/>
    <w:rsid w:val="008B4609"/>
    <w:rsid w:val="008B5703"/>
    <w:rsid w:val="008B5D40"/>
    <w:rsid w:val="008B6ED7"/>
    <w:rsid w:val="008B704F"/>
    <w:rsid w:val="008B710B"/>
    <w:rsid w:val="008B78B4"/>
    <w:rsid w:val="008B7960"/>
    <w:rsid w:val="008B7BE3"/>
    <w:rsid w:val="008C0535"/>
    <w:rsid w:val="008C095A"/>
    <w:rsid w:val="008C0CE3"/>
    <w:rsid w:val="008C0FD3"/>
    <w:rsid w:val="008C0FE3"/>
    <w:rsid w:val="008C185F"/>
    <w:rsid w:val="008C1A16"/>
    <w:rsid w:val="008C279E"/>
    <w:rsid w:val="008C2A84"/>
    <w:rsid w:val="008C2C6D"/>
    <w:rsid w:val="008C3F22"/>
    <w:rsid w:val="008C4149"/>
    <w:rsid w:val="008C44B7"/>
    <w:rsid w:val="008C4B00"/>
    <w:rsid w:val="008C5BD7"/>
    <w:rsid w:val="008C6130"/>
    <w:rsid w:val="008C6190"/>
    <w:rsid w:val="008C67C4"/>
    <w:rsid w:val="008C6F3C"/>
    <w:rsid w:val="008C7156"/>
    <w:rsid w:val="008C7340"/>
    <w:rsid w:val="008D02E3"/>
    <w:rsid w:val="008D03DF"/>
    <w:rsid w:val="008D04D5"/>
    <w:rsid w:val="008D06D1"/>
    <w:rsid w:val="008D1220"/>
    <w:rsid w:val="008D1262"/>
    <w:rsid w:val="008D1462"/>
    <w:rsid w:val="008D1939"/>
    <w:rsid w:val="008D23FF"/>
    <w:rsid w:val="008D2D1B"/>
    <w:rsid w:val="008D30A6"/>
    <w:rsid w:val="008D3D00"/>
    <w:rsid w:val="008D4393"/>
    <w:rsid w:val="008D47F7"/>
    <w:rsid w:val="008D4C42"/>
    <w:rsid w:val="008D4D23"/>
    <w:rsid w:val="008D560C"/>
    <w:rsid w:val="008D5CA6"/>
    <w:rsid w:val="008D5CCD"/>
    <w:rsid w:val="008D6D76"/>
    <w:rsid w:val="008D7672"/>
    <w:rsid w:val="008E1225"/>
    <w:rsid w:val="008E1607"/>
    <w:rsid w:val="008E1973"/>
    <w:rsid w:val="008E26D0"/>
    <w:rsid w:val="008E2881"/>
    <w:rsid w:val="008E2AB7"/>
    <w:rsid w:val="008E3609"/>
    <w:rsid w:val="008E363B"/>
    <w:rsid w:val="008E3AD0"/>
    <w:rsid w:val="008E5093"/>
    <w:rsid w:val="008E516F"/>
    <w:rsid w:val="008E525B"/>
    <w:rsid w:val="008E5C23"/>
    <w:rsid w:val="008E645F"/>
    <w:rsid w:val="008E64B4"/>
    <w:rsid w:val="008E6F64"/>
    <w:rsid w:val="008E78A5"/>
    <w:rsid w:val="008E7D0F"/>
    <w:rsid w:val="008E7EDA"/>
    <w:rsid w:val="008F0727"/>
    <w:rsid w:val="008F0A46"/>
    <w:rsid w:val="008F0F42"/>
    <w:rsid w:val="008F1382"/>
    <w:rsid w:val="008F13D8"/>
    <w:rsid w:val="008F1913"/>
    <w:rsid w:val="008F24E3"/>
    <w:rsid w:val="008F2587"/>
    <w:rsid w:val="008F27B2"/>
    <w:rsid w:val="008F2BD9"/>
    <w:rsid w:val="008F3333"/>
    <w:rsid w:val="008F3C01"/>
    <w:rsid w:val="008F3DAA"/>
    <w:rsid w:val="008F4500"/>
    <w:rsid w:val="008F4695"/>
    <w:rsid w:val="008F4799"/>
    <w:rsid w:val="008F4AFB"/>
    <w:rsid w:val="008F4B87"/>
    <w:rsid w:val="008F4E32"/>
    <w:rsid w:val="008F5F7C"/>
    <w:rsid w:val="008F6BDD"/>
    <w:rsid w:val="008F741C"/>
    <w:rsid w:val="008F7565"/>
    <w:rsid w:val="00900CD8"/>
    <w:rsid w:val="00900D4C"/>
    <w:rsid w:val="00901CE8"/>
    <w:rsid w:val="00901FC9"/>
    <w:rsid w:val="00902812"/>
    <w:rsid w:val="00902A06"/>
    <w:rsid w:val="0090304D"/>
    <w:rsid w:val="009037D0"/>
    <w:rsid w:val="00904A51"/>
    <w:rsid w:val="00904CB5"/>
    <w:rsid w:val="00904F3E"/>
    <w:rsid w:val="009052F5"/>
    <w:rsid w:val="009057A1"/>
    <w:rsid w:val="00906314"/>
    <w:rsid w:val="00906420"/>
    <w:rsid w:val="009069BD"/>
    <w:rsid w:val="00906A73"/>
    <w:rsid w:val="00906FB8"/>
    <w:rsid w:val="00907077"/>
    <w:rsid w:val="00907F7A"/>
    <w:rsid w:val="009103B3"/>
    <w:rsid w:val="0091062C"/>
    <w:rsid w:val="00910F5B"/>
    <w:rsid w:val="009112C8"/>
    <w:rsid w:val="00911AEC"/>
    <w:rsid w:val="00912272"/>
    <w:rsid w:val="009129CC"/>
    <w:rsid w:val="00912C66"/>
    <w:rsid w:val="00913A0F"/>
    <w:rsid w:val="00913C6F"/>
    <w:rsid w:val="00913D15"/>
    <w:rsid w:val="00914115"/>
    <w:rsid w:val="00914177"/>
    <w:rsid w:val="0091516B"/>
    <w:rsid w:val="00915405"/>
    <w:rsid w:val="009155C3"/>
    <w:rsid w:val="00915990"/>
    <w:rsid w:val="00915E66"/>
    <w:rsid w:val="00916E4F"/>
    <w:rsid w:val="00917866"/>
    <w:rsid w:val="00917D27"/>
    <w:rsid w:val="009203FD"/>
    <w:rsid w:val="0092115C"/>
    <w:rsid w:val="00921B90"/>
    <w:rsid w:val="009221A4"/>
    <w:rsid w:val="009221DD"/>
    <w:rsid w:val="00922B8A"/>
    <w:rsid w:val="00922F87"/>
    <w:rsid w:val="00923546"/>
    <w:rsid w:val="00923E6D"/>
    <w:rsid w:val="0092426E"/>
    <w:rsid w:val="00924AB3"/>
    <w:rsid w:val="00924B89"/>
    <w:rsid w:val="0092576A"/>
    <w:rsid w:val="009259D4"/>
    <w:rsid w:val="0092676B"/>
    <w:rsid w:val="00926A6B"/>
    <w:rsid w:val="00926A82"/>
    <w:rsid w:val="00926E88"/>
    <w:rsid w:val="00930558"/>
    <w:rsid w:val="009308E3"/>
    <w:rsid w:val="00930A21"/>
    <w:rsid w:val="00931188"/>
    <w:rsid w:val="00931A05"/>
    <w:rsid w:val="00931A98"/>
    <w:rsid w:val="00931AF7"/>
    <w:rsid w:val="00931E34"/>
    <w:rsid w:val="00932480"/>
    <w:rsid w:val="00932773"/>
    <w:rsid w:val="00932A3C"/>
    <w:rsid w:val="009331EA"/>
    <w:rsid w:val="009331FD"/>
    <w:rsid w:val="00933879"/>
    <w:rsid w:val="00933A00"/>
    <w:rsid w:val="00933B4D"/>
    <w:rsid w:val="00933EC2"/>
    <w:rsid w:val="00933FD8"/>
    <w:rsid w:val="009345B6"/>
    <w:rsid w:val="009353A8"/>
    <w:rsid w:val="009358EB"/>
    <w:rsid w:val="00936C5D"/>
    <w:rsid w:val="00937167"/>
    <w:rsid w:val="009373BC"/>
    <w:rsid w:val="00937454"/>
    <w:rsid w:val="00940358"/>
    <w:rsid w:val="00940675"/>
    <w:rsid w:val="009412C0"/>
    <w:rsid w:val="0094180D"/>
    <w:rsid w:val="00941BF5"/>
    <w:rsid w:val="00941D3C"/>
    <w:rsid w:val="009420BD"/>
    <w:rsid w:val="009420E5"/>
    <w:rsid w:val="0094269E"/>
    <w:rsid w:val="00942E81"/>
    <w:rsid w:val="00942F49"/>
    <w:rsid w:val="009431F9"/>
    <w:rsid w:val="009437AB"/>
    <w:rsid w:val="00943B3E"/>
    <w:rsid w:val="00944139"/>
    <w:rsid w:val="00944289"/>
    <w:rsid w:val="0094454C"/>
    <w:rsid w:val="00944B26"/>
    <w:rsid w:val="009450AD"/>
    <w:rsid w:val="00945A99"/>
    <w:rsid w:val="00945ED3"/>
    <w:rsid w:val="00946E13"/>
    <w:rsid w:val="009472AB"/>
    <w:rsid w:val="009478F3"/>
    <w:rsid w:val="00947A07"/>
    <w:rsid w:val="00947B54"/>
    <w:rsid w:val="00950105"/>
    <w:rsid w:val="0095031F"/>
    <w:rsid w:val="009506EE"/>
    <w:rsid w:val="00950FAC"/>
    <w:rsid w:val="00951003"/>
    <w:rsid w:val="0095110F"/>
    <w:rsid w:val="009513C4"/>
    <w:rsid w:val="00951727"/>
    <w:rsid w:val="00952064"/>
    <w:rsid w:val="009523CA"/>
    <w:rsid w:val="009523D4"/>
    <w:rsid w:val="00952DA5"/>
    <w:rsid w:val="00953250"/>
    <w:rsid w:val="00953C45"/>
    <w:rsid w:val="009541C0"/>
    <w:rsid w:val="00954326"/>
    <w:rsid w:val="009544A4"/>
    <w:rsid w:val="00954610"/>
    <w:rsid w:val="00954669"/>
    <w:rsid w:val="00955DF7"/>
    <w:rsid w:val="00955EAA"/>
    <w:rsid w:val="00956131"/>
    <w:rsid w:val="009561C2"/>
    <w:rsid w:val="00956670"/>
    <w:rsid w:val="009575A3"/>
    <w:rsid w:val="00957BBB"/>
    <w:rsid w:val="00957F41"/>
    <w:rsid w:val="00957FD9"/>
    <w:rsid w:val="00960325"/>
    <w:rsid w:val="00960ADA"/>
    <w:rsid w:val="009610A9"/>
    <w:rsid w:val="00961B11"/>
    <w:rsid w:val="00961D0D"/>
    <w:rsid w:val="00962721"/>
    <w:rsid w:val="009627B4"/>
    <w:rsid w:val="00962D13"/>
    <w:rsid w:val="00963504"/>
    <w:rsid w:val="00963E5F"/>
    <w:rsid w:val="009642AC"/>
    <w:rsid w:val="009642FA"/>
    <w:rsid w:val="009647A3"/>
    <w:rsid w:val="00964AC9"/>
    <w:rsid w:val="0096536D"/>
    <w:rsid w:val="00965A53"/>
    <w:rsid w:val="009661E1"/>
    <w:rsid w:val="009661E7"/>
    <w:rsid w:val="0096684F"/>
    <w:rsid w:val="00966CEF"/>
    <w:rsid w:val="009703C0"/>
    <w:rsid w:val="009706F9"/>
    <w:rsid w:val="00970E1E"/>
    <w:rsid w:val="00971C3A"/>
    <w:rsid w:val="009724CD"/>
    <w:rsid w:val="00972687"/>
    <w:rsid w:val="00972877"/>
    <w:rsid w:val="0097299C"/>
    <w:rsid w:val="009730BE"/>
    <w:rsid w:val="009731A1"/>
    <w:rsid w:val="0097389D"/>
    <w:rsid w:val="00973A4A"/>
    <w:rsid w:val="00973B74"/>
    <w:rsid w:val="00973E4F"/>
    <w:rsid w:val="00973ECD"/>
    <w:rsid w:val="00973FDD"/>
    <w:rsid w:val="009742A7"/>
    <w:rsid w:val="00974596"/>
    <w:rsid w:val="00974A6F"/>
    <w:rsid w:val="00975514"/>
    <w:rsid w:val="00976539"/>
    <w:rsid w:val="0097663A"/>
    <w:rsid w:val="00977808"/>
    <w:rsid w:val="0097794B"/>
    <w:rsid w:val="00977C29"/>
    <w:rsid w:val="009803F1"/>
    <w:rsid w:val="0098054E"/>
    <w:rsid w:val="00980B2E"/>
    <w:rsid w:val="00981611"/>
    <w:rsid w:val="00981EC8"/>
    <w:rsid w:val="00981FF4"/>
    <w:rsid w:val="00982144"/>
    <w:rsid w:val="0098297F"/>
    <w:rsid w:val="00982ABF"/>
    <w:rsid w:val="00982DDA"/>
    <w:rsid w:val="009834B3"/>
    <w:rsid w:val="00983B9F"/>
    <w:rsid w:val="00984921"/>
    <w:rsid w:val="00984C5C"/>
    <w:rsid w:val="009857F5"/>
    <w:rsid w:val="009860B5"/>
    <w:rsid w:val="009862A4"/>
    <w:rsid w:val="00986503"/>
    <w:rsid w:val="00986527"/>
    <w:rsid w:val="00986BCF"/>
    <w:rsid w:val="00987203"/>
    <w:rsid w:val="00987FAD"/>
    <w:rsid w:val="00987FBC"/>
    <w:rsid w:val="009900C2"/>
    <w:rsid w:val="0099011D"/>
    <w:rsid w:val="00990171"/>
    <w:rsid w:val="00990742"/>
    <w:rsid w:val="00990998"/>
    <w:rsid w:val="00990DF4"/>
    <w:rsid w:val="00991205"/>
    <w:rsid w:val="009915C0"/>
    <w:rsid w:val="0099173B"/>
    <w:rsid w:val="009921C1"/>
    <w:rsid w:val="00992482"/>
    <w:rsid w:val="0099266A"/>
    <w:rsid w:val="0099288B"/>
    <w:rsid w:val="00992B54"/>
    <w:rsid w:val="00994104"/>
    <w:rsid w:val="00994A86"/>
    <w:rsid w:val="00994CF6"/>
    <w:rsid w:val="00994EF9"/>
    <w:rsid w:val="009954E8"/>
    <w:rsid w:val="009955B7"/>
    <w:rsid w:val="009958FB"/>
    <w:rsid w:val="00995BA3"/>
    <w:rsid w:val="00995E7E"/>
    <w:rsid w:val="00996343"/>
    <w:rsid w:val="009963E6"/>
    <w:rsid w:val="00996B40"/>
    <w:rsid w:val="00996BC8"/>
    <w:rsid w:val="00997F8F"/>
    <w:rsid w:val="009A000B"/>
    <w:rsid w:val="009A09B2"/>
    <w:rsid w:val="009A1072"/>
    <w:rsid w:val="009A173A"/>
    <w:rsid w:val="009A192C"/>
    <w:rsid w:val="009A1C8B"/>
    <w:rsid w:val="009A226A"/>
    <w:rsid w:val="009A2B24"/>
    <w:rsid w:val="009A3145"/>
    <w:rsid w:val="009A3215"/>
    <w:rsid w:val="009A39F3"/>
    <w:rsid w:val="009A3ADC"/>
    <w:rsid w:val="009A3B52"/>
    <w:rsid w:val="009A3C85"/>
    <w:rsid w:val="009A3FAA"/>
    <w:rsid w:val="009A4FD2"/>
    <w:rsid w:val="009A5038"/>
    <w:rsid w:val="009A5AFB"/>
    <w:rsid w:val="009A70AF"/>
    <w:rsid w:val="009A7CCE"/>
    <w:rsid w:val="009A7DBB"/>
    <w:rsid w:val="009B09E6"/>
    <w:rsid w:val="009B0CAE"/>
    <w:rsid w:val="009B1282"/>
    <w:rsid w:val="009B128A"/>
    <w:rsid w:val="009B1841"/>
    <w:rsid w:val="009B1F8D"/>
    <w:rsid w:val="009B267F"/>
    <w:rsid w:val="009B437D"/>
    <w:rsid w:val="009B4A64"/>
    <w:rsid w:val="009B5053"/>
    <w:rsid w:val="009B5240"/>
    <w:rsid w:val="009B52A8"/>
    <w:rsid w:val="009B663F"/>
    <w:rsid w:val="009B6E1A"/>
    <w:rsid w:val="009B70DC"/>
    <w:rsid w:val="009B7400"/>
    <w:rsid w:val="009B7907"/>
    <w:rsid w:val="009B7AA8"/>
    <w:rsid w:val="009B7B8D"/>
    <w:rsid w:val="009B7D47"/>
    <w:rsid w:val="009C0A53"/>
    <w:rsid w:val="009C0B11"/>
    <w:rsid w:val="009C1098"/>
    <w:rsid w:val="009C1759"/>
    <w:rsid w:val="009C2A53"/>
    <w:rsid w:val="009C2F21"/>
    <w:rsid w:val="009C3DD9"/>
    <w:rsid w:val="009C4581"/>
    <w:rsid w:val="009C45E0"/>
    <w:rsid w:val="009C466E"/>
    <w:rsid w:val="009C53B4"/>
    <w:rsid w:val="009C558D"/>
    <w:rsid w:val="009C56B6"/>
    <w:rsid w:val="009C5FF9"/>
    <w:rsid w:val="009C65D9"/>
    <w:rsid w:val="009C6687"/>
    <w:rsid w:val="009C6718"/>
    <w:rsid w:val="009C6E35"/>
    <w:rsid w:val="009C6E63"/>
    <w:rsid w:val="009C7102"/>
    <w:rsid w:val="009C77C0"/>
    <w:rsid w:val="009D0682"/>
    <w:rsid w:val="009D0971"/>
    <w:rsid w:val="009D0CF0"/>
    <w:rsid w:val="009D1739"/>
    <w:rsid w:val="009D1D59"/>
    <w:rsid w:val="009D1F09"/>
    <w:rsid w:val="009D2339"/>
    <w:rsid w:val="009D24A0"/>
    <w:rsid w:val="009D2A23"/>
    <w:rsid w:val="009D300D"/>
    <w:rsid w:val="009D35B0"/>
    <w:rsid w:val="009D3650"/>
    <w:rsid w:val="009D37A5"/>
    <w:rsid w:val="009D4287"/>
    <w:rsid w:val="009D4315"/>
    <w:rsid w:val="009D4739"/>
    <w:rsid w:val="009D4E76"/>
    <w:rsid w:val="009D538F"/>
    <w:rsid w:val="009D5830"/>
    <w:rsid w:val="009D592D"/>
    <w:rsid w:val="009D5942"/>
    <w:rsid w:val="009D59DE"/>
    <w:rsid w:val="009D5D92"/>
    <w:rsid w:val="009D5FC7"/>
    <w:rsid w:val="009D607A"/>
    <w:rsid w:val="009D655B"/>
    <w:rsid w:val="009D66C2"/>
    <w:rsid w:val="009D6981"/>
    <w:rsid w:val="009D6E2D"/>
    <w:rsid w:val="009D72D3"/>
    <w:rsid w:val="009D7331"/>
    <w:rsid w:val="009D73FA"/>
    <w:rsid w:val="009E08EC"/>
    <w:rsid w:val="009E0F4A"/>
    <w:rsid w:val="009E1672"/>
    <w:rsid w:val="009E1A41"/>
    <w:rsid w:val="009E2444"/>
    <w:rsid w:val="009E2529"/>
    <w:rsid w:val="009E2923"/>
    <w:rsid w:val="009E2CD6"/>
    <w:rsid w:val="009E2DCA"/>
    <w:rsid w:val="009E3162"/>
    <w:rsid w:val="009E325E"/>
    <w:rsid w:val="009E3BED"/>
    <w:rsid w:val="009E3D26"/>
    <w:rsid w:val="009E41E5"/>
    <w:rsid w:val="009E43C0"/>
    <w:rsid w:val="009E4897"/>
    <w:rsid w:val="009E4E56"/>
    <w:rsid w:val="009E5824"/>
    <w:rsid w:val="009E5AF8"/>
    <w:rsid w:val="009E6959"/>
    <w:rsid w:val="009E6C17"/>
    <w:rsid w:val="009E6CD3"/>
    <w:rsid w:val="009E71F1"/>
    <w:rsid w:val="009F00DD"/>
    <w:rsid w:val="009F07BD"/>
    <w:rsid w:val="009F0B07"/>
    <w:rsid w:val="009F1396"/>
    <w:rsid w:val="009F154A"/>
    <w:rsid w:val="009F18B5"/>
    <w:rsid w:val="009F29FD"/>
    <w:rsid w:val="009F2E94"/>
    <w:rsid w:val="009F36DD"/>
    <w:rsid w:val="009F3781"/>
    <w:rsid w:val="009F3F1B"/>
    <w:rsid w:val="009F44BD"/>
    <w:rsid w:val="009F495C"/>
    <w:rsid w:val="009F4ADB"/>
    <w:rsid w:val="009F4B85"/>
    <w:rsid w:val="009F4C35"/>
    <w:rsid w:val="009F5D84"/>
    <w:rsid w:val="009F5F21"/>
    <w:rsid w:val="009F6C6E"/>
    <w:rsid w:val="009F6F7D"/>
    <w:rsid w:val="009F72D1"/>
    <w:rsid w:val="009F790B"/>
    <w:rsid w:val="009F7A90"/>
    <w:rsid w:val="00A00246"/>
    <w:rsid w:val="00A003A8"/>
    <w:rsid w:val="00A003C6"/>
    <w:rsid w:val="00A00620"/>
    <w:rsid w:val="00A00D38"/>
    <w:rsid w:val="00A01E62"/>
    <w:rsid w:val="00A02123"/>
    <w:rsid w:val="00A0261A"/>
    <w:rsid w:val="00A0339A"/>
    <w:rsid w:val="00A035E7"/>
    <w:rsid w:val="00A04E09"/>
    <w:rsid w:val="00A056A7"/>
    <w:rsid w:val="00A06649"/>
    <w:rsid w:val="00A068B1"/>
    <w:rsid w:val="00A06BE2"/>
    <w:rsid w:val="00A06DA1"/>
    <w:rsid w:val="00A06EB4"/>
    <w:rsid w:val="00A06FFE"/>
    <w:rsid w:val="00A07117"/>
    <w:rsid w:val="00A07139"/>
    <w:rsid w:val="00A07717"/>
    <w:rsid w:val="00A10367"/>
    <w:rsid w:val="00A10A5F"/>
    <w:rsid w:val="00A11234"/>
    <w:rsid w:val="00A11E69"/>
    <w:rsid w:val="00A122D7"/>
    <w:rsid w:val="00A12724"/>
    <w:rsid w:val="00A12EEB"/>
    <w:rsid w:val="00A12FBF"/>
    <w:rsid w:val="00A130F8"/>
    <w:rsid w:val="00A131A9"/>
    <w:rsid w:val="00A13DB5"/>
    <w:rsid w:val="00A13E78"/>
    <w:rsid w:val="00A14096"/>
    <w:rsid w:val="00A1478D"/>
    <w:rsid w:val="00A14A77"/>
    <w:rsid w:val="00A15056"/>
    <w:rsid w:val="00A157E5"/>
    <w:rsid w:val="00A16E43"/>
    <w:rsid w:val="00A17940"/>
    <w:rsid w:val="00A200BE"/>
    <w:rsid w:val="00A20979"/>
    <w:rsid w:val="00A210DB"/>
    <w:rsid w:val="00A212CD"/>
    <w:rsid w:val="00A21E4E"/>
    <w:rsid w:val="00A227E8"/>
    <w:rsid w:val="00A22F48"/>
    <w:rsid w:val="00A2324E"/>
    <w:rsid w:val="00A23706"/>
    <w:rsid w:val="00A238B0"/>
    <w:rsid w:val="00A25756"/>
    <w:rsid w:val="00A259F3"/>
    <w:rsid w:val="00A25DB6"/>
    <w:rsid w:val="00A25E51"/>
    <w:rsid w:val="00A25E8E"/>
    <w:rsid w:val="00A2791E"/>
    <w:rsid w:val="00A30566"/>
    <w:rsid w:val="00A30972"/>
    <w:rsid w:val="00A30C6C"/>
    <w:rsid w:val="00A31248"/>
    <w:rsid w:val="00A31669"/>
    <w:rsid w:val="00A3195A"/>
    <w:rsid w:val="00A31ED9"/>
    <w:rsid w:val="00A32068"/>
    <w:rsid w:val="00A3225D"/>
    <w:rsid w:val="00A32B30"/>
    <w:rsid w:val="00A33298"/>
    <w:rsid w:val="00A33AA4"/>
    <w:rsid w:val="00A33B06"/>
    <w:rsid w:val="00A3455B"/>
    <w:rsid w:val="00A347AF"/>
    <w:rsid w:val="00A350F2"/>
    <w:rsid w:val="00A35F45"/>
    <w:rsid w:val="00A367BF"/>
    <w:rsid w:val="00A37266"/>
    <w:rsid w:val="00A37457"/>
    <w:rsid w:val="00A379A8"/>
    <w:rsid w:val="00A4091D"/>
    <w:rsid w:val="00A40BC9"/>
    <w:rsid w:val="00A40BEB"/>
    <w:rsid w:val="00A40BFE"/>
    <w:rsid w:val="00A40FB0"/>
    <w:rsid w:val="00A41A6C"/>
    <w:rsid w:val="00A41B3A"/>
    <w:rsid w:val="00A42174"/>
    <w:rsid w:val="00A425D6"/>
    <w:rsid w:val="00A42EEA"/>
    <w:rsid w:val="00A4452C"/>
    <w:rsid w:val="00A45141"/>
    <w:rsid w:val="00A45FF4"/>
    <w:rsid w:val="00A460C6"/>
    <w:rsid w:val="00A46284"/>
    <w:rsid w:val="00A50A30"/>
    <w:rsid w:val="00A50D75"/>
    <w:rsid w:val="00A51122"/>
    <w:rsid w:val="00A525AF"/>
    <w:rsid w:val="00A52903"/>
    <w:rsid w:val="00A52920"/>
    <w:rsid w:val="00A52ACF"/>
    <w:rsid w:val="00A52B1C"/>
    <w:rsid w:val="00A53825"/>
    <w:rsid w:val="00A5488E"/>
    <w:rsid w:val="00A54A62"/>
    <w:rsid w:val="00A55131"/>
    <w:rsid w:val="00A551B9"/>
    <w:rsid w:val="00A55693"/>
    <w:rsid w:val="00A55E25"/>
    <w:rsid w:val="00A56119"/>
    <w:rsid w:val="00A56281"/>
    <w:rsid w:val="00A563C6"/>
    <w:rsid w:val="00A569CD"/>
    <w:rsid w:val="00A57C8E"/>
    <w:rsid w:val="00A57EDF"/>
    <w:rsid w:val="00A60053"/>
    <w:rsid w:val="00A60246"/>
    <w:rsid w:val="00A6061D"/>
    <w:rsid w:val="00A6101A"/>
    <w:rsid w:val="00A618B0"/>
    <w:rsid w:val="00A61DF4"/>
    <w:rsid w:val="00A62072"/>
    <w:rsid w:val="00A6314B"/>
    <w:rsid w:val="00A638EA"/>
    <w:rsid w:val="00A6409E"/>
    <w:rsid w:val="00A64189"/>
    <w:rsid w:val="00A65017"/>
    <w:rsid w:val="00A651D3"/>
    <w:rsid w:val="00A6525E"/>
    <w:rsid w:val="00A65CF0"/>
    <w:rsid w:val="00A65E75"/>
    <w:rsid w:val="00A66281"/>
    <w:rsid w:val="00A66880"/>
    <w:rsid w:val="00A668EA"/>
    <w:rsid w:val="00A6703F"/>
    <w:rsid w:val="00A6717B"/>
    <w:rsid w:val="00A677E3"/>
    <w:rsid w:val="00A67AEA"/>
    <w:rsid w:val="00A67B90"/>
    <w:rsid w:val="00A7024E"/>
    <w:rsid w:val="00A7030F"/>
    <w:rsid w:val="00A70865"/>
    <w:rsid w:val="00A708C6"/>
    <w:rsid w:val="00A70A3F"/>
    <w:rsid w:val="00A70F8F"/>
    <w:rsid w:val="00A71831"/>
    <w:rsid w:val="00A71C47"/>
    <w:rsid w:val="00A72FC0"/>
    <w:rsid w:val="00A732E4"/>
    <w:rsid w:val="00A7382D"/>
    <w:rsid w:val="00A74266"/>
    <w:rsid w:val="00A74360"/>
    <w:rsid w:val="00A74B23"/>
    <w:rsid w:val="00A75173"/>
    <w:rsid w:val="00A754C1"/>
    <w:rsid w:val="00A76727"/>
    <w:rsid w:val="00A769D0"/>
    <w:rsid w:val="00A773A4"/>
    <w:rsid w:val="00A776D4"/>
    <w:rsid w:val="00A80760"/>
    <w:rsid w:val="00A80E89"/>
    <w:rsid w:val="00A821F5"/>
    <w:rsid w:val="00A8286D"/>
    <w:rsid w:val="00A82D29"/>
    <w:rsid w:val="00A82D65"/>
    <w:rsid w:val="00A83F6B"/>
    <w:rsid w:val="00A848B8"/>
    <w:rsid w:val="00A86128"/>
    <w:rsid w:val="00A865CA"/>
    <w:rsid w:val="00A879B6"/>
    <w:rsid w:val="00A90C0E"/>
    <w:rsid w:val="00A90D1A"/>
    <w:rsid w:val="00A92EE9"/>
    <w:rsid w:val="00A93029"/>
    <w:rsid w:val="00A93725"/>
    <w:rsid w:val="00A9378B"/>
    <w:rsid w:val="00A93922"/>
    <w:rsid w:val="00A9396D"/>
    <w:rsid w:val="00A93C0F"/>
    <w:rsid w:val="00A942B7"/>
    <w:rsid w:val="00A95808"/>
    <w:rsid w:val="00A95CB6"/>
    <w:rsid w:val="00A960A0"/>
    <w:rsid w:val="00A96236"/>
    <w:rsid w:val="00A96E9A"/>
    <w:rsid w:val="00A96FB4"/>
    <w:rsid w:val="00A97385"/>
    <w:rsid w:val="00A97BA2"/>
    <w:rsid w:val="00A97C10"/>
    <w:rsid w:val="00AA16EF"/>
    <w:rsid w:val="00AA1907"/>
    <w:rsid w:val="00AA1979"/>
    <w:rsid w:val="00AA2784"/>
    <w:rsid w:val="00AA2A56"/>
    <w:rsid w:val="00AA38F0"/>
    <w:rsid w:val="00AA3F6A"/>
    <w:rsid w:val="00AA41CD"/>
    <w:rsid w:val="00AA42C3"/>
    <w:rsid w:val="00AA4D21"/>
    <w:rsid w:val="00AA50F3"/>
    <w:rsid w:val="00AA51C1"/>
    <w:rsid w:val="00AA6448"/>
    <w:rsid w:val="00AA6992"/>
    <w:rsid w:val="00AA6A87"/>
    <w:rsid w:val="00AA6C52"/>
    <w:rsid w:val="00AB0335"/>
    <w:rsid w:val="00AB0473"/>
    <w:rsid w:val="00AB3555"/>
    <w:rsid w:val="00AB3A19"/>
    <w:rsid w:val="00AB40F6"/>
    <w:rsid w:val="00AB41EC"/>
    <w:rsid w:val="00AB428E"/>
    <w:rsid w:val="00AB42F3"/>
    <w:rsid w:val="00AB4C6B"/>
    <w:rsid w:val="00AB519A"/>
    <w:rsid w:val="00AB6317"/>
    <w:rsid w:val="00AB63AC"/>
    <w:rsid w:val="00AB681E"/>
    <w:rsid w:val="00AB69CB"/>
    <w:rsid w:val="00AB6DA7"/>
    <w:rsid w:val="00AB6F8D"/>
    <w:rsid w:val="00AB7135"/>
    <w:rsid w:val="00AC0291"/>
    <w:rsid w:val="00AC0743"/>
    <w:rsid w:val="00AC0F9A"/>
    <w:rsid w:val="00AC216A"/>
    <w:rsid w:val="00AC22E6"/>
    <w:rsid w:val="00AC2A41"/>
    <w:rsid w:val="00AC2EF8"/>
    <w:rsid w:val="00AC3107"/>
    <w:rsid w:val="00AC321B"/>
    <w:rsid w:val="00AC3C5F"/>
    <w:rsid w:val="00AC4035"/>
    <w:rsid w:val="00AC429D"/>
    <w:rsid w:val="00AC493A"/>
    <w:rsid w:val="00AC552D"/>
    <w:rsid w:val="00AC58EE"/>
    <w:rsid w:val="00AC5EBC"/>
    <w:rsid w:val="00AC5ECC"/>
    <w:rsid w:val="00AC6608"/>
    <w:rsid w:val="00AC66D6"/>
    <w:rsid w:val="00AC6804"/>
    <w:rsid w:val="00AC699D"/>
    <w:rsid w:val="00AC6BDB"/>
    <w:rsid w:val="00AC6FFE"/>
    <w:rsid w:val="00AC7B7B"/>
    <w:rsid w:val="00AC7D5C"/>
    <w:rsid w:val="00AC7DFF"/>
    <w:rsid w:val="00AD0136"/>
    <w:rsid w:val="00AD0DD8"/>
    <w:rsid w:val="00AD0E45"/>
    <w:rsid w:val="00AD0E6E"/>
    <w:rsid w:val="00AD1272"/>
    <w:rsid w:val="00AD128E"/>
    <w:rsid w:val="00AD156A"/>
    <w:rsid w:val="00AD194D"/>
    <w:rsid w:val="00AD1DB5"/>
    <w:rsid w:val="00AD2393"/>
    <w:rsid w:val="00AD27FE"/>
    <w:rsid w:val="00AD2C9F"/>
    <w:rsid w:val="00AD3380"/>
    <w:rsid w:val="00AD33AC"/>
    <w:rsid w:val="00AD37FD"/>
    <w:rsid w:val="00AD38A4"/>
    <w:rsid w:val="00AD45C6"/>
    <w:rsid w:val="00AD47FC"/>
    <w:rsid w:val="00AD4838"/>
    <w:rsid w:val="00AD4D21"/>
    <w:rsid w:val="00AD5B3E"/>
    <w:rsid w:val="00AD6631"/>
    <w:rsid w:val="00AD680B"/>
    <w:rsid w:val="00AD6A9C"/>
    <w:rsid w:val="00AD6DAC"/>
    <w:rsid w:val="00AD7AA7"/>
    <w:rsid w:val="00AD7EE7"/>
    <w:rsid w:val="00AD7EF5"/>
    <w:rsid w:val="00AE02E1"/>
    <w:rsid w:val="00AE05B1"/>
    <w:rsid w:val="00AE0F72"/>
    <w:rsid w:val="00AE0FBF"/>
    <w:rsid w:val="00AE0FD4"/>
    <w:rsid w:val="00AE1335"/>
    <w:rsid w:val="00AE14BF"/>
    <w:rsid w:val="00AE163D"/>
    <w:rsid w:val="00AE1AC4"/>
    <w:rsid w:val="00AE1D29"/>
    <w:rsid w:val="00AE1D34"/>
    <w:rsid w:val="00AE1DBF"/>
    <w:rsid w:val="00AE23E5"/>
    <w:rsid w:val="00AE2991"/>
    <w:rsid w:val="00AE29B9"/>
    <w:rsid w:val="00AE3CA9"/>
    <w:rsid w:val="00AE4426"/>
    <w:rsid w:val="00AE4434"/>
    <w:rsid w:val="00AE58B0"/>
    <w:rsid w:val="00AE6308"/>
    <w:rsid w:val="00AE6B34"/>
    <w:rsid w:val="00AE7026"/>
    <w:rsid w:val="00AE70A1"/>
    <w:rsid w:val="00AE7440"/>
    <w:rsid w:val="00AE76F7"/>
    <w:rsid w:val="00AE78C0"/>
    <w:rsid w:val="00AE7A12"/>
    <w:rsid w:val="00AE7B76"/>
    <w:rsid w:val="00AF1FE5"/>
    <w:rsid w:val="00AF2AD0"/>
    <w:rsid w:val="00AF5294"/>
    <w:rsid w:val="00AF570C"/>
    <w:rsid w:val="00AF5A96"/>
    <w:rsid w:val="00AF5CEA"/>
    <w:rsid w:val="00AF6913"/>
    <w:rsid w:val="00AF6A30"/>
    <w:rsid w:val="00AF6FE0"/>
    <w:rsid w:val="00AF755C"/>
    <w:rsid w:val="00AF7E25"/>
    <w:rsid w:val="00B00898"/>
    <w:rsid w:val="00B01C7F"/>
    <w:rsid w:val="00B01D3C"/>
    <w:rsid w:val="00B02128"/>
    <w:rsid w:val="00B02988"/>
    <w:rsid w:val="00B02D26"/>
    <w:rsid w:val="00B02E62"/>
    <w:rsid w:val="00B03182"/>
    <w:rsid w:val="00B031AA"/>
    <w:rsid w:val="00B05403"/>
    <w:rsid w:val="00B069E7"/>
    <w:rsid w:val="00B06F9B"/>
    <w:rsid w:val="00B07436"/>
    <w:rsid w:val="00B0797E"/>
    <w:rsid w:val="00B07A67"/>
    <w:rsid w:val="00B07F94"/>
    <w:rsid w:val="00B1015F"/>
    <w:rsid w:val="00B10209"/>
    <w:rsid w:val="00B10CF0"/>
    <w:rsid w:val="00B11364"/>
    <w:rsid w:val="00B11470"/>
    <w:rsid w:val="00B118DA"/>
    <w:rsid w:val="00B11930"/>
    <w:rsid w:val="00B1199D"/>
    <w:rsid w:val="00B119E7"/>
    <w:rsid w:val="00B126C4"/>
    <w:rsid w:val="00B13233"/>
    <w:rsid w:val="00B1341B"/>
    <w:rsid w:val="00B14572"/>
    <w:rsid w:val="00B15117"/>
    <w:rsid w:val="00B16199"/>
    <w:rsid w:val="00B16231"/>
    <w:rsid w:val="00B16836"/>
    <w:rsid w:val="00B16C9B"/>
    <w:rsid w:val="00B16CC4"/>
    <w:rsid w:val="00B17A75"/>
    <w:rsid w:val="00B2096A"/>
    <w:rsid w:val="00B20D66"/>
    <w:rsid w:val="00B20F4C"/>
    <w:rsid w:val="00B211E3"/>
    <w:rsid w:val="00B213D9"/>
    <w:rsid w:val="00B216F6"/>
    <w:rsid w:val="00B21BB8"/>
    <w:rsid w:val="00B220BD"/>
    <w:rsid w:val="00B2214B"/>
    <w:rsid w:val="00B22A7A"/>
    <w:rsid w:val="00B22B25"/>
    <w:rsid w:val="00B238B1"/>
    <w:rsid w:val="00B23937"/>
    <w:rsid w:val="00B24F3C"/>
    <w:rsid w:val="00B25817"/>
    <w:rsid w:val="00B25CED"/>
    <w:rsid w:val="00B26BAC"/>
    <w:rsid w:val="00B30041"/>
    <w:rsid w:val="00B30E56"/>
    <w:rsid w:val="00B31097"/>
    <w:rsid w:val="00B31321"/>
    <w:rsid w:val="00B31545"/>
    <w:rsid w:val="00B315A1"/>
    <w:rsid w:val="00B31DB7"/>
    <w:rsid w:val="00B3272E"/>
    <w:rsid w:val="00B32B8C"/>
    <w:rsid w:val="00B32BEE"/>
    <w:rsid w:val="00B32E6B"/>
    <w:rsid w:val="00B331A7"/>
    <w:rsid w:val="00B331B7"/>
    <w:rsid w:val="00B33695"/>
    <w:rsid w:val="00B341A3"/>
    <w:rsid w:val="00B34919"/>
    <w:rsid w:val="00B34971"/>
    <w:rsid w:val="00B34EAB"/>
    <w:rsid w:val="00B34EFC"/>
    <w:rsid w:val="00B36AD3"/>
    <w:rsid w:val="00B36F08"/>
    <w:rsid w:val="00B37283"/>
    <w:rsid w:val="00B37439"/>
    <w:rsid w:val="00B37F6D"/>
    <w:rsid w:val="00B40776"/>
    <w:rsid w:val="00B41012"/>
    <w:rsid w:val="00B41202"/>
    <w:rsid w:val="00B4127F"/>
    <w:rsid w:val="00B4128F"/>
    <w:rsid w:val="00B4130D"/>
    <w:rsid w:val="00B416A8"/>
    <w:rsid w:val="00B4175B"/>
    <w:rsid w:val="00B41EA9"/>
    <w:rsid w:val="00B421CB"/>
    <w:rsid w:val="00B42970"/>
    <w:rsid w:val="00B436D1"/>
    <w:rsid w:val="00B43AA2"/>
    <w:rsid w:val="00B43FA2"/>
    <w:rsid w:val="00B4429C"/>
    <w:rsid w:val="00B448B1"/>
    <w:rsid w:val="00B44A79"/>
    <w:rsid w:val="00B4527F"/>
    <w:rsid w:val="00B45745"/>
    <w:rsid w:val="00B45C57"/>
    <w:rsid w:val="00B47296"/>
    <w:rsid w:val="00B478DD"/>
    <w:rsid w:val="00B479E4"/>
    <w:rsid w:val="00B47DD3"/>
    <w:rsid w:val="00B50240"/>
    <w:rsid w:val="00B50846"/>
    <w:rsid w:val="00B509D2"/>
    <w:rsid w:val="00B50A47"/>
    <w:rsid w:val="00B50D49"/>
    <w:rsid w:val="00B50E66"/>
    <w:rsid w:val="00B511B1"/>
    <w:rsid w:val="00B5145F"/>
    <w:rsid w:val="00B514A9"/>
    <w:rsid w:val="00B51C3D"/>
    <w:rsid w:val="00B51CF3"/>
    <w:rsid w:val="00B52390"/>
    <w:rsid w:val="00B52710"/>
    <w:rsid w:val="00B52DD4"/>
    <w:rsid w:val="00B53170"/>
    <w:rsid w:val="00B537C9"/>
    <w:rsid w:val="00B53C9E"/>
    <w:rsid w:val="00B54E22"/>
    <w:rsid w:val="00B5505D"/>
    <w:rsid w:val="00B55261"/>
    <w:rsid w:val="00B5540B"/>
    <w:rsid w:val="00B556F8"/>
    <w:rsid w:val="00B558B1"/>
    <w:rsid w:val="00B55C4E"/>
    <w:rsid w:val="00B568C1"/>
    <w:rsid w:val="00B56D64"/>
    <w:rsid w:val="00B56EFD"/>
    <w:rsid w:val="00B57AC7"/>
    <w:rsid w:val="00B57DC0"/>
    <w:rsid w:val="00B603B6"/>
    <w:rsid w:val="00B6070C"/>
    <w:rsid w:val="00B60A53"/>
    <w:rsid w:val="00B60B0D"/>
    <w:rsid w:val="00B61049"/>
    <w:rsid w:val="00B612C6"/>
    <w:rsid w:val="00B61912"/>
    <w:rsid w:val="00B61F4A"/>
    <w:rsid w:val="00B6211D"/>
    <w:rsid w:val="00B62420"/>
    <w:rsid w:val="00B62CA2"/>
    <w:rsid w:val="00B63589"/>
    <w:rsid w:val="00B63762"/>
    <w:rsid w:val="00B63C5F"/>
    <w:rsid w:val="00B63D71"/>
    <w:rsid w:val="00B63D7B"/>
    <w:rsid w:val="00B63D83"/>
    <w:rsid w:val="00B64311"/>
    <w:rsid w:val="00B64860"/>
    <w:rsid w:val="00B650DA"/>
    <w:rsid w:val="00B653D7"/>
    <w:rsid w:val="00B659AC"/>
    <w:rsid w:val="00B662AD"/>
    <w:rsid w:val="00B66763"/>
    <w:rsid w:val="00B66EC9"/>
    <w:rsid w:val="00B673DE"/>
    <w:rsid w:val="00B67524"/>
    <w:rsid w:val="00B6772C"/>
    <w:rsid w:val="00B6785C"/>
    <w:rsid w:val="00B70102"/>
    <w:rsid w:val="00B702B9"/>
    <w:rsid w:val="00B7034F"/>
    <w:rsid w:val="00B704DD"/>
    <w:rsid w:val="00B70D2F"/>
    <w:rsid w:val="00B71D1A"/>
    <w:rsid w:val="00B7383B"/>
    <w:rsid w:val="00B74184"/>
    <w:rsid w:val="00B749DF"/>
    <w:rsid w:val="00B74EA3"/>
    <w:rsid w:val="00B75618"/>
    <w:rsid w:val="00B758F1"/>
    <w:rsid w:val="00B75CBB"/>
    <w:rsid w:val="00B76789"/>
    <w:rsid w:val="00B76904"/>
    <w:rsid w:val="00B80485"/>
    <w:rsid w:val="00B804C0"/>
    <w:rsid w:val="00B80633"/>
    <w:rsid w:val="00B816D9"/>
    <w:rsid w:val="00B817FF"/>
    <w:rsid w:val="00B81FCC"/>
    <w:rsid w:val="00B81FD6"/>
    <w:rsid w:val="00B82AD0"/>
    <w:rsid w:val="00B82E4F"/>
    <w:rsid w:val="00B838C9"/>
    <w:rsid w:val="00B8407D"/>
    <w:rsid w:val="00B84384"/>
    <w:rsid w:val="00B84562"/>
    <w:rsid w:val="00B854D2"/>
    <w:rsid w:val="00B85841"/>
    <w:rsid w:val="00B859C7"/>
    <w:rsid w:val="00B85B5A"/>
    <w:rsid w:val="00B85C44"/>
    <w:rsid w:val="00B85D9E"/>
    <w:rsid w:val="00B86B1F"/>
    <w:rsid w:val="00B86CAC"/>
    <w:rsid w:val="00B86F70"/>
    <w:rsid w:val="00B8784D"/>
    <w:rsid w:val="00B90C2A"/>
    <w:rsid w:val="00B91180"/>
    <w:rsid w:val="00B91324"/>
    <w:rsid w:val="00B917BC"/>
    <w:rsid w:val="00B918B7"/>
    <w:rsid w:val="00B91A28"/>
    <w:rsid w:val="00B91C9D"/>
    <w:rsid w:val="00B9230E"/>
    <w:rsid w:val="00B92A6D"/>
    <w:rsid w:val="00B92C57"/>
    <w:rsid w:val="00B92D73"/>
    <w:rsid w:val="00B92DFF"/>
    <w:rsid w:val="00B93165"/>
    <w:rsid w:val="00B93FDF"/>
    <w:rsid w:val="00B9405E"/>
    <w:rsid w:val="00B94093"/>
    <w:rsid w:val="00B95895"/>
    <w:rsid w:val="00B95898"/>
    <w:rsid w:val="00B95BC6"/>
    <w:rsid w:val="00B9671F"/>
    <w:rsid w:val="00B96C2F"/>
    <w:rsid w:val="00B973A9"/>
    <w:rsid w:val="00B975DE"/>
    <w:rsid w:val="00B97697"/>
    <w:rsid w:val="00B97750"/>
    <w:rsid w:val="00B97FB2"/>
    <w:rsid w:val="00BA15A2"/>
    <w:rsid w:val="00BA1D7F"/>
    <w:rsid w:val="00BA23A6"/>
    <w:rsid w:val="00BA2981"/>
    <w:rsid w:val="00BA2AB2"/>
    <w:rsid w:val="00BA3100"/>
    <w:rsid w:val="00BA3347"/>
    <w:rsid w:val="00BA36CB"/>
    <w:rsid w:val="00BA3979"/>
    <w:rsid w:val="00BA3CEC"/>
    <w:rsid w:val="00BA3CF5"/>
    <w:rsid w:val="00BA45A0"/>
    <w:rsid w:val="00BA45D0"/>
    <w:rsid w:val="00BA4837"/>
    <w:rsid w:val="00BA488D"/>
    <w:rsid w:val="00BA4D5D"/>
    <w:rsid w:val="00BA4D69"/>
    <w:rsid w:val="00BA566E"/>
    <w:rsid w:val="00BA5BDF"/>
    <w:rsid w:val="00BA5EB8"/>
    <w:rsid w:val="00BA652F"/>
    <w:rsid w:val="00BA6886"/>
    <w:rsid w:val="00BA6D3B"/>
    <w:rsid w:val="00BA77EE"/>
    <w:rsid w:val="00BB039C"/>
    <w:rsid w:val="00BB0736"/>
    <w:rsid w:val="00BB13A3"/>
    <w:rsid w:val="00BB1E70"/>
    <w:rsid w:val="00BB27E7"/>
    <w:rsid w:val="00BB2E2A"/>
    <w:rsid w:val="00BB3330"/>
    <w:rsid w:val="00BB3B50"/>
    <w:rsid w:val="00BB3D77"/>
    <w:rsid w:val="00BB3F14"/>
    <w:rsid w:val="00BB3FF4"/>
    <w:rsid w:val="00BB4289"/>
    <w:rsid w:val="00BB4856"/>
    <w:rsid w:val="00BB4F29"/>
    <w:rsid w:val="00BB50AD"/>
    <w:rsid w:val="00BB545E"/>
    <w:rsid w:val="00BB57AF"/>
    <w:rsid w:val="00BB6DF6"/>
    <w:rsid w:val="00BB6E80"/>
    <w:rsid w:val="00BB7129"/>
    <w:rsid w:val="00BB7385"/>
    <w:rsid w:val="00BB7E3E"/>
    <w:rsid w:val="00BC09B7"/>
    <w:rsid w:val="00BC0FAD"/>
    <w:rsid w:val="00BC1195"/>
    <w:rsid w:val="00BC1649"/>
    <w:rsid w:val="00BC2BD5"/>
    <w:rsid w:val="00BC3764"/>
    <w:rsid w:val="00BC3E4D"/>
    <w:rsid w:val="00BC3EEE"/>
    <w:rsid w:val="00BC4593"/>
    <w:rsid w:val="00BC51AF"/>
    <w:rsid w:val="00BC58CC"/>
    <w:rsid w:val="00BC5D86"/>
    <w:rsid w:val="00BC607C"/>
    <w:rsid w:val="00BC657D"/>
    <w:rsid w:val="00BC680E"/>
    <w:rsid w:val="00BC6977"/>
    <w:rsid w:val="00BC6A7A"/>
    <w:rsid w:val="00BC6B79"/>
    <w:rsid w:val="00BD07F4"/>
    <w:rsid w:val="00BD0B45"/>
    <w:rsid w:val="00BD1659"/>
    <w:rsid w:val="00BD1E57"/>
    <w:rsid w:val="00BD2712"/>
    <w:rsid w:val="00BD28D9"/>
    <w:rsid w:val="00BD293A"/>
    <w:rsid w:val="00BD30F5"/>
    <w:rsid w:val="00BD315D"/>
    <w:rsid w:val="00BD31FB"/>
    <w:rsid w:val="00BD333F"/>
    <w:rsid w:val="00BD417E"/>
    <w:rsid w:val="00BD4B32"/>
    <w:rsid w:val="00BD591E"/>
    <w:rsid w:val="00BD5922"/>
    <w:rsid w:val="00BD59DC"/>
    <w:rsid w:val="00BD5D27"/>
    <w:rsid w:val="00BD5DC7"/>
    <w:rsid w:val="00BD64D0"/>
    <w:rsid w:val="00BD6A31"/>
    <w:rsid w:val="00BD74BB"/>
    <w:rsid w:val="00BD75A0"/>
    <w:rsid w:val="00BD7663"/>
    <w:rsid w:val="00BD78E9"/>
    <w:rsid w:val="00BD7E74"/>
    <w:rsid w:val="00BE0D35"/>
    <w:rsid w:val="00BE21BB"/>
    <w:rsid w:val="00BE2600"/>
    <w:rsid w:val="00BE2B08"/>
    <w:rsid w:val="00BE2E0C"/>
    <w:rsid w:val="00BE2E36"/>
    <w:rsid w:val="00BE30D4"/>
    <w:rsid w:val="00BE31FA"/>
    <w:rsid w:val="00BE3E6A"/>
    <w:rsid w:val="00BE40AD"/>
    <w:rsid w:val="00BE428D"/>
    <w:rsid w:val="00BE43EA"/>
    <w:rsid w:val="00BE4856"/>
    <w:rsid w:val="00BE50BF"/>
    <w:rsid w:val="00BE5825"/>
    <w:rsid w:val="00BE5CA9"/>
    <w:rsid w:val="00BE614E"/>
    <w:rsid w:val="00BE6E7A"/>
    <w:rsid w:val="00BE70D1"/>
    <w:rsid w:val="00BE7586"/>
    <w:rsid w:val="00BE7B10"/>
    <w:rsid w:val="00BF060E"/>
    <w:rsid w:val="00BF0F9F"/>
    <w:rsid w:val="00BF19C9"/>
    <w:rsid w:val="00BF1C0F"/>
    <w:rsid w:val="00BF1C20"/>
    <w:rsid w:val="00BF1DE5"/>
    <w:rsid w:val="00BF277B"/>
    <w:rsid w:val="00BF27D7"/>
    <w:rsid w:val="00BF3A5B"/>
    <w:rsid w:val="00BF3B19"/>
    <w:rsid w:val="00BF423C"/>
    <w:rsid w:val="00BF4EE3"/>
    <w:rsid w:val="00BF4F62"/>
    <w:rsid w:val="00BF550C"/>
    <w:rsid w:val="00BF5837"/>
    <w:rsid w:val="00BF5F5E"/>
    <w:rsid w:val="00BF6E08"/>
    <w:rsid w:val="00BF7C81"/>
    <w:rsid w:val="00C00201"/>
    <w:rsid w:val="00C00691"/>
    <w:rsid w:val="00C00F1B"/>
    <w:rsid w:val="00C02488"/>
    <w:rsid w:val="00C024CA"/>
    <w:rsid w:val="00C039D4"/>
    <w:rsid w:val="00C03FB2"/>
    <w:rsid w:val="00C04672"/>
    <w:rsid w:val="00C049FD"/>
    <w:rsid w:val="00C04B7C"/>
    <w:rsid w:val="00C057B8"/>
    <w:rsid w:val="00C058BD"/>
    <w:rsid w:val="00C058E5"/>
    <w:rsid w:val="00C06622"/>
    <w:rsid w:val="00C06B82"/>
    <w:rsid w:val="00C0730D"/>
    <w:rsid w:val="00C0735E"/>
    <w:rsid w:val="00C0745E"/>
    <w:rsid w:val="00C07D5D"/>
    <w:rsid w:val="00C07F27"/>
    <w:rsid w:val="00C1033B"/>
    <w:rsid w:val="00C1170B"/>
    <w:rsid w:val="00C125F8"/>
    <w:rsid w:val="00C12B63"/>
    <w:rsid w:val="00C137A8"/>
    <w:rsid w:val="00C13C0E"/>
    <w:rsid w:val="00C13CED"/>
    <w:rsid w:val="00C14374"/>
    <w:rsid w:val="00C149A1"/>
    <w:rsid w:val="00C14A54"/>
    <w:rsid w:val="00C14FD2"/>
    <w:rsid w:val="00C15254"/>
    <w:rsid w:val="00C1568C"/>
    <w:rsid w:val="00C15BA9"/>
    <w:rsid w:val="00C15BC1"/>
    <w:rsid w:val="00C15D9B"/>
    <w:rsid w:val="00C16906"/>
    <w:rsid w:val="00C16AD4"/>
    <w:rsid w:val="00C16B0C"/>
    <w:rsid w:val="00C17382"/>
    <w:rsid w:val="00C1751D"/>
    <w:rsid w:val="00C17D6A"/>
    <w:rsid w:val="00C20290"/>
    <w:rsid w:val="00C2039B"/>
    <w:rsid w:val="00C20D1C"/>
    <w:rsid w:val="00C20F55"/>
    <w:rsid w:val="00C21038"/>
    <w:rsid w:val="00C2112D"/>
    <w:rsid w:val="00C21638"/>
    <w:rsid w:val="00C217E1"/>
    <w:rsid w:val="00C219C0"/>
    <w:rsid w:val="00C21C8D"/>
    <w:rsid w:val="00C2278F"/>
    <w:rsid w:val="00C228AD"/>
    <w:rsid w:val="00C228E5"/>
    <w:rsid w:val="00C22A03"/>
    <w:rsid w:val="00C22D9C"/>
    <w:rsid w:val="00C233BB"/>
    <w:rsid w:val="00C237EB"/>
    <w:rsid w:val="00C25259"/>
    <w:rsid w:val="00C2537B"/>
    <w:rsid w:val="00C2586E"/>
    <w:rsid w:val="00C25B23"/>
    <w:rsid w:val="00C25C7A"/>
    <w:rsid w:val="00C25EB4"/>
    <w:rsid w:val="00C268CA"/>
    <w:rsid w:val="00C2712D"/>
    <w:rsid w:val="00C27A4A"/>
    <w:rsid w:val="00C30386"/>
    <w:rsid w:val="00C30869"/>
    <w:rsid w:val="00C30B64"/>
    <w:rsid w:val="00C30FBB"/>
    <w:rsid w:val="00C31183"/>
    <w:rsid w:val="00C3180C"/>
    <w:rsid w:val="00C31886"/>
    <w:rsid w:val="00C320B0"/>
    <w:rsid w:val="00C324CF"/>
    <w:rsid w:val="00C32C36"/>
    <w:rsid w:val="00C33196"/>
    <w:rsid w:val="00C33334"/>
    <w:rsid w:val="00C334FA"/>
    <w:rsid w:val="00C337D7"/>
    <w:rsid w:val="00C33D75"/>
    <w:rsid w:val="00C33DF4"/>
    <w:rsid w:val="00C340EA"/>
    <w:rsid w:val="00C3477D"/>
    <w:rsid w:val="00C34894"/>
    <w:rsid w:val="00C34903"/>
    <w:rsid w:val="00C34BD2"/>
    <w:rsid w:val="00C355B6"/>
    <w:rsid w:val="00C355D1"/>
    <w:rsid w:val="00C35A95"/>
    <w:rsid w:val="00C35EC0"/>
    <w:rsid w:val="00C3645F"/>
    <w:rsid w:val="00C371F0"/>
    <w:rsid w:val="00C375A4"/>
    <w:rsid w:val="00C40422"/>
    <w:rsid w:val="00C408D3"/>
    <w:rsid w:val="00C410E0"/>
    <w:rsid w:val="00C41149"/>
    <w:rsid w:val="00C4184D"/>
    <w:rsid w:val="00C419D2"/>
    <w:rsid w:val="00C41E87"/>
    <w:rsid w:val="00C4262F"/>
    <w:rsid w:val="00C4272B"/>
    <w:rsid w:val="00C42976"/>
    <w:rsid w:val="00C4382C"/>
    <w:rsid w:val="00C438AA"/>
    <w:rsid w:val="00C43D7F"/>
    <w:rsid w:val="00C44420"/>
    <w:rsid w:val="00C449A6"/>
    <w:rsid w:val="00C44E8B"/>
    <w:rsid w:val="00C456EC"/>
    <w:rsid w:val="00C45EA7"/>
    <w:rsid w:val="00C46C44"/>
    <w:rsid w:val="00C46D5A"/>
    <w:rsid w:val="00C46F85"/>
    <w:rsid w:val="00C47339"/>
    <w:rsid w:val="00C473E4"/>
    <w:rsid w:val="00C478F9"/>
    <w:rsid w:val="00C500A6"/>
    <w:rsid w:val="00C50C16"/>
    <w:rsid w:val="00C50E4E"/>
    <w:rsid w:val="00C51238"/>
    <w:rsid w:val="00C5164E"/>
    <w:rsid w:val="00C517E0"/>
    <w:rsid w:val="00C518C0"/>
    <w:rsid w:val="00C519A6"/>
    <w:rsid w:val="00C51A4C"/>
    <w:rsid w:val="00C51D95"/>
    <w:rsid w:val="00C51DDD"/>
    <w:rsid w:val="00C52377"/>
    <w:rsid w:val="00C52894"/>
    <w:rsid w:val="00C53C45"/>
    <w:rsid w:val="00C544BE"/>
    <w:rsid w:val="00C54C71"/>
    <w:rsid w:val="00C54D0B"/>
    <w:rsid w:val="00C55496"/>
    <w:rsid w:val="00C55AF2"/>
    <w:rsid w:val="00C56947"/>
    <w:rsid w:val="00C573FF"/>
    <w:rsid w:val="00C574DF"/>
    <w:rsid w:val="00C57689"/>
    <w:rsid w:val="00C57914"/>
    <w:rsid w:val="00C601E4"/>
    <w:rsid w:val="00C60769"/>
    <w:rsid w:val="00C60EF7"/>
    <w:rsid w:val="00C61499"/>
    <w:rsid w:val="00C6216F"/>
    <w:rsid w:val="00C6278E"/>
    <w:rsid w:val="00C6285A"/>
    <w:rsid w:val="00C62BD9"/>
    <w:rsid w:val="00C62C88"/>
    <w:rsid w:val="00C63387"/>
    <w:rsid w:val="00C63B44"/>
    <w:rsid w:val="00C63B86"/>
    <w:rsid w:val="00C63C97"/>
    <w:rsid w:val="00C64160"/>
    <w:rsid w:val="00C64B2F"/>
    <w:rsid w:val="00C6525D"/>
    <w:rsid w:val="00C65E6F"/>
    <w:rsid w:val="00C6615E"/>
    <w:rsid w:val="00C66A9B"/>
    <w:rsid w:val="00C6748D"/>
    <w:rsid w:val="00C70515"/>
    <w:rsid w:val="00C708D7"/>
    <w:rsid w:val="00C70B09"/>
    <w:rsid w:val="00C7140B"/>
    <w:rsid w:val="00C71702"/>
    <w:rsid w:val="00C71DF2"/>
    <w:rsid w:val="00C7259A"/>
    <w:rsid w:val="00C72B6B"/>
    <w:rsid w:val="00C72B92"/>
    <w:rsid w:val="00C72DF7"/>
    <w:rsid w:val="00C72F4B"/>
    <w:rsid w:val="00C732A1"/>
    <w:rsid w:val="00C73F9C"/>
    <w:rsid w:val="00C741F4"/>
    <w:rsid w:val="00C746C3"/>
    <w:rsid w:val="00C748EE"/>
    <w:rsid w:val="00C74AF0"/>
    <w:rsid w:val="00C755CD"/>
    <w:rsid w:val="00C757A4"/>
    <w:rsid w:val="00C757D4"/>
    <w:rsid w:val="00C75E19"/>
    <w:rsid w:val="00C7616D"/>
    <w:rsid w:val="00C7712F"/>
    <w:rsid w:val="00C77ECD"/>
    <w:rsid w:val="00C80187"/>
    <w:rsid w:val="00C80381"/>
    <w:rsid w:val="00C80387"/>
    <w:rsid w:val="00C80473"/>
    <w:rsid w:val="00C80AD5"/>
    <w:rsid w:val="00C816B6"/>
    <w:rsid w:val="00C819AD"/>
    <w:rsid w:val="00C81DDE"/>
    <w:rsid w:val="00C81FC4"/>
    <w:rsid w:val="00C823E5"/>
    <w:rsid w:val="00C8276E"/>
    <w:rsid w:val="00C8306C"/>
    <w:rsid w:val="00C833AD"/>
    <w:rsid w:val="00C840CD"/>
    <w:rsid w:val="00C84399"/>
    <w:rsid w:val="00C84570"/>
    <w:rsid w:val="00C85409"/>
    <w:rsid w:val="00C86258"/>
    <w:rsid w:val="00C86325"/>
    <w:rsid w:val="00C8668B"/>
    <w:rsid w:val="00C86A3D"/>
    <w:rsid w:val="00C872C9"/>
    <w:rsid w:val="00C87710"/>
    <w:rsid w:val="00C878DE"/>
    <w:rsid w:val="00C9039C"/>
    <w:rsid w:val="00C905C0"/>
    <w:rsid w:val="00C9112D"/>
    <w:rsid w:val="00C913C4"/>
    <w:rsid w:val="00C9296D"/>
    <w:rsid w:val="00C92C83"/>
    <w:rsid w:val="00C92D90"/>
    <w:rsid w:val="00C93046"/>
    <w:rsid w:val="00C93999"/>
    <w:rsid w:val="00C93BC9"/>
    <w:rsid w:val="00C94290"/>
    <w:rsid w:val="00C9445F"/>
    <w:rsid w:val="00C94871"/>
    <w:rsid w:val="00C94DB6"/>
    <w:rsid w:val="00C95881"/>
    <w:rsid w:val="00C95DB1"/>
    <w:rsid w:val="00C96109"/>
    <w:rsid w:val="00C96473"/>
    <w:rsid w:val="00C9694D"/>
    <w:rsid w:val="00C96A12"/>
    <w:rsid w:val="00C96B30"/>
    <w:rsid w:val="00C96D89"/>
    <w:rsid w:val="00C970B5"/>
    <w:rsid w:val="00C97835"/>
    <w:rsid w:val="00C97CC0"/>
    <w:rsid w:val="00C97EC6"/>
    <w:rsid w:val="00CA0854"/>
    <w:rsid w:val="00CA1DE9"/>
    <w:rsid w:val="00CA1DFC"/>
    <w:rsid w:val="00CA2C9A"/>
    <w:rsid w:val="00CA353C"/>
    <w:rsid w:val="00CA49D0"/>
    <w:rsid w:val="00CA4B43"/>
    <w:rsid w:val="00CA5FB7"/>
    <w:rsid w:val="00CA60BB"/>
    <w:rsid w:val="00CA623F"/>
    <w:rsid w:val="00CA62D5"/>
    <w:rsid w:val="00CA67F5"/>
    <w:rsid w:val="00CA6EEA"/>
    <w:rsid w:val="00CA7B56"/>
    <w:rsid w:val="00CB015C"/>
    <w:rsid w:val="00CB15D0"/>
    <w:rsid w:val="00CB1678"/>
    <w:rsid w:val="00CB16F9"/>
    <w:rsid w:val="00CB25A9"/>
    <w:rsid w:val="00CB297E"/>
    <w:rsid w:val="00CB2B98"/>
    <w:rsid w:val="00CB35E8"/>
    <w:rsid w:val="00CB36D8"/>
    <w:rsid w:val="00CB372C"/>
    <w:rsid w:val="00CB3EBB"/>
    <w:rsid w:val="00CB41E5"/>
    <w:rsid w:val="00CB4CB5"/>
    <w:rsid w:val="00CB520D"/>
    <w:rsid w:val="00CB5674"/>
    <w:rsid w:val="00CB612F"/>
    <w:rsid w:val="00CB65C8"/>
    <w:rsid w:val="00CB660E"/>
    <w:rsid w:val="00CB6735"/>
    <w:rsid w:val="00CB6777"/>
    <w:rsid w:val="00CB6A3E"/>
    <w:rsid w:val="00CB7D49"/>
    <w:rsid w:val="00CB7DB8"/>
    <w:rsid w:val="00CB7FA1"/>
    <w:rsid w:val="00CC0743"/>
    <w:rsid w:val="00CC0CCE"/>
    <w:rsid w:val="00CC1095"/>
    <w:rsid w:val="00CC1903"/>
    <w:rsid w:val="00CC1FEE"/>
    <w:rsid w:val="00CC2070"/>
    <w:rsid w:val="00CC324E"/>
    <w:rsid w:val="00CC336B"/>
    <w:rsid w:val="00CC3953"/>
    <w:rsid w:val="00CC3AB4"/>
    <w:rsid w:val="00CC3EBF"/>
    <w:rsid w:val="00CC4A93"/>
    <w:rsid w:val="00CC4BD7"/>
    <w:rsid w:val="00CC4C3E"/>
    <w:rsid w:val="00CC501F"/>
    <w:rsid w:val="00CC65C7"/>
    <w:rsid w:val="00CC6A4A"/>
    <w:rsid w:val="00CC71B9"/>
    <w:rsid w:val="00CC72B3"/>
    <w:rsid w:val="00CC7811"/>
    <w:rsid w:val="00CC7C69"/>
    <w:rsid w:val="00CD00E4"/>
    <w:rsid w:val="00CD109D"/>
    <w:rsid w:val="00CD13AA"/>
    <w:rsid w:val="00CD1F0E"/>
    <w:rsid w:val="00CD23DF"/>
    <w:rsid w:val="00CD26BD"/>
    <w:rsid w:val="00CD27F0"/>
    <w:rsid w:val="00CD2D86"/>
    <w:rsid w:val="00CD2E7F"/>
    <w:rsid w:val="00CD366B"/>
    <w:rsid w:val="00CD3724"/>
    <w:rsid w:val="00CD3AFA"/>
    <w:rsid w:val="00CD44AE"/>
    <w:rsid w:val="00CD4607"/>
    <w:rsid w:val="00CD6391"/>
    <w:rsid w:val="00CD64FC"/>
    <w:rsid w:val="00CD6709"/>
    <w:rsid w:val="00CD71A7"/>
    <w:rsid w:val="00CE03DB"/>
    <w:rsid w:val="00CE0618"/>
    <w:rsid w:val="00CE0B2F"/>
    <w:rsid w:val="00CE130B"/>
    <w:rsid w:val="00CE157B"/>
    <w:rsid w:val="00CE1A93"/>
    <w:rsid w:val="00CE1B68"/>
    <w:rsid w:val="00CE1DBA"/>
    <w:rsid w:val="00CE1DCC"/>
    <w:rsid w:val="00CE1EA2"/>
    <w:rsid w:val="00CE29BE"/>
    <w:rsid w:val="00CE2A90"/>
    <w:rsid w:val="00CE2B2F"/>
    <w:rsid w:val="00CE31E7"/>
    <w:rsid w:val="00CE3326"/>
    <w:rsid w:val="00CE3C56"/>
    <w:rsid w:val="00CE43BA"/>
    <w:rsid w:val="00CE46CF"/>
    <w:rsid w:val="00CE478F"/>
    <w:rsid w:val="00CE4912"/>
    <w:rsid w:val="00CE49B1"/>
    <w:rsid w:val="00CE578A"/>
    <w:rsid w:val="00CE5ACC"/>
    <w:rsid w:val="00CE7016"/>
    <w:rsid w:val="00CE7BF2"/>
    <w:rsid w:val="00CF0CE7"/>
    <w:rsid w:val="00CF1345"/>
    <w:rsid w:val="00CF168E"/>
    <w:rsid w:val="00CF231A"/>
    <w:rsid w:val="00CF24D7"/>
    <w:rsid w:val="00CF265B"/>
    <w:rsid w:val="00CF2709"/>
    <w:rsid w:val="00CF3057"/>
    <w:rsid w:val="00CF3755"/>
    <w:rsid w:val="00CF3D75"/>
    <w:rsid w:val="00CF3D8F"/>
    <w:rsid w:val="00CF3EEE"/>
    <w:rsid w:val="00CF3FD7"/>
    <w:rsid w:val="00CF4DA4"/>
    <w:rsid w:val="00CF50B9"/>
    <w:rsid w:val="00CF5DF4"/>
    <w:rsid w:val="00CF6340"/>
    <w:rsid w:val="00CF67F2"/>
    <w:rsid w:val="00CF784E"/>
    <w:rsid w:val="00CF7DF5"/>
    <w:rsid w:val="00CF7F22"/>
    <w:rsid w:val="00D00C7D"/>
    <w:rsid w:val="00D00E63"/>
    <w:rsid w:val="00D00E7F"/>
    <w:rsid w:val="00D00F54"/>
    <w:rsid w:val="00D011C1"/>
    <w:rsid w:val="00D016A3"/>
    <w:rsid w:val="00D0183D"/>
    <w:rsid w:val="00D018E0"/>
    <w:rsid w:val="00D01C0A"/>
    <w:rsid w:val="00D0275A"/>
    <w:rsid w:val="00D02B4D"/>
    <w:rsid w:val="00D02E06"/>
    <w:rsid w:val="00D04461"/>
    <w:rsid w:val="00D048F4"/>
    <w:rsid w:val="00D04C2B"/>
    <w:rsid w:val="00D05C90"/>
    <w:rsid w:val="00D0678D"/>
    <w:rsid w:val="00D06897"/>
    <w:rsid w:val="00D102B5"/>
    <w:rsid w:val="00D10467"/>
    <w:rsid w:val="00D104DD"/>
    <w:rsid w:val="00D10E77"/>
    <w:rsid w:val="00D11030"/>
    <w:rsid w:val="00D1121A"/>
    <w:rsid w:val="00D11677"/>
    <w:rsid w:val="00D119EE"/>
    <w:rsid w:val="00D11D05"/>
    <w:rsid w:val="00D11E1B"/>
    <w:rsid w:val="00D12033"/>
    <w:rsid w:val="00D12162"/>
    <w:rsid w:val="00D123B6"/>
    <w:rsid w:val="00D12A3F"/>
    <w:rsid w:val="00D12ABF"/>
    <w:rsid w:val="00D12C37"/>
    <w:rsid w:val="00D132C3"/>
    <w:rsid w:val="00D133DB"/>
    <w:rsid w:val="00D1390A"/>
    <w:rsid w:val="00D14A5F"/>
    <w:rsid w:val="00D14CBD"/>
    <w:rsid w:val="00D14D19"/>
    <w:rsid w:val="00D14D64"/>
    <w:rsid w:val="00D1546C"/>
    <w:rsid w:val="00D15DE0"/>
    <w:rsid w:val="00D15E27"/>
    <w:rsid w:val="00D166B3"/>
    <w:rsid w:val="00D16D16"/>
    <w:rsid w:val="00D17474"/>
    <w:rsid w:val="00D175DD"/>
    <w:rsid w:val="00D20911"/>
    <w:rsid w:val="00D20937"/>
    <w:rsid w:val="00D20B93"/>
    <w:rsid w:val="00D20F62"/>
    <w:rsid w:val="00D220A2"/>
    <w:rsid w:val="00D22AFC"/>
    <w:rsid w:val="00D23395"/>
    <w:rsid w:val="00D2385F"/>
    <w:rsid w:val="00D23B39"/>
    <w:rsid w:val="00D23DAA"/>
    <w:rsid w:val="00D23F07"/>
    <w:rsid w:val="00D24335"/>
    <w:rsid w:val="00D24461"/>
    <w:rsid w:val="00D24479"/>
    <w:rsid w:val="00D24515"/>
    <w:rsid w:val="00D2474B"/>
    <w:rsid w:val="00D2488A"/>
    <w:rsid w:val="00D24F1A"/>
    <w:rsid w:val="00D25618"/>
    <w:rsid w:val="00D25B0E"/>
    <w:rsid w:val="00D264E7"/>
    <w:rsid w:val="00D27A99"/>
    <w:rsid w:val="00D27ABF"/>
    <w:rsid w:val="00D27D95"/>
    <w:rsid w:val="00D30AAF"/>
    <w:rsid w:val="00D30B50"/>
    <w:rsid w:val="00D31238"/>
    <w:rsid w:val="00D316DB"/>
    <w:rsid w:val="00D31A08"/>
    <w:rsid w:val="00D330B2"/>
    <w:rsid w:val="00D336B1"/>
    <w:rsid w:val="00D3440B"/>
    <w:rsid w:val="00D34647"/>
    <w:rsid w:val="00D34CD9"/>
    <w:rsid w:val="00D34EB8"/>
    <w:rsid w:val="00D364C5"/>
    <w:rsid w:val="00D36744"/>
    <w:rsid w:val="00D36796"/>
    <w:rsid w:val="00D36A9C"/>
    <w:rsid w:val="00D36BF1"/>
    <w:rsid w:val="00D37076"/>
    <w:rsid w:val="00D37097"/>
    <w:rsid w:val="00D3787B"/>
    <w:rsid w:val="00D379E3"/>
    <w:rsid w:val="00D40BE5"/>
    <w:rsid w:val="00D410CA"/>
    <w:rsid w:val="00D41361"/>
    <w:rsid w:val="00D413AE"/>
    <w:rsid w:val="00D413E0"/>
    <w:rsid w:val="00D41580"/>
    <w:rsid w:val="00D41AD2"/>
    <w:rsid w:val="00D42A47"/>
    <w:rsid w:val="00D42DCF"/>
    <w:rsid w:val="00D42ED4"/>
    <w:rsid w:val="00D437D2"/>
    <w:rsid w:val="00D43A64"/>
    <w:rsid w:val="00D43B1A"/>
    <w:rsid w:val="00D4433C"/>
    <w:rsid w:val="00D44575"/>
    <w:rsid w:val="00D446D6"/>
    <w:rsid w:val="00D44777"/>
    <w:rsid w:val="00D449FF"/>
    <w:rsid w:val="00D454FA"/>
    <w:rsid w:val="00D45CF2"/>
    <w:rsid w:val="00D45D1B"/>
    <w:rsid w:val="00D460EE"/>
    <w:rsid w:val="00D47184"/>
    <w:rsid w:val="00D473A0"/>
    <w:rsid w:val="00D47581"/>
    <w:rsid w:val="00D47749"/>
    <w:rsid w:val="00D47B02"/>
    <w:rsid w:val="00D47C82"/>
    <w:rsid w:val="00D500AA"/>
    <w:rsid w:val="00D50D61"/>
    <w:rsid w:val="00D51D00"/>
    <w:rsid w:val="00D51EC7"/>
    <w:rsid w:val="00D52850"/>
    <w:rsid w:val="00D52D9A"/>
    <w:rsid w:val="00D53028"/>
    <w:rsid w:val="00D53245"/>
    <w:rsid w:val="00D546A9"/>
    <w:rsid w:val="00D54D15"/>
    <w:rsid w:val="00D54EBC"/>
    <w:rsid w:val="00D54FC5"/>
    <w:rsid w:val="00D55787"/>
    <w:rsid w:val="00D55E91"/>
    <w:rsid w:val="00D55F77"/>
    <w:rsid w:val="00D566AF"/>
    <w:rsid w:val="00D5676B"/>
    <w:rsid w:val="00D567E9"/>
    <w:rsid w:val="00D56E9F"/>
    <w:rsid w:val="00D57A61"/>
    <w:rsid w:val="00D608AC"/>
    <w:rsid w:val="00D60F5C"/>
    <w:rsid w:val="00D61235"/>
    <w:rsid w:val="00D61265"/>
    <w:rsid w:val="00D61877"/>
    <w:rsid w:val="00D61DBF"/>
    <w:rsid w:val="00D62116"/>
    <w:rsid w:val="00D6229A"/>
    <w:rsid w:val="00D62784"/>
    <w:rsid w:val="00D63902"/>
    <w:rsid w:val="00D63D44"/>
    <w:rsid w:val="00D6412A"/>
    <w:rsid w:val="00D64280"/>
    <w:rsid w:val="00D64533"/>
    <w:rsid w:val="00D65B45"/>
    <w:rsid w:val="00D66CE4"/>
    <w:rsid w:val="00D67DFD"/>
    <w:rsid w:val="00D707FA"/>
    <w:rsid w:val="00D70B90"/>
    <w:rsid w:val="00D70CFA"/>
    <w:rsid w:val="00D70E6E"/>
    <w:rsid w:val="00D71077"/>
    <w:rsid w:val="00D715C7"/>
    <w:rsid w:val="00D716FD"/>
    <w:rsid w:val="00D723BA"/>
    <w:rsid w:val="00D7282F"/>
    <w:rsid w:val="00D72E6F"/>
    <w:rsid w:val="00D72FBC"/>
    <w:rsid w:val="00D7310B"/>
    <w:rsid w:val="00D73535"/>
    <w:rsid w:val="00D7437C"/>
    <w:rsid w:val="00D74CAC"/>
    <w:rsid w:val="00D755FE"/>
    <w:rsid w:val="00D757BC"/>
    <w:rsid w:val="00D76302"/>
    <w:rsid w:val="00D7642E"/>
    <w:rsid w:val="00D767B6"/>
    <w:rsid w:val="00D767EC"/>
    <w:rsid w:val="00D769D5"/>
    <w:rsid w:val="00D76FD8"/>
    <w:rsid w:val="00D77285"/>
    <w:rsid w:val="00D77758"/>
    <w:rsid w:val="00D778E1"/>
    <w:rsid w:val="00D77971"/>
    <w:rsid w:val="00D80AB4"/>
    <w:rsid w:val="00D80F1A"/>
    <w:rsid w:val="00D816BE"/>
    <w:rsid w:val="00D82054"/>
    <w:rsid w:val="00D82F02"/>
    <w:rsid w:val="00D82F82"/>
    <w:rsid w:val="00D834C9"/>
    <w:rsid w:val="00D83594"/>
    <w:rsid w:val="00D83954"/>
    <w:rsid w:val="00D84297"/>
    <w:rsid w:val="00D84611"/>
    <w:rsid w:val="00D8470D"/>
    <w:rsid w:val="00D848CE"/>
    <w:rsid w:val="00D84BC3"/>
    <w:rsid w:val="00D84C62"/>
    <w:rsid w:val="00D84DE2"/>
    <w:rsid w:val="00D84EE6"/>
    <w:rsid w:val="00D850C6"/>
    <w:rsid w:val="00D85A79"/>
    <w:rsid w:val="00D85C44"/>
    <w:rsid w:val="00D85C46"/>
    <w:rsid w:val="00D8654F"/>
    <w:rsid w:val="00D87129"/>
    <w:rsid w:val="00D87798"/>
    <w:rsid w:val="00D878A1"/>
    <w:rsid w:val="00D879A5"/>
    <w:rsid w:val="00D9060B"/>
    <w:rsid w:val="00D90C0A"/>
    <w:rsid w:val="00D90E36"/>
    <w:rsid w:val="00D9152A"/>
    <w:rsid w:val="00D917E4"/>
    <w:rsid w:val="00D91878"/>
    <w:rsid w:val="00D91F82"/>
    <w:rsid w:val="00D93846"/>
    <w:rsid w:val="00D93A7C"/>
    <w:rsid w:val="00D940BB"/>
    <w:rsid w:val="00D94839"/>
    <w:rsid w:val="00D94949"/>
    <w:rsid w:val="00D956CA"/>
    <w:rsid w:val="00D96254"/>
    <w:rsid w:val="00D9654E"/>
    <w:rsid w:val="00D96875"/>
    <w:rsid w:val="00D97A49"/>
    <w:rsid w:val="00D97DBF"/>
    <w:rsid w:val="00DA07FA"/>
    <w:rsid w:val="00DA0860"/>
    <w:rsid w:val="00DA0931"/>
    <w:rsid w:val="00DA0A21"/>
    <w:rsid w:val="00DA1603"/>
    <w:rsid w:val="00DA2128"/>
    <w:rsid w:val="00DA3741"/>
    <w:rsid w:val="00DA3D85"/>
    <w:rsid w:val="00DA482C"/>
    <w:rsid w:val="00DA4DB4"/>
    <w:rsid w:val="00DA4FD3"/>
    <w:rsid w:val="00DA5008"/>
    <w:rsid w:val="00DA6488"/>
    <w:rsid w:val="00DA65C1"/>
    <w:rsid w:val="00DA689A"/>
    <w:rsid w:val="00DA7875"/>
    <w:rsid w:val="00DA78DB"/>
    <w:rsid w:val="00DA7ACD"/>
    <w:rsid w:val="00DB0F57"/>
    <w:rsid w:val="00DB39A7"/>
    <w:rsid w:val="00DB3F33"/>
    <w:rsid w:val="00DB4385"/>
    <w:rsid w:val="00DB4979"/>
    <w:rsid w:val="00DB49FB"/>
    <w:rsid w:val="00DB4B3B"/>
    <w:rsid w:val="00DB550B"/>
    <w:rsid w:val="00DB6196"/>
    <w:rsid w:val="00DB72C3"/>
    <w:rsid w:val="00DB77EA"/>
    <w:rsid w:val="00DC028A"/>
    <w:rsid w:val="00DC03EA"/>
    <w:rsid w:val="00DC09DD"/>
    <w:rsid w:val="00DC0BA0"/>
    <w:rsid w:val="00DC0F6F"/>
    <w:rsid w:val="00DC1136"/>
    <w:rsid w:val="00DC14E6"/>
    <w:rsid w:val="00DC1821"/>
    <w:rsid w:val="00DC1982"/>
    <w:rsid w:val="00DC203E"/>
    <w:rsid w:val="00DC21B5"/>
    <w:rsid w:val="00DC3776"/>
    <w:rsid w:val="00DC383D"/>
    <w:rsid w:val="00DC44C1"/>
    <w:rsid w:val="00DC4BDB"/>
    <w:rsid w:val="00DC4C47"/>
    <w:rsid w:val="00DC4D96"/>
    <w:rsid w:val="00DC5669"/>
    <w:rsid w:val="00DC582D"/>
    <w:rsid w:val="00DC5D0B"/>
    <w:rsid w:val="00DC6B5D"/>
    <w:rsid w:val="00DC6E23"/>
    <w:rsid w:val="00DC6F4E"/>
    <w:rsid w:val="00DC719E"/>
    <w:rsid w:val="00DD02EC"/>
    <w:rsid w:val="00DD0FC0"/>
    <w:rsid w:val="00DD1314"/>
    <w:rsid w:val="00DD15C0"/>
    <w:rsid w:val="00DD1EAA"/>
    <w:rsid w:val="00DD26AA"/>
    <w:rsid w:val="00DD2930"/>
    <w:rsid w:val="00DD2AB2"/>
    <w:rsid w:val="00DD33D5"/>
    <w:rsid w:val="00DD3BF1"/>
    <w:rsid w:val="00DD4012"/>
    <w:rsid w:val="00DD4545"/>
    <w:rsid w:val="00DD4571"/>
    <w:rsid w:val="00DD4786"/>
    <w:rsid w:val="00DD4D3A"/>
    <w:rsid w:val="00DD4FB1"/>
    <w:rsid w:val="00DD55C1"/>
    <w:rsid w:val="00DD59FE"/>
    <w:rsid w:val="00DD5DF6"/>
    <w:rsid w:val="00DD6137"/>
    <w:rsid w:val="00DD61EB"/>
    <w:rsid w:val="00DD642E"/>
    <w:rsid w:val="00DD6529"/>
    <w:rsid w:val="00DD68D9"/>
    <w:rsid w:val="00DD6938"/>
    <w:rsid w:val="00DE0280"/>
    <w:rsid w:val="00DE0AA8"/>
    <w:rsid w:val="00DE1C4E"/>
    <w:rsid w:val="00DE1F1F"/>
    <w:rsid w:val="00DE23D3"/>
    <w:rsid w:val="00DE2536"/>
    <w:rsid w:val="00DE2B54"/>
    <w:rsid w:val="00DE324B"/>
    <w:rsid w:val="00DE3365"/>
    <w:rsid w:val="00DE473E"/>
    <w:rsid w:val="00DE5378"/>
    <w:rsid w:val="00DE5655"/>
    <w:rsid w:val="00DE58D3"/>
    <w:rsid w:val="00DE5C12"/>
    <w:rsid w:val="00DE5EBA"/>
    <w:rsid w:val="00DE5F1A"/>
    <w:rsid w:val="00DE60BF"/>
    <w:rsid w:val="00DE6873"/>
    <w:rsid w:val="00DE6A00"/>
    <w:rsid w:val="00DE7066"/>
    <w:rsid w:val="00DE77D9"/>
    <w:rsid w:val="00DE7ADC"/>
    <w:rsid w:val="00DE7AF2"/>
    <w:rsid w:val="00DF0299"/>
    <w:rsid w:val="00DF0708"/>
    <w:rsid w:val="00DF09AA"/>
    <w:rsid w:val="00DF0A84"/>
    <w:rsid w:val="00DF1BAF"/>
    <w:rsid w:val="00DF2039"/>
    <w:rsid w:val="00DF2385"/>
    <w:rsid w:val="00DF2545"/>
    <w:rsid w:val="00DF2AC6"/>
    <w:rsid w:val="00DF30D7"/>
    <w:rsid w:val="00DF321C"/>
    <w:rsid w:val="00DF3AED"/>
    <w:rsid w:val="00DF3E54"/>
    <w:rsid w:val="00DF3E7E"/>
    <w:rsid w:val="00DF43FD"/>
    <w:rsid w:val="00DF47C6"/>
    <w:rsid w:val="00DF4E4E"/>
    <w:rsid w:val="00DF560C"/>
    <w:rsid w:val="00DF5825"/>
    <w:rsid w:val="00DF6745"/>
    <w:rsid w:val="00DF7043"/>
    <w:rsid w:val="00DF7729"/>
    <w:rsid w:val="00DF7D64"/>
    <w:rsid w:val="00DF7F34"/>
    <w:rsid w:val="00E00A77"/>
    <w:rsid w:val="00E01076"/>
    <w:rsid w:val="00E015BA"/>
    <w:rsid w:val="00E0169C"/>
    <w:rsid w:val="00E0245C"/>
    <w:rsid w:val="00E02BC9"/>
    <w:rsid w:val="00E03385"/>
    <w:rsid w:val="00E037AC"/>
    <w:rsid w:val="00E0389F"/>
    <w:rsid w:val="00E03B6F"/>
    <w:rsid w:val="00E03D70"/>
    <w:rsid w:val="00E04019"/>
    <w:rsid w:val="00E045B0"/>
    <w:rsid w:val="00E045F6"/>
    <w:rsid w:val="00E04660"/>
    <w:rsid w:val="00E0527A"/>
    <w:rsid w:val="00E05977"/>
    <w:rsid w:val="00E06041"/>
    <w:rsid w:val="00E0605E"/>
    <w:rsid w:val="00E06083"/>
    <w:rsid w:val="00E0654C"/>
    <w:rsid w:val="00E06BB6"/>
    <w:rsid w:val="00E07721"/>
    <w:rsid w:val="00E1161B"/>
    <w:rsid w:val="00E11899"/>
    <w:rsid w:val="00E119E1"/>
    <w:rsid w:val="00E11A4C"/>
    <w:rsid w:val="00E127DB"/>
    <w:rsid w:val="00E13EFE"/>
    <w:rsid w:val="00E140C0"/>
    <w:rsid w:val="00E142A0"/>
    <w:rsid w:val="00E14315"/>
    <w:rsid w:val="00E14822"/>
    <w:rsid w:val="00E150B0"/>
    <w:rsid w:val="00E15C4F"/>
    <w:rsid w:val="00E15C63"/>
    <w:rsid w:val="00E15E4C"/>
    <w:rsid w:val="00E16061"/>
    <w:rsid w:val="00E204B5"/>
    <w:rsid w:val="00E20752"/>
    <w:rsid w:val="00E218C6"/>
    <w:rsid w:val="00E21BE9"/>
    <w:rsid w:val="00E22058"/>
    <w:rsid w:val="00E223EB"/>
    <w:rsid w:val="00E22B27"/>
    <w:rsid w:val="00E22F04"/>
    <w:rsid w:val="00E235B0"/>
    <w:rsid w:val="00E23A3F"/>
    <w:rsid w:val="00E23DFA"/>
    <w:rsid w:val="00E242DD"/>
    <w:rsid w:val="00E24639"/>
    <w:rsid w:val="00E24752"/>
    <w:rsid w:val="00E24D0A"/>
    <w:rsid w:val="00E24F06"/>
    <w:rsid w:val="00E25A7E"/>
    <w:rsid w:val="00E2658A"/>
    <w:rsid w:val="00E26763"/>
    <w:rsid w:val="00E27196"/>
    <w:rsid w:val="00E272FD"/>
    <w:rsid w:val="00E27401"/>
    <w:rsid w:val="00E275AF"/>
    <w:rsid w:val="00E27DD5"/>
    <w:rsid w:val="00E30EF3"/>
    <w:rsid w:val="00E31D80"/>
    <w:rsid w:val="00E320BC"/>
    <w:rsid w:val="00E328F4"/>
    <w:rsid w:val="00E32F88"/>
    <w:rsid w:val="00E3315C"/>
    <w:rsid w:val="00E33D6B"/>
    <w:rsid w:val="00E3477C"/>
    <w:rsid w:val="00E35E7E"/>
    <w:rsid w:val="00E36BF0"/>
    <w:rsid w:val="00E36CF5"/>
    <w:rsid w:val="00E36D5A"/>
    <w:rsid w:val="00E37551"/>
    <w:rsid w:val="00E37B5D"/>
    <w:rsid w:val="00E401DF"/>
    <w:rsid w:val="00E4043F"/>
    <w:rsid w:val="00E40463"/>
    <w:rsid w:val="00E406AA"/>
    <w:rsid w:val="00E40711"/>
    <w:rsid w:val="00E40BD1"/>
    <w:rsid w:val="00E419AB"/>
    <w:rsid w:val="00E41AB4"/>
    <w:rsid w:val="00E422C0"/>
    <w:rsid w:val="00E42675"/>
    <w:rsid w:val="00E42A6F"/>
    <w:rsid w:val="00E42B74"/>
    <w:rsid w:val="00E430C7"/>
    <w:rsid w:val="00E432A7"/>
    <w:rsid w:val="00E434F7"/>
    <w:rsid w:val="00E43640"/>
    <w:rsid w:val="00E43F90"/>
    <w:rsid w:val="00E440E2"/>
    <w:rsid w:val="00E44D93"/>
    <w:rsid w:val="00E45153"/>
    <w:rsid w:val="00E4528D"/>
    <w:rsid w:val="00E45751"/>
    <w:rsid w:val="00E45A0D"/>
    <w:rsid w:val="00E45A6A"/>
    <w:rsid w:val="00E45D43"/>
    <w:rsid w:val="00E45E8C"/>
    <w:rsid w:val="00E46332"/>
    <w:rsid w:val="00E46761"/>
    <w:rsid w:val="00E47257"/>
    <w:rsid w:val="00E47637"/>
    <w:rsid w:val="00E50489"/>
    <w:rsid w:val="00E50AA2"/>
    <w:rsid w:val="00E50B2B"/>
    <w:rsid w:val="00E50D60"/>
    <w:rsid w:val="00E50E67"/>
    <w:rsid w:val="00E50F1F"/>
    <w:rsid w:val="00E51114"/>
    <w:rsid w:val="00E5117C"/>
    <w:rsid w:val="00E518BF"/>
    <w:rsid w:val="00E51BF3"/>
    <w:rsid w:val="00E522D2"/>
    <w:rsid w:val="00E5285C"/>
    <w:rsid w:val="00E52C84"/>
    <w:rsid w:val="00E52F3C"/>
    <w:rsid w:val="00E5310C"/>
    <w:rsid w:val="00E5350C"/>
    <w:rsid w:val="00E53A90"/>
    <w:rsid w:val="00E54133"/>
    <w:rsid w:val="00E5450A"/>
    <w:rsid w:val="00E5494B"/>
    <w:rsid w:val="00E54A03"/>
    <w:rsid w:val="00E54B6B"/>
    <w:rsid w:val="00E55FB5"/>
    <w:rsid w:val="00E562BB"/>
    <w:rsid w:val="00E56E2C"/>
    <w:rsid w:val="00E57523"/>
    <w:rsid w:val="00E6008F"/>
    <w:rsid w:val="00E60160"/>
    <w:rsid w:val="00E60182"/>
    <w:rsid w:val="00E60446"/>
    <w:rsid w:val="00E6076E"/>
    <w:rsid w:val="00E60C79"/>
    <w:rsid w:val="00E61270"/>
    <w:rsid w:val="00E61CBB"/>
    <w:rsid w:val="00E61E21"/>
    <w:rsid w:val="00E624C9"/>
    <w:rsid w:val="00E62509"/>
    <w:rsid w:val="00E6254B"/>
    <w:rsid w:val="00E636FD"/>
    <w:rsid w:val="00E63D98"/>
    <w:rsid w:val="00E642E7"/>
    <w:rsid w:val="00E64857"/>
    <w:rsid w:val="00E64AF8"/>
    <w:rsid w:val="00E64B8A"/>
    <w:rsid w:val="00E64C31"/>
    <w:rsid w:val="00E65273"/>
    <w:rsid w:val="00E6556C"/>
    <w:rsid w:val="00E65CD0"/>
    <w:rsid w:val="00E65EC3"/>
    <w:rsid w:val="00E662B2"/>
    <w:rsid w:val="00E665CE"/>
    <w:rsid w:val="00E66B64"/>
    <w:rsid w:val="00E66B8E"/>
    <w:rsid w:val="00E66F56"/>
    <w:rsid w:val="00E67071"/>
    <w:rsid w:val="00E67343"/>
    <w:rsid w:val="00E674DF"/>
    <w:rsid w:val="00E677E0"/>
    <w:rsid w:val="00E678AF"/>
    <w:rsid w:val="00E70144"/>
    <w:rsid w:val="00E70453"/>
    <w:rsid w:val="00E7148F"/>
    <w:rsid w:val="00E71DB6"/>
    <w:rsid w:val="00E7209B"/>
    <w:rsid w:val="00E72490"/>
    <w:rsid w:val="00E73129"/>
    <w:rsid w:val="00E739D0"/>
    <w:rsid w:val="00E73C9A"/>
    <w:rsid w:val="00E74302"/>
    <w:rsid w:val="00E74372"/>
    <w:rsid w:val="00E747C9"/>
    <w:rsid w:val="00E749CA"/>
    <w:rsid w:val="00E74C7E"/>
    <w:rsid w:val="00E750A3"/>
    <w:rsid w:val="00E7619F"/>
    <w:rsid w:val="00E7637B"/>
    <w:rsid w:val="00E76FD3"/>
    <w:rsid w:val="00E7700D"/>
    <w:rsid w:val="00E7741D"/>
    <w:rsid w:val="00E77BB1"/>
    <w:rsid w:val="00E77D3A"/>
    <w:rsid w:val="00E81EE4"/>
    <w:rsid w:val="00E82A55"/>
    <w:rsid w:val="00E82BCA"/>
    <w:rsid w:val="00E830D5"/>
    <w:rsid w:val="00E83988"/>
    <w:rsid w:val="00E83FC1"/>
    <w:rsid w:val="00E83FC9"/>
    <w:rsid w:val="00E8402A"/>
    <w:rsid w:val="00E842CA"/>
    <w:rsid w:val="00E8483E"/>
    <w:rsid w:val="00E8575D"/>
    <w:rsid w:val="00E857EF"/>
    <w:rsid w:val="00E85ABE"/>
    <w:rsid w:val="00E85F41"/>
    <w:rsid w:val="00E8610A"/>
    <w:rsid w:val="00E8613D"/>
    <w:rsid w:val="00E867DE"/>
    <w:rsid w:val="00E86981"/>
    <w:rsid w:val="00E86F39"/>
    <w:rsid w:val="00E87D1F"/>
    <w:rsid w:val="00E87F96"/>
    <w:rsid w:val="00E90181"/>
    <w:rsid w:val="00E90965"/>
    <w:rsid w:val="00E90B33"/>
    <w:rsid w:val="00E90E5E"/>
    <w:rsid w:val="00E92B5F"/>
    <w:rsid w:val="00E943FC"/>
    <w:rsid w:val="00E946ED"/>
    <w:rsid w:val="00E94884"/>
    <w:rsid w:val="00E94EA1"/>
    <w:rsid w:val="00E94EDE"/>
    <w:rsid w:val="00E95B20"/>
    <w:rsid w:val="00E95E29"/>
    <w:rsid w:val="00E96410"/>
    <w:rsid w:val="00E96688"/>
    <w:rsid w:val="00E96807"/>
    <w:rsid w:val="00E968D1"/>
    <w:rsid w:val="00E96D69"/>
    <w:rsid w:val="00E96F09"/>
    <w:rsid w:val="00E97354"/>
    <w:rsid w:val="00E97446"/>
    <w:rsid w:val="00E9747A"/>
    <w:rsid w:val="00E97504"/>
    <w:rsid w:val="00E97654"/>
    <w:rsid w:val="00E97705"/>
    <w:rsid w:val="00E97ADA"/>
    <w:rsid w:val="00E97EC7"/>
    <w:rsid w:val="00E97EF6"/>
    <w:rsid w:val="00EA00E2"/>
    <w:rsid w:val="00EA062D"/>
    <w:rsid w:val="00EA093A"/>
    <w:rsid w:val="00EA0F29"/>
    <w:rsid w:val="00EA279C"/>
    <w:rsid w:val="00EA282D"/>
    <w:rsid w:val="00EA3276"/>
    <w:rsid w:val="00EA34EE"/>
    <w:rsid w:val="00EA3520"/>
    <w:rsid w:val="00EA39AE"/>
    <w:rsid w:val="00EA3B64"/>
    <w:rsid w:val="00EA3DEE"/>
    <w:rsid w:val="00EA3F75"/>
    <w:rsid w:val="00EA41CE"/>
    <w:rsid w:val="00EA4BC9"/>
    <w:rsid w:val="00EA4C28"/>
    <w:rsid w:val="00EA4D45"/>
    <w:rsid w:val="00EA4E75"/>
    <w:rsid w:val="00EA5285"/>
    <w:rsid w:val="00EA56C1"/>
    <w:rsid w:val="00EA5965"/>
    <w:rsid w:val="00EA625E"/>
    <w:rsid w:val="00EA6B63"/>
    <w:rsid w:val="00EA7BB2"/>
    <w:rsid w:val="00EB0D34"/>
    <w:rsid w:val="00EB1363"/>
    <w:rsid w:val="00EB1E49"/>
    <w:rsid w:val="00EB229C"/>
    <w:rsid w:val="00EB2B16"/>
    <w:rsid w:val="00EB37BF"/>
    <w:rsid w:val="00EB3C1A"/>
    <w:rsid w:val="00EB41C0"/>
    <w:rsid w:val="00EB49F7"/>
    <w:rsid w:val="00EB4B6F"/>
    <w:rsid w:val="00EB5252"/>
    <w:rsid w:val="00EB64B8"/>
    <w:rsid w:val="00EB678E"/>
    <w:rsid w:val="00EB69B1"/>
    <w:rsid w:val="00EB6D7A"/>
    <w:rsid w:val="00EB7114"/>
    <w:rsid w:val="00EB7164"/>
    <w:rsid w:val="00EC0C9D"/>
    <w:rsid w:val="00EC0D8A"/>
    <w:rsid w:val="00EC0D94"/>
    <w:rsid w:val="00EC0F4B"/>
    <w:rsid w:val="00EC1153"/>
    <w:rsid w:val="00EC1CF1"/>
    <w:rsid w:val="00EC1FDC"/>
    <w:rsid w:val="00EC21BD"/>
    <w:rsid w:val="00EC2B4D"/>
    <w:rsid w:val="00EC3474"/>
    <w:rsid w:val="00EC3902"/>
    <w:rsid w:val="00EC3C17"/>
    <w:rsid w:val="00EC42A7"/>
    <w:rsid w:val="00EC4AFA"/>
    <w:rsid w:val="00EC4E7C"/>
    <w:rsid w:val="00EC5202"/>
    <w:rsid w:val="00EC5590"/>
    <w:rsid w:val="00EC56FB"/>
    <w:rsid w:val="00EC5A09"/>
    <w:rsid w:val="00EC61ED"/>
    <w:rsid w:val="00EC63D9"/>
    <w:rsid w:val="00EC6802"/>
    <w:rsid w:val="00EC69D1"/>
    <w:rsid w:val="00EC737A"/>
    <w:rsid w:val="00ED0079"/>
    <w:rsid w:val="00ED0692"/>
    <w:rsid w:val="00ED08D8"/>
    <w:rsid w:val="00ED0BE3"/>
    <w:rsid w:val="00ED0DF9"/>
    <w:rsid w:val="00ED0E9F"/>
    <w:rsid w:val="00ED18AF"/>
    <w:rsid w:val="00ED1B03"/>
    <w:rsid w:val="00ED275B"/>
    <w:rsid w:val="00ED29A9"/>
    <w:rsid w:val="00ED2F95"/>
    <w:rsid w:val="00ED3430"/>
    <w:rsid w:val="00ED3B2E"/>
    <w:rsid w:val="00ED41A5"/>
    <w:rsid w:val="00ED45AB"/>
    <w:rsid w:val="00ED523A"/>
    <w:rsid w:val="00ED569E"/>
    <w:rsid w:val="00ED5993"/>
    <w:rsid w:val="00ED59DC"/>
    <w:rsid w:val="00ED60D5"/>
    <w:rsid w:val="00ED6356"/>
    <w:rsid w:val="00ED63B1"/>
    <w:rsid w:val="00ED6ECE"/>
    <w:rsid w:val="00ED6FE3"/>
    <w:rsid w:val="00ED73DA"/>
    <w:rsid w:val="00ED749B"/>
    <w:rsid w:val="00ED75FE"/>
    <w:rsid w:val="00ED7675"/>
    <w:rsid w:val="00ED7709"/>
    <w:rsid w:val="00EE1350"/>
    <w:rsid w:val="00EE1747"/>
    <w:rsid w:val="00EE177D"/>
    <w:rsid w:val="00EE18C1"/>
    <w:rsid w:val="00EE2494"/>
    <w:rsid w:val="00EE2C14"/>
    <w:rsid w:val="00EE2D14"/>
    <w:rsid w:val="00EE30DF"/>
    <w:rsid w:val="00EE34D8"/>
    <w:rsid w:val="00EE35DE"/>
    <w:rsid w:val="00EE38BB"/>
    <w:rsid w:val="00EE3C31"/>
    <w:rsid w:val="00EE3E10"/>
    <w:rsid w:val="00EE40C0"/>
    <w:rsid w:val="00EE471C"/>
    <w:rsid w:val="00EE4AF0"/>
    <w:rsid w:val="00EE520A"/>
    <w:rsid w:val="00EE5400"/>
    <w:rsid w:val="00EE63B1"/>
    <w:rsid w:val="00EE6ABD"/>
    <w:rsid w:val="00EE6B33"/>
    <w:rsid w:val="00EE6D4F"/>
    <w:rsid w:val="00EE796C"/>
    <w:rsid w:val="00EE7F5D"/>
    <w:rsid w:val="00EF03B2"/>
    <w:rsid w:val="00EF048B"/>
    <w:rsid w:val="00EF0A27"/>
    <w:rsid w:val="00EF0D32"/>
    <w:rsid w:val="00EF1F20"/>
    <w:rsid w:val="00EF227F"/>
    <w:rsid w:val="00EF297B"/>
    <w:rsid w:val="00EF2AA5"/>
    <w:rsid w:val="00EF2DDD"/>
    <w:rsid w:val="00EF2EF7"/>
    <w:rsid w:val="00EF3CB0"/>
    <w:rsid w:val="00EF415B"/>
    <w:rsid w:val="00EF43A8"/>
    <w:rsid w:val="00EF444E"/>
    <w:rsid w:val="00EF4678"/>
    <w:rsid w:val="00EF503B"/>
    <w:rsid w:val="00EF5127"/>
    <w:rsid w:val="00EF55E9"/>
    <w:rsid w:val="00EF5C31"/>
    <w:rsid w:val="00EF6C4F"/>
    <w:rsid w:val="00EF70E1"/>
    <w:rsid w:val="00EF7859"/>
    <w:rsid w:val="00EF7A40"/>
    <w:rsid w:val="00EF7DA1"/>
    <w:rsid w:val="00EF7F25"/>
    <w:rsid w:val="00F00F13"/>
    <w:rsid w:val="00F0111C"/>
    <w:rsid w:val="00F01592"/>
    <w:rsid w:val="00F02DC1"/>
    <w:rsid w:val="00F02E5C"/>
    <w:rsid w:val="00F034EA"/>
    <w:rsid w:val="00F03F36"/>
    <w:rsid w:val="00F0458D"/>
    <w:rsid w:val="00F047A1"/>
    <w:rsid w:val="00F07A47"/>
    <w:rsid w:val="00F10081"/>
    <w:rsid w:val="00F1045F"/>
    <w:rsid w:val="00F10A90"/>
    <w:rsid w:val="00F10C3C"/>
    <w:rsid w:val="00F10D71"/>
    <w:rsid w:val="00F1117D"/>
    <w:rsid w:val="00F112A0"/>
    <w:rsid w:val="00F117DF"/>
    <w:rsid w:val="00F11F2E"/>
    <w:rsid w:val="00F12044"/>
    <w:rsid w:val="00F12269"/>
    <w:rsid w:val="00F12595"/>
    <w:rsid w:val="00F126A5"/>
    <w:rsid w:val="00F12762"/>
    <w:rsid w:val="00F1293A"/>
    <w:rsid w:val="00F129B1"/>
    <w:rsid w:val="00F12E83"/>
    <w:rsid w:val="00F130BC"/>
    <w:rsid w:val="00F132C8"/>
    <w:rsid w:val="00F13701"/>
    <w:rsid w:val="00F13BB2"/>
    <w:rsid w:val="00F13EC7"/>
    <w:rsid w:val="00F1455E"/>
    <w:rsid w:val="00F146D5"/>
    <w:rsid w:val="00F1470A"/>
    <w:rsid w:val="00F14911"/>
    <w:rsid w:val="00F151A4"/>
    <w:rsid w:val="00F151F7"/>
    <w:rsid w:val="00F157BB"/>
    <w:rsid w:val="00F15EC2"/>
    <w:rsid w:val="00F165A3"/>
    <w:rsid w:val="00F17BA9"/>
    <w:rsid w:val="00F20A44"/>
    <w:rsid w:val="00F20C35"/>
    <w:rsid w:val="00F20D94"/>
    <w:rsid w:val="00F211FA"/>
    <w:rsid w:val="00F218CA"/>
    <w:rsid w:val="00F21CDB"/>
    <w:rsid w:val="00F21F2C"/>
    <w:rsid w:val="00F222A4"/>
    <w:rsid w:val="00F22912"/>
    <w:rsid w:val="00F22AD0"/>
    <w:rsid w:val="00F23C18"/>
    <w:rsid w:val="00F23D89"/>
    <w:rsid w:val="00F23FE4"/>
    <w:rsid w:val="00F241AF"/>
    <w:rsid w:val="00F24FCC"/>
    <w:rsid w:val="00F2530C"/>
    <w:rsid w:val="00F25360"/>
    <w:rsid w:val="00F25770"/>
    <w:rsid w:val="00F259E1"/>
    <w:rsid w:val="00F2780A"/>
    <w:rsid w:val="00F27F69"/>
    <w:rsid w:val="00F304A0"/>
    <w:rsid w:val="00F31365"/>
    <w:rsid w:val="00F314E8"/>
    <w:rsid w:val="00F32013"/>
    <w:rsid w:val="00F3267A"/>
    <w:rsid w:val="00F32A9E"/>
    <w:rsid w:val="00F32CB3"/>
    <w:rsid w:val="00F331F1"/>
    <w:rsid w:val="00F33B52"/>
    <w:rsid w:val="00F340E0"/>
    <w:rsid w:val="00F3423E"/>
    <w:rsid w:val="00F3436D"/>
    <w:rsid w:val="00F34E2A"/>
    <w:rsid w:val="00F35638"/>
    <w:rsid w:val="00F35C76"/>
    <w:rsid w:val="00F362C2"/>
    <w:rsid w:val="00F37535"/>
    <w:rsid w:val="00F378AC"/>
    <w:rsid w:val="00F3794D"/>
    <w:rsid w:val="00F37C8F"/>
    <w:rsid w:val="00F37DE5"/>
    <w:rsid w:val="00F37E9D"/>
    <w:rsid w:val="00F404B4"/>
    <w:rsid w:val="00F4059B"/>
    <w:rsid w:val="00F41020"/>
    <w:rsid w:val="00F412AA"/>
    <w:rsid w:val="00F41D22"/>
    <w:rsid w:val="00F420D1"/>
    <w:rsid w:val="00F42289"/>
    <w:rsid w:val="00F4280A"/>
    <w:rsid w:val="00F42C3A"/>
    <w:rsid w:val="00F431A1"/>
    <w:rsid w:val="00F43757"/>
    <w:rsid w:val="00F438E2"/>
    <w:rsid w:val="00F43BC0"/>
    <w:rsid w:val="00F44DA9"/>
    <w:rsid w:val="00F453AB"/>
    <w:rsid w:val="00F45A11"/>
    <w:rsid w:val="00F45E7B"/>
    <w:rsid w:val="00F46696"/>
    <w:rsid w:val="00F471AC"/>
    <w:rsid w:val="00F502F8"/>
    <w:rsid w:val="00F503A2"/>
    <w:rsid w:val="00F506C9"/>
    <w:rsid w:val="00F50977"/>
    <w:rsid w:val="00F50B9B"/>
    <w:rsid w:val="00F50CC3"/>
    <w:rsid w:val="00F50ED5"/>
    <w:rsid w:val="00F516B6"/>
    <w:rsid w:val="00F51F04"/>
    <w:rsid w:val="00F520B8"/>
    <w:rsid w:val="00F525E9"/>
    <w:rsid w:val="00F5260F"/>
    <w:rsid w:val="00F52D55"/>
    <w:rsid w:val="00F52EEB"/>
    <w:rsid w:val="00F53171"/>
    <w:rsid w:val="00F5335F"/>
    <w:rsid w:val="00F53405"/>
    <w:rsid w:val="00F537A1"/>
    <w:rsid w:val="00F53E68"/>
    <w:rsid w:val="00F54604"/>
    <w:rsid w:val="00F5496D"/>
    <w:rsid w:val="00F54ADD"/>
    <w:rsid w:val="00F5513C"/>
    <w:rsid w:val="00F5563C"/>
    <w:rsid w:val="00F55BAB"/>
    <w:rsid w:val="00F561CB"/>
    <w:rsid w:val="00F574C5"/>
    <w:rsid w:val="00F57DD4"/>
    <w:rsid w:val="00F57ED5"/>
    <w:rsid w:val="00F600A4"/>
    <w:rsid w:val="00F60255"/>
    <w:rsid w:val="00F60B23"/>
    <w:rsid w:val="00F614C3"/>
    <w:rsid w:val="00F62165"/>
    <w:rsid w:val="00F6217C"/>
    <w:rsid w:val="00F62B54"/>
    <w:rsid w:val="00F632A5"/>
    <w:rsid w:val="00F6492C"/>
    <w:rsid w:val="00F64B6E"/>
    <w:rsid w:val="00F6505B"/>
    <w:rsid w:val="00F6526E"/>
    <w:rsid w:val="00F655D2"/>
    <w:rsid w:val="00F664B4"/>
    <w:rsid w:val="00F664C7"/>
    <w:rsid w:val="00F6653F"/>
    <w:rsid w:val="00F66C3B"/>
    <w:rsid w:val="00F67635"/>
    <w:rsid w:val="00F67D9F"/>
    <w:rsid w:val="00F70B10"/>
    <w:rsid w:val="00F70C71"/>
    <w:rsid w:val="00F70CF5"/>
    <w:rsid w:val="00F714F2"/>
    <w:rsid w:val="00F7160C"/>
    <w:rsid w:val="00F716B7"/>
    <w:rsid w:val="00F7174C"/>
    <w:rsid w:val="00F72A84"/>
    <w:rsid w:val="00F73235"/>
    <w:rsid w:val="00F73DA5"/>
    <w:rsid w:val="00F74059"/>
    <w:rsid w:val="00F74241"/>
    <w:rsid w:val="00F7451F"/>
    <w:rsid w:val="00F74793"/>
    <w:rsid w:val="00F74A86"/>
    <w:rsid w:val="00F75106"/>
    <w:rsid w:val="00F7618C"/>
    <w:rsid w:val="00F7701C"/>
    <w:rsid w:val="00F773E6"/>
    <w:rsid w:val="00F77C11"/>
    <w:rsid w:val="00F80492"/>
    <w:rsid w:val="00F80C7E"/>
    <w:rsid w:val="00F8165D"/>
    <w:rsid w:val="00F817A4"/>
    <w:rsid w:val="00F818D6"/>
    <w:rsid w:val="00F81BCB"/>
    <w:rsid w:val="00F81CA9"/>
    <w:rsid w:val="00F81DBC"/>
    <w:rsid w:val="00F82A28"/>
    <w:rsid w:val="00F82E0C"/>
    <w:rsid w:val="00F82FC0"/>
    <w:rsid w:val="00F82FF1"/>
    <w:rsid w:val="00F8339B"/>
    <w:rsid w:val="00F833FF"/>
    <w:rsid w:val="00F83568"/>
    <w:rsid w:val="00F837E0"/>
    <w:rsid w:val="00F83843"/>
    <w:rsid w:val="00F83E09"/>
    <w:rsid w:val="00F847B8"/>
    <w:rsid w:val="00F84C06"/>
    <w:rsid w:val="00F85084"/>
    <w:rsid w:val="00F86078"/>
    <w:rsid w:val="00F8608E"/>
    <w:rsid w:val="00F860B9"/>
    <w:rsid w:val="00F8625D"/>
    <w:rsid w:val="00F863F2"/>
    <w:rsid w:val="00F86477"/>
    <w:rsid w:val="00F86B89"/>
    <w:rsid w:val="00F86BF6"/>
    <w:rsid w:val="00F86FDF"/>
    <w:rsid w:val="00F87594"/>
    <w:rsid w:val="00F87A43"/>
    <w:rsid w:val="00F87BCD"/>
    <w:rsid w:val="00F87BE3"/>
    <w:rsid w:val="00F906B7"/>
    <w:rsid w:val="00F90703"/>
    <w:rsid w:val="00F90C8D"/>
    <w:rsid w:val="00F91153"/>
    <w:rsid w:val="00F942D5"/>
    <w:rsid w:val="00F94589"/>
    <w:rsid w:val="00F94AFE"/>
    <w:rsid w:val="00F95819"/>
    <w:rsid w:val="00F9614C"/>
    <w:rsid w:val="00F9622C"/>
    <w:rsid w:val="00F9634C"/>
    <w:rsid w:val="00F970C3"/>
    <w:rsid w:val="00F9712A"/>
    <w:rsid w:val="00F979BB"/>
    <w:rsid w:val="00FA0567"/>
    <w:rsid w:val="00FA0BC2"/>
    <w:rsid w:val="00FA10FF"/>
    <w:rsid w:val="00FA1F48"/>
    <w:rsid w:val="00FA3B0B"/>
    <w:rsid w:val="00FA3E2B"/>
    <w:rsid w:val="00FA4878"/>
    <w:rsid w:val="00FA4AF4"/>
    <w:rsid w:val="00FA50C3"/>
    <w:rsid w:val="00FA555B"/>
    <w:rsid w:val="00FA5761"/>
    <w:rsid w:val="00FA72CF"/>
    <w:rsid w:val="00FA7C05"/>
    <w:rsid w:val="00FB00B4"/>
    <w:rsid w:val="00FB021B"/>
    <w:rsid w:val="00FB0629"/>
    <w:rsid w:val="00FB2372"/>
    <w:rsid w:val="00FB2499"/>
    <w:rsid w:val="00FB265F"/>
    <w:rsid w:val="00FB2CA4"/>
    <w:rsid w:val="00FB2EC7"/>
    <w:rsid w:val="00FB38A9"/>
    <w:rsid w:val="00FB39E2"/>
    <w:rsid w:val="00FB3A94"/>
    <w:rsid w:val="00FB3E54"/>
    <w:rsid w:val="00FB3EC7"/>
    <w:rsid w:val="00FB43AF"/>
    <w:rsid w:val="00FB47C4"/>
    <w:rsid w:val="00FB4B09"/>
    <w:rsid w:val="00FB5DC2"/>
    <w:rsid w:val="00FB633B"/>
    <w:rsid w:val="00FB6B94"/>
    <w:rsid w:val="00FB714B"/>
    <w:rsid w:val="00FB7E19"/>
    <w:rsid w:val="00FC000B"/>
    <w:rsid w:val="00FC0D22"/>
    <w:rsid w:val="00FC236D"/>
    <w:rsid w:val="00FC2F7B"/>
    <w:rsid w:val="00FC3008"/>
    <w:rsid w:val="00FC361E"/>
    <w:rsid w:val="00FC3DD0"/>
    <w:rsid w:val="00FC400F"/>
    <w:rsid w:val="00FC42A8"/>
    <w:rsid w:val="00FC43FE"/>
    <w:rsid w:val="00FC4934"/>
    <w:rsid w:val="00FC4B22"/>
    <w:rsid w:val="00FC4BDF"/>
    <w:rsid w:val="00FC4C8E"/>
    <w:rsid w:val="00FC4D8B"/>
    <w:rsid w:val="00FC53A2"/>
    <w:rsid w:val="00FC589B"/>
    <w:rsid w:val="00FC58F6"/>
    <w:rsid w:val="00FC592C"/>
    <w:rsid w:val="00FC59A2"/>
    <w:rsid w:val="00FC5F4F"/>
    <w:rsid w:val="00FC617D"/>
    <w:rsid w:val="00FC6809"/>
    <w:rsid w:val="00FC6CBE"/>
    <w:rsid w:val="00FC6D57"/>
    <w:rsid w:val="00FC6E09"/>
    <w:rsid w:val="00FC7AFE"/>
    <w:rsid w:val="00FC7C51"/>
    <w:rsid w:val="00FD039E"/>
    <w:rsid w:val="00FD0A1A"/>
    <w:rsid w:val="00FD10F7"/>
    <w:rsid w:val="00FD12D4"/>
    <w:rsid w:val="00FD161F"/>
    <w:rsid w:val="00FD1980"/>
    <w:rsid w:val="00FD1EC2"/>
    <w:rsid w:val="00FD22DD"/>
    <w:rsid w:val="00FD286D"/>
    <w:rsid w:val="00FD30E9"/>
    <w:rsid w:val="00FD3BB7"/>
    <w:rsid w:val="00FD3DDC"/>
    <w:rsid w:val="00FD3F06"/>
    <w:rsid w:val="00FD427F"/>
    <w:rsid w:val="00FD4EE2"/>
    <w:rsid w:val="00FD51FD"/>
    <w:rsid w:val="00FD52B2"/>
    <w:rsid w:val="00FD6765"/>
    <w:rsid w:val="00FD6CD0"/>
    <w:rsid w:val="00FD795B"/>
    <w:rsid w:val="00FD7981"/>
    <w:rsid w:val="00FE01DA"/>
    <w:rsid w:val="00FE08AF"/>
    <w:rsid w:val="00FE08B9"/>
    <w:rsid w:val="00FE0F2E"/>
    <w:rsid w:val="00FE1C9A"/>
    <w:rsid w:val="00FE1D15"/>
    <w:rsid w:val="00FE1EB8"/>
    <w:rsid w:val="00FE2079"/>
    <w:rsid w:val="00FE2DD3"/>
    <w:rsid w:val="00FE39ED"/>
    <w:rsid w:val="00FE4808"/>
    <w:rsid w:val="00FE5CFD"/>
    <w:rsid w:val="00FE60B6"/>
    <w:rsid w:val="00FE60F3"/>
    <w:rsid w:val="00FE7ADD"/>
    <w:rsid w:val="00FE7BF3"/>
    <w:rsid w:val="00FF14D1"/>
    <w:rsid w:val="00FF160B"/>
    <w:rsid w:val="00FF199B"/>
    <w:rsid w:val="00FF1BB1"/>
    <w:rsid w:val="00FF1FF7"/>
    <w:rsid w:val="00FF251D"/>
    <w:rsid w:val="00FF2D40"/>
    <w:rsid w:val="00FF341B"/>
    <w:rsid w:val="00FF35E6"/>
    <w:rsid w:val="00FF3A9E"/>
    <w:rsid w:val="00FF41FD"/>
    <w:rsid w:val="00FF46BE"/>
    <w:rsid w:val="00FF46F2"/>
    <w:rsid w:val="00FF479E"/>
    <w:rsid w:val="00FF4A03"/>
    <w:rsid w:val="00FF4D02"/>
    <w:rsid w:val="00FF4EBE"/>
    <w:rsid w:val="00FF5115"/>
    <w:rsid w:val="00FF5714"/>
    <w:rsid w:val="00FF581C"/>
    <w:rsid w:val="00FF5B5A"/>
    <w:rsid w:val="00FF6853"/>
    <w:rsid w:val="00FF6F92"/>
    <w:rsid w:val="00FF7455"/>
    <w:rsid w:val="00FF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4"/>
    <o:shapelayout v:ext="edit">
      <o:idmap v:ext="edit" data="1"/>
    </o:shapelayout>
  </w:shapeDefaults>
  <w:decimalSymbol w:val="."/>
  <w:listSeparator w:val=","/>
  <w14:docId w14:val="2F95A489"/>
  <w15:docId w15:val="{ECA021D5-6C34-4408-8AB3-179A77A1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A0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autoRedefine/>
    <w:qFormat/>
    <w:rsid w:val="00E96F09"/>
    <w:pPr>
      <w:keepNext/>
      <w:numPr>
        <w:numId w:val="104"/>
      </w:numPr>
      <w:suppressAutoHyphens/>
      <w:spacing w:before="120" w:after="120"/>
      <w:outlineLvl w:val="0"/>
    </w:pPr>
    <w:rPr>
      <w:b/>
      <w:color w:val="0F243E" w:themeColor="text2" w:themeShade="80"/>
      <w:spacing w:val="-3"/>
      <w:sz w:val="32"/>
    </w:rPr>
  </w:style>
  <w:style w:type="paragraph" w:styleId="Heading2">
    <w:name w:val="heading 2"/>
    <w:basedOn w:val="Normal"/>
    <w:next w:val="ListContinue"/>
    <w:link w:val="Heading2Char"/>
    <w:qFormat/>
    <w:rsid w:val="00F1117D"/>
    <w:pPr>
      <w:keepNext/>
      <w:numPr>
        <w:ilvl w:val="1"/>
        <w:numId w:val="40"/>
      </w:numPr>
      <w:suppressAutoHyphens/>
      <w:spacing w:before="120" w:after="120"/>
      <w:outlineLvl w:val="1"/>
    </w:pPr>
    <w:rPr>
      <w:b/>
      <w:color w:val="365F91" w:themeColor="accent1" w:themeShade="BF"/>
      <w:spacing w:val="-3"/>
      <w:sz w:val="28"/>
    </w:rPr>
  </w:style>
  <w:style w:type="paragraph" w:styleId="Heading3">
    <w:name w:val="heading 3"/>
    <w:basedOn w:val="Normal"/>
    <w:next w:val="Normal"/>
    <w:link w:val="Heading3Char"/>
    <w:autoRedefine/>
    <w:qFormat/>
    <w:rsid w:val="005113A2"/>
    <w:pPr>
      <w:keepNext/>
      <w:suppressAutoHyphens/>
      <w:outlineLvl w:val="2"/>
    </w:pPr>
    <w:rPr>
      <w:b/>
      <w:color w:val="FF0000"/>
      <w:spacing w:val="-3"/>
    </w:rPr>
  </w:style>
  <w:style w:type="paragraph" w:styleId="Heading4">
    <w:name w:val="heading 4"/>
    <w:basedOn w:val="Normal"/>
    <w:next w:val="Normal"/>
    <w:link w:val="Heading4Char"/>
    <w:unhideWhenUsed/>
    <w:qFormat/>
    <w:rsid w:val="00B918B7"/>
    <w:pPr>
      <w:keepNext/>
      <w:keepLines/>
      <w:numPr>
        <w:numId w:val="41"/>
      </w:numPr>
      <w:spacing w:before="200"/>
      <w:outlineLvl w:val="3"/>
    </w:pPr>
    <w:rPr>
      <w:rFonts w:eastAsiaTheme="majorEastAsia" w:cstheme="majorBidi"/>
      <w:bCs/>
      <w:i/>
      <w:iCs/>
      <w:color w:val="365F91" w:themeColor="accent1" w:themeShade="BF"/>
    </w:rPr>
  </w:style>
  <w:style w:type="paragraph" w:styleId="Heading5">
    <w:name w:val="heading 5"/>
    <w:basedOn w:val="Normal"/>
    <w:next w:val="Normal"/>
    <w:link w:val="Heading5Char"/>
    <w:unhideWhenUsed/>
    <w:qFormat/>
    <w:rsid w:val="00382225"/>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D413E0"/>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82225"/>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D413E0"/>
    <w:pPr>
      <w:keepNext/>
      <w:keepLines/>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nhideWhenUsed/>
    <w:qFormat/>
    <w:rsid w:val="00D413E0"/>
    <w:pPr>
      <w:keepNext/>
      <w:keepLines/>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6F09"/>
    <w:rPr>
      <w:rFonts w:ascii="Arial" w:eastAsia="Times New Roman" w:hAnsi="Arial" w:cs="Times New Roman"/>
      <w:b/>
      <w:color w:val="0F243E" w:themeColor="text2" w:themeShade="80"/>
      <w:spacing w:val="-3"/>
      <w:sz w:val="32"/>
      <w:szCs w:val="20"/>
    </w:rPr>
  </w:style>
  <w:style w:type="character" w:customStyle="1" w:styleId="Heading2Char">
    <w:name w:val="Heading 2 Char"/>
    <w:basedOn w:val="DefaultParagraphFont"/>
    <w:link w:val="Heading2"/>
    <w:rsid w:val="00F1117D"/>
    <w:rPr>
      <w:rFonts w:ascii="Arial" w:eastAsia="Times New Roman" w:hAnsi="Arial" w:cs="Times New Roman"/>
      <w:b/>
      <w:color w:val="365F91" w:themeColor="accent1" w:themeShade="BF"/>
      <w:spacing w:val="-3"/>
      <w:sz w:val="28"/>
      <w:szCs w:val="20"/>
    </w:rPr>
  </w:style>
  <w:style w:type="character" w:customStyle="1" w:styleId="Heading3Char">
    <w:name w:val="Heading 3 Char"/>
    <w:basedOn w:val="DefaultParagraphFont"/>
    <w:link w:val="Heading3"/>
    <w:rsid w:val="005113A2"/>
    <w:rPr>
      <w:rFonts w:ascii="Times New Roman" w:eastAsia="Times New Roman" w:hAnsi="Times New Roman" w:cs="Times New Roman"/>
      <w:b/>
      <w:color w:val="FF0000"/>
      <w:spacing w:val="-3"/>
      <w:sz w:val="24"/>
      <w:szCs w:val="20"/>
    </w:rPr>
  </w:style>
  <w:style w:type="paragraph" w:styleId="Footer">
    <w:name w:val="footer"/>
    <w:basedOn w:val="Normal"/>
    <w:link w:val="FooterChar"/>
    <w:uiPriority w:val="99"/>
    <w:rsid w:val="00382225"/>
    <w:pPr>
      <w:tabs>
        <w:tab w:val="center" w:pos="4320"/>
        <w:tab w:val="right" w:pos="8640"/>
      </w:tabs>
    </w:pPr>
  </w:style>
  <w:style w:type="character" w:customStyle="1" w:styleId="FooterChar">
    <w:name w:val="Footer Char"/>
    <w:basedOn w:val="DefaultParagraphFont"/>
    <w:link w:val="Footer"/>
    <w:uiPriority w:val="99"/>
    <w:rsid w:val="00382225"/>
    <w:rPr>
      <w:rFonts w:ascii="Times New Roman" w:eastAsia="Times New Roman" w:hAnsi="Times New Roman" w:cs="Times New Roman"/>
      <w:sz w:val="20"/>
      <w:szCs w:val="20"/>
    </w:rPr>
  </w:style>
  <w:style w:type="character" w:styleId="PageNumber">
    <w:name w:val="page number"/>
    <w:basedOn w:val="DefaultParagraphFont"/>
    <w:rsid w:val="00382225"/>
  </w:style>
  <w:style w:type="paragraph" w:styleId="BodyTextIndent">
    <w:name w:val="Body Text Indent"/>
    <w:basedOn w:val="Normal"/>
    <w:link w:val="BodyTextIndentChar"/>
    <w:rsid w:val="00382225"/>
    <w:pPr>
      <w:suppressAutoHyphens/>
      <w:ind w:left="720"/>
      <w:jc w:val="both"/>
    </w:pPr>
    <w:rPr>
      <w:rFonts w:ascii="Courier New" w:hAnsi="Courier New"/>
      <w:spacing w:val="-3"/>
    </w:rPr>
  </w:style>
  <w:style w:type="character" w:customStyle="1" w:styleId="BodyTextIndentChar">
    <w:name w:val="Body Text Indent Char"/>
    <w:basedOn w:val="DefaultParagraphFont"/>
    <w:link w:val="BodyTextIndent"/>
    <w:rsid w:val="00382225"/>
    <w:rPr>
      <w:rFonts w:ascii="Courier New" w:eastAsia="Times New Roman" w:hAnsi="Courier New" w:cs="Times New Roman"/>
      <w:spacing w:val="-3"/>
      <w:sz w:val="24"/>
      <w:szCs w:val="20"/>
    </w:rPr>
  </w:style>
  <w:style w:type="character" w:styleId="Hyperlink">
    <w:name w:val="Hyperlink"/>
    <w:uiPriority w:val="99"/>
    <w:unhideWhenUsed/>
    <w:rsid w:val="00382225"/>
    <w:rPr>
      <w:color w:val="0000FF"/>
      <w:u w:val="single"/>
    </w:rPr>
  </w:style>
  <w:style w:type="character" w:customStyle="1" w:styleId="Heading4Char">
    <w:name w:val="Heading 4 Char"/>
    <w:basedOn w:val="DefaultParagraphFont"/>
    <w:link w:val="Heading4"/>
    <w:rsid w:val="00CA2C9A"/>
    <w:rPr>
      <w:rFonts w:ascii="Arial" w:eastAsiaTheme="majorEastAsia" w:hAnsi="Arial" w:cstheme="majorBidi"/>
      <w:bCs/>
      <w:i/>
      <w:iCs/>
      <w:color w:val="365F91" w:themeColor="accent1" w:themeShade="BF"/>
      <w:sz w:val="24"/>
      <w:szCs w:val="20"/>
    </w:rPr>
  </w:style>
  <w:style w:type="character" w:customStyle="1" w:styleId="Heading5Char">
    <w:name w:val="Heading 5 Char"/>
    <w:basedOn w:val="DefaultParagraphFont"/>
    <w:link w:val="Heading5"/>
    <w:uiPriority w:val="9"/>
    <w:semiHidden/>
    <w:rsid w:val="00382225"/>
    <w:rPr>
      <w:rFonts w:asciiTheme="majorHAnsi" w:eastAsiaTheme="majorEastAsia" w:hAnsiTheme="majorHAnsi" w:cstheme="majorBidi"/>
      <w:color w:val="243F60" w:themeColor="accent1" w:themeShade="7F"/>
      <w:sz w:val="20"/>
      <w:szCs w:val="20"/>
    </w:rPr>
  </w:style>
  <w:style w:type="character" w:customStyle="1" w:styleId="Heading7Char">
    <w:name w:val="Heading 7 Char"/>
    <w:basedOn w:val="DefaultParagraphFont"/>
    <w:link w:val="Heading7"/>
    <w:uiPriority w:val="9"/>
    <w:semiHidden/>
    <w:rsid w:val="00382225"/>
    <w:rPr>
      <w:rFonts w:asciiTheme="majorHAnsi" w:eastAsiaTheme="majorEastAsia" w:hAnsiTheme="majorHAnsi" w:cstheme="majorBidi"/>
      <w:i/>
      <w:iCs/>
      <w:color w:val="404040" w:themeColor="text1" w:themeTint="BF"/>
      <w:sz w:val="20"/>
      <w:szCs w:val="20"/>
    </w:rPr>
  </w:style>
  <w:style w:type="paragraph" w:styleId="BodyTextIndent2">
    <w:name w:val="Body Text Indent 2"/>
    <w:basedOn w:val="Normal"/>
    <w:link w:val="BodyTextIndent2Char"/>
    <w:uiPriority w:val="99"/>
    <w:unhideWhenUsed/>
    <w:rsid w:val="00382225"/>
    <w:pPr>
      <w:spacing w:after="120" w:line="480" w:lineRule="auto"/>
      <w:ind w:left="360"/>
    </w:pPr>
  </w:style>
  <w:style w:type="character" w:customStyle="1" w:styleId="BodyTextIndent2Char">
    <w:name w:val="Body Text Indent 2 Char"/>
    <w:basedOn w:val="DefaultParagraphFont"/>
    <w:link w:val="BodyTextIndent2"/>
    <w:uiPriority w:val="99"/>
    <w:rsid w:val="00382225"/>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382225"/>
    <w:pPr>
      <w:spacing w:after="120" w:line="480" w:lineRule="auto"/>
    </w:pPr>
  </w:style>
  <w:style w:type="character" w:customStyle="1" w:styleId="BodyText2Char">
    <w:name w:val="Body Text 2 Char"/>
    <w:basedOn w:val="DefaultParagraphFont"/>
    <w:link w:val="BodyText2"/>
    <w:uiPriority w:val="99"/>
    <w:rsid w:val="00382225"/>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382225"/>
    <w:pPr>
      <w:spacing w:after="120"/>
      <w:ind w:left="360"/>
    </w:pPr>
    <w:rPr>
      <w:sz w:val="16"/>
      <w:szCs w:val="16"/>
    </w:rPr>
  </w:style>
  <w:style w:type="character" w:customStyle="1" w:styleId="BodyTextIndent3Char">
    <w:name w:val="Body Text Indent 3 Char"/>
    <w:basedOn w:val="DefaultParagraphFont"/>
    <w:link w:val="BodyTextIndent3"/>
    <w:uiPriority w:val="99"/>
    <w:rsid w:val="00382225"/>
    <w:rPr>
      <w:rFonts w:ascii="Times New Roman" w:eastAsia="Times New Roman" w:hAnsi="Times New Roman" w:cs="Times New Roman"/>
      <w:sz w:val="16"/>
      <w:szCs w:val="16"/>
    </w:rPr>
  </w:style>
  <w:style w:type="paragraph" w:styleId="BodyText">
    <w:name w:val="Body Text"/>
    <w:basedOn w:val="Normal"/>
    <w:link w:val="BodyTextChar"/>
    <w:uiPriority w:val="99"/>
    <w:unhideWhenUsed/>
    <w:rsid w:val="00382225"/>
    <w:pPr>
      <w:spacing w:after="120"/>
    </w:pPr>
  </w:style>
  <w:style w:type="character" w:customStyle="1" w:styleId="BodyTextChar">
    <w:name w:val="Body Text Char"/>
    <w:basedOn w:val="DefaultParagraphFont"/>
    <w:link w:val="BodyText"/>
    <w:uiPriority w:val="99"/>
    <w:rsid w:val="00382225"/>
    <w:rPr>
      <w:rFonts w:ascii="Times New Roman" w:eastAsia="Times New Roman" w:hAnsi="Times New Roman" w:cs="Times New Roman"/>
      <w:sz w:val="20"/>
      <w:szCs w:val="20"/>
    </w:rPr>
  </w:style>
  <w:style w:type="paragraph" w:styleId="Caption">
    <w:name w:val="caption"/>
    <w:basedOn w:val="Normal"/>
    <w:next w:val="Normal"/>
    <w:qFormat/>
    <w:rsid w:val="00382225"/>
    <w:pPr>
      <w:jc w:val="both"/>
    </w:pPr>
    <w:rPr>
      <w:b/>
      <w:sz w:val="16"/>
    </w:rPr>
  </w:style>
  <w:style w:type="paragraph" w:styleId="ListParagraph">
    <w:name w:val="List Paragraph"/>
    <w:basedOn w:val="Normal"/>
    <w:uiPriority w:val="34"/>
    <w:qFormat/>
    <w:rsid w:val="00382225"/>
    <w:pPr>
      <w:ind w:left="720"/>
    </w:pPr>
  </w:style>
  <w:style w:type="character" w:customStyle="1" w:styleId="Heading6Char">
    <w:name w:val="Heading 6 Char"/>
    <w:basedOn w:val="DefaultParagraphFont"/>
    <w:link w:val="Heading6"/>
    <w:uiPriority w:val="9"/>
    <w:rsid w:val="00D413E0"/>
    <w:rPr>
      <w:rFonts w:asciiTheme="majorHAnsi" w:eastAsiaTheme="majorEastAsia" w:hAnsiTheme="majorHAnsi" w:cstheme="majorBidi"/>
      <w:i/>
      <w:iCs/>
      <w:color w:val="243F60" w:themeColor="accent1" w:themeShade="7F"/>
      <w:sz w:val="20"/>
      <w:szCs w:val="20"/>
    </w:rPr>
  </w:style>
  <w:style w:type="paragraph" w:customStyle="1" w:styleId="BodyText-Professional">
    <w:name w:val="Body Text - Professional"/>
    <w:basedOn w:val="Normal"/>
    <w:rsid w:val="00D413E0"/>
    <w:pPr>
      <w:spacing w:after="120" w:line="280" w:lineRule="exact"/>
    </w:pPr>
  </w:style>
  <w:style w:type="paragraph" w:styleId="BalloonText">
    <w:name w:val="Balloon Text"/>
    <w:basedOn w:val="Normal"/>
    <w:link w:val="BalloonTextChar"/>
    <w:uiPriority w:val="99"/>
    <w:semiHidden/>
    <w:unhideWhenUsed/>
    <w:rsid w:val="00D413E0"/>
    <w:rPr>
      <w:rFonts w:ascii="Tahoma" w:hAnsi="Tahoma" w:cs="Tahoma"/>
      <w:sz w:val="16"/>
      <w:szCs w:val="16"/>
    </w:rPr>
  </w:style>
  <w:style w:type="character" w:customStyle="1" w:styleId="BalloonTextChar">
    <w:name w:val="Balloon Text Char"/>
    <w:basedOn w:val="DefaultParagraphFont"/>
    <w:link w:val="BalloonText"/>
    <w:uiPriority w:val="99"/>
    <w:semiHidden/>
    <w:rsid w:val="00D413E0"/>
    <w:rPr>
      <w:rFonts w:ascii="Tahoma" w:eastAsia="Times New Roman" w:hAnsi="Tahoma" w:cs="Tahoma"/>
      <w:sz w:val="16"/>
      <w:szCs w:val="16"/>
    </w:rPr>
  </w:style>
  <w:style w:type="character" w:customStyle="1" w:styleId="Heading8Char">
    <w:name w:val="Heading 8 Char"/>
    <w:basedOn w:val="DefaultParagraphFont"/>
    <w:link w:val="Heading8"/>
    <w:uiPriority w:val="9"/>
    <w:semiHidden/>
    <w:rsid w:val="00D413E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413E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rsid w:val="00D413E0"/>
    <w:pPr>
      <w:tabs>
        <w:tab w:val="center" w:pos="4320"/>
        <w:tab w:val="right" w:pos="8640"/>
      </w:tabs>
    </w:pPr>
  </w:style>
  <w:style w:type="character" w:customStyle="1" w:styleId="HeaderChar">
    <w:name w:val="Header Char"/>
    <w:basedOn w:val="DefaultParagraphFont"/>
    <w:link w:val="Header"/>
    <w:rsid w:val="00D413E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D5D27"/>
    <w:rPr>
      <w:sz w:val="16"/>
      <w:szCs w:val="16"/>
    </w:rPr>
  </w:style>
  <w:style w:type="paragraph" w:styleId="CommentText">
    <w:name w:val="annotation text"/>
    <w:basedOn w:val="Normal"/>
    <w:link w:val="CommentTextChar"/>
    <w:uiPriority w:val="99"/>
    <w:unhideWhenUsed/>
    <w:rsid w:val="00BD5D27"/>
  </w:style>
  <w:style w:type="character" w:customStyle="1" w:styleId="CommentTextChar">
    <w:name w:val="Comment Text Char"/>
    <w:basedOn w:val="DefaultParagraphFont"/>
    <w:link w:val="CommentText"/>
    <w:uiPriority w:val="99"/>
    <w:rsid w:val="00BD5D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5D27"/>
    <w:rPr>
      <w:b/>
      <w:bCs/>
    </w:rPr>
  </w:style>
  <w:style w:type="character" w:customStyle="1" w:styleId="CommentSubjectChar">
    <w:name w:val="Comment Subject Char"/>
    <w:basedOn w:val="CommentTextChar"/>
    <w:link w:val="CommentSubject"/>
    <w:uiPriority w:val="99"/>
    <w:semiHidden/>
    <w:rsid w:val="00BD5D27"/>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E15C63"/>
    <w:pPr>
      <w:keepLines/>
      <w:suppressAutoHyphens w:val="0"/>
      <w:spacing w:before="480" w:line="276" w:lineRule="auto"/>
      <w:outlineLvl w:val="9"/>
    </w:pPr>
    <w:rPr>
      <w:rFonts w:asciiTheme="majorHAnsi" w:eastAsiaTheme="majorEastAsia" w:hAnsiTheme="majorHAnsi" w:cstheme="majorBidi"/>
      <w:bCs/>
      <w:color w:val="365F91" w:themeColor="accent1" w:themeShade="BF"/>
      <w:spacing w:val="0"/>
      <w:szCs w:val="28"/>
      <w:lang w:eastAsia="ja-JP"/>
    </w:rPr>
  </w:style>
  <w:style w:type="paragraph" w:styleId="TOC3">
    <w:name w:val="toc 3"/>
    <w:basedOn w:val="Normal"/>
    <w:next w:val="Normal"/>
    <w:autoRedefine/>
    <w:uiPriority w:val="39"/>
    <w:unhideWhenUsed/>
    <w:rsid w:val="004D1BF1"/>
    <w:pPr>
      <w:tabs>
        <w:tab w:val="left" w:pos="1320"/>
        <w:tab w:val="right" w:leader="dot" w:pos="8630"/>
      </w:tabs>
      <w:spacing w:after="100"/>
      <w:ind w:left="480"/>
    </w:pPr>
    <w:rPr>
      <w:rFonts w:eastAsiaTheme="majorEastAsia"/>
      <w:noProof/>
      <w:color w:val="000000" w:themeColor="text1"/>
    </w:rPr>
  </w:style>
  <w:style w:type="paragraph" w:styleId="TOC1">
    <w:name w:val="toc 1"/>
    <w:basedOn w:val="Normal"/>
    <w:next w:val="Normal"/>
    <w:autoRedefine/>
    <w:uiPriority w:val="39"/>
    <w:unhideWhenUsed/>
    <w:rsid w:val="00FB47C4"/>
    <w:pPr>
      <w:tabs>
        <w:tab w:val="right" w:leader="dot" w:pos="8630"/>
      </w:tabs>
      <w:spacing w:after="100"/>
    </w:pPr>
    <w:rPr>
      <w:rFonts w:eastAsiaTheme="majorEastAsia"/>
      <w:b/>
      <w:noProof/>
      <w:color w:val="4F81BD" w:themeColor="accent1"/>
      <w:szCs w:val="36"/>
    </w:rPr>
  </w:style>
  <w:style w:type="paragraph" w:styleId="TOC2">
    <w:name w:val="toc 2"/>
    <w:basedOn w:val="Normal"/>
    <w:next w:val="Normal"/>
    <w:autoRedefine/>
    <w:uiPriority w:val="39"/>
    <w:unhideWhenUsed/>
    <w:rsid w:val="006C7762"/>
    <w:pPr>
      <w:tabs>
        <w:tab w:val="left" w:pos="880"/>
        <w:tab w:val="right" w:leader="dot" w:pos="8630"/>
      </w:tabs>
      <w:spacing w:after="100"/>
      <w:ind w:left="240"/>
    </w:pPr>
    <w:rPr>
      <w:rFonts w:eastAsiaTheme="majorEastAsia"/>
      <w:noProof/>
      <w:color w:val="000000" w:themeColor="text1"/>
    </w:rPr>
  </w:style>
  <w:style w:type="paragraph" w:styleId="TOC4">
    <w:name w:val="toc 4"/>
    <w:basedOn w:val="Normal"/>
    <w:next w:val="Normal"/>
    <w:autoRedefine/>
    <w:uiPriority w:val="39"/>
    <w:unhideWhenUsed/>
    <w:rsid w:val="00E15C6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15C6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15C6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15C6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15C6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15C63"/>
    <w:pPr>
      <w:spacing w:after="100" w:line="276" w:lineRule="auto"/>
      <w:ind w:left="1760"/>
    </w:pPr>
    <w:rPr>
      <w:rFonts w:asciiTheme="minorHAnsi" w:eastAsiaTheme="minorEastAsia" w:hAnsiTheme="minorHAnsi" w:cstheme="minorBidi"/>
      <w:sz w:val="22"/>
      <w:szCs w:val="22"/>
    </w:rPr>
  </w:style>
  <w:style w:type="paragraph" w:styleId="NoSpacing">
    <w:name w:val="No Spacing"/>
    <w:link w:val="NoSpacingChar"/>
    <w:uiPriority w:val="1"/>
    <w:qFormat/>
    <w:rsid w:val="00656616"/>
    <w:pPr>
      <w:spacing w:after="0" w:line="240" w:lineRule="auto"/>
    </w:pPr>
    <w:rPr>
      <w:rFonts w:asciiTheme="majorHAnsi" w:eastAsia="Times New Roman" w:hAnsiTheme="majorHAnsi" w:cs="Times New Roman"/>
      <w:sz w:val="24"/>
      <w:szCs w:val="20"/>
    </w:rPr>
  </w:style>
  <w:style w:type="character" w:styleId="FollowedHyperlink">
    <w:name w:val="FollowedHyperlink"/>
    <w:basedOn w:val="DefaultParagraphFont"/>
    <w:uiPriority w:val="99"/>
    <w:semiHidden/>
    <w:unhideWhenUsed/>
    <w:rsid w:val="00AE1AC4"/>
    <w:rPr>
      <w:color w:val="800080" w:themeColor="followedHyperlink"/>
      <w:u w:val="single"/>
    </w:rPr>
  </w:style>
  <w:style w:type="paragraph" w:styleId="NormalWeb">
    <w:name w:val="Normal (Web)"/>
    <w:basedOn w:val="Normal"/>
    <w:uiPriority w:val="99"/>
    <w:semiHidden/>
    <w:unhideWhenUsed/>
    <w:rsid w:val="000F69C4"/>
    <w:pPr>
      <w:spacing w:before="100" w:beforeAutospacing="1" w:after="100" w:afterAutospacing="1"/>
    </w:pPr>
    <w:rPr>
      <w:szCs w:val="24"/>
    </w:rPr>
  </w:style>
  <w:style w:type="table" w:styleId="TableGrid">
    <w:name w:val="Table Grid"/>
    <w:basedOn w:val="TableNormal"/>
    <w:uiPriority w:val="39"/>
    <w:rsid w:val="001A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18495F"/>
    <w:rPr>
      <w:b/>
      <w:bCs/>
      <w:smallCaps/>
      <w:color w:val="4F81BD" w:themeColor="accent1"/>
      <w:spacing w:val="5"/>
    </w:rPr>
  </w:style>
  <w:style w:type="paragraph" w:customStyle="1" w:styleId="IHCDARecommendation">
    <w:name w:val="IHCDA Recommendation"/>
    <w:basedOn w:val="BodyTextIndent"/>
    <w:link w:val="IHCDARecommendationChar"/>
    <w:qFormat/>
    <w:rsid w:val="0018495F"/>
    <w:rPr>
      <w:rFonts w:ascii="Times New Roman" w:hAnsi="Times New Roman"/>
      <w:color w:val="365F91" w:themeColor="accent1" w:themeShade="BF"/>
    </w:rPr>
  </w:style>
  <w:style w:type="paragraph" w:styleId="IntenseQuote">
    <w:name w:val="Intense Quote"/>
    <w:basedOn w:val="Normal"/>
    <w:next w:val="Normal"/>
    <w:link w:val="IntenseQuoteChar"/>
    <w:uiPriority w:val="30"/>
    <w:qFormat/>
    <w:rsid w:val="0018495F"/>
    <w:pPr>
      <w:pBdr>
        <w:top w:val="single" w:sz="4" w:space="10" w:color="4F81BD" w:themeColor="accent1"/>
        <w:bottom w:val="single" w:sz="4" w:space="10" w:color="4F81BD" w:themeColor="accent1"/>
      </w:pBdr>
      <w:spacing w:before="360" w:after="360"/>
      <w:ind w:left="864" w:right="864"/>
      <w:jc w:val="both"/>
    </w:pPr>
    <w:rPr>
      <w:iCs/>
      <w:color w:val="4F81BD" w:themeColor="accent1"/>
    </w:rPr>
  </w:style>
  <w:style w:type="character" w:customStyle="1" w:styleId="IHCDARecommendationChar">
    <w:name w:val="IHCDA Recommendation Char"/>
    <w:basedOn w:val="DefaultParagraphFont"/>
    <w:link w:val="IHCDARecommendation"/>
    <w:rsid w:val="0018495F"/>
    <w:rPr>
      <w:rFonts w:ascii="Times New Roman" w:eastAsia="Times New Roman" w:hAnsi="Times New Roman" w:cs="Times New Roman"/>
      <w:color w:val="365F91" w:themeColor="accent1" w:themeShade="BF"/>
      <w:spacing w:val="-3"/>
      <w:sz w:val="24"/>
      <w:szCs w:val="20"/>
    </w:rPr>
  </w:style>
  <w:style w:type="character" w:customStyle="1" w:styleId="IntenseQuoteChar">
    <w:name w:val="Intense Quote Char"/>
    <w:basedOn w:val="DefaultParagraphFont"/>
    <w:link w:val="IntenseQuote"/>
    <w:uiPriority w:val="30"/>
    <w:rsid w:val="0018495F"/>
    <w:rPr>
      <w:rFonts w:ascii="Times New Roman" w:eastAsia="Times New Roman" w:hAnsi="Times New Roman" w:cs="Times New Roman"/>
      <w:iCs/>
      <w:color w:val="4F81BD" w:themeColor="accent1"/>
      <w:sz w:val="24"/>
      <w:szCs w:val="20"/>
    </w:rPr>
  </w:style>
  <w:style w:type="character" w:styleId="Strong">
    <w:name w:val="Strong"/>
    <w:basedOn w:val="DefaultParagraphFont"/>
    <w:uiPriority w:val="22"/>
    <w:qFormat/>
    <w:rsid w:val="00E3477C"/>
    <w:rPr>
      <w:b/>
      <w:bCs/>
    </w:rPr>
  </w:style>
  <w:style w:type="paragraph" w:customStyle="1" w:styleId="DecimalAligned">
    <w:name w:val="Decimal Aligned"/>
    <w:basedOn w:val="Normal"/>
    <w:uiPriority w:val="40"/>
    <w:qFormat/>
    <w:rsid w:val="00CC4A93"/>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CC4A93"/>
    <w:rPr>
      <w:rFonts w:asciiTheme="minorHAnsi" w:eastAsiaTheme="minorEastAsia" w:hAnsiTheme="minorHAnsi"/>
      <w:sz w:val="20"/>
    </w:rPr>
  </w:style>
  <w:style w:type="character" w:customStyle="1" w:styleId="FootnoteTextChar">
    <w:name w:val="Footnote Text Char"/>
    <w:basedOn w:val="DefaultParagraphFont"/>
    <w:link w:val="FootnoteText"/>
    <w:uiPriority w:val="99"/>
    <w:rsid w:val="00CC4A93"/>
    <w:rPr>
      <w:rFonts w:eastAsiaTheme="minorEastAsia" w:cs="Times New Roman"/>
      <w:sz w:val="20"/>
      <w:szCs w:val="20"/>
    </w:rPr>
  </w:style>
  <w:style w:type="character" w:styleId="SubtleEmphasis">
    <w:name w:val="Subtle Emphasis"/>
    <w:basedOn w:val="DefaultParagraphFont"/>
    <w:uiPriority w:val="19"/>
    <w:qFormat/>
    <w:rsid w:val="00CC4A93"/>
    <w:rPr>
      <w:i/>
      <w:iCs/>
    </w:rPr>
  </w:style>
  <w:style w:type="table" w:styleId="MediumShading2-Accent5">
    <w:name w:val="Medium Shading 2 Accent 5"/>
    <w:basedOn w:val="TableNormal"/>
    <w:uiPriority w:val="64"/>
    <w:rsid w:val="00CC4A9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CC4A93"/>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Continue">
    <w:name w:val="List Continue"/>
    <w:basedOn w:val="Normal"/>
    <w:uiPriority w:val="99"/>
    <w:unhideWhenUsed/>
    <w:rsid w:val="006C7762"/>
    <w:pPr>
      <w:spacing w:after="120"/>
      <w:ind w:left="360"/>
      <w:contextualSpacing/>
    </w:pPr>
  </w:style>
  <w:style w:type="character" w:styleId="SubtleReference">
    <w:name w:val="Subtle Reference"/>
    <w:aliases w:val="Appendix"/>
    <w:basedOn w:val="DefaultParagraphFont"/>
    <w:uiPriority w:val="31"/>
    <w:qFormat/>
    <w:rsid w:val="00047204"/>
    <w:rPr>
      <w:i/>
      <w:caps w:val="0"/>
      <w:smallCaps w:val="0"/>
      <w:color w:val="5A5A5A" w:themeColor="text1" w:themeTint="A5"/>
    </w:rPr>
  </w:style>
  <w:style w:type="paragraph" w:customStyle="1" w:styleId="Appendix1">
    <w:name w:val="Appendix 1"/>
    <w:basedOn w:val="Heading1"/>
    <w:next w:val="Normal"/>
    <w:link w:val="Appendix1Char"/>
    <w:qFormat/>
    <w:rsid w:val="003B1624"/>
    <w:pPr>
      <w:numPr>
        <w:numId w:val="0"/>
      </w:numPr>
      <w:spacing w:before="100" w:beforeAutospacing="1"/>
    </w:pPr>
    <w:rPr>
      <w:i/>
      <w:color w:val="365F91" w:themeColor="accent1" w:themeShade="BF"/>
      <w:sz w:val="24"/>
    </w:rPr>
  </w:style>
  <w:style w:type="paragraph" w:styleId="TableofFigures">
    <w:name w:val="table of figures"/>
    <w:basedOn w:val="Heading4"/>
    <w:next w:val="Normal"/>
    <w:uiPriority w:val="99"/>
    <w:unhideWhenUsed/>
    <w:rsid w:val="00FC4C8E"/>
    <w:pPr>
      <w:keepNext w:val="0"/>
      <w:keepLines w:val="0"/>
      <w:numPr>
        <w:numId w:val="0"/>
      </w:numPr>
      <w:spacing w:before="0"/>
      <w:ind w:left="480" w:hanging="480"/>
      <w:outlineLvl w:val="9"/>
    </w:pPr>
    <w:rPr>
      <w:rFonts w:asciiTheme="minorHAnsi" w:eastAsia="Times New Roman" w:hAnsiTheme="minorHAnsi" w:cs="Times New Roman"/>
      <w:bCs w:val="0"/>
      <w:i w:val="0"/>
      <w:iCs w:val="0"/>
      <w:caps/>
      <w:color w:val="auto"/>
      <w:sz w:val="20"/>
    </w:rPr>
  </w:style>
  <w:style w:type="character" w:customStyle="1" w:styleId="Appendix1Char">
    <w:name w:val="Appendix 1 Char"/>
    <w:basedOn w:val="Heading4Char"/>
    <w:link w:val="Appendix1"/>
    <w:rsid w:val="003B1624"/>
    <w:rPr>
      <w:rFonts w:ascii="Arial" w:eastAsia="Times New Roman" w:hAnsi="Arial" w:cs="Times New Roman"/>
      <w:b/>
      <w:bCs w:val="0"/>
      <w:i/>
      <w:iCs w:val="0"/>
      <w:color w:val="365F91" w:themeColor="accent1" w:themeShade="BF"/>
      <w:spacing w:val="-3"/>
      <w:sz w:val="24"/>
      <w:szCs w:val="20"/>
    </w:rPr>
  </w:style>
  <w:style w:type="paragraph" w:styleId="Index1">
    <w:name w:val="index 1"/>
    <w:basedOn w:val="Normal"/>
    <w:next w:val="Normal"/>
    <w:autoRedefine/>
    <w:uiPriority w:val="99"/>
    <w:semiHidden/>
    <w:unhideWhenUsed/>
    <w:rsid w:val="000E7934"/>
    <w:pPr>
      <w:ind w:left="240" w:hanging="240"/>
    </w:pPr>
  </w:style>
  <w:style w:type="paragraph" w:styleId="Revision">
    <w:name w:val="Revision"/>
    <w:hidden/>
    <w:uiPriority w:val="99"/>
    <w:semiHidden/>
    <w:rsid w:val="007E53E8"/>
    <w:pPr>
      <w:spacing w:after="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C22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15D"/>
    <w:pPr>
      <w:autoSpaceDE w:val="0"/>
      <w:autoSpaceDN w:val="0"/>
      <w:adjustRightInd w:val="0"/>
      <w:spacing w:after="0" w:line="240" w:lineRule="auto"/>
    </w:pPr>
    <w:rPr>
      <w:rFonts w:ascii="Calibri" w:eastAsia="Times New Roman" w:hAnsi="Calibri" w:cs="Calibri"/>
      <w:color w:val="000000"/>
      <w:sz w:val="24"/>
      <w:szCs w:val="24"/>
    </w:rPr>
  </w:style>
  <w:style w:type="character" w:styleId="UnresolvedMention">
    <w:name w:val="Unresolved Mention"/>
    <w:basedOn w:val="DefaultParagraphFont"/>
    <w:uiPriority w:val="99"/>
    <w:semiHidden/>
    <w:unhideWhenUsed/>
    <w:rsid w:val="002308A2"/>
    <w:rPr>
      <w:color w:val="605E5C"/>
      <w:shd w:val="clear" w:color="auto" w:fill="E1DFDD"/>
    </w:rPr>
  </w:style>
  <w:style w:type="character" w:customStyle="1" w:styleId="NoSpacingChar">
    <w:name w:val="No Spacing Char"/>
    <w:basedOn w:val="DefaultParagraphFont"/>
    <w:link w:val="NoSpacing"/>
    <w:uiPriority w:val="1"/>
    <w:rsid w:val="00833B9D"/>
    <w:rPr>
      <w:rFonts w:asciiTheme="majorHAnsi" w:eastAsia="Times New Roman" w:hAnsiTheme="majorHAns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84">
      <w:bodyDiv w:val="1"/>
      <w:marLeft w:val="0"/>
      <w:marRight w:val="0"/>
      <w:marTop w:val="0"/>
      <w:marBottom w:val="0"/>
      <w:divBdr>
        <w:top w:val="none" w:sz="0" w:space="0" w:color="auto"/>
        <w:left w:val="none" w:sz="0" w:space="0" w:color="auto"/>
        <w:bottom w:val="none" w:sz="0" w:space="0" w:color="auto"/>
        <w:right w:val="none" w:sz="0" w:space="0" w:color="auto"/>
      </w:divBdr>
    </w:div>
    <w:div w:id="3215797">
      <w:bodyDiv w:val="1"/>
      <w:marLeft w:val="0"/>
      <w:marRight w:val="0"/>
      <w:marTop w:val="0"/>
      <w:marBottom w:val="0"/>
      <w:divBdr>
        <w:top w:val="none" w:sz="0" w:space="0" w:color="auto"/>
        <w:left w:val="none" w:sz="0" w:space="0" w:color="auto"/>
        <w:bottom w:val="none" w:sz="0" w:space="0" w:color="auto"/>
        <w:right w:val="none" w:sz="0" w:space="0" w:color="auto"/>
      </w:divBdr>
    </w:div>
    <w:div w:id="11349169">
      <w:bodyDiv w:val="1"/>
      <w:marLeft w:val="0"/>
      <w:marRight w:val="0"/>
      <w:marTop w:val="0"/>
      <w:marBottom w:val="0"/>
      <w:divBdr>
        <w:top w:val="none" w:sz="0" w:space="0" w:color="auto"/>
        <w:left w:val="none" w:sz="0" w:space="0" w:color="auto"/>
        <w:bottom w:val="none" w:sz="0" w:space="0" w:color="auto"/>
        <w:right w:val="none" w:sz="0" w:space="0" w:color="auto"/>
      </w:divBdr>
      <w:divsChild>
        <w:div w:id="1478494759">
          <w:marLeft w:val="0"/>
          <w:marRight w:val="0"/>
          <w:marTop w:val="0"/>
          <w:marBottom w:val="0"/>
          <w:divBdr>
            <w:top w:val="none" w:sz="0" w:space="0" w:color="auto"/>
            <w:left w:val="none" w:sz="0" w:space="0" w:color="auto"/>
            <w:bottom w:val="none" w:sz="0" w:space="0" w:color="auto"/>
            <w:right w:val="none" w:sz="0" w:space="0" w:color="auto"/>
          </w:divBdr>
          <w:divsChild>
            <w:div w:id="1208376916">
              <w:marLeft w:val="0"/>
              <w:marRight w:val="0"/>
              <w:marTop w:val="0"/>
              <w:marBottom w:val="0"/>
              <w:divBdr>
                <w:top w:val="none" w:sz="0" w:space="0" w:color="auto"/>
                <w:left w:val="none" w:sz="0" w:space="0" w:color="auto"/>
                <w:bottom w:val="none" w:sz="0" w:space="0" w:color="auto"/>
                <w:right w:val="none" w:sz="0" w:space="0" w:color="auto"/>
              </w:divBdr>
              <w:divsChild>
                <w:div w:id="1641770130">
                  <w:marLeft w:val="0"/>
                  <w:marRight w:val="0"/>
                  <w:marTop w:val="0"/>
                  <w:marBottom w:val="0"/>
                  <w:divBdr>
                    <w:top w:val="none" w:sz="0" w:space="0" w:color="auto"/>
                    <w:left w:val="none" w:sz="0" w:space="0" w:color="auto"/>
                    <w:bottom w:val="none" w:sz="0" w:space="0" w:color="auto"/>
                    <w:right w:val="none" w:sz="0" w:space="0" w:color="auto"/>
                  </w:divBdr>
                  <w:divsChild>
                    <w:div w:id="1645155258">
                      <w:marLeft w:val="0"/>
                      <w:marRight w:val="0"/>
                      <w:marTop w:val="0"/>
                      <w:marBottom w:val="0"/>
                      <w:divBdr>
                        <w:top w:val="none" w:sz="0" w:space="0" w:color="auto"/>
                        <w:left w:val="none" w:sz="0" w:space="0" w:color="auto"/>
                        <w:bottom w:val="none" w:sz="0" w:space="0" w:color="auto"/>
                        <w:right w:val="none" w:sz="0" w:space="0" w:color="auto"/>
                      </w:divBdr>
                      <w:divsChild>
                        <w:div w:id="1276055706">
                          <w:marLeft w:val="0"/>
                          <w:marRight w:val="0"/>
                          <w:marTop w:val="0"/>
                          <w:marBottom w:val="0"/>
                          <w:divBdr>
                            <w:top w:val="none" w:sz="0" w:space="0" w:color="auto"/>
                            <w:left w:val="none" w:sz="0" w:space="0" w:color="auto"/>
                            <w:bottom w:val="none" w:sz="0" w:space="0" w:color="auto"/>
                            <w:right w:val="none" w:sz="0" w:space="0" w:color="auto"/>
                          </w:divBdr>
                          <w:divsChild>
                            <w:div w:id="1043673654">
                              <w:marLeft w:val="0"/>
                              <w:marRight w:val="0"/>
                              <w:marTop w:val="0"/>
                              <w:marBottom w:val="0"/>
                              <w:divBdr>
                                <w:top w:val="none" w:sz="0" w:space="0" w:color="auto"/>
                                <w:left w:val="none" w:sz="0" w:space="0" w:color="auto"/>
                                <w:bottom w:val="none" w:sz="0" w:space="0" w:color="auto"/>
                                <w:right w:val="none" w:sz="0" w:space="0" w:color="auto"/>
                              </w:divBdr>
                              <w:divsChild>
                                <w:div w:id="825392785">
                                  <w:marLeft w:val="0"/>
                                  <w:marRight w:val="0"/>
                                  <w:marTop w:val="0"/>
                                  <w:marBottom w:val="0"/>
                                  <w:divBdr>
                                    <w:top w:val="none" w:sz="0" w:space="0" w:color="auto"/>
                                    <w:left w:val="none" w:sz="0" w:space="0" w:color="auto"/>
                                    <w:bottom w:val="none" w:sz="0" w:space="0" w:color="auto"/>
                                    <w:right w:val="none" w:sz="0" w:space="0" w:color="auto"/>
                                  </w:divBdr>
                                  <w:divsChild>
                                    <w:div w:id="237709770">
                                      <w:marLeft w:val="0"/>
                                      <w:marRight w:val="0"/>
                                      <w:marTop w:val="0"/>
                                      <w:marBottom w:val="0"/>
                                      <w:divBdr>
                                        <w:top w:val="none" w:sz="0" w:space="0" w:color="auto"/>
                                        <w:left w:val="none" w:sz="0" w:space="0" w:color="auto"/>
                                        <w:bottom w:val="none" w:sz="0" w:space="0" w:color="auto"/>
                                        <w:right w:val="none" w:sz="0" w:space="0" w:color="auto"/>
                                      </w:divBdr>
                                      <w:divsChild>
                                        <w:div w:id="8840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84245">
      <w:bodyDiv w:val="1"/>
      <w:marLeft w:val="0"/>
      <w:marRight w:val="0"/>
      <w:marTop w:val="0"/>
      <w:marBottom w:val="0"/>
      <w:divBdr>
        <w:top w:val="none" w:sz="0" w:space="0" w:color="auto"/>
        <w:left w:val="none" w:sz="0" w:space="0" w:color="auto"/>
        <w:bottom w:val="none" w:sz="0" w:space="0" w:color="auto"/>
        <w:right w:val="none" w:sz="0" w:space="0" w:color="auto"/>
      </w:divBdr>
    </w:div>
    <w:div w:id="74666419">
      <w:bodyDiv w:val="1"/>
      <w:marLeft w:val="0"/>
      <w:marRight w:val="0"/>
      <w:marTop w:val="0"/>
      <w:marBottom w:val="0"/>
      <w:divBdr>
        <w:top w:val="none" w:sz="0" w:space="0" w:color="auto"/>
        <w:left w:val="none" w:sz="0" w:space="0" w:color="auto"/>
        <w:bottom w:val="none" w:sz="0" w:space="0" w:color="auto"/>
        <w:right w:val="none" w:sz="0" w:space="0" w:color="auto"/>
      </w:divBdr>
    </w:div>
    <w:div w:id="109130152">
      <w:bodyDiv w:val="1"/>
      <w:marLeft w:val="0"/>
      <w:marRight w:val="0"/>
      <w:marTop w:val="0"/>
      <w:marBottom w:val="0"/>
      <w:divBdr>
        <w:top w:val="none" w:sz="0" w:space="0" w:color="auto"/>
        <w:left w:val="none" w:sz="0" w:space="0" w:color="auto"/>
        <w:bottom w:val="none" w:sz="0" w:space="0" w:color="auto"/>
        <w:right w:val="none" w:sz="0" w:space="0" w:color="auto"/>
      </w:divBdr>
    </w:div>
    <w:div w:id="216282667">
      <w:bodyDiv w:val="1"/>
      <w:marLeft w:val="0"/>
      <w:marRight w:val="0"/>
      <w:marTop w:val="0"/>
      <w:marBottom w:val="0"/>
      <w:divBdr>
        <w:top w:val="none" w:sz="0" w:space="0" w:color="auto"/>
        <w:left w:val="none" w:sz="0" w:space="0" w:color="auto"/>
        <w:bottom w:val="none" w:sz="0" w:space="0" w:color="auto"/>
        <w:right w:val="none" w:sz="0" w:space="0" w:color="auto"/>
      </w:divBdr>
    </w:div>
    <w:div w:id="364453589">
      <w:bodyDiv w:val="1"/>
      <w:marLeft w:val="0"/>
      <w:marRight w:val="0"/>
      <w:marTop w:val="0"/>
      <w:marBottom w:val="0"/>
      <w:divBdr>
        <w:top w:val="none" w:sz="0" w:space="0" w:color="auto"/>
        <w:left w:val="none" w:sz="0" w:space="0" w:color="auto"/>
        <w:bottom w:val="none" w:sz="0" w:space="0" w:color="auto"/>
        <w:right w:val="none" w:sz="0" w:space="0" w:color="auto"/>
      </w:divBdr>
    </w:div>
    <w:div w:id="374159367">
      <w:bodyDiv w:val="1"/>
      <w:marLeft w:val="0"/>
      <w:marRight w:val="0"/>
      <w:marTop w:val="0"/>
      <w:marBottom w:val="0"/>
      <w:divBdr>
        <w:top w:val="none" w:sz="0" w:space="0" w:color="auto"/>
        <w:left w:val="none" w:sz="0" w:space="0" w:color="auto"/>
        <w:bottom w:val="none" w:sz="0" w:space="0" w:color="auto"/>
        <w:right w:val="none" w:sz="0" w:space="0" w:color="auto"/>
      </w:divBdr>
    </w:div>
    <w:div w:id="380834732">
      <w:bodyDiv w:val="1"/>
      <w:marLeft w:val="0"/>
      <w:marRight w:val="0"/>
      <w:marTop w:val="0"/>
      <w:marBottom w:val="0"/>
      <w:divBdr>
        <w:top w:val="none" w:sz="0" w:space="0" w:color="auto"/>
        <w:left w:val="none" w:sz="0" w:space="0" w:color="auto"/>
        <w:bottom w:val="none" w:sz="0" w:space="0" w:color="auto"/>
        <w:right w:val="none" w:sz="0" w:space="0" w:color="auto"/>
      </w:divBdr>
    </w:div>
    <w:div w:id="408115976">
      <w:bodyDiv w:val="1"/>
      <w:marLeft w:val="0"/>
      <w:marRight w:val="0"/>
      <w:marTop w:val="0"/>
      <w:marBottom w:val="0"/>
      <w:divBdr>
        <w:top w:val="none" w:sz="0" w:space="0" w:color="auto"/>
        <w:left w:val="none" w:sz="0" w:space="0" w:color="auto"/>
        <w:bottom w:val="none" w:sz="0" w:space="0" w:color="auto"/>
        <w:right w:val="none" w:sz="0" w:space="0" w:color="auto"/>
      </w:divBdr>
    </w:div>
    <w:div w:id="486825080">
      <w:bodyDiv w:val="1"/>
      <w:marLeft w:val="0"/>
      <w:marRight w:val="0"/>
      <w:marTop w:val="0"/>
      <w:marBottom w:val="0"/>
      <w:divBdr>
        <w:top w:val="none" w:sz="0" w:space="0" w:color="auto"/>
        <w:left w:val="none" w:sz="0" w:space="0" w:color="auto"/>
        <w:bottom w:val="none" w:sz="0" w:space="0" w:color="auto"/>
        <w:right w:val="none" w:sz="0" w:space="0" w:color="auto"/>
      </w:divBdr>
    </w:div>
    <w:div w:id="548079925">
      <w:bodyDiv w:val="1"/>
      <w:marLeft w:val="0"/>
      <w:marRight w:val="0"/>
      <w:marTop w:val="0"/>
      <w:marBottom w:val="0"/>
      <w:divBdr>
        <w:top w:val="none" w:sz="0" w:space="0" w:color="auto"/>
        <w:left w:val="none" w:sz="0" w:space="0" w:color="auto"/>
        <w:bottom w:val="none" w:sz="0" w:space="0" w:color="auto"/>
        <w:right w:val="none" w:sz="0" w:space="0" w:color="auto"/>
      </w:divBdr>
    </w:div>
    <w:div w:id="641929140">
      <w:bodyDiv w:val="1"/>
      <w:marLeft w:val="0"/>
      <w:marRight w:val="0"/>
      <w:marTop w:val="0"/>
      <w:marBottom w:val="0"/>
      <w:divBdr>
        <w:top w:val="none" w:sz="0" w:space="0" w:color="auto"/>
        <w:left w:val="none" w:sz="0" w:space="0" w:color="auto"/>
        <w:bottom w:val="none" w:sz="0" w:space="0" w:color="auto"/>
        <w:right w:val="none" w:sz="0" w:space="0" w:color="auto"/>
      </w:divBdr>
    </w:div>
    <w:div w:id="713970025">
      <w:bodyDiv w:val="1"/>
      <w:marLeft w:val="0"/>
      <w:marRight w:val="0"/>
      <w:marTop w:val="0"/>
      <w:marBottom w:val="0"/>
      <w:divBdr>
        <w:top w:val="none" w:sz="0" w:space="0" w:color="auto"/>
        <w:left w:val="none" w:sz="0" w:space="0" w:color="auto"/>
        <w:bottom w:val="none" w:sz="0" w:space="0" w:color="auto"/>
        <w:right w:val="none" w:sz="0" w:space="0" w:color="auto"/>
      </w:divBdr>
    </w:div>
    <w:div w:id="752897722">
      <w:bodyDiv w:val="1"/>
      <w:marLeft w:val="0"/>
      <w:marRight w:val="0"/>
      <w:marTop w:val="0"/>
      <w:marBottom w:val="0"/>
      <w:divBdr>
        <w:top w:val="none" w:sz="0" w:space="0" w:color="auto"/>
        <w:left w:val="none" w:sz="0" w:space="0" w:color="auto"/>
        <w:bottom w:val="none" w:sz="0" w:space="0" w:color="auto"/>
        <w:right w:val="none" w:sz="0" w:space="0" w:color="auto"/>
      </w:divBdr>
    </w:div>
    <w:div w:id="802843393">
      <w:bodyDiv w:val="1"/>
      <w:marLeft w:val="0"/>
      <w:marRight w:val="0"/>
      <w:marTop w:val="0"/>
      <w:marBottom w:val="0"/>
      <w:divBdr>
        <w:top w:val="none" w:sz="0" w:space="0" w:color="auto"/>
        <w:left w:val="none" w:sz="0" w:space="0" w:color="auto"/>
        <w:bottom w:val="none" w:sz="0" w:space="0" w:color="auto"/>
        <w:right w:val="none" w:sz="0" w:space="0" w:color="auto"/>
      </w:divBdr>
    </w:div>
    <w:div w:id="820735312">
      <w:bodyDiv w:val="1"/>
      <w:marLeft w:val="0"/>
      <w:marRight w:val="0"/>
      <w:marTop w:val="0"/>
      <w:marBottom w:val="0"/>
      <w:divBdr>
        <w:top w:val="none" w:sz="0" w:space="0" w:color="auto"/>
        <w:left w:val="none" w:sz="0" w:space="0" w:color="auto"/>
        <w:bottom w:val="none" w:sz="0" w:space="0" w:color="auto"/>
        <w:right w:val="none" w:sz="0" w:space="0" w:color="auto"/>
      </w:divBdr>
    </w:div>
    <w:div w:id="824709804">
      <w:bodyDiv w:val="1"/>
      <w:marLeft w:val="0"/>
      <w:marRight w:val="0"/>
      <w:marTop w:val="0"/>
      <w:marBottom w:val="0"/>
      <w:divBdr>
        <w:top w:val="none" w:sz="0" w:space="0" w:color="auto"/>
        <w:left w:val="none" w:sz="0" w:space="0" w:color="auto"/>
        <w:bottom w:val="none" w:sz="0" w:space="0" w:color="auto"/>
        <w:right w:val="none" w:sz="0" w:space="0" w:color="auto"/>
      </w:divBdr>
      <w:divsChild>
        <w:div w:id="793448444">
          <w:marLeft w:val="1526"/>
          <w:marRight w:val="0"/>
          <w:marTop w:val="0"/>
          <w:marBottom w:val="0"/>
          <w:divBdr>
            <w:top w:val="none" w:sz="0" w:space="0" w:color="auto"/>
            <w:left w:val="none" w:sz="0" w:space="0" w:color="auto"/>
            <w:bottom w:val="none" w:sz="0" w:space="0" w:color="auto"/>
            <w:right w:val="none" w:sz="0" w:space="0" w:color="auto"/>
          </w:divBdr>
        </w:div>
        <w:div w:id="1163669309">
          <w:marLeft w:val="1526"/>
          <w:marRight w:val="0"/>
          <w:marTop w:val="0"/>
          <w:marBottom w:val="0"/>
          <w:divBdr>
            <w:top w:val="none" w:sz="0" w:space="0" w:color="auto"/>
            <w:left w:val="none" w:sz="0" w:space="0" w:color="auto"/>
            <w:bottom w:val="none" w:sz="0" w:space="0" w:color="auto"/>
            <w:right w:val="none" w:sz="0" w:space="0" w:color="auto"/>
          </w:divBdr>
        </w:div>
        <w:div w:id="1982929319">
          <w:marLeft w:val="1526"/>
          <w:marRight w:val="0"/>
          <w:marTop w:val="0"/>
          <w:marBottom w:val="0"/>
          <w:divBdr>
            <w:top w:val="none" w:sz="0" w:space="0" w:color="auto"/>
            <w:left w:val="none" w:sz="0" w:space="0" w:color="auto"/>
            <w:bottom w:val="none" w:sz="0" w:space="0" w:color="auto"/>
            <w:right w:val="none" w:sz="0" w:space="0" w:color="auto"/>
          </w:divBdr>
        </w:div>
      </w:divsChild>
    </w:div>
    <w:div w:id="841819858">
      <w:bodyDiv w:val="1"/>
      <w:marLeft w:val="0"/>
      <w:marRight w:val="0"/>
      <w:marTop w:val="0"/>
      <w:marBottom w:val="0"/>
      <w:divBdr>
        <w:top w:val="none" w:sz="0" w:space="0" w:color="auto"/>
        <w:left w:val="none" w:sz="0" w:space="0" w:color="auto"/>
        <w:bottom w:val="none" w:sz="0" w:space="0" w:color="auto"/>
        <w:right w:val="none" w:sz="0" w:space="0" w:color="auto"/>
      </w:divBdr>
    </w:div>
    <w:div w:id="859898143">
      <w:bodyDiv w:val="1"/>
      <w:marLeft w:val="0"/>
      <w:marRight w:val="0"/>
      <w:marTop w:val="0"/>
      <w:marBottom w:val="0"/>
      <w:divBdr>
        <w:top w:val="none" w:sz="0" w:space="0" w:color="auto"/>
        <w:left w:val="none" w:sz="0" w:space="0" w:color="auto"/>
        <w:bottom w:val="none" w:sz="0" w:space="0" w:color="auto"/>
        <w:right w:val="none" w:sz="0" w:space="0" w:color="auto"/>
      </w:divBdr>
    </w:div>
    <w:div w:id="893589508">
      <w:bodyDiv w:val="1"/>
      <w:marLeft w:val="0"/>
      <w:marRight w:val="0"/>
      <w:marTop w:val="0"/>
      <w:marBottom w:val="0"/>
      <w:divBdr>
        <w:top w:val="none" w:sz="0" w:space="0" w:color="auto"/>
        <w:left w:val="none" w:sz="0" w:space="0" w:color="auto"/>
        <w:bottom w:val="none" w:sz="0" w:space="0" w:color="auto"/>
        <w:right w:val="none" w:sz="0" w:space="0" w:color="auto"/>
      </w:divBdr>
    </w:div>
    <w:div w:id="927470808">
      <w:bodyDiv w:val="1"/>
      <w:marLeft w:val="0"/>
      <w:marRight w:val="0"/>
      <w:marTop w:val="0"/>
      <w:marBottom w:val="0"/>
      <w:divBdr>
        <w:top w:val="none" w:sz="0" w:space="0" w:color="auto"/>
        <w:left w:val="none" w:sz="0" w:space="0" w:color="auto"/>
        <w:bottom w:val="none" w:sz="0" w:space="0" w:color="auto"/>
        <w:right w:val="none" w:sz="0" w:space="0" w:color="auto"/>
      </w:divBdr>
    </w:div>
    <w:div w:id="981695661">
      <w:bodyDiv w:val="1"/>
      <w:marLeft w:val="0"/>
      <w:marRight w:val="0"/>
      <w:marTop w:val="0"/>
      <w:marBottom w:val="0"/>
      <w:divBdr>
        <w:top w:val="none" w:sz="0" w:space="0" w:color="auto"/>
        <w:left w:val="none" w:sz="0" w:space="0" w:color="auto"/>
        <w:bottom w:val="none" w:sz="0" w:space="0" w:color="auto"/>
        <w:right w:val="none" w:sz="0" w:space="0" w:color="auto"/>
      </w:divBdr>
    </w:div>
    <w:div w:id="1047604952">
      <w:bodyDiv w:val="1"/>
      <w:marLeft w:val="0"/>
      <w:marRight w:val="0"/>
      <w:marTop w:val="0"/>
      <w:marBottom w:val="0"/>
      <w:divBdr>
        <w:top w:val="none" w:sz="0" w:space="0" w:color="auto"/>
        <w:left w:val="none" w:sz="0" w:space="0" w:color="auto"/>
        <w:bottom w:val="none" w:sz="0" w:space="0" w:color="auto"/>
        <w:right w:val="none" w:sz="0" w:space="0" w:color="auto"/>
      </w:divBdr>
    </w:div>
    <w:div w:id="1054085279">
      <w:bodyDiv w:val="1"/>
      <w:marLeft w:val="0"/>
      <w:marRight w:val="0"/>
      <w:marTop w:val="0"/>
      <w:marBottom w:val="0"/>
      <w:divBdr>
        <w:top w:val="none" w:sz="0" w:space="0" w:color="auto"/>
        <w:left w:val="none" w:sz="0" w:space="0" w:color="auto"/>
        <w:bottom w:val="none" w:sz="0" w:space="0" w:color="auto"/>
        <w:right w:val="none" w:sz="0" w:space="0" w:color="auto"/>
      </w:divBdr>
    </w:div>
    <w:div w:id="1120807142">
      <w:bodyDiv w:val="1"/>
      <w:marLeft w:val="0"/>
      <w:marRight w:val="0"/>
      <w:marTop w:val="0"/>
      <w:marBottom w:val="0"/>
      <w:divBdr>
        <w:top w:val="none" w:sz="0" w:space="0" w:color="auto"/>
        <w:left w:val="none" w:sz="0" w:space="0" w:color="auto"/>
        <w:bottom w:val="none" w:sz="0" w:space="0" w:color="auto"/>
        <w:right w:val="none" w:sz="0" w:space="0" w:color="auto"/>
      </w:divBdr>
    </w:div>
    <w:div w:id="1203438497">
      <w:bodyDiv w:val="1"/>
      <w:marLeft w:val="0"/>
      <w:marRight w:val="0"/>
      <w:marTop w:val="0"/>
      <w:marBottom w:val="0"/>
      <w:divBdr>
        <w:top w:val="none" w:sz="0" w:space="0" w:color="auto"/>
        <w:left w:val="none" w:sz="0" w:space="0" w:color="auto"/>
        <w:bottom w:val="none" w:sz="0" w:space="0" w:color="auto"/>
        <w:right w:val="none" w:sz="0" w:space="0" w:color="auto"/>
      </w:divBdr>
    </w:div>
    <w:div w:id="1226331027">
      <w:bodyDiv w:val="1"/>
      <w:marLeft w:val="0"/>
      <w:marRight w:val="0"/>
      <w:marTop w:val="0"/>
      <w:marBottom w:val="0"/>
      <w:divBdr>
        <w:top w:val="none" w:sz="0" w:space="0" w:color="auto"/>
        <w:left w:val="none" w:sz="0" w:space="0" w:color="auto"/>
        <w:bottom w:val="none" w:sz="0" w:space="0" w:color="auto"/>
        <w:right w:val="none" w:sz="0" w:space="0" w:color="auto"/>
      </w:divBdr>
    </w:div>
    <w:div w:id="1237744030">
      <w:bodyDiv w:val="1"/>
      <w:marLeft w:val="0"/>
      <w:marRight w:val="0"/>
      <w:marTop w:val="0"/>
      <w:marBottom w:val="0"/>
      <w:divBdr>
        <w:top w:val="none" w:sz="0" w:space="0" w:color="auto"/>
        <w:left w:val="none" w:sz="0" w:space="0" w:color="auto"/>
        <w:bottom w:val="none" w:sz="0" w:space="0" w:color="auto"/>
        <w:right w:val="none" w:sz="0" w:space="0" w:color="auto"/>
      </w:divBdr>
    </w:div>
    <w:div w:id="1277567605">
      <w:bodyDiv w:val="1"/>
      <w:marLeft w:val="0"/>
      <w:marRight w:val="0"/>
      <w:marTop w:val="0"/>
      <w:marBottom w:val="0"/>
      <w:divBdr>
        <w:top w:val="none" w:sz="0" w:space="0" w:color="auto"/>
        <w:left w:val="none" w:sz="0" w:space="0" w:color="auto"/>
        <w:bottom w:val="none" w:sz="0" w:space="0" w:color="auto"/>
        <w:right w:val="none" w:sz="0" w:space="0" w:color="auto"/>
      </w:divBdr>
    </w:div>
    <w:div w:id="1284769525">
      <w:bodyDiv w:val="1"/>
      <w:marLeft w:val="0"/>
      <w:marRight w:val="0"/>
      <w:marTop w:val="0"/>
      <w:marBottom w:val="0"/>
      <w:divBdr>
        <w:top w:val="none" w:sz="0" w:space="0" w:color="auto"/>
        <w:left w:val="none" w:sz="0" w:space="0" w:color="auto"/>
        <w:bottom w:val="none" w:sz="0" w:space="0" w:color="auto"/>
        <w:right w:val="none" w:sz="0" w:space="0" w:color="auto"/>
      </w:divBdr>
    </w:div>
    <w:div w:id="1402487595">
      <w:bodyDiv w:val="1"/>
      <w:marLeft w:val="0"/>
      <w:marRight w:val="0"/>
      <w:marTop w:val="0"/>
      <w:marBottom w:val="0"/>
      <w:divBdr>
        <w:top w:val="none" w:sz="0" w:space="0" w:color="auto"/>
        <w:left w:val="none" w:sz="0" w:space="0" w:color="auto"/>
        <w:bottom w:val="none" w:sz="0" w:space="0" w:color="auto"/>
        <w:right w:val="none" w:sz="0" w:space="0" w:color="auto"/>
      </w:divBdr>
    </w:div>
    <w:div w:id="1435633051">
      <w:bodyDiv w:val="1"/>
      <w:marLeft w:val="0"/>
      <w:marRight w:val="0"/>
      <w:marTop w:val="0"/>
      <w:marBottom w:val="0"/>
      <w:divBdr>
        <w:top w:val="none" w:sz="0" w:space="0" w:color="auto"/>
        <w:left w:val="none" w:sz="0" w:space="0" w:color="auto"/>
        <w:bottom w:val="none" w:sz="0" w:space="0" w:color="auto"/>
        <w:right w:val="none" w:sz="0" w:space="0" w:color="auto"/>
      </w:divBdr>
    </w:div>
    <w:div w:id="1437366542">
      <w:bodyDiv w:val="1"/>
      <w:marLeft w:val="0"/>
      <w:marRight w:val="0"/>
      <w:marTop w:val="0"/>
      <w:marBottom w:val="0"/>
      <w:divBdr>
        <w:top w:val="none" w:sz="0" w:space="0" w:color="auto"/>
        <w:left w:val="none" w:sz="0" w:space="0" w:color="auto"/>
        <w:bottom w:val="none" w:sz="0" w:space="0" w:color="auto"/>
        <w:right w:val="none" w:sz="0" w:space="0" w:color="auto"/>
      </w:divBdr>
    </w:div>
    <w:div w:id="1439914204">
      <w:bodyDiv w:val="1"/>
      <w:marLeft w:val="0"/>
      <w:marRight w:val="0"/>
      <w:marTop w:val="0"/>
      <w:marBottom w:val="0"/>
      <w:divBdr>
        <w:top w:val="none" w:sz="0" w:space="0" w:color="auto"/>
        <w:left w:val="none" w:sz="0" w:space="0" w:color="auto"/>
        <w:bottom w:val="none" w:sz="0" w:space="0" w:color="auto"/>
        <w:right w:val="none" w:sz="0" w:space="0" w:color="auto"/>
      </w:divBdr>
    </w:div>
    <w:div w:id="1574702654">
      <w:bodyDiv w:val="1"/>
      <w:marLeft w:val="0"/>
      <w:marRight w:val="0"/>
      <w:marTop w:val="0"/>
      <w:marBottom w:val="0"/>
      <w:divBdr>
        <w:top w:val="none" w:sz="0" w:space="0" w:color="auto"/>
        <w:left w:val="none" w:sz="0" w:space="0" w:color="auto"/>
        <w:bottom w:val="none" w:sz="0" w:space="0" w:color="auto"/>
        <w:right w:val="none" w:sz="0" w:space="0" w:color="auto"/>
      </w:divBdr>
    </w:div>
    <w:div w:id="1640527189">
      <w:bodyDiv w:val="1"/>
      <w:marLeft w:val="0"/>
      <w:marRight w:val="0"/>
      <w:marTop w:val="0"/>
      <w:marBottom w:val="0"/>
      <w:divBdr>
        <w:top w:val="none" w:sz="0" w:space="0" w:color="auto"/>
        <w:left w:val="none" w:sz="0" w:space="0" w:color="auto"/>
        <w:bottom w:val="none" w:sz="0" w:space="0" w:color="auto"/>
        <w:right w:val="none" w:sz="0" w:space="0" w:color="auto"/>
      </w:divBdr>
    </w:div>
    <w:div w:id="1676494044">
      <w:bodyDiv w:val="1"/>
      <w:marLeft w:val="0"/>
      <w:marRight w:val="0"/>
      <w:marTop w:val="0"/>
      <w:marBottom w:val="0"/>
      <w:divBdr>
        <w:top w:val="none" w:sz="0" w:space="0" w:color="auto"/>
        <w:left w:val="none" w:sz="0" w:space="0" w:color="auto"/>
        <w:bottom w:val="none" w:sz="0" w:space="0" w:color="auto"/>
        <w:right w:val="none" w:sz="0" w:space="0" w:color="auto"/>
      </w:divBdr>
    </w:div>
    <w:div w:id="1769152763">
      <w:bodyDiv w:val="1"/>
      <w:marLeft w:val="0"/>
      <w:marRight w:val="0"/>
      <w:marTop w:val="0"/>
      <w:marBottom w:val="0"/>
      <w:divBdr>
        <w:top w:val="none" w:sz="0" w:space="0" w:color="auto"/>
        <w:left w:val="none" w:sz="0" w:space="0" w:color="auto"/>
        <w:bottom w:val="none" w:sz="0" w:space="0" w:color="auto"/>
        <w:right w:val="none" w:sz="0" w:space="0" w:color="auto"/>
      </w:divBdr>
    </w:div>
    <w:div w:id="1775132225">
      <w:bodyDiv w:val="1"/>
      <w:marLeft w:val="0"/>
      <w:marRight w:val="0"/>
      <w:marTop w:val="0"/>
      <w:marBottom w:val="0"/>
      <w:divBdr>
        <w:top w:val="none" w:sz="0" w:space="0" w:color="auto"/>
        <w:left w:val="none" w:sz="0" w:space="0" w:color="auto"/>
        <w:bottom w:val="none" w:sz="0" w:space="0" w:color="auto"/>
        <w:right w:val="none" w:sz="0" w:space="0" w:color="auto"/>
      </w:divBdr>
    </w:div>
    <w:div w:id="1881673092">
      <w:bodyDiv w:val="1"/>
      <w:marLeft w:val="0"/>
      <w:marRight w:val="0"/>
      <w:marTop w:val="0"/>
      <w:marBottom w:val="0"/>
      <w:divBdr>
        <w:top w:val="none" w:sz="0" w:space="0" w:color="auto"/>
        <w:left w:val="none" w:sz="0" w:space="0" w:color="auto"/>
        <w:bottom w:val="none" w:sz="0" w:space="0" w:color="auto"/>
        <w:right w:val="none" w:sz="0" w:space="0" w:color="auto"/>
      </w:divBdr>
    </w:div>
    <w:div w:id="1974289311">
      <w:bodyDiv w:val="1"/>
      <w:marLeft w:val="0"/>
      <w:marRight w:val="0"/>
      <w:marTop w:val="0"/>
      <w:marBottom w:val="0"/>
      <w:divBdr>
        <w:top w:val="none" w:sz="0" w:space="0" w:color="auto"/>
        <w:left w:val="none" w:sz="0" w:space="0" w:color="auto"/>
        <w:bottom w:val="none" w:sz="0" w:space="0" w:color="auto"/>
        <w:right w:val="none" w:sz="0" w:space="0" w:color="auto"/>
      </w:divBdr>
    </w:div>
    <w:div w:id="2015298726">
      <w:bodyDiv w:val="1"/>
      <w:marLeft w:val="0"/>
      <w:marRight w:val="0"/>
      <w:marTop w:val="0"/>
      <w:marBottom w:val="0"/>
      <w:divBdr>
        <w:top w:val="none" w:sz="0" w:space="0" w:color="auto"/>
        <w:left w:val="none" w:sz="0" w:space="0" w:color="auto"/>
        <w:bottom w:val="none" w:sz="0" w:space="0" w:color="auto"/>
        <w:right w:val="none" w:sz="0" w:space="0" w:color="auto"/>
      </w:divBdr>
    </w:div>
    <w:div w:id="2077822615">
      <w:bodyDiv w:val="1"/>
      <w:marLeft w:val="0"/>
      <w:marRight w:val="0"/>
      <w:marTop w:val="0"/>
      <w:marBottom w:val="0"/>
      <w:divBdr>
        <w:top w:val="none" w:sz="0" w:space="0" w:color="auto"/>
        <w:left w:val="none" w:sz="0" w:space="0" w:color="auto"/>
        <w:bottom w:val="none" w:sz="0" w:space="0" w:color="auto"/>
        <w:right w:val="none" w:sz="0" w:space="0" w:color="auto"/>
      </w:divBdr>
    </w:div>
    <w:div w:id="2082679390">
      <w:bodyDiv w:val="1"/>
      <w:marLeft w:val="0"/>
      <w:marRight w:val="0"/>
      <w:marTop w:val="0"/>
      <w:marBottom w:val="0"/>
      <w:divBdr>
        <w:top w:val="none" w:sz="0" w:space="0" w:color="auto"/>
        <w:left w:val="none" w:sz="0" w:space="0" w:color="auto"/>
        <w:bottom w:val="none" w:sz="0" w:space="0" w:color="auto"/>
        <w:right w:val="none" w:sz="0" w:space="0" w:color="auto"/>
      </w:divBdr>
      <w:divsChild>
        <w:div w:id="132606847">
          <w:marLeft w:val="446"/>
          <w:marRight w:val="0"/>
          <w:marTop w:val="0"/>
          <w:marBottom w:val="0"/>
          <w:divBdr>
            <w:top w:val="none" w:sz="0" w:space="0" w:color="auto"/>
            <w:left w:val="none" w:sz="0" w:space="0" w:color="auto"/>
            <w:bottom w:val="none" w:sz="0" w:space="0" w:color="auto"/>
            <w:right w:val="none" w:sz="0" w:space="0" w:color="auto"/>
          </w:divBdr>
        </w:div>
        <w:div w:id="1851337181">
          <w:marLeft w:val="446"/>
          <w:marRight w:val="0"/>
          <w:marTop w:val="0"/>
          <w:marBottom w:val="0"/>
          <w:divBdr>
            <w:top w:val="none" w:sz="0" w:space="0" w:color="auto"/>
            <w:left w:val="none" w:sz="0" w:space="0" w:color="auto"/>
            <w:bottom w:val="none" w:sz="0" w:space="0" w:color="auto"/>
            <w:right w:val="none" w:sz="0" w:space="0" w:color="auto"/>
          </w:divBdr>
        </w:div>
        <w:div w:id="1976374740">
          <w:marLeft w:val="446"/>
          <w:marRight w:val="0"/>
          <w:marTop w:val="0"/>
          <w:marBottom w:val="0"/>
          <w:divBdr>
            <w:top w:val="none" w:sz="0" w:space="0" w:color="auto"/>
            <w:left w:val="none" w:sz="0" w:space="0" w:color="auto"/>
            <w:bottom w:val="none" w:sz="0" w:space="0" w:color="auto"/>
            <w:right w:val="none" w:sz="0" w:space="0" w:color="auto"/>
          </w:divBdr>
        </w:div>
        <w:div w:id="2106343786">
          <w:marLeft w:val="446"/>
          <w:marRight w:val="0"/>
          <w:marTop w:val="0"/>
          <w:marBottom w:val="0"/>
          <w:divBdr>
            <w:top w:val="none" w:sz="0" w:space="0" w:color="auto"/>
            <w:left w:val="none" w:sz="0" w:space="0" w:color="auto"/>
            <w:bottom w:val="none" w:sz="0" w:space="0" w:color="auto"/>
            <w:right w:val="none" w:sz="0" w:space="0" w:color="auto"/>
          </w:divBdr>
        </w:div>
      </w:divsChild>
    </w:div>
    <w:div w:id="2100757525">
      <w:bodyDiv w:val="1"/>
      <w:marLeft w:val="0"/>
      <w:marRight w:val="0"/>
      <w:marTop w:val="0"/>
      <w:marBottom w:val="0"/>
      <w:divBdr>
        <w:top w:val="none" w:sz="0" w:space="0" w:color="auto"/>
        <w:left w:val="none" w:sz="0" w:space="0" w:color="auto"/>
        <w:bottom w:val="none" w:sz="0" w:space="0" w:color="auto"/>
        <w:right w:val="none" w:sz="0" w:space="0" w:color="auto"/>
      </w:divBdr>
    </w:div>
    <w:div w:id="2106995162">
      <w:bodyDiv w:val="1"/>
      <w:marLeft w:val="0"/>
      <w:marRight w:val="0"/>
      <w:marTop w:val="0"/>
      <w:marBottom w:val="0"/>
      <w:divBdr>
        <w:top w:val="none" w:sz="0" w:space="0" w:color="auto"/>
        <w:left w:val="none" w:sz="0" w:space="0" w:color="auto"/>
        <w:bottom w:val="none" w:sz="0" w:space="0" w:color="auto"/>
        <w:right w:val="none" w:sz="0" w:space="0" w:color="auto"/>
      </w:divBdr>
    </w:div>
    <w:div w:id="21217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liheap@ihcda.IN.gov" TargetMode="External"/><Relationship Id="rId26" Type="http://schemas.openxmlformats.org/officeDocument/2006/relationships/hyperlink" Target="https://www.fcc.gov/general/lifeline-program-low-income-consumers" TargetMode="External"/><Relationship Id="rId21" Type="http://schemas.openxmlformats.org/officeDocument/2006/relationships/hyperlink" Target="mailto:liheap@ihcda.in.gov" TargetMode="External"/><Relationship Id="rId34" Type="http://schemas.openxmlformats.org/officeDocument/2006/relationships/hyperlink" Target="mailto:liheap@ihcda.in.gov"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nipsco.com/billing-payment-options/payment-assistance/liheap" TargetMode="External"/><Relationship Id="rId33" Type="http://schemas.openxmlformats.org/officeDocument/2006/relationships/hyperlink" Target="http://www.eap.ihcda.in.gov"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png"/><Relationship Id="rId29" Type="http://schemas.openxmlformats.org/officeDocument/2006/relationships/hyperlink" Target="mailto:liheap@ihcda.in.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jobcorps.gov" TargetMode="External"/><Relationship Id="rId32" Type="http://schemas.openxmlformats.org/officeDocument/2006/relationships/hyperlink" Target="https://www.in.gov/ihcda/program-partners/claims-submissions/"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socialsecurity.gov" TargetMode="External"/><Relationship Id="rId28" Type="http://schemas.openxmlformats.org/officeDocument/2006/relationships/hyperlink" Target="http://www.in.gov/oucc/"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ssa.gov/online/forms.html" TargetMode="External"/><Relationship Id="rId31" Type="http://schemas.openxmlformats.org/officeDocument/2006/relationships/hyperlink" Target="https://online.ihcda.in.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irs.gov/forms-pubs" TargetMode="External"/><Relationship Id="rId27" Type="http://schemas.openxmlformats.org/officeDocument/2006/relationships/hyperlink" Target="http://www.lifelinesupport.org/ls/" TargetMode="External"/><Relationship Id="rId30" Type="http://schemas.openxmlformats.org/officeDocument/2006/relationships/hyperlink" Target="mailto:liheap@ihcda.in.gov" TargetMode="External"/><Relationship Id="rId35" Type="http://schemas.openxmlformats.org/officeDocument/2006/relationships/image" Target="media/image2.png"/><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IHCDA</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B289419731604E85B2D5F71E4C8FD1" ma:contentTypeVersion="9" ma:contentTypeDescription="Create a new document." ma:contentTypeScope="" ma:versionID="3b32df6665b89f8a6aef26777cf74076">
  <xsd:schema xmlns:xsd="http://www.w3.org/2001/XMLSchema" xmlns:xs="http://www.w3.org/2001/XMLSchema" xmlns:p="http://schemas.microsoft.com/office/2006/metadata/properties" xmlns:ns3="484b8bdb-fcb1-4e97-a65a-8965265f1245" xmlns:ns4="a57a3c32-c763-4320-94cc-09104b66f436" targetNamespace="http://schemas.microsoft.com/office/2006/metadata/properties" ma:root="true" ma:fieldsID="364d328151ad7aa65840d37296b7312d" ns3:_="" ns4:_="">
    <xsd:import namespace="484b8bdb-fcb1-4e97-a65a-8965265f1245"/>
    <xsd:import namespace="a57a3c32-c763-4320-94cc-09104b66f4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b8bdb-fcb1-4e97-a65a-8965265f12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a3c32-c763-4320-94cc-09104b66f4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A4A560-2901-4B7D-B692-FE0C340C4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b8bdb-fcb1-4e97-a65a-8965265f1245"/>
    <ds:schemaRef ds:uri="a57a3c32-c763-4320-94cc-09104b66f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D6CD1-E80C-4F6E-9732-E210D0BB2D3D}">
  <ds:schemaRefs>
    <ds:schemaRef ds:uri="http://schemas.microsoft.com/office/2006/metadata/properties"/>
  </ds:schemaRefs>
</ds:datastoreItem>
</file>

<file path=customXml/itemProps4.xml><?xml version="1.0" encoding="utf-8"?>
<ds:datastoreItem xmlns:ds="http://schemas.openxmlformats.org/officeDocument/2006/customXml" ds:itemID="{B87E5D6B-BCA3-40DB-8DD3-82E27FB3170E}">
  <ds:schemaRefs>
    <ds:schemaRef ds:uri="http://schemas.openxmlformats.org/officeDocument/2006/bibliography"/>
  </ds:schemaRefs>
</ds:datastoreItem>
</file>

<file path=customXml/itemProps5.xml><?xml version="1.0" encoding="utf-8"?>
<ds:datastoreItem xmlns:ds="http://schemas.openxmlformats.org/officeDocument/2006/customXml" ds:itemID="{319B4491-90CF-452B-8CAA-C906B4CAC6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3312</TotalTime>
  <Pages>107</Pages>
  <Words>39629</Words>
  <Characters>225889</Characters>
  <Application>Microsoft Office Word</Application>
  <DocSecurity>0</DocSecurity>
  <PresentationFormat/>
  <Lines>1882</Lines>
  <Paragraphs>529</Paragraphs>
  <ScaleCrop>false</ScaleCrop>
  <HeadingPairs>
    <vt:vector size="2" baseType="variant">
      <vt:variant>
        <vt:lpstr>Title</vt:lpstr>
      </vt:variant>
      <vt:variant>
        <vt:i4>1</vt:i4>
      </vt:variant>
    </vt:vector>
  </HeadingPairs>
  <TitlesOfParts>
    <vt:vector size="1" baseType="lpstr">
      <vt:lpstr>Indiana Low Income Home Energy Assistance Program Intake and Operations Program Manual 2022-2023</vt:lpstr>
    </vt:vector>
  </TitlesOfParts>
  <Company>IHCDA</Company>
  <LinksUpToDate>false</LinksUpToDate>
  <CharactersWithSpaces>264989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Low Income Home Energy Assistance Program Intake and Operations Program Manual 2022-2023</dc:title>
  <dc:subject>In-Progress Draft Version</dc:subject>
  <dc:creator>Thartnettrussell</dc:creator>
  <cp:keywords/>
  <dc:description/>
  <cp:lastModifiedBy>Hartnett-Russell, Thomas (IHCDA)</cp:lastModifiedBy>
  <cp:revision>12</cp:revision>
  <cp:lastPrinted>2022-04-01T13:56:00Z</cp:lastPrinted>
  <dcterms:created xsi:type="dcterms:W3CDTF">2022-04-01T13:55:00Z</dcterms:created>
  <dcterms:modified xsi:type="dcterms:W3CDTF">2022-07-22T18:53:00Z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0x0101009CB289419731604E85B2D5F71E4C8FD1</vt:lpwstr>
  </property>
  <property fmtid="{D5CDD505-2E9C-101B-9397-08002B2CF9AE}" pid="3" name="_DocHome">
    <vt:i4>441131074</vt:i4>
  </property>
</Properties>
</file>