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E9" w:rsidRPr="002E25CB" w:rsidRDefault="00B4381C">
      <w:pPr>
        <w:rPr>
          <w:sz w:val="28"/>
          <w:szCs w:val="28"/>
          <w:u w:val="single"/>
        </w:rPr>
      </w:pPr>
      <w:r w:rsidRPr="002E25CB">
        <w:rPr>
          <w:sz w:val="28"/>
          <w:szCs w:val="28"/>
          <w:u w:val="single"/>
        </w:rPr>
        <w:t>Presenter:</w:t>
      </w:r>
    </w:p>
    <w:p w:rsidR="00954430" w:rsidRPr="002E25CB" w:rsidRDefault="00954430" w:rsidP="00954430">
      <w:pPr>
        <w:rPr>
          <w:color w:val="000000" w:themeColor="text1"/>
          <w:sz w:val="28"/>
          <w:szCs w:val="28"/>
        </w:rPr>
      </w:pPr>
      <w:bookmarkStart w:id="0" w:name="_MailEndCompose"/>
      <w:r w:rsidRPr="002E25CB">
        <w:rPr>
          <w:color w:val="000000" w:themeColor="text1"/>
          <w:sz w:val="28"/>
          <w:szCs w:val="28"/>
        </w:rPr>
        <w:t>Niki Crawford has been with the Indiana State Police for 25 years.  She is a Lieutenant assigned to the Training Division where she manages all in-service training programs.  Prior to her assignment to the Training Division, she was the Commander and the Assistant Commander</w:t>
      </w:r>
      <w:bookmarkStart w:id="1" w:name="_GoBack"/>
      <w:bookmarkEnd w:id="1"/>
      <w:r w:rsidRPr="002E25CB">
        <w:rPr>
          <w:color w:val="000000" w:themeColor="text1"/>
          <w:sz w:val="28"/>
          <w:szCs w:val="28"/>
        </w:rPr>
        <w:t xml:space="preserve"> of the Meth Suppression Section, she was a Sergeant in the Drug Enforcement Section, was a Detective in the Drug Enforcement Section, worked in the Problem Oriented Policing Section, and worked for the Bremen, </w:t>
      </w:r>
      <w:proofErr w:type="spellStart"/>
      <w:r w:rsidRPr="002E25CB">
        <w:rPr>
          <w:color w:val="000000" w:themeColor="text1"/>
          <w:sz w:val="28"/>
          <w:szCs w:val="28"/>
        </w:rPr>
        <w:t>Putnamville</w:t>
      </w:r>
      <w:proofErr w:type="spellEnd"/>
      <w:r w:rsidRPr="002E25CB">
        <w:rPr>
          <w:color w:val="000000" w:themeColor="text1"/>
          <w:sz w:val="28"/>
          <w:szCs w:val="28"/>
        </w:rPr>
        <w:t>, and Fort Wayne Districts.  She has been a certified instructor since 1996 and a Master Instructor since 2017.</w:t>
      </w:r>
      <w:bookmarkEnd w:id="0"/>
    </w:p>
    <w:p w:rsidR="00954430" w:rsidRPr="002E25CB" w:rsidRDefault="00954430">
      <w:pPr>
        <w:rPr>
          <w:sz w:val="28"/>
          <w:szCs w:val="28"/>
        </w:rPr>
      </w:pPr>
    </w:p>
    <w:p w:rsidR="00954430" w:rsidRPr="002E25CB" w:rsidRDefault="00954430" w:rsidP="00954430">
      <w:pPr>
        <w:rPr>
          <w:rFonts w:cstheme="minorHAnsi"/>
          <w:sz w:val="28"/>
          <w:szCs w:val="28"/>
          <w:u w:val="single"/>
        </w:rPr>
      </w:pPr>
      <w:r w:rsidRPr="002E25CB">
        <w:rPr>
          <w:rFonts w:cstheme="minorHAnsi"/>
          <w:sz w:val="28"/>
          <w:szCs w:val="28"/>
          <w:u w:val="single"/>
        </w:rPr>
        <w:t>Course Description:</w:t>
      </w:r>
    </w:p>
    <w:p w:rsidR="00954430" w:rsidRPr="002E25CB" w:rsidRDefault="00954430" w:rsidP="00954430">
      <w:pPr>
        <w:tabs>
          <w:tab w:val="left" w:pos="1440"/>
          <w:tab w:val="center" w:pos="5040"/>
          <w:tab w:val="left" w:pos="8880"/>
        </w:tabs>
        <w:rPr>
          <w:rFonts w:cstheme="minorHAnsi"/>
          <w:sz w:val="28"/>
          <w:szCs w:val="28"/>
        </w:rPr>
      </w:pPr>
      <w:r w:rsidRPr="002E25CB">
        <w:rPr>
          <w:rFonts w:cstheme="minorHAnsi"/>
          <w:sz w:val="28"/>
          <w:szCs w:val="28"/>
        </w:rPr>
        <w:t>This lesson will cover the different generations that make up law enforcement agencies today and the differences that these generations bring to the training environment that instructors should consider.  Students will be able to list the generations that make up most law enforcement agencies’ sworn personnel, and will be able to list two critical events that shaped each generation. Also, students will be able to describe at least one classroom technique that may work with each generation’s students.</w:t>
      </w:r>
    </w:p>
    <w:p w:rsidR="002E25CB" w:rsidRDefault="002E25CB" w:rsidP="00954430">
      <w:pPr>
        <w:tabs>
          <w:tab w:val="left" w:pos="1440"/>
          <w:tab w:val="center" w:pos="5040"/>
          <w:tab w:val="left" w:pos="8880"/>
        </w:tabs>
        <w:rPr>
          <w:rFonts w:cstheme="minorHAnsi"/>
          <w:sz w:val="24"/>
          <w:szCs w:val="24"/>
        </w:rPr>
      </w:pPr>
    </w:p>
    <w:p w:rsidR="002E25CB" w:rsidRDefault="002E25CB" w:rsidP="00954430">
      <w:pPr>
        <w:tabs>
          <w:tab w:val="left" w:pos="1440"/>
          <w:tab w:val="center" w:pos="5040"/>
          <w:tab w:val="left" w:pos="8880"/>
        </w:tabs>
        <w:rPr>
          <w:rFonts w:cstheme="minorHAnsi"/>
          <w:sz w:val="24"/>
          <w:szCs w:val="24"/>
        </w:rPr>
      </w:pPr>
    </w:p>
    <w:p w:rsidR="002E25CB" w:rsidRDefault="002E25CB" w:rsidP="00954430">
      <w:pPr>
        <w:tabs>
          <w:tab w:val="left" w:pos="1440"/>
          <w:tab w:val="center" w:pos="5040"/>
          <w:tab w:val="left" w:pos="8880"/>
        </w:tabs>
        <w:rPr>
          <w:rFonts w:cstheme="minorHAnsi"/>
          <w:sz w:val="24"/>
          <w:szCs w:val="24"/>
        </w:rPr>
      </w:pPr>
    </w:p>
    <w:p w:rsidR="002E25CB" w:rsidRDefault="002E25CB" w:rsidP="00954430">
      <w:pPr>
        <w:tabs>
          <w:tab w:val="left" w:pos="1440"/>
          <w:tab w:val="center" w:pos="5040"/>
          <w:tab w:val="left" w:pos="8880"/>
        </w:tabs>
        <w:rPr>
          <w:rFonts w:cstheme="minorHAnsi"/>
          <w:sz w:val="24"/>
          <w:szCs w:val="24"/>
        </w:rPr>
      </w:pPr>
    </w:p>
    <w:p w:rsidR="002E25CB" w:rsidRDefault="002E25CB" w:rsidP="00954430">
      <w:pPr>
        <w:tabs>
          <w:tab w:val="left" w:pos="1440"/>
          <w:tab w:val="center" w:pos="5040"/>
          <w:tab w:val="left" w:pos="8880"/>
        </w:tabs>
        <w:rPr>
          <w:rFonts w:cstheme="minorHAnsi"/>
          <w:sz w:val="24"/>
          <w:szCs w:val="24"/>
        </w:rPr>
      </w:pPr>
    </w:p>
    <w:p w:rsidR="002E25CB" w:rsidRPr="00954430" w:rsidRDefault="002E25CB" w:rsidP="00954430">
      <w:pPr>
        <w:tabs>
          <w:tab w:val="left" w:pos="1440"/>
          <w:tab w:val="center" w:pos="5040"/>
          <w:tab w:val="left" w:pos="8880"/>
        </w:tabs>
        <w:rPr>
          <w:rFonts w:cstheme="minorHAnsi"/>
          <w:sz w:val="24"/>
          <w:szCs w:val="24"/>
        </w:rPr>
      </w:pPr>
    </w:p>
    <w:p w:rsidR="00954430" w:rsidRDefault="00954430" w:rsidP="00954430"/>
    <w:p w:rsidR="00954430" w:rsidRDefault="002E25CB" w:rsidP="002E25CB">
      <w:pPr>
        <w:jc w:val="center"/>
      </w:pPr>
      <w:r>
        <w:rPr>
          <w:noProof/>
        </w:rPr>
        <w:drawing>
          <wp:inline distT="0" distB="0" distL="0" distR="0" wp14:anchorId="5E080450" wp14:editId="749A6B91">
            <wp:extent cx="1250950" cy="126365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50950" cy="1263650"/>
                    </a:xfrm>
                    <a:prstGeom prst="rect">
                      <a:avLst/>
                    </a:prstGeom>
                  </pic:spPr>
                </pic:pic>
              </a:graphicData>
            </a:graphic>
          </wp:inline>
        </w:drawing>
      </w:r>
    </w:p>
    <w:sectPr w:rsidR="0095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7227D"/>
    <w:multiLevelType w:val="hybridMultilevel"/>
    <w:tmpl w:val="C9BC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30"/>
    <w:rsid w:val="000B43E9"/>
    <w:rsid w:val="002E25CB"/>
    <w:rsid w:val="00954430"/>
    <w:rsid w:val="00B4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D5A5-9C71-4212-91EB-A917C44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Lahay, Thomas D</dc:creator>
  <cp:keywords/>
  <dc:description/>
  <cp:lastModifiedBy>Lahay, Thomas D</cp:lastModifiedBy>
  <cp:revision>5</cp:revision>
  <cp:lastPrinted>2018-09-24T13:47:00Z</cp:lastPrinted>
  <dcterms:created xsi:type="dcterms:W3CDTF">2018-09-19T19:15:00Z</dcterms:created>
  <dcterms:modified xsi:type="dcterms:W3CDTF">2018-09-24T13:47:00Z</dcterms:modified>
</cp:coreProperties>
</file>