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F6422" w14:textId="423A83E4" w:rsidR="005C02AB" w:rsidRPr="00C80D66" w:rsidRDefault="00B046C8" w:rsidP="00B046C8">
      <w:pPr>
        <w:spacing w:after="160" w:line="259" w:lineRule="auto"/>
        <w:ind w:left="4320" w:firstLine="72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June 10, 2024</w:t>
      </w:r>
    </w:p>
    <w:p w14:paraId="13C1454B" w14:textId="77777777" w:rsidR="005C02AB" w:rsidRPr="00C80D66" w:rsidRDefault="005C02AB" w:rsidP="005C02AB">
      <w:pPr>
        <w:spacing w:after="160" w:line="259" w:lineRule="auto"/>
        <w:jc w:val="center"/>
        <w:rPr>
          <w:rFonts w:ascii="Calibri" w:eastAsia="Calibri" w:hAnsi="Calibri"/>
          <w:b/>
          <w:sz w:val="28"/>
          <w:szCs w:val="28"/>
        </w:rPr>
      </w:pPr>
      <w:r w:rsidRPr="00C80D66">
        <w:rPr>
          <w:rFonts w:ascii="Calibri" w:eastAsia="Calibri" w:hAnsi="Calibri"/>
          <w:b/>
          <w:sz w:val="28"/>
          <w:szCs w:val="28"/>
        </w:rPr>
        <w:t>Local Public Agency Programs: Notice of Funding Availability (NOFA)</w:t>
      </w:r>
    </w:p>
    <w:p w14:paraId="788C1905" w14:textId="50072754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 xml:space="preserve">The Indiana Department of Transportation (INDOT) will be accepting applications for </w:t>
      </w:r>
      <w:r w:rsidR="0034369A">
        <w:rPr>
          <w:rFonts w:ascii="Calibri" w:eastAsia="Calibri" w:hAnsi="Calibri"/>
          <w:sz w:val="22"/>
          <w:szCs w:val="22"/>
        </w:rPr>
        <w:t xml:space="preserve">a special call </w:t>
      </w:r>
      <w:r w:rsidR="00901152">
        <w:rPr>
          <w:rFonts w:ascii="Calibri" w:eastAsia="Calibri" w:hAnsi="Calibri"/>
          <w:sz w:val="22"/>
          <w:szCs w:val="22"/>
        </w:rPr>
        <w:t xml:space="preserve">just for </w:t>
      </w:r>
      <w:r w:rsidRPr="00C80D66">
        <w:rPr>
          <w:rFonts w:ascii="Calibri" w:eastAsia="Calibri" w:hAnsi="Calibri"/>
          <w:sz w:val="22"/>
          <w:szCs w:val="22"/>
        </w:rPr>
        <w:t xml:space="preserve">federal </w:t>
      </w:r>
      <w:r w:rsidR="00D0529F">
        <w:rPr>
          <w:rFonts w:ascii="Calibri" w:eastAsia="Calibri" w:hAnsi="Calibri"/>
          <w:sz w:val="22"/>
          <w:szCs w:val="22"/>
        </w:rPr>
        <w:t xml:space="preserve">safety </w:t>
      </w:r>
      <w:r w:rsidRPr="00C80D66">
        <w:rPr>
          <w:rFonts w:ascii="Calibri" w:eastAsia="Calibri" w:hAnsi="Calibri"/>
          <w:sz w:val="22"/>
          <w:szCs w:val="22"/>
        </w:rPr>
        <w:t xml:space="preserve">funds for </w:t>
      </w:r>
      <w:proofErr w:type="gramStart"/>
      <w:r w:rsidRPr="00C80D66">
        <w:rPr>
          <w:rFonts w:ascii="Calibri" w:eastAsia="Calibri" w:hAnsi="Calibri"/>
          <w:sz w:val="22"/>
          <w:szCs w:val="22"/>
        </w:rPr>
        <w:t>local  projects</w:t>
      </w:r>
      <w:proofErr w:type="gramEnd"/>
      <w:r w:rsidRPr="00C80D66">
        <w:rPr>
          <w:rFonts w:ascii="Calibri" w:eastAsia="Calibri" w:hAnsi="Calibri"/>
          <w:sz w:val="22"/>
          <w:szCs w:val="22"/>
        </w:rPr>
        <w:t>.  These funds are available for LPAs who are interested in safety</w:t>
      </w:r>
      <w:r w:rsidR="00830E16">
        <w:rPr>
          <w:rFonts w:ascii="Calibri" w:eastAsia="Calibri" w:hAnsi="Calibri"/>
          <w:sz w:val="22"/>
          <w:szCs w:val="22"/>
        </w:rPr>
        <w:t xml:space="preserve"> projects that can be completed in 2 years</w:t>
      </w:r>
      <w:r w:rsidRPr="00C80D66">
        <w:rPr>
          <w:rFonts w:ascii="Calibri" w:eastAsia="Calibri" w:hAnsi="Calibri"/>
          <w:sz w:val="22"/>
          <w:szCs w:val="22"/>
        </w:rPr>
        <w:t xml:space="preserve">.  </w:t>
      </w:r>
      <w:r w:rsidR="009B3EE8">
        <w:rPr>
          <w:rFonts w:ascii="Calibri" w:eastAsia="Calibri" w:hAnsi="Calibri"/>
          <w:sz w:val="22"/>
          <w:szCs w:val="22"/>
        </w:rPr>
        <w:t>The Office of Traffic Safety will determine eligibility</w:t>
      </w:r>
      <w:r w:rsidR="00532A4C">
        <w:rPr>
          <w:rFonts w:ascii="Calibri" w:eastAsia="Calibri" w:hAnsi="Calibri"/>
          <w:sz w:val="22"/>
          <w:szCs w:val="22"/>
        </w:rPr>
        <w:t>.</w:t>
      </w:r>
    </w:p>
    <w:p w14:paraId="31A8DFA9" w14:textId="77777777" w:rsidR="005C02AB" w:rsidRPr="006C5BDB" w:rsidRDefault="005C02AB" w:rsidP="005C02AB">
      <w:pPr>
        <w:spacing w:after="160" w:line="259" w:lineRule="auto"/>
        <w:rPr>
          <w:rStyle w:val="Hyperlink"/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 xml:space="preserve">The following documents are posted on the Local Public Agencies page of the INDOT website </w:t>
      </w:r>
      <w:r>
        <w:rPr>
          <w:rFonts w:ascii="Calibri" w:eastAsia="Calibri" w:hAnsi="Calibri"/>
          <w:sz w:val="22"/>
          <w:szCs w:val="22"/>
        </w:rPr>
        <w:fldChar w:fldCharType="begin"/>
      </w:r>
      <w:r>
        <w:rPr>
          <w:rFonts w:ascii="Calibri" w:eastAsia="Calibri" w:hAnsi="Calibri"/>
          <w:sz w:val="22"/>
          <w:szCs w:val="22"/>
        </w:rPr>
        <w:instrText xml:space="preserve"> HYPERLINK "https://www.in.gov/indot/doing-business-with-indot/local-public-agency-programs/" </w:instrText>
      </w:r>
      <w:r>
        <w:rPr>
          <w:rFonts w:ascii="Calibri" w:eastAsia="Calibri" w:hAnsi="Calibri"/>
          <w:sz w:val="22"/>
          <w:szCs w:val="22"/>
        </w:rPr>
      </w:r>
      <w:r>
        <w:rPr>
          <w:rFonts w:ascii="Calibri" w:eastAsia="Calibri" w:hAnsi="Calibri"/>
          <w:sz w:val="22"/>
          <w:szCs w:val="22"/>
        </w:rPr>
        <w:fldChar w:fldCharType="separate"/>
      </w:r>
      <w:r w:rsidRPr="006C5BDB">
        <w:rPr>
          <w:rStyle w:val="Hyperlink"/>
          <w:rFonts w:ascii="Calibri" w:eastAsia="Calibri" w:hAnsi="Calibri"/>
          <w:sz w:val="22"/>
          <w:szCs w:val="22"/>
        </w:rPr>
        <w:t xml:space="preserve">https://www.in.gov/indot/doing-business-with-indot/local-public-agency-programs/ </w:t>
      </w:r>
    </w:p>
    <w:p w14:paraId="36992033" w14:textId="77777777" w:rsidR="005C02AB" w:rsidRPr="004E2D9A" w:rsidRDefault="005C02AB" w:rsidP="005C02AB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fldChar w:fldCharType="end"/>
      </w:r>
      <w:r w:rsidRPr="004E2D9A">
        <w:rPr>
          <w:rFonts w:asciiTheme="minorHAnsi" w:eastAsia="Calibri" w:hAnsiTheme="minorHAnsi" w:cstheme="minorHAnsi"/>
          <w:sz w:val="22"/>
          <w:szCs w:val="22"/>
        </w:rPr>
        <w:t>INDOT LPA Process Guidance Document</w:t>
      </w:r>
    </w:p>
    <w:p w14:paraId="0758F4B3" w14:textId="77777777" w:rsidR="005F460C" w:rsidRPr="004E2D9A" w:rsidRDefault="00000000" w:rsidP="005F460C">
      <w:pPr>
        <w:numPr>
          <w:ilvl w:val="0"/>
          <w:numId w:val="1"/>
        </w:numPr>
        <w:shd w:val="clear" w:color="auto" w:fill="FEFEFE"/>
        <w:rPr>
          <w:rFonts w:asciiTheme="minorHAnsi" w:hAnsiTheme="minorHAnsi" w:cstheme="minorHAnsi"/>
          <w:color w:val="0A0A0A"/>
          <w:sz w:val="22"/>
          <w:szCs w:val="22"/>
        </w:rPr>
      </w:pPr>
      <w:hyperlink r:id="rId7" w:history="1">
        <w:r w:rsidR="005F460C" w:rsidRPr="004E2D9A">
          <w:rPr>
            <w:rStyle w:val="Hyperlink"/>
            <w:rFonts w:asciiTheme="minorHAnsi" w:hAnsiTheme="minorHAnsi" w:cstheme="minorHAnsi"/>
            <w:color w:val="0F2E51"/>
            <w:sz w:val="22"/>
            <w:szCs w:val="22"/>
          </w:rPr>
          <w:t>Systemic Project Short Form Updated 2024 - Version 2</w:t>
        </w:r>
      </w:hyperlink>
    </w:p>
    <w:p w14:paraId="6C91F3C9" w14:textId="55B7D511" w:rsidR="004E2D9A" w:rsidRPr="004E2D9A" w:rsidRDefault="00000000" w:rsidP="004E2D9A">
      <w:pPr>
        <w:numPr>
          <w:ilvl w:val="0"/>
          <w:numId w:val="1"/>
        </w:numPr>
        <w:shd w:val="clear" w:color="auto" w:fill="FEFEFE"/>
        <w:rPr>
          <w:rFonts w:asciiTheme="minorHAnsi" w:hAnsiTheme="minorHAnsi" w:cstheme="minorHAnsi"/>
          <w:color w:val="0A0A0A"/>
          <w:sz w:val="22"/>
          <w:szCs w:val="22"/>
        </w:rPr>
      </w:pPr>
      <w:hyperlink r:id="rId8" w:history="1">
        <w:r w:rsidR="004E2D9A" w:rsidRPr="004E2D9A">
          <w:rPr>
            <w:rStyle w:val="Hyperlink"/>
            <w:rFonts w:asciiTheme="minorHAnsi" w:hAnsiTheme="minorHAnsi" w:cstheme="minorHAnsi"/>
            <w:color w:val="0F2E51"/>
            <w:sz w:val="22"/>
            <w:szCs w:val="22"/>
          </w:rPr>
          <w:t>INDOT Systemic Safety Work Types</w:t>
        </w:r>
      </w:hyperlink>
    </w:p>
    <w:p w14:paraId="154918C9" w14:textId="77777777" w:rsidR="005C02AB" w:rsidRPr="004E2D9A" w:rsidRDefault="005C02AB" w:rsidP="005C02AB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="Calibri" w:hAnsiTheme="minorHAnsi" w:cstheme="minorHAnsi"/>
          <w:sz w:val="22"/>
          <w:szCs w:val="22"/>
        </w:rPr>
      </w:pPr>
      <w:r w:rsidRPr="004E2D9A">
        <w:rPr>
          <w:rFonts w:asciiTheme="minorHAnsi" w:eastAsia="Calibri" w:hAnsiTheme="minorHAnsi" w:cstheme="minorHAnsi"/>
          <w:sz w:val="22"/>
          <w:szCs w:val="22"/>
        </w:rPr>
        <w:t>Access Indiana / ITAP External Quick Start Guide</w:t>
      </w:r>
    </w:p>
    <w:p w14:paraId="3048A193" w14:textId="77777777" w:rsidR="005C02AB" w:rsidRPr="00C80D66" w:rsidRDefault="005C02AB" w:rsidP="005C02AB">
      <w:pPr>
        <w:spacing w:after="160" w:line="259" w:lineRule="auto"/>
        <w:ind w:left="720"/>
        <w:contextualSpacing/>
        <w:rPr>
          <w:rFonts w:ascii="Calibri" w:eastAsia="Calibri" w:hAnsi="Calibri"/>
          <w:sz w:val="22"/>
          <w:szCs w:val="22"/>
        </w:rPr>
      </w:pPr>
    </w:p>
    <w:p w14:paraId="6D6B53F9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b/>
          <w:sz w:val="28"/>
          <w:szCs w:val="28"/>
        </w:rPr>
      </w:pPr>
      <w:r w:rsidRPr="00C80D66">
        <w:rPr>
          <w:rFonts w:ascii="Calibri" w:eastAsia="Calibri" w:hAnsi="Calibri"/>
          <w:b/>
          <w:sz w:val="28"/>
          <w:szCs w:val="28"/>
        </w:rPr>
        <w:t>Application Information and Deadlines:</w:t>
      </w:r>
    </w:p>
    <w:p w14:paraId="498173EA" w14:textId="337F745F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 xml:space="preserve">This application period will be from </w:t>
      </w:r>
      <w:r w:rsidRPr="00E04A99">
        <w:rPr>
          <w:rFonts w:ascii="Calibri" w:eastAsia="Calibri" w:hAnsi="Calibri"/>
          <w:b/>
          <w:bCs/>
          <w:sz w:val="22"/>
          <w:szCs w:val="22"/>
          <w:u w:val="single"/>
        </w:rPr>
        <w:t xml:space="preserve">8:00 AM EST </w:t>
      </w:r>
      <w:r w:rsidR="003A6841">
        <w:rPr>
          <w:rFonts w:ascii="Calibri" w:eastAsia="Calibri" w:hAnsi="Calibri"/>
          <w:b/>
          <w:bCs/>
          <w:sz w:val="22"/>
          <w:szCs w:val="22"/>
          <w:u w:val="single"/>
        </w:rPr>
        <w:t>September 3, 2024</w:t>
      </w:r>
      <w:r w:rsidRPr="00E04A99">
        <w:rPr>
          <w:rFonts w:ascii="Calibri" w:eastAsia="Calibri" w:hAnsi="Calibri"/>
          <w:b/>
          <w:bCs/>
          <w:sz w:val="22"/>
          <w:szCs w:val="22"/>
          <w:u w:val="single"/>
        </w:rPr>
        <w:t xml:space="preserve">, to </w:t>
      </w:r>
      <w:r w:rsidR="003A6841">
        <w:rPr>
          <w:rFonts w:ascii="Calibri" w:eastAsia="Calibri" w:hAnsi="Calibri"/>
          <w:b/>
          <w:bCs/>
          <w:sz w:val="22"/>
          <w:szCs w:val="22"/>
          <w:u w:val="single"/>
        </w:rPr>
        <w:t>5</w:t>
      </w:r>
      <w:r w:rsidRPr="00E04A99">
        <w:rPr>
          <w:rFonts w:ascii="Calibri" w:eastAsia="Calibri" w:hAnsi="Calibri"/>
          <w:b/>
          <w:bCs/>
          <w:sz w:val="22"/>
          <w:szCs w:val="22"/>
          <w:u w:val="single"/>
        </w:rPr>
        <w:t xml:space="preserve">:00 PM EST </w:t>
      </w:r>
      <w:r w:rsidR="00481021">
        <w:rPr>
          <w:rFonts w:ascii="Calibri" w:eastAsia="Calibri" w:hAnsi="Calibri"/>
          <w:b/>
          <w:bCs/>
          <w:sz w:val="22"/>
          <w:szCs w:val="22"/>
          <w:u w:val="single"/>
        </w:rPr>
        <w:t>October 1</w:t>
      </w:r>
      <w:r w:rsidR="00BF4699" w:rsidRPr="00E04A99">
        <w:rPr>
          <w:rFonts w:ascii="Calibri" w:eastAsia="Calibri" w:hAnsi="Calibri"/>
          <w:b/>
          <w:bCs/>
          <w:sz w:val="22"/>
          <w:szCs w:val="22"/>
          <w:u w:val="single"/>
        </w:rPr>
        <w:t>1</w:t>
      </w:r>
      <w:r w:rsidRPr="00E04A99">
        <w:rPr>
          <w:rFonts w:ascii="Calibri" w:eastAsia="Calibri" w:hAnsi="Calibri"/>
          <w:b/>
          <w:bCs/>
          <w:sz w:val="22"/>
          <w:szCs w:val="22"/>
          <w:u w:val="single"/>
        </w:rPr>
        <w:t>, 202</w:t>
      </w:r>
      <w:r w:rsidR="00481021">
        <w:rPr>
          <w:rFonts w:ascii="Calibri" w:eastAsia="Calibri" w:hAnsi="Calibri"/>
          <w:b/>
          <w:bCs/>
          <w:sz w:val="22"/>
          <w:szCs w:val="22"/>
          <w:u w:val="single"/>
        </w:rPr>
        <w:t>4</w:t>
      </w:r>
      <w:r w:rsidRPr="00C80D66">
        <w:rPr>
          <w:rFonts w:ascii="Calibri" w:eastAsia="Calibri" w:hAnsi="Calibri"/>
          <w:sz w:val="22"/>
          <w:szCs w:val="22"/>
        </w:rPr>
        <w:t xml:space="preserve">.  </w:t>
      </w:r>
    </w:p>
    <w:p w14:paraId="0648A69D" w14:textId="503C0502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 xml:space="preserve">Applications will only be accepted from certified Local Public Agency Employee in Responsible Charge (LPA ERC) through INDOTs online application (Local Call Application) accessed through INDOT Technical Applications Pathway (ITAP).  </w:t>
      </w:r>
      <w:r>
        <w:rPr>
          <w:rFonts w:ascii="Calibri" w:eastAsia="Calibri" w:hAnsi="Calibri"/>
          <w:sz w:val="22"/>
          <w:szCs w:val="22"/>
        </w:rPr>
        <w:t xml:space="preserve">To get access to ITAP, the ERC must have an Access Indiana account.  </w:t>
      </w:r>
      <w:r w:rsidRPr="00C80D66">
        <w:rPr>
          <w:rFonts w:ascii="Calibri" w:eastAsia="Calibri" w:hAnsi="Calibri"/>
          <w:sz w:val="22"/>
          <w:szCs w:val="22"/>
        </w:rPr>
        <w:t>Applicants must not be in arrears to INDOT for more than 60 days</w:t>
      </w:r>
    </w:p>
    <w:p w14:paraId="2C2C76E7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b/>
          <w:sz w:val="28"/>
          <w:szCs w:val="28"/>
        </w:rPr>
      </w:pPr>
      <w:r w:rsidRPr="00C80D66">
        <w:rPr>
          <w:rFonts w:ascii="Calibri" w:eastAsia="Calibri" w:hAnsi="Calibri"/>
          <w:b/>
          <w:sz w:val="28"/>
          <w:szCs w:val="28"/>
        </w:rPr>
        <w:t>Requirements for Applications:</w:t>
      </w:r>
    </w:p>
    <w:p w14:paraId="40DA59A7" w14:textId="77777777" w:rsidR="005C02AB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>In addition to the online project application, the following additional supporting documents are required to be uploaded for all applications.</w:t>
      </w:r>
    </w:p>
    <w:p w14:paraId="0D011F46" w14:textId="77777777" w:rsidR="005C02AB" w:rsidRPr="003A2622" w:rsidRDefault="005C02AB" w:rsidP="005C02A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3A2622">
        <w:rPr>
          <w:rFonts w:ascii="Calibri" w:eastAsia="Calibri" w:hAnsi="Calibri"/>
          <w:sz w:val="22"/>
          <w:szCs w:val="22"/>
        </w:rPr>
        <w:t>The LPA must submit a Financial Commitment Letter on the LPA’s letterhead, signed by the fiduciary body of the LPA, containing the amount, source, and year of expenditure of the LPA project match.</w:t>
      </w:r>
    </w:p>
    <w:p w14:paraId="6417A83B" w14:textId="6D332E9E" w:rsidR="00CC5248" w:rsidRPr="003A2622" w:rsidRDefault="00CC5248" w:rsidP="005C02A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3A2622">
        <w:rPr>
          <w:rFonts w:ascii="Calibri" w:eastAsia="Calibri" w:hAnsi="Calibri"/>
          <w:sz w:val="22"/>
          <w:szCs w:val="22"/>
        </w:rPr>
        <w:t>The Systemic Project Short Form Updated 202</w:t>
      </w:r>
      <w:r w:rsidR="00B727A6" w:rsidRPr="003A2622">
        <w:rPr>
          <w:rFonts w:ascii="Calibri" w:eastAsia="Calibri" w:hAnsi="Calibri"/>
          <w:sz w:val="22"/>
          <w:szCs w:val="22"/>
        </w:rPr>
        <w:t>4 – Version 2 must be completed and submitted</w:t>
      </w:r>
      <w:r w:rsidR="00713DC7" w:rsidRPr="003A2622">
        <w:rPr>
          <w:rFonts w:ascii="Calibri" w:eastAsia="Calibri" w:hAnsi="Calibri"/>
          <w:sz w:val="22"/>
          <w:szCs w:val="22"/>
        </w:rPr>
        <w:t xml:space="preserve"> if a Low-Cost Countermeasure work type is selected</w:t>
      </w:r>
      <w:r w:rsidR="00B727A6" w:rsidRPr="003A2622">
        <w:rPr>
          <w:rFonts w:ascii="Calibri" w:eastAsia="Calibri" w:hAnsi="Calibri"/>
          <w:sz w:val="22"/>
          <w:szCs w:val="22"/>
        </w:rPr>
        <w:t>.</w:t>
      </w:r>
    </w:p>
    <w:p w14:paraId="3E90DA42" w14:textId="59B27F4C" w:rsidR="005C02AB" w:rsidRPr="003A2622" w:rsidRDefault="005C02AB" w:rsidP="005C02AB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3A2622">
        <w:rPr>
          <w:rFonts w:ascii="Calibri" w:eastAsia="Calibri" w:hAnsi="Calibri"/>
          <w:sz w:val="22"/>
          <w:szCs w:val="22"/>
        </w:rPr>
        <w:t xml:space="preserve">The application </w:t>
      </w:r>
      <w:r w:rsidR="004E1CFA" w:rsidRPr="003A2622">
        <w:rPr>
          <w:rFonts w:ascii="Calibri" w:eastAsia="Calibri" w:hAnsi="Calibri"/>
          <w:sz w:val="22"/>
          <w:szCs w:val="22"/>
        </w:rPr>
        <w:t>should</w:t>
      </w:r>
      <w:r w:rsidRPr="003A2622">
        <w:rPr>
          <w:rFonts w:ascii="Calibri" w:eastAsia="Calibri" w:hAnsi="Calibri"/>
          <w:sz w:val="22"/>
          <w:szCs w:val="22"/>
        </w:rPr>
        <w:t xml:space="preserve"> include a </w:t>
      </w:r>
      <w:r w:rsidRPr="003A2622">
        <w:rPr>
          <w:rFonts w:ascii="Calibri" w:eastAsia="Calibri" w:hAnsi="Calibri"/>
          <w:sz w:val="22"/>
          <w:szCs w:val="22"/>
          <w:u w:val="single"/>
        </w:rPr>
        <w:t xml:space="preserve">map </w:t>
      </w:r>
      <w:proofErr w:type="gramStart"/>
      <w:r w:rsidRPr="003A2622">
        <w:rPr>
          <w:rFonts w:ascii="Calibri" w:eastAsia="Calibri" w:hAnsi="Calibri"/>
          <w:sz w:val="22"/>
          <w:szCs w:val="22"/>
          <w:u w:val="single"/>
        </w:rPr>
        <w:t>at</w:t>
      </w:r>
      <w:proofErr w:type="gramEnd"/>
      <w:r w:rsidRPr="003A2622">
        <w:rPr>
          <w:rFonts w:ascii="Calibri" w:eastAsia="Calibri" w:hAnsi="Calibri"/>
          <w:sz w:val="22"/>
          <w:szCs w:val="22"/>
          <w:u w:val="single"/>
        </w:rPr>
        <w:t xml:space="preserve"> sufficient scale to clearly identify beginning and ending points of project</w:t>
      </w:r>
      <w:r w:rsidRPr="003A2622">
        <w:rPr>
          <w:rFonts w:ascii="Calibri" w:eastAsia="Calibri" w:hAnsi="Calibri"/>
          <w:sz w:val="22"/>
          <w:szCs w:val="22"/>
        </w:rPr>
        <w:t>.  Include photographs of project area and required work</w:t>
      </w:r>
      <w:r w:rsidR="00EB61E6" w:rsidRPr="003A2622">
        <w:rPr>
          <w:rFonts w:ascii="Calibri" w:eastAsia="Calibri" w:hAnsi="Calibri"/>
          <w:sz w:val="22"/>
          <w:szCs w:val="22"/>
        </w:rPr>
        <w:t>, if possible</w:t>
      </w:r>
      <w:r w:rsidRPr="003A2622">
        <w:rPr>
          <w:rFonts w:ascii="Calibri" w:eastAsia="Calibri" w:hAnsi="Calibri"/>
          <w:sz w:val="22"/>
          <w:szCs w:val="22"/>
        </w:rPr>
        <w:t>.</w:t>
      </w:r>
    </w:p>
    <w:p w14:paraId="48BA8416" w14:textId="02CB2066" w:rsidR="005C02AB" w:rsidRPr="003A2622" w:rsidRDefault="005C02AB" w:rsidP="005C02AB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3A2622">
        <w:rPr>
          <w:rFonts w:ascii="Calibri" w:eastAsia="Calibri" w:hAnsi="Calibri"/>
          <w:sz w:val="22"/>
          <w:szCs w:val="22"/>
        </w:rPr>
        <w:t>A well-defined scope of work and a detailed independent cost estimate prepared by the LPA; current traffic counts and crash data are re</w:t>
      </w:r>
      <w:r w:rsidR="00EB61E6" w:rsidRPr="003A2622">
        <w:rPr>
          <w:rFonts w:ascii="Calibri" w:eastAsia="Calibri" w:hAnsi="Calibri"/>
          <w:sz w:val="22"/>
          <w:szCs w:val="22"/>
        </w:rPr>
        <w:t>commended</w:t>
      </w:r>
      <w:r w:rsidR="00F012AA" w:rsidRPr="003A2622">
        <w:rPr>
          <w:rFonts w:ascii="Calibri" w:eastAsia="Calibri" w:hAnsi="Calibri"/>
          <w:sz w:val="22"/>
          <w:szCs w:val="22"/>
        </w:rPr>
        <w:t>.</w:t>
      </w:r>
    </w:p>
    <w:p w14:paraId="34C3F9F1" w14:textId="3828BB49" w:rsidR="00F012AA" w:rsidRPr="003A2622" w:rsidRDefault="00E71929" w:rsidP="005C02AB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3A2622">
        <w:rPr>
          <w:rFonts w:ascii="Calibri" w:eastAsia="Calibri" w:hAnsi="Calibri"/>
          <w:sz w:val="22"/>
          <w:szCs w:val="22"/>
        </w:rPr>
        <w:t>Road projects</w:t>
      </w:r>
      <w:r w:rsidR="00BE56C1" w:rsidRPr="003A2622">
        <w:rPr>
          <w:rFonts w:ascii="Calibri" w:eastAsia="Calibri" w:hAnsi="Calibri"/>
          <w:sz w:val="22"/>
          <w:szCs w:val="22"/>
        </w:rPr>
        <w:t xml:space="preserve"> must be on the Federal-aid system.</w:t>
      </w:r>
    </w:p>
    <w:p w14:paraId="1D17ECF4" w14:textId="77777777" w:rsidR="005C02AB" w:rsidRPr="00C80D66" w:rsidRDefault="005C02AB" w:rsidP="005C02AB">
      <w:pPr>
        <w:spacing w:after="160" w:line="259" w:lineRule="auto"/>
        <w:ind w:left="720"/>
        <w:contextualSpacing/>
        <w:rPr>
          <w:rFonts w:ascii="Calibri" w:eastAsia="Calibri" w:hAnsi="Calibri"/>
          <w:sz w:val="22"/>
          <w:szCs w:val="22"/>
        </w:rPr>
      </w:pPr>
    </w:p>
    <w:p w14:paraId="39EA0CDB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b/>
          <w:sz w:val="28"/>
          <w:szCs w:val="28"/>
        </w:rPr>
      </w:pPr>
      <w:r w:rsidRPr="00C80D66">
        <w:rPr>
          <w:rFonts w:ascii="Calibri" w:eastAsia="Calibri" w:hAnsi="Calibri"/>
          <w:b/>
          <w:sz w:val="28"/>
          <w:szCs w:val="28"/>
        </w:rPr>
        <w:t>Selection Process:</w:t>
      </w:r>
    </w:p>
    <w:p w14:paraId="62FBFA95" w14:textId="2C74A001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 xml:space="preserve">Each application will be scored by a team of INDOT experts in their related fields.  </w:t>
      </w:r>
    </w:p>
    <w:p w14:paraId="77C91BD7" w14:textId="22CE2C55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lastRenderedPageBreak/>
        <w:t>In addition, projects will be evaluated on ability to be let within the time frame for the call (</w:t>
      </w:r>
      <w:r w:rsidR="00973A3F">
        <w:rPr>
          <w:rFonts w:ascii="Calibri" w:eastAsia="Calibri" w:hAnsi="Calibri"/>
          <w:sz w:val="22"/>
          <w:szCs w:val="22"/>
        </w:rPr>
        <w:t xml:space="preserve">now through </w:t>
      </w:r>
      <w:r w:rsidRPr="00C80D66">
        <w:rPr>
          <w:rFonts w:ascii="Calibri" w:eastAsia="Calibri" w:hAnsi="Calibri"/>
          <w:sz w:val="22"/>
          <w:szCs w:val="22"/>
        </w:rPr>
        <w:t>FY 202</w:t>
      </w:r>
      <w:r w:rsidR="00973A3F">
        <w:rPr>
          <w:rFonts w:ascii="Calibri" w:eastAsia="Calibri" w:hAnsi="Calibri"/>
          <w:sz w:val="22"/>
          <w:szCs w:val="22"/>
        </w:rPr>
        <w:t>6</w:t>
      </w:r>
      <w:r w:rsidRPr="00C80D66">
        <w:rPr>
          <w:rFonts w:ascii="Calibri" w:eastAsia="Calibri" w:hAnsi="Calibri"/>
          <w:sz w:val="22"/>
          <w:szCs w:val="22"/>
        </w:rPr>
        <w:t>).</w:t>
      </w:r>
    </w:p>
    <w:p w14:paraId="57F97E11" w14:textId="77777777" w:rsidR="005C02AB" w:rsidRDefault="005C02AB" w:rsidP="005C02AB">
      <w:pPr>
        <w:spacing w:after="160" w:line="259" w:lineRule="auto"/>
        <w:rPr>
          <w:rFonts w:ascii="Calibri" w:eastAsia="Calibri" w:hAnsi="Calibri"/>
          <w:b/>
          <w:sz w:val="28"/>
          <w:szCs w:val="28"/>
        </w:rPr>
      </w:pPr>
    </w:p>
    <w:p w14:paraId="196646B1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b/>
          <w:sz w:val="28"/>
          <w:szCs w:val="28"/>
        </w:rPr>
      </w:pPr>
      <w:r w:rsidRPr="00C80D66">
        <w:rPr>
          <w:rFonts w:ascii="Calibri" w:eastAsia="Calibri" w:hAnsi="Calibri"/>
          <w:b/>
          <w:sz w:val="28"/>
          <w:szCs w:val="28"/>
        </w:rPr>
        <w:t>Contact Information:</w:t>
      </w:r>
    </w:p>
    <w:tbl>
      <w:tblPr>
        <w:tblW w:w="10874" w:type="dxa"/>
        <w:tblInd w:w="-72" w:type="dxa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Look w:val="0420" w:firstRow="1" w:lastRow="0" w:firstColumn="0" w:lastColumn="0" w:noHBand="0" w:noVBand="1"/>
      </w:tblPr>
      <w:tblGrid>
        <w:gridCol w:w="1604"/>
        <w:gridCol w:w="2954"/>
        <w:gridCol w:w="1833"/>
        <w:gridCol w:w="1576"/>
        <w:gridCol w:w="2907"/>
      </w:tblGrid>
      <w:tr w:rsidR="005C02AB" w:rsidRPr="009A0BDF" w14:paraId="617FCB9F" w14:textId="77777777" w:rsidTr="00563056">
        <w:trPr>
          <w:trHeight w:val="440"/>
        </w:trPr>
        <w:tc>
          <w:tcPr>
            <w:tcW w:w="1604" w:type="dxa"/>
            <w:tcBorders>
              <w:bottom w:val="single" w:sz="12" w:space="0" w:color="FFD966"/>
            </w:tcBorders>
            <w:shd w:val="clear" w:color="auto" w:fill="auto"/>
            <w:hideMark/>
          </w:tcPr>
          <w:p w14:paraId="03B2B917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Crawfordsville</w:t>
            </w:r>
          </w:p>
        </w:tc>
        <w:tc>
          <w:tcPr>
            <w:tcW w:w="2954" w:type="dxa"/>
            <w:tcBorders>
              <w:bottom w:val="single" w:sz="12" w:space="0" w:color="FFD966"/>
            </w:tcBorders>
          </w:tcPr>
          <w:p w14:paraId="7A735116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Federal-Aid Program Director</w:t>
            </w:r>
          </w:p>
        </w:tc>
        <w:tc>
          <w:tcPr>
            <w:tcW w:w="1833" w:type="dxa"/>
            <w:tcBorders>
              <w:bottom w:val="single" w:sz="12" w:space="0" w:color="FFD966"/>
            </w:tcBorders>
            <w:shd w:val="clear" w:color="auto" w:fill="auto"/>
            <w:hideMark/>
          </w:tcPr>
          <w:p w14:paraId="34FABFDD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 xml:space="preserve">Susie Kemp </w:t>
            </w:r>
          </w:p>
        </w:tc>
        <w:tc>
          <w:tcPr>
            <w:tcW w:w="1576" w:type="dxa"/>
            <w:tcBorders>
              <w:bottom w:val="single" w:sz="12" w:space="0" w:color="FFD966"/>
            </w:tcBorders>
            <w:shd w:val="clear" w:color="auto" w:fill="auto"/>
            <w:hideMark/>
          </w:tcPr>
          <w:p w14:paraId="129F5954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bCs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765-361-5228</w:t>
            </w:r>
          </w:p>
        </w:tc>
        <w:tc>
          <w:tcPr>
            <w:tcW w:w="2907" w:type="dxa"/>
            <w:tcBorders>
              <w:bottom w:val="single" w:sz="12" w:space="0" w:color="FFD966"/>
            </w:tcBorders>
            <w:shd w:val="clear" w:color="auto" w:fill="auto"/>
            <w:hideMark/>
          </w:tcPr>
          <w:p w14:paraId="0632AF68" w14:textId="77777777" w:rsidR="005C02AB" w:rsidRPr="009A0BDF" w:rsidRDefault="00000000" w:rsidP="00563056">
            <w:pPr>
              <w:rPr>
                <w:rFonts w:ascii="Calibri" w:eastAsia="BatangChe" w:hAnsi="Calibri" w:cs="Calibri"/>
                <w:bCs/>
                <w:color w:val="0070C0"/>
                <w:sz w:val="22"/>
                <w:szCs w:val="22"/>
              </w:rPr>
            </w:pPr>
            <w:hyperlink r:id="rId9" w:history="1">
              <w:r w:rsidR="005C02AB" w:rsidRPr="009A0BDF">
                <w:rPr>
                  <w:rFonts w:ascii="Calibri" w:eastAsia="BatangChe" w:hAnsi="Calibri" w:cs="Calibri"/>
                  <w:bCs/>
                  <w:color w:val="0070C0"/>
                  <w:kern w:val="24"/>
                  <w:sz w:val="22"/>
                  <w:szCs w:val="22"/>
                  <w:u w:val="single"/>
                </w:rPr>
                <w:t>skemp@indot.in.gov</w:t>
              </w:r>
            </w:hyperlink>
          </w:p>
        </w:tc>
      </w:tr>
      <w:tr w:rsidR="005C02AB" w:rsidRPr="009A0BDF" w14:paraId="61DCD89A" w14:textId="77777777" w:rsidTr="00563056">
        <w:trPr>
          <w:trHeight w:val="429"/>
        </w:trPr>
        <w:tc>
          <w:tcPr>
            <w:tcW w:w="1604" w:type="dxa"/>
            <w:shd w:val="clear" w:color="auto" w:fill="FFF2CC"/>
            <w:hideMark/>
          </w:tcPr>
          <w:p w14:paraId="7EB37E5B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 </w:t>
            </w:r>
          </w:p>
        </w:tc>
        <w:tc>
          <w:tcPr>
            <w:tcW w:w="2954" w:type="dxa"/>
            <w:shd w:val="clear" w:color="auto" w:fill="FFF2CC"/>
          </w:tcPr>
          <w:p w14:paraId="470362F8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CCMG Program Director</w:t>
            </w:r>
          </w:p>
        </w:tc>
        <w:tc>
          <w:tcPr>
            <w:tcW w:w="1833" w:type="dxa"/>
            <w:shd w:val="clear" w:color="auto" w:fill="FFF2CC"/>
          </w:tcPr>
          <w:p w14:paraId="67F88BF3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Tessia Salsman</w:t>
            </w:r>
          </w:p>
        </w:tc>
        <w:tc>
          <w:tcPr>
            <w:tcW w:w="1576" w:type="dxa"/>
            <w:shd w:val="clear" w:color="auto" w:fill="FFF2CC"/>
          </w:tcPr>
          <w:p w14:paraId="451DCA89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812-524-3969</w:t>
            </w:r>
          </w:p>
        </w:tc>
        <w:tc>
          <w:tcPr>
            <w:tcW w:w="2907" w:type="dxa"/>
            <w:shd w:val="clear" w:color="auto" w:fill="FFF2CC"/>
          </w:tcPr>
          <w:p w14:paraId="22EFBAC5" w14:textId="77777777" w:rsidR="005C02AB" w:rsidRPr="009A0BDF" w:rsidRDefault="005C02AB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  <w:u w:val="single"/>
              </w:rPr>
            </w:pPr>
            <w:r w:rsidRPr="009A0BDF">
              <w:rPr>
                <w:rFonts w:ascii="Calibri" w:eastAsia="BatangChe" w:hAnsi="Calibri" w:cs="Calibri"/>
                <w:color w:val="0070C0"/>
                <w:sz w:val="22"/>
                <w:szCs w:val="22"/>
                <w:u w:val="single"/>
              </w:rPr>
              <w:t>tsalsman@indot.in.gov</w:t>
            </w:r>
          </w:p>
        </w:tc>
      </w:tr>
      <w:tr w:rsidR="005C02AB" w:rsidRPr="009A0BDF" w14:paraId="6C5D087F" w14:textId="77777777" w:rsidTr="00563056">
        <w:trPr>
          <w:trHeight w:val="431"/>
        </w:trPr>
        <w:tc>
          <w:tcPr>
            <w:tcW w:w="1604" w:type="dxa"/>
            <w:shd w:val="clear" w:color="auto" w:fill="auto"/>
            <w:hideMark/>
          </w:tcPr>
          <w:p w14:paraId="706E7F42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bookmarkStart w:id="0" w:name="_Hlk112316587"/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Ft. Wayne</w:t>
            </w:r>
          </w:p>
        </w:tc>
        <w:tc>
          <w:tcPr>
            <w:tcW w:w="2954" w:type="dxa"/>
            <w:tcBorders>
              <w:bottom w:val="single" w:sz="12" w:space="0" w:color="FFD966"/>
            </w:tcBorders>
          </w:tcPr>
          <w:p w14:paraId="5A14F5B8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Federal-Aid Program Director</w:t>
            </w:r>
          </w:p>
        </w:tc>
        <w:tc>
          <w:tcPr>
            <w:tcW w:w="1833" w:type="dxa"/>
            <w:shd w:val="clear" w:color="auto" w:fill="auto"/>
            <w:hideMark/>
          </w:tcPr>
          <w:p w14:paraId="71237FAA" w14:textId="79485368" w:rsidR="005C02AB" w:rsidRPr="009A0BDF" w:rsidRDefault="007F462A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Donya Larue</w:t>
            </w:r>
          </w:p>
        </w:tc>
        <w:tc>
          <w:tcPr>
            <w:tcW w:w="1576" w:type="dxa"/>
            <w:shd w:val="clear" w:color="auto" w:fill="auto"/>
            <w:hideMark/>
          </w:tcPr>
          <w:p w14:paraId="79E58534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260-969-8277</w:t>
            </w:r>
          </w:p>
        </w:tc>
        <w:tc>
          <w:tcPr>
            <w:tcW w:w="2907" w:type="dxa"/>
            <w:shd w:val="clear" w:color="auto" w:fill="auto"/>
            <w:hideMark/>
          </w:tcPr>
          <w:p w14:paraId="7534242F" w14:textId="5AA9955D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0" w:history="1">
              <w:r w:rsidR="00B11A8E" w:rsidRPr="004F49F2">
                <w:rPr>
                  <w:rStyle w:val="Hyperlink"/>
                  <w:rFonts w:ascii="Calibri" w:eastAsia="BatangChe" w:hAnsi="Calibri" w:cs="Calibri"/>
                  <w:bCs/>
                  <w:kern w:val="24"/>
                  <w:sz w:val="22"/>
                  <w:szCs w:val="22"/>
                </w:rPr>
                <w:t>dlarue@indot.in.gov</w:t>
              </w:r>
            </w:hyperlink>
          </w:p>
        </w:tc>
      </w:tr>
      <w:bookmarkEnd w:id="0"/>
      <w:tr w:rsidR="005C02AB" w:rsidRPr="009A0BDF" w14:paraId="41278548" w14:textId="77777777" w:rsidTr="00563056">
        <w:trPr>
          <w:trHeight w:val="449"/>
        </w:trPr>
        <w:tc>
          <w:tcPr>
            <w:tcW w:w="1604" w:type="dxa"/>
            <w:shd w:val="clear" w:color="auto" w:fill="FFF2CC"/>
            <w:hideMark/>
          </w:tcPr>
          <w:p w14:paraId="481BDFDB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</w:p>
        </w:tc>
        <w:tc>
          <w:tcPr>
            <w:tcW w:w="2954" w:type="dxa"/>
            <w:shd w:val="clear" w:color="auto" w:fill="FFF2CC"/>
          </w:tcPr>
          <w:p w14:paraId="7067A7CD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CCMG Program Director</w:t>
            </w:r>
          </w:p>
        </w:tc>
        <w:tc>
          <w:tcPr>
            <w:tcW w:w="1833" w:type="dxa"/>
            <w:shd w:val="clear" w:color="auto" w:fill="FFF2CC"/>
          </w:tcPr>
          <w:p w14:paraId="539D5C1B" w14:textId="74EC539F" w:rsidR="005C02AB" w:rsidRPr="009A0BDF" w:rsidRDefault="004779E6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sz w:val="22"/>
                <w:szCs w:val="22"/>
              </w:rPr>
              <w:t>Daniel Heflin</w:t>
            </w:r>
          </w:p>
        </w:tc>
        <w:tc>
          <w:tcPr>
            <w:tcW w:w="1576" w:type="dxa"/>
            <w:shd w:val="clear" w:color="auto" w:fill="FFF2CC"/>
          </w:tcPr>
          <w:p w14:paraId="56E362BB" w14:textId="6848A45B" w:rsidR="005C02AB" w:rsidRPr="009A0BDF" w:rsidRDefault="007F14DC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sz w:val="22"/>
                <w:szCs w:val="22"/>
              </w:rPr>
              <w:t>260-</w:t>
            </w:r>
            <w:r w:rsidR="00DA237C">
              <w:rPr>
                <w:rFonts w:ascii="Calibri" w:eastAsia="BatangChe" w:hAnsi="Calibri" w:cs="Calibri"/>
                <w:sz w:val="22"/>
                <w:szCs w:val="22"/>
              </w:rPr>
              <w:t>399-7342</w:t>
            </w:r>
          </w:p>
        </w:tc>
        <w:tc>
          <w:tcPr>
            <w:tcW w:w="2907" w:type="dxa"/>
            <w:shd w:val="clear" w:color="auto" w:fill="FFF2CC"/>
          </w:tcPr>
          <w:p w14:paraId="6C4F817D" w14:textId="1CEF514E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1" w:history="1">
              <w:r w:rsidR="00DA237C" w:rsidRPr="00797CC3">
                <w:rPr>
                  <w:rStyle w:val="Hyperlink"/>
                  <w:rFonts w:ascii="Calibri" w:eastAsia="BatangChe" w:hAnsi="Calibri" w:cs="Calibri"/>
                  <w:sz w:val="22"/>
                  <w:szCs w:val="22"/>
                </w:rPr>
                <w:t>dheflin@indot.in.gov</w:t>
              </w:r>
            </w:hyperlink>
            <w:r w:rsidR="00DA237C">
              <w:rPr>
                <w:rFonts w:ascii="Calibri" w:eastAsia="BatangChe" w:hAnsi="Calibri" w:cs="Calibri"/>
                <w:color w:val="0070C0"/>
                <w:sz w:val="22"/>
                <w:szCs w:val="22"/>
              </w:rPr>
              <w:t xml:space="preserve"> </w:t>
            </w:r>
          </w:p>
        </w:tc>
      </w:tr>
      <w:tr w:rsidR="005C02AB" w:rsidRPr="009A0BDF" w14:paraId="57BE1AA2" w14:textId="77777777" w:rsidTr="00563056">
        <w:trPr>
          <w:trHeight w:val="431"/>
        </w:trPr>
        <w:tc>
          <w:tcPr>
            <w:tcW w:w="1604" w:type="dxa"/>
            <w:shd w:val="clear" w:color="auto" w:fill="auto"/>
            <w:hideMark/>
          </w:tcPr>
          <w:p w14:paraId="2430F226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Greenfield</w:t>
            </w:r>
          </w:p>
        </w:tc>
        <w:tc>
          <w:tcPr>
            <w:tcW w:w="2954" w:type="dxa"/>
            <w:tcBorders>
              <w:bottom w:val="single" w:sz="12" w:space="0" w:color="FFD966"/>
            </w:tcBorders>
          </w:tcPr>
          <w:p w14:paraId="04C6713A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Federal-Aid Program Director</w:t>
            </w:r>
          </w:p>
        </w:tc>
        <w:tc>
          <w:tcPr>
            <w:tcW w:w="1833" w:type="dxa"/>
            <w:shd w:val="clear" w:color="auto" w:fill="auto"/>
            <w:hideMark/>
          </w:tcPr>
          <w:p w14:paraId="4BF2743E" w14:textId="4743B210" w:rsidR="005C02AB" w:rsidRPr="009A0BDF" w:rsidRDefault="009C1391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Kelcie Bishop</w:t>
            </w:r>
          </w:p>
        </w:tc>
        <w:tc>
          <w:tcPr>
            <w:tcW w:w="1576" w:type="dxa"/>
            <w:shd w:val="clear" w:color="auto" w:fill="auto"/>
            <w:hideMark/>
          </w:tcPr>
          <w:p w14:paraId="2F6254E0" w14:textId="02B709C9" w:rsidR="005C02AB" w:rsidRPr="009A0BDF" w:rsidRDefault="00187C60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317-232-3038</w:t>
            </w:r>
          </w:p>
        </w:tc>
        <w:tc>
          <w:tcPr>
            <w:tcW w:w="2907" w:type="dxa"/>
            <w:shd w:val="clear" w:color="auto" w:fill="auto"/>
            <w:hideMark/>
          </w:tcPr>
          <w:p w14:paraId="6A5EF3DB" w14:textId="46EC4536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2" w:history="1">
              <w:r w:rsidR="004512EA" w:rsidRPr="009A0BDF">
                <w:rPr>
                  <w:rFonts w:ascii="Calibri" w:eastAsia="BatangChe" w:hAnsi="Calibri" w:cs="Calibri"/>
                  <w:color w:val="0070C0"/>
                  <w:sz w:val="22"/>
                  <w:szCs w:val="22"/>
                  <w:u w:val="single"/>
                </w:rPr>
                <w:t>kebishop@indot.in.gov</w:t>
              </w:r>
            </w:hyperlink>
          </w:p>
        </w:tc>
      </w:tr>
      <w:tr w:rsidR="005C02AB" w:rsidRPr="009A0BDF" w14:paraId="77D7A726" w14:textId="77777777" w:rsidTr="00563056">
        <w:trPr>
          <w:trHeight w:val="449"/>
        </w:trPr>
        <w:tc>
          <w:tcPr>
            <w:tcW w:w="1604" w:type="dxa"/>
            <w:shd w:val="clear" w:color="auto" w:fill="FFF2CC"/>
            <w:hideMark/>
          </w:tcPr>
          <w:p w14:paraId="33109F48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</w:p>
        </w:tc>
        <w:tc>
          <w:tcPr>
            <w:tcW w:w="2954" w:type="dxa"/>
            <w:shd w:val="clear" w:color="auto" w:fill="FFF2CC"/>
          </w:tcPr>
          <w:p w14:paraId="1FBB4C40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CCMG Program Director</w:t>
            </w:r>
          </w:p>
        </w:tc>
        <w:tc>
          <w:tcPr>
            <w:tcW w:w="1833" w:type="dxa"/>
            <w:shd w:val="clear" w:color="auto" w:fill="FFF2CC"/>
          </w:tcPr>
          <w:p w14:paraId="6F68E47A" w14:textId="38DC2BE1" w:rsidR="005C02AB" w:rsidRPr="009A0BDF" w:rsidRDefault="009C1391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sz w:val="22"/>
                <w:szCs w:val="22"/>
              </w:rPr>
              <w:t>Erin</w:t>
            </w:r>
            <w:r w:rsidR="007C720E">
              <w:rPr>
                <w:rFonts w:ascii="Calibri" w:eastAsia="BatangChe" w:hAnsi="Calibri" w:cs="Calibri"/>
                <w:sz w:val="22"/>
                <w:szCs w:val="22"/>
              </w:rPr>
              <w:t xml:space="preserve"> </w:t>
            </w:r>
            <w:r w:rsidR="00B6063C">
              <w:rPr>
                <w:rFonts w:ascii="Calibri" w:eastAsia="BatangChe" w:hAnsi="Calibri" w:cs="Calibri"/>
                <w:sz w:val="22"/>
                <w:szCs w:val="22"/>
              </w:rPr>
              <w:t>Sutton</w:t>
            </w:r>
          </w:p>
        </w:tc>
        <w:tc>
          <w:tcPr>
            <w:tcW w:w="1576" w:type="dxa"/>
            <w:shd w:val="clear" w:color="auto" w:fill="FFF2CC"/>
          </w:tcPr>
          <w:p w14:paraId="26120320" w14:textId="0C02FEA6" w:rsidR="005C02AB" w:rsidRPr="009A0BDF" w:rsidRDefault="00187C60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sz w:val="22"/>
                <w:szCs w:val="22"/>
              </w:rPr>
              <w:t>317-467-</w:t>
            </w:r>
            <w:r w:rsidR="004512EA">
              <w:rPr>
                <w:rFonts w:ascii="Calibri" w:eastAsia="BatangChe" w:hAnsi="Calibri" w:cs="Calibri"/>
                <w:sz w:val="22"/>
                <w:szCs w:val="22"/>
              </w:rPr>
              <w:t>3440</w:t>
            </w:r>
          </w:p>
        </w:tc>
        <w:tc>
          <w:tcPr>
            <w:tcW w:w="2907" w:type="dxa"/>
            <w:shd w:val="clear" w:color="auto" w:fill="FFF2CC"/>
          </w:tcPr>
          <w:p w14:paraId="1C0E9E32" w14:textId="698ED149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3" w:history="1">
              <w:r w:rsidR="00C16C84" w:rsidRPr="00797CC3">
                <w:rPr>
                  <w:rStyle w:val="Hyperlink"/>
                  <w:rFonts w:ascii="Calibri" w:eastAsia="BatangChe" w:hAnsi="Calibri" w:cs="Calibri"/>
                  <w:sz w:val="22"/>
                  <w:szCs w:val="22"/>
                </w:rPr>
                <w:t>erisutton@indot.in.gov</w:t>
              </w:r>
            </w:hyperlink>
            <w:r w:rsidR="00C16C84">
              <w:rPr>
                <w:rFonts w:ascii="Calibri" w:eastAsia="BatangChe" w:hAnsi="Calibri" w:cs="Calibri"/>
                <w:color w:val="0070C0"/>
                <w:sz w:val="22"/>
                <w:szCs w:val="22"/>
              </w:rPr>
              <w:t xml:space="preserve"> </w:t>
            </w:r>
          </w:p>
        </w:tc>
      </w:tr>
      <w:tr w:rsidR="005C02AB" w:rsidRPr="009A0BDF" w14:paraId="0FB52E7A" w14:textId="77777777" w:rsidTr="00563056">
        <w:trPr>
          <w:trHeight w:val="431"/>
        </w:trPr>
        <w:tc>
          <w:tcPr>
            <w:tcW w:w="1604" w:type="dxa"/>
            <w:shd w:val="clear" w:color="auto" w:fill="auto"/>
            <w:hideMark/>
          </w:tcPr>
          <w:p w14:paraId="2734457B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LaPorte</w:t>
            </w:r>
          </w:p>
        </w:tc>
        <w:tc>
          <w:tcPr>
            <w:tcW w:w="2954" w:type="dxa"/>
            <w:tcBorders>
              <w:bottom w:val="single" w:sz="12" w:space="0" w:color="FFD966"/>
            </w:tcBorders>
          </w:tcPr>
          <w:p w14:paraId="1B5A5016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Federal-Aid Program Director</w:t>
            </w:r>
          </w:p>
        </w:tc>
        <w:tc>
          <w:tcPr>
            <w:tcW w:w="1833" w:type="dxa"/>
            <w:shd w:val="clear" w:color="auto" w:fill="auto"/>
            <w:hideMark/>
          </w:tcPr>
          <w:p w14:paraId="72BF0BA5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Breanne Freese</w:t>
            </w:r>
          </w:p>
        </w:tc>
        <w:tc>
          <w:tcPr>
            <w:tcW w:w="1576" w:type="dxa"/>
            <w:shd w:val="clear" w:color="auto" w:fill="auto"/>
            <w:hideMark/>
          </w:tcPr>
          <w:p w14:paraId="262EA6DD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219-325-7493</w:t>
            </w:r>
          </w:p>
        </w:tc>
        <w:tc>
          <w:tcPr>
            <w:tcW w:w="2907" w:type="dxa"/>
            <w:shd w:val="clear" w:color="auto" w:fill="auto"/>
            <w:hideMark/>
          </w:tcPr>
          <w:p w14:paraId="66C431BE" w14:textId="77777777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4" w:history="1">
              <w:r w:rsidR="005C02AB" w:rsidRPr="009A0BDF">
                <w:rPr>
                  <w:rFonts w:ascii="Calibri" w:eastAsia="BatangChe" w:hAnsi="Calibri" w:cs="Calibri"/>
                  <w:bCs/>
                  <w:color w:val="0070C0"/>
                  <w:kern w:val="24"/>
                  <w:sz w:val="22"/>
                  <w:szCs w:val="22"/>
                  <w:u w:val="single"/>
                </w:rPr>
                <w:t>bfreese@indot.in.gov</w:t>
              </w:r>
            </w:hyperlink>
          </w:p>
        </w:tc>
      </w:tr>
      <w:tr w:rsidR="005C02AB" w:rsidRPr="009A0BDF" w14:paraId="374C7CD7" w14:textId="77777777" w:rsidTr="00563056">
        <w:trPr>
          <w:trHeight w:val="449"/>
        </w:trPr>
        <w:tc>
          <w:tcPr>
            <w:tcW w:w="1604" w:type="dxa"/>
            <w:shd w:val="clear" w:color="auto" w:fill="FFF2CC"/>
            <w:hideMark/>
          </w:tcPr>
          <w:p w14:paraId="34C4B9BD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 </w:t>
            </w:r>
          </w:p>
        </w:tc>
        <w:tc>
          <w:tcPr>
            <w:tcW w:w="2954" w:type="dxa"/>
            <w:shd w:val="clear" w:color="auto" w:fill="FFF2CC"/>
          </w:tcPr>
          <w:p w14:paraId="7A166312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CCMG Program Director</w:t>
            </w:r>
          </w:p>
        </w:tc>
        <w:tc>
          <w:tcPr>
            <w:tcW w:w="1833" w:type="dxa"/>
            <w:shd w:val="clear" w:color="auto" w:fill="FFF2CC"/>
          </w:tcPr>
          <w:p w14:paraId="47E39A75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 xml:space="preserve">Marcia Blansett </w:t>
            </w:r>
          </w:p>
        </w:tc>
        <w:tc>
          <w:tcPr>
            <w:tcW w:w="1576" w:type="dxa"/>
            <w:shd w:val="clear" w:color="auto" w:fill="FFF2CC"/>
          </w:tcPr>
          <w:p w14:paraId="01A94A28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219-325-7564</w:t>
            </w:r>
          </w:p>
        </w:tc>
        <w:tc>
          <w:tcPr>
            <w:tcW w:w="2907" w:type="dxa"/>
            <w:shd w:val="clear" w:color="auto" w:fill="FFF2CC"/>
            <w:hideMark/>
          </w:tcPr>
          <w:p w14:paraId="568E973A" w14:textId="77777777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5" w:history="1">
              <w:r w:rsidR="005C02AB" w:rsidRPr="009A0BDF">
                <w:rPr>
                  <w:rFonts w:ascii="Calibri" w:eastAsia="BatangChe" w:hAnsi="Calibri" w:cs="Calibri"/>
                  <w:bCs/>
                  <w:color w:val="0070C0"/>
                  <w:kern w:val="24"/>
                  <w:sz w:val="22"/>
                  <w:szCs w:val="22"/>
                  <w:u w:val="single"/>
                </w:rPr>
                <w:t>mblansett@indot.in.gov</w:t>
              </w:r>
            </w:hyperlink>
          </w:p>
        </w:tc>
      </w:tr>
      <w:tr w:rsidR="005C02AB" w:rsidRPr="009A0BDF" w14:paraId="270EF807" w14:textId="77777777" w:rsidTr="00563056">
        <w:trPr>
          <w:trHeight w:val="431"/>
        </w:trPr>
        <w:tc>
          <w:tcPr>
            <w:tcW w:w="1604" w:type="dxa"/>
            <w:shd w:val="clear" w:color="auto" w:fill="auto"/>
            <w:hideMark/>
          </w:tcPr>
          <w:p w14:paraId="0C5E1136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Seymour</w:t>
            </w:r>
          </w:p>
        </w:tc>
        <w:tc>
          <w:tcPr>
            <w:tcW w:w="2954" w:type="dxa"/>
            <w:tcBorders>
              <w:bottom w:val="single" w:sz="12" w:space="0" w:color="FFD966"/>
            </w:tcBorders>
          </w:tcPr>
          <w:p w14:paraId="0FC6F493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Federal-Aid Program Director</w:t>
            </w:r>
          </w:p>
        </w:tc>
        <w:tc>
          <w:tcPr>
            <w:tcW w:w="1833" w:type="dxa"/>
            <w:shd w:val="clear" w:color="auto" w:fill="auto"/>
          </w:tcPr>
          <w:p w14:paraId="5EA16878" w14:textId="1FCD28C2" w:rsidR="005C02AB" w:rsidRPr="009A0BDF" w:rsidRDefault="00B11A8E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Hayley Thomas</w:t>
            </w:r>
          </w:p>
        </w:tc>
        <w:tc>
          <w:tcPr>
            <w:tcW w:w="1576" w:type="dxa"/>
            <w:shd w:val="clear" w:color="auto" w:fill="auto"/>
          </w:tcPr>
          <w:p w14:paraId="71319EDB" w14:textId="7B71063A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812-524-3</w:t>
            </w:r>
            <w:r w:rsidR="00A0541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721</w:t>
            </w:r>
          </w:p>
        </w:tc>
        <w:tc>
          <w:tcPr>
            <w:tcW w:w="2907" w:type="dxa"/>
            <w:shd w:val="clear" w:color="auto" w:fill="auto"/>
          </w:tcPr>
          <w:p w14:paraId="17A81A8B" w14:textId="4993F2CE" w:rsidR="005C02AB" w:rsidRPr="009A0BDF" w:rsidRDefault="00A0541F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r>
              <w:rPr>
                <w:rFonts w:ascii="Calibri" w:eastAsia="BatangChe" w:hAnsi="Calibri" w:cs="Calibri"/>
                <w:bCs/>
                <w:color w:val="0070C0"/>
                <w:kern w:val="24"/>
                <w:sz w:val="22"/>
                <w:szCs w:val="22"/>
                <w:u w:val="single"/>
              </w:rPr>
              <w:t>hthomas</w:t>
            </w:r>
            <w:r w:rsidR="00667B28">
              <w:rPr>
                <w:rFonts w:ascii="Calibri" w:eastAsia="BatangChe" w:hAnsi="Calibri" w:cs="Calibri"/>
                <w:bCs/>
                <w:color w:val="0070C0"/>
                <w:kern w:val="24"/>
                <w:sz w:val="22"/>
                <w:szCs w:val="22"/>
                <w:u w:val="single"/>
              </w:rPr>
              <w:t>@</w:t>
            </w:r>
            <w:r w:rsidR="005C02AB" w:rsidRPr="009A0BDF">
              <w:rPr>
                <w:rFonts w:ascii="Calibri" w:eastAsia="BatangChe" w:hAnsi="Calibri" w:cs="Calibri"/>
                <w:bCs/>
                <w:color w:val="0070C0"/>
                <w:kern w:val="24"/>
                <w:sz w:val="22"/>
                <w:szCs w:val="22"/>
                <w:u w:val="single"/>
              </w:rPr>
              <w:t>indot.in.gov</w:t>
            </w:r>
          </w:p>
        </w:tc>
      </w:tr>
      <w:tr w:rsidR="005C02AB" w:rsidRPr="009A0BDF" w14:paraId="71A53D8B" w14:textId="77777777" w:rsidTr="00563056">
        <w:trPr>
          <w:trHeight w:val="440"/>
        </w:trPr>
        <w:tc>
          <w:tcPr>
            <w:tcW w:w="1604" w:type="dxa"/>
            <w:shd w:val="clear" w:color="auto" w:fill="FFF2CC"/>
          </w:tcPr>
          <w:p w14:paraId="044DDA7F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</w:p>
        </w:tc>
        <w:tc>
          <w:tcPr>
            <w:tcW w:w="2954" w:type="dxa"/>
            <w:shd w:val="clear" w:color="auto" w:fill="FFF2CC"/>
          </w:tcPr>
          <w:p w14:paraId="39C3E539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CCMG Program Director</w:t>
            </w:r>
          </w:p>
        </w:tc>
        <w:tc>
          <w:tcPr>
            <w:tcW w:w="1833" w:type="dxa"/>
            <w:shd w:val="clear" w:color="auto" w:fill="FFF2CC"/>
          </w:tcPr>
          <w:p w14:paraId="2B3D8031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Pamela Rees</w:t>
            </w:r>
          </w:p>
        </w:tc>
        <w:tc>
          <w:tcPr>
            <w:tcW w:w="1576" w:type="dxa"/>
            <w:shd w:val="clear" w:color="auto" w:fill="FFF2CC"/>
          </w:tcPr>
          <w:p w14:paraId="716BB263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812-524-3771</w:t>
            </w:r>
          </w:p>
        </w:tc>
        <w:tc>
          <w:tcPr>
            <w:tcW w:w="2907" w:type="dxa"/>
            <w:shd w:val="clear" w:color="auto" w:fill="FFF2CC"/>
          </w:tcPr>
          <w:p w14:paraId="4BA770F5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color w:val="0070C0"/>
                <w:kern w:val="24"/>
                <w:sz w:val="22"/>
                <w:szCs w:val="22"/>
                <w:u w:val="single"/>
              </w:rPr>
            </w:pPr>
            <w:r w:rsidRPr="009A0BDF">
              <w:rPr>
                <w:rFonts w:ascii="Calibri" w:eastAsia="BatangChe" w:hAnsi="Calibri" w:cs="Calibri"/>
                <w:bCs/>
                <w:color w:val="0070C0"/>
                <w:kern w:val="24"/>
                <w:sz w:val="22"/>
                <w:szCs w:val="22"/>
                <w:u w:val="single"/>
              </w:rPr>
              <w:t>prees1@indot.in.gov</w:t>
            </w:r>
          </w:p>
        </w:tc>
      </w:tr>
      <w:tr w:rsidR="005C02AB" w:rsidRPr="009A0BDF" w14:paraId="42DAD57C" w14:textId="77777777" w:rsidTr="00563056">
        <w:trPr>
          <w:trHeight w:val="449"/>
        </w:trPr>
        <w:tc>
          <w:tcPr>
            <w:tcW w:w="1604" w:type="dxa"/>
            <w:shd w:val="clear" w:color="auto" w:fill="auto"/>
            <w:hideMark/>
          </w:tcPr>
          <w:p w14:paraId="6B36F5D4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Vincennes</w:t>
            </w:r>
          </w:p>
        </w:tc>
        <w:tc>
          <w:tcPr>
            <w:tcW w:w="2954" w:type="dxa"/>
            <w:tcBorders>
              <w:bottom w:val="single" w:sz="12" w:space="0" w:color="FFD966"/>
            </w:tcBorders>
          </w:tcPr>
          <w:p w14:paraId="3681BB6E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Federal-Aid Program Director</w:t>
            </w:r>
          </w:p>
        </w:tc>
        <w:tc>
          <w:tcPr>
            <w:tcW w:w="1833" w:type="dxa"/>
            <w:shd w:val="clear" w:color="auto" w:fill="auto"/>
            <w:hideMark/>
          </w:tcPr>
          <w:p w14:paraId="2A0036B7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Brandi Mischler</w:t>
            </w:r>
          </w:p>
        </w:tc>
        <w:tc>
          <w:tcPr>
            <w:tcW w:w="1576" w:type="dxa"/>
            <w:shd w:val="clear" w:color="auto" w:fill="auto"/>
            <w:hideMark/>
          </w:tcPr>
          <w:p w14:paraId="653FD675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812-895-7389</w:t>
            </w:r>
          </w:p>
        </w:tc>
        <w:tc>
          <w:tcPr>
            <w:tcW w:w="2907" w:type="dxa"/>
            <w:shd w:val="clear" w:color="auto" w:fill="auto"/>
            <w:hideMark/>
          </w:tcPr>
          <w:p w14:paraId="5D132762" w14:textId="77777777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6" w:history="1">
              <w:r w:rsidR="005C02AB" w:rsidRPr="009A0BDF">
                <w:rPr>
                  <w:rFonts w:ascii="Calibri" w:eastAsia="BatangChe" w:hAnsi="Calibri" w:cs="Calibri"/>
                  <w:bCs/>
                  <w:color w:val="0070C0"/>
                  <w:kern w:val="24"/>
                  <w:sz w:val="22"/>
                  <w:szCs w:val="22"/>
                  <w:u w:val="single"/>
                </w:rPr>
                <w:t>bmischler@indot.in.gov</w:t>
              </w:r>
            </w:hyperlink>
          </w:p>
        </w:tc>
      </w:tr>
      <w:tr w:rsidR="005C02AB" w:rsidRPr="009A0BDF" w14:paraId="373E7B79" w14:textId="77777777" w:rsidTr="00563056">
        <w:trPr>
          <w:trHeight w:val="431"/>
        </w:trPr>
        <w:tc>
          <w:tcPr>
            <w:tcW w:w="1604" w:type="dxa"/>
            <w:shd w:val="clear" w:color="auto" w:fill="FFF2CC"/>
            <w:hideMark/>
          </w:tcPr>
          <w:p w14:paraId="603CCBB0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bookmarkStart w:id="1" w:name="_Hlk112317141"/>
          </w:p>
        </w:tc>
        <w:tc>
          <w:tcPr>
            <w:tcW w:w="2954" w:type="dxa"/>
            <w:shd w:val="clear" w:color="auto" w:fill="FFF2CC"/>
          </w:tcPr>
          <w:p w14:paraId="175F1062" w14:textId="77777777" w:rsidR="005C02AB" w:rsidRPr="009A0BDF" w:rsidRDefault="005C02AB" w:rsidP="00563056">
            <w:pPr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sz w:val="22"/>
                <w:szCs w:val="22"/>
              </w:rPr>
              <w:t>CCMG Program Director</w:t>
            </w:r>
          </w:p>
        </w:tc>
        <w:tc>
          <w:tcPr>
            <w:tcW w:w="1833" w:type="dxa"/>
            <w:shd w:val="clear" w:color="auto" w:fill="FFF2CC"/>
            <w:hideMark/>
          </w:tcPr>
          <w:p w14:paraId="3504333A" w14:textId="77777777" w:rsidR="005C02AB" w:rsidRPr="009A0BDF" w:rsidRDefault="005C02AB" w:rsidP="00563056">
            <w:pPr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Shawn Benner</w:t>
            </w:r>
          </w:p>
        </w:tc>
        <w:tc>
          <w:tcPr>
            <w:tcW w:w="1576" w:type="dxa"/>
            <w:shd w:val="clear" w:color="auto" w:fill="FFF2CC"/>
            <w:hideMark/>
          </w:tcPr>
          <w:p w14:paraId="7D2E17AD" w14:textId="77777777" w:rsidR="005C02AB" w:rsidRPr="009A0BDF" w:rsidRDefault="005C02AB" w:rsidP="00563056">
            <w:pPr>
              <w:jc w:val="center"/>
              <w:rPr>
                <w:rFonts w:ascii="Calibri" w:eastAsia="BatangChe" w:hAnsi="Calibri" w:cs="Calibri"/>
                <w:sz w:val="22"/>
                <w:szCs w:val="22"/>
              </w:rPr>
            </w:pPr>
            <w:r w:rsidRPr="009A0BDF">
              <w:rPr>
                <w:rFonts w:ascii="Calibri" w:eastAsia="BatangChe" w:hAnsi="Calibri" w:cs="Calibri"/>
                <w:bCs/>
                <w:kern w:val="24"/>
                <w:sz w:val="22"/>
                <w:szCs w:val="22"/>
              </w:rPr>
              <w:t>812-895-7315</w:t>
            </w:r>
          </w:p>
        </w:tc>
        <w:tc>
          <w:tcPr>
            <w:tcW w:w="2907" w:type="dxa"/>
            <w:shd w:val="clear" w:color="auto" w:fill="FFF2CC"/>
            <w:hideMark/>
          </w:tcPr>
          <w:p w14:paraId="6C4F3F5B" w14:textId="77777777" w:rsidR="005C02AB" w:rsidRPr="009A0BDF" w:rsidRDefault="00000000" w:rsidP="00563056">
            <w:pPr>
              <w:rPr>
                <w:rFonts w:ascii="Calibri" w:eastAsia="BatangChe" w:hAnsi="Calibri" w:cs="Calibri"/>
                <w:color w:val="0070C0"/>
                <w:sz w:val="22"/>
                <w:szCs w:val="22"/>
              </w:rPr>
            </w:pPr>
            <w:hyperlink r:id="rId17" w:history="1">
              <w:r w:rsidR="005C02AB" w:rsidRPr="009A0BDF">
                <w:rPr>
                  <w:rFonts w:ascii="Calibri" w:eastAsia="BatangChe" w:hAnsi="Calibri" w:cs="Calibri"/>
                  <w:bCs/>
                  <w:color w:val="0070C0"/>
                  <w:kern w:val="24"/>
                  <w:sz w:val="22"/>
                  <w:szCs w:val="22"/>
                  <w:u w:val="single"/>
                </w:rPr>
                <w:t>sbenner1@indot.in.gov</w:t>
              </w:r>
            </w:hyperlink>
          </w:p>
        </w:tc>
      </w:tr>
      <w:bookmarkEnd w:id="1"/>
    </w:tbl>
    <w:p w14:paraId="73139CB5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526FBE18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>If the Program Director listed above is unavailable, the LPA may contact Mike Cales at the INDOT Central Office, LPA Programs at 317-232-5021 o</w:t>
      </w:r>
      <w:r w:rsidRPr="001B3BC3">
        <w:rPr>
          <w:rFonts w:ascii="Calibri" w:eastAsia="Calibri" w:hAnsi="Calibri"/>
          <w:sz w:val="22"/>
          <w:szCs w:val="22"/>
        </w:rPr>
        <w:t xml:space="preserve">r </w:t>
      </w:r>
      <w:hyperlink r:id="rId18" w:history="1">
        <w:r w:rsidRPr="001B3BC3">
          <w:rPr>
            <w:rFonts w:ascii="Calibri" w:eastAsia="Calibri" w:hAnsi="Calibri"/>
            <w:sz w:val="22"/>
            <w:szCs w:val="22"/>
          </w:rPr>
          <w:t>mcales@indot.in.gov</w:t>
        </w:r>
      </w:hyperlink>
      <w:r>
        <w:rPr>
          <w:rFonts w:ascii="Calibri" w:eastAsia="Calibri" w:hAnsi="Calibri"/>
          <w:sz w:val="22"/>
          <w:szCs w:val="22"/>
        </w:rPr>
        <w:t>.</w:t>
      </w:r>
    </w:p>
    <w:p w14:paraId="23DC7FC1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 xml:space="preserve">If INDOT learns that the federal funds available will be less than anticipated, INDOT reserves the right to proportionately reduce the federal funds available to award. </w:t>
      </w:r>
    </w:p>
    <w:p w14:paraId="5D1DCB34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5B097DA7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>Sincerely,</w:t>
      </w:r>
    </w:p>
    <w:p w14:paraId="162661DD" w14:textId="77777777" w:rsidR="005C02AB" w:rsidRPr="00C80D66" w:rsidRDefault="005C02AB" w:rsidP="005C02AB">
      <w:pPr>
        <w:spacing w:after="160" w:line="259" w:lineRule="auto"/>
        <w:rPr>
          <w:rFonts w:ascii="Harlow Solid Italic" w:eastAsia="Calibri" w:hAnsi="Harlow Solid Italic"/>
        </w:rPr>
      </w:pPr>
      <w:r w:rsidRPr="00C80D66">
        <w:rPr>
          <w:rFonts w:ascii="Harlow Solid Italic" w:eastAsia="Calibri" w:hAnsi="Harlow Solid Italic"/>
        </w:rPr>
        <w:t>Kathy Eaton-McKalip</w:t>
      </w:r>
    </w:p>
    <w:p w14:paraId="598507DE" w14:textId="77777777" w:rsidR="005C02AB" w:rsidRPr="00C80D66" w:rsidRDefault="005C02AB" w:rsidP="005C02AB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C80D66">
        <w:rPr>
          <w:rFonts w:ascii="Calibri" w:eastAsia="Calibri" w:hAnsi="Calibri"/>
          <w:sz w:val="22"/>
          <w:szCs w:val="22"/>
        </w:rPr>
        <w:t>Director – Local Programs</w:t>
      </w:r>
    </w:p>
    <w:p w14:paraId="5F8BAC68" w14:textId="77777777" w:rsidR="005C02AB" w:rsidRDefault="005C02AB" w:rsidP="005C02AB"/>
    <w:p w14:paraId="665E9207" w14:textId="77777777" w:rsidR="002D0BA9" w:rsidRDefault="002D0BA9"/>
    <w:sectPr w:rsidR="002D0BA9" w:rsidSect="007577E9">
      <w:headerReference w:type="first" r:id="rId19"/>
      <w:footerReference w:type="first" r:id="rId20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39837" w14:textId="77777777" w:rsidR="00570F27" w:rsidRDefault="00570F27">
      <w:r>
        <w:separator/>
      </w:r>
    </w:p>
  </w:endnote>
  <w:endnote w:type="continuationSeparator" w:id="0">
    <w:p w14:paraId="275AF178" w14:textId="77777777" w:rsidR="00570F27" w:rsidRDefault="0057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EEFC1" w14:textId="4D847292" w:rsidR="006D1C20" w:rsidRPr="00C96B36" w:rsidRDefault="005C02AB" w:rsidP="007577E9">
    <w:pPr>
      <w:jc w:val="center"/>
      <w:rPr>
        <w:rFonts w:ascii="Arial" w:hAnsi="Arial" w:cs="Arial"/>
        <w:i/>
        <w:color w:val="333399"/>
        <w:sz w:val="20"/>
        <w:szCs w:val="20"/>
      </w:rPr>
    </w:pPr>
    <w:r>
      <w:rPr>
        <w:rFonts w:ascii="Arial" w:hAnsi="Arial" w:cs="Arial"/>
        <w:i/>
        <w:noProof/>
        <w:color w:val="333399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9B0AC2" wp14:editId="0B8D79C0">
              <wp:simplePos x="0" y="0"/>
              <wp:positionH relativeFrom="column">
                <wp:posOffset>5666740</wp:posOffset>
              </wp:positionH>
              <wp:positionV relativeFrom="paragraph">
                <wp:posOffset>-6350</wp:posOffset>
              </wp:positionV>
              <wp:extent cx="1151890" cy="319405"/>
              <wp:effectExtent l="0" t="3175" r="0" b="635"/>
              <wp:wrapNone/>
              <wp:docPr id="1172270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C7055" w14:textId="27AF1C55" w:rsidR="006D1C20" w:rsidRDefault="005C02AB" w:rsidP="007577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1A3267" wp14:editId="49F3C3E6">
                                <wp:extent cx="971550" cy="228600"/>
                                <wp:effectExtent l="0" t="0" r="0" b="0"/>
                                <wp:docPr id="1018169419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B0A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46.2pt;margin-top:-.5pt;width:90.7pt;height:25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" filled="f" stroked="f">
              <v:textbox style="mso-fit-shape-to-text:t">
                <w:txbxContent>
                  <w:p w14:paraId="5D0C7055" w14:textId="27AF1C55" w:rsidR="006D1C20" w:rsidRDefault="005C02AB" w:rsidP="007577E9">
                    <w:r>
                      <w:rPr>
                        <w:noProof/>
                      </w:rPr>
                      <w:drawing>
                        <wp:inline distT="0" distB="0" distL="0" distR="0" wp14:anchorId="591A3267" wp14:editId="49F3C3E6">
                          <wp:extent cx="971550" cy="228600"/>
                          <wp:effectExtent l="0" t="0" r="0" b="0"/>
                          <wp:docPr id="1018169419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D1C20" w:rsidRPr="00C96B36">
      <w:rPr>
        <w:rFonts w:ascii="Arial" w:hAnsi="Arial" w:cs="Arial"/>
        <w:i/>
        <w:color w:val="333399"/>
        <w:sz w:val="20"/>
        <w:szCs w:val="20"/>
      </w:rPr>
      <w:t>www.in.gov/dot/</w:t>
    </w:r>
  </w:p>
  <w:p w14:paraId="18D0A3AB" w14:textId="77777777" w:rsidR="006D1C20" w:rsidRPr="00286D22" w:rsidRDefault="006D1C20" w:rsidP="00286D22">
    <w:pPr>
      <w:pStyle w:val="Footer"/>
      <w:jc w:val="center"/>
      <w:rPr>
        <w:color w:val="333399"/>
      </w:rPr>
    </w:pPr>
    <w:r w:rsidRPr="00C96B36">
      <w:rPr>
        <w:rFonts w:ascii="Arial" w:hAnsi="Arial" w:cs="Arial"/>
        <w:b/>
        <w:i/>
        <w:color w:val="333399"/>
        <w:sz w:val="20"/>
        <w:szCs w:val="20"/>
      </w:rPr>
      <w:t>An Equal Opportunity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BE7B9" w14:textId="77777777" w:rsidR="00570F27" w:rsidRDefault="00570F27">
      <w:r>
        <w:separator/>
      </w:r>
    </w:p>
  </w:footnote>
  <w:footnote w:type="continuationSeparator" w:id="0">
    <w:p w14:paraId="118ADD32" w14:textId="77777777" w:rsidR="00570F27" w:rsidRDefault="00570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6A3F6" w14:textId="5CC62B2A" w:rsidR="006D1C20" w:rsidRDefault="005C02AB" w:rsidP="007577E9">
    <w:pPr>
      <w:pStyle w:val="Header"/>
    </w:pPr>
    <w:r>
      <w:rPr>
        <w:noProof/>
      </w:rPr>
      <w:drawing>
        <wp:inline distT="0" distB="0" distL="0" distR="0" wp14:anchorId="5EF86AF3" wp14:editId="4834BCE7">
          <wp:extent cx="6848475" cy="1057275"/>
          <wp:effectExtent l="0" t="0" r="9525" b="9525"/>
          <wp:docPr id="3739109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20D0B" wp14:editId="067F4D53">
              <wp:simplePos x="0" y="0"/>
              <wp:positionH relativeFrom="column">
                <wp:posOffset>1485900</wp:posOffset>
              </wp:positionH>
              <wp:positionV relativeFrom="paragraph">
                <wp:posOffset>685800</wp:posOffset>
              </wp:positionV>
              <wp:extent cx="5372100" cy="571500"/>
              <wp:effectExtent l="0" t="0" r="0" b="0"/>
              <wp:wrapNone/>
              <wp:docPr id="197340054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ook w:val="0000" w:firstRow="0" w:lastRow="0" w:firstColumn="0" w:lastColumn="0" w:noHBand="0" w:noVBand="0"/>
                          </w:tblPr>
                          <w:tblGrid>
                            <w:gridCol w:w="2737"/>
                            <w:gridCol w:w="2104"/>
                            <w:gridCol w:w="3346"/>
                          </w:tblGrid>
                          <w:tr w:rsidR="007577E9" w:rsidRPr="00C96B36" w14:paraId="665CB9EE" w14:textId="77777777" w:rsidTr="00C14C08">
                            <w:trPr>
                              <w:trHeight w:val="720"/>
                            </w:trPr>
                            <w:tc>
                              <w:tcPr>
                                <w:tcW w:w="2808" w:type="dxa"/>
                              </w:tcPr>
                              <w:p w14:paraId="7B2BC823" w14:textId="77777777" w:rsidR="006D1C20" w:rsidRPr="00C96B36" w:rsidRDefault="006D1C20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Street">
                                  <w:smartTag w:uri="urn:schemas-microsoft-com:office:smarttags" w:element="address">
                                    <w:r w:rsidRPr="00C96B36"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100 North Senate Avenue</w:t>
                                    </w:r>
                                  </w:smartTag>
                                </w:smartTag>
                              </w:p>
                              <w:p w14:paraId="59A9DB14" w14:textId="77777777" w:rsidR="006D1C20" w:rsidRPr="00C96B36" w:rsidRDefault="006D1C20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>Room N955</w:t>
                                </w:r>
                              </w:p>
                              <w:p w14:paraId="64466B8D" w14:textId="77777777" w:rsidR="006D1C20" w:rsidRPr="00C96B36" w:rsidRDefault="006D1C20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smartTag w:uri="urn:schemas-microsoft-com:office:smarttags" w:element="place">
                                  <w:smartTag w:uri="urn:schemas-microsoft-com:office:smarttags" w:element="City">
                                    <w:r w:rsidRPr="00C96B36"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Indianapolis</w:t>
                                    </w:r>
                                  </w:smartTag>
                                  <w:r w:rsidRPr="00C96B36">
                                    <w:rPr>
                                      <w:rFonts w:ascii="Arial Narrow" w:hAnsi="Arial Narrow" w:cs="Arial"/>
                                      <w:color w:val="333399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C96B36"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Indiana</w:t>
                                    </w:r>
                                  </w:smartTag>
                                  <w:r>
                                    <w:rPr>
                                      <w:rFonts w:ascii="Arial Narrow" w:hAnsi="Arial Narrow" w:cs="Arial"/>
                                      <w:color w:val="3333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martTag w:uri="urn:schemas-microsoft-com:office:smarttags" w:element="PostalCode">
                                    <w:r>
                                      <w:rPr>
                                        <w:rFonts w:ascii="Arial Narrow" w:hAnsi="Arial Narrow" w:cs="Arial"/>
                                        <w:color w:val="333399"/>
                                        <w:sz w:val="18"/>
                                        <w:szCs w:val="18"/>
                                      </w:rPr>
                                      <w:t>46204</w:t>
                                    </w:r>
                                  </w:smartTag>
                                </w:smartTag>
                              </w:p>
                            </w:tc>
                            <w:tc>
                              <w:tcPr>
                                <w:tcW w:w="2160" w:type="dxa"/>
                              </w:tcPr>
                              <w:p w14:paraId="7C98DF87" w14:textId="77777777" w:rsidR="006D1C20" w:rsidRPr="00C96B36" w:rsidRDefault="006D1C20" w:rsidP="00911F5A">
                                <w:pP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>PHONE: (317) 234-5142</w:t>
                                </w:r>
                                <w:r w:rsidRPr="00C96B36"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14:paraId="0FC4400C" w14:textId="77777777" w:rsidR="006D1C20" w:rsidRPr="00C96B36" w:rsidRDefault="006D1C20" w:rsidP="00C80D66">
                                <w:pPr>
                                  <w:rPr>
                                    <w:rFonts w:ascii="Impact" w:hAnsi="Impact"/>
                                    <w:color w:val="333399"/>
                                    <w:sz w:val="40"/>
                                    <w:szCs w:val="40"/>
                                  </w:rPr>
                                </w:pPr>
                                <w:r w:rsidRPr="00C96B36"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 xml:space="preserve">FAX: (317) </w:t>
                                </w:r>
                                <w:r>
                                  <w:rPr>
                                    <w:rFonts w:ascii="Arial Narrow" w:hAnsi="Arial Narrow" w:cs="Arial"/>
                                    <w:color w:val="333399"/>
                                    <w:sz w:val="18"/>
                                    <w:szCs w:val="18"/>
                                  </w:rPr>
                                  <w:t>232-1499</w:t>
                                </w:r>
                              </w:p>
                            </w:tc>
                            <w:tc>
                              <w:tcPr>
                                <w:tcW w:w="3420" w:type="dxa"/>
                              </w:tcPr>
                              <w:p w14:paraId="76D9C587" w14:textId="77777777" w:rsidR="006D1C20" w:rsidRDefault="006D1C20" w:rsidP="00911F5A">
                                <w:pP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Eric Holcomb</w:t>
                                </w:r>
                                <w:r w:rsidRPr="00C96B36"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, Governor</w:t>
                                </w:r>
                              </w:p>
                              <w:p w14:paraId="1B7BBC96" w14:textId="77777777" w:rsidR="006D1C20" w:rsidRPr="00C96B36" w:rsidRDefault="006D1C20" w:rsidP="00911F5A">
                                <w:pP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 xml:space="preserve">Mike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color w:val="333399"/>
                                    <w:sz w:val="20"/>
                                    <w:szCs w:val="20"/>
                                  </w:rPr>
                                  <w:t>Smith,  Commissioner</w:t>
                                </w:r>
                                <w:proofErr w:type="gramEnd"/>
                              </w:p>
                              <w:p w14:paraId="74FE99BC" w14:textId="77777777" w:rsidR="006D1C20" w:rsidRPr="00C96B36" w:rsidRDefault="006D1C20" w:rsidP="00911F5A">
                                <w:pPr>
                                  <w:rPr>
                                    <w:rFonts w:ascii="Impact" w:hAnsi="Impact"/>
                                    <w:color w:val="333399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0E55CA63" w14:textId="77777777" w:rsidR="006D1C20" w:rsidRPr="00C96B36" w:rsidRDefault="006D1C20" w:rsidP="007577E9">
                          <w:pPr>
                            <w:rPr>
                              <w:color w:val="3333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20D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17pt;margin-top:54pt;width:42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" stroked="f" strokecolor="blue" strokeweight="0">
              <v:textbox>
                <w:txbxContent>
                  <w:tbl>
                    <w:tblPr>
                      <w:tblW w:w="0" w:type="auto"/>
                      <w:tblLook w:val="0000" w:firstRow="0" w:lastRow="0" w:firstColumn="0" w:lastColumn="0" w:noHBand="0" w:noVBand="0"/>
                    </w:tblPr>
                    <w:tblGrid>
                      <w:gridCol w:w="2737"/>
                      <w:gridCol w:w="2104"/>
                      <w:gridCol w:w="3346"/>
                    </w:tblGrid>
                    <w:tr w:rsidR="007577E9" w:rsidRPr="00C96B36" w14:paraId="665CB9EE" w14:textId="77777777" w:rsidTr="00C14C08">
                      <w:trPr>
                        <w:trHeight w:val="720"/>
                      </w:trPr>
                      <w:tc>
                        <w:tcPr>
                          <w:tcW w:w="2808" w:type="dxa"/>
                        </w:tcPr>
                        <w:p w14:paraId="7B2BC823" w14:textId="77777777" w:rsidR="006D1C20" w:rsidRPr="00C96B36" w:rsidRDefault="006D1C20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 w:rsidRPr="00C96B36"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100 North Senate Avenue</w:t>
                              </w:r>
                            </w:smartTag>
                          </w:smartTag>
                        </w:p>
                        <w:p w14:paraId="59A9DB14" w14:textId="77777777" w:rsidR="006D1C20" w:rsidRPr="00C96B36" w:rsidRDefault="006D1C20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>Room N955</w:t>
                          </w:r>
                        </w:p>
                        <w:p w14:paraId="64466B8D" w14:textId="77777777" w:rsidR="006D1C20" w:rsidRPr="00C96B36" w:rsidRDefault="006D1C20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 w:rsidRPr="00C96B36"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Indianapolis</w:t>
                              </w:r>
                            </w:smartTag>
                            <w:r w:rsidRPr="00C96B36">
                              <w:rPr>
                                <w:rFonts w:ascii="Arial Narrow" w:hAnsi="Arial Narrow" w:cs="Arial"/>
                                <w:color w:val="333399"/>
                                <w:sz w:val="18"/>
                                <w:szCs w:val="18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C96B36"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Indiana</w:t>
                              </w:r>
                            </w:smartTag>
                            <w:r>
                              <w:rPr>
                                <w:rFonts w:ascii="Arial Narrow" w:hAnsi="Arial Narrow" w:cs="Arial"/>
                                <w:color w:val="333399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 Narrow" w:hAnsi="Arial Narrow" w:cs="Arial"/>
                                  <w:color w:val="333399"/>
                                  <w:sz w:val="18"/>
                                  <w:szCs w:val="18"/>
                                </w:rPr>
                                <w:t>46204</w:t>
                              </w:r>
                            </w:smartTag>
                          </w:smartTag>
                        </w:p>
                      </w:tc>
                      <w:tc>
                        <w:tcPr>
                          <w:tcW w:w="2160" w:type="dxa"/>
                        </w:tcPr>
                        <w:p w14:paraId="7C98DF87" w14:textId="77777777" w:rsidR="006D1C20" w:rsidRPr="00C96B36" w:rsidRDefault="006D1C20" w:rsidP="00911F5A">
                          <w:pP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>PHONE: (317) 234-5142</w:t>
                          </w:r>
                          <w:r w:rsidRPr="00C96B36"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0FC4400C" w14:textId="77777777" w:rsidR="006D1C20" w:rsidRPr="00C96B36" w:rsidRDefault="006D1C20" w:rsidP="00C80D66">
                          <w:pPr>
                            <w:rPr>
                              <w:rFonts w:ascii="Impact" w:hAnsi="Impact"/>
                              <w:color w:val="333399"/>
                              <w:sz w:val="40"/>
                              <w:szCs w:val="40"/>
                            </w:rPr>
                          </w:pPr>
                          <w:r w:rsidRPr="00C96B36"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 xml:space="preserve">FAX: (317) </w:t>
                          </w:r>
                          <w:r>
                            <w:rPr>
                              <w:rFonts w:ascii="Arial Narrow" w:hAnsi="Arial Narrow" w:cs="Arial"/>
                              <w:color w:val="333399"/>
                              <w:sz w:val="18"/>
                              <w:szCs w:val="18"/>
                            </w:rPr>
                            <w:t>232-1499</w:t>
                          </w:r>
                        </w:p>
                      </w:tc>
                      <w:tc>
                        <w:tcPr>
                          <w:tcW w:w="3420" w:type="dxa"/>
                        </w:tcPr>
                        <w:p w14:paraId="76D9C587" w14:textId="77777777" w:rsidR="006D1C20" w:rsidRDefault="006D1C20" w:rsidP="00911F5A">
                          <w:pP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Eric Holcomb</w:t>
                          </w:r>
                          <w:r w:rsidRPr="00C96B36"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, Governor</w:t>
                          </w:r>
                        </w:p>
                        <w:p w14:paraId="1B7BBC96" w14:textId="77777777" w:rsidR="006D1C20" w:rsidRPr="00C96B36" w:rsidRDefault="006D1C20" w:rsidP="00911F5A">
                          <w:pP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 xml:space="preserve">Mike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333399"/>
                              <w:sz w:val="20"/>
                              <w:szCs w:val="20"/>
                            </w:rPr>
                            <w:t>Smith,  Commissioner</w:t>
                          </w:r>
                          <w:proofErr w:type="gramEnd"/>
                        </w:p>
                        <w:p w14:paraId="74FE99BC" w14:textId="77777777" w:rsidR="006D1C20" w:rsidRPr="00C96B36" w:rsidRDefault="006D1C20" w:rsidP="00911F5A">
                          <w:pPr>
                            <w:rPr>
                              <w:rFonts w:ascii="Impact" w:hAnsi="Impact"/>
                              <w:color w:val="333399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0E55CA63" w14:textId="77777777" w:rsidR="006D1C20" w:rsidRPr="00C96B36" w:rsidRDefault="006D1C20" w:rsidP="007577E9">
                    <w:pPr>
                      <w:rPr>
                        <w:color w:val="333399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83CD3FA" w14:textId="77777777" w:rsidR="006D1C20" w:rsidRDefault="006D1C20" w:rsidP="006C47DE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3328"/>
    <w:multiLevelType w:val="hybridMultilevel"/>
    <w:tmpl w:val="76F4D1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65505E"/>
    <w:multiLevelType w:val="multilevel"/>
    <w:tmpl w:val="C41E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1D3859"/>
    <w:multiLevelType w:val="hybridMultilevel"/>
    <w:tmpl w:val="D10C4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00CD3"/>
    <w:multiLevelType w:val="multilevel"/>
    <w:tmpl w:val="6FE6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386197C"/>
    <w:multiLevelType w:val="hybridMultilevel"/>
    <w:tmpl w:val="AA1C6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BC6120"/>
    <w:multiLevelType w:val="hybridMultilevel"/>
    <w:tmpl w:val="B0AC4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124347">
    <w:abstractNumId w:val="5"/>
  </w:num>
  <w:num w:numId="2" w16cid:durableId="2088919491">
    <w:abstractNumId w:val="4"/>
  </w:num>
  <w:num w:numId="3" w16cid:durableId="1003699716">
    <w:abstractNumId w:val="0"/>
  </w:num>
  <w:num w:numId="4" w16cid:durableId="1296519000">
    <w:abstractNumId w:val="2"/>
  </w:num>
  <w:num w:numId="5" w16cid:durableId="492642503">
    <w:abstractNumId w:val="3"/>
  </w:num>
  <w:num w:numId="6" w16cid:durableId="461507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AB"/>
    <w:rsid w:val="000204D2"/>
    <w:rsid w:val="000729C0"/>
    <w:rsid w:val="00112BEB"/>
    <w:rsid w:val="00112D32"/>
    <w:rsid w:val="0015520E"/>
    <w:rsid w:val="001725EA"/>
    <w:rsid w:val="0017320C"/>
    <w:rsid w:val="00187C60"/>
    <w:rsid w:val="001A2256"/>
    <w:rsid w:val="002D0BA9"/>
    <w:rsid w:val="0030547E"/>
    <w:rsid w:val="00337971"/>
    <w:rsid w:val="0034369A"/>
    <w:rsid w:val="00394A61"/>
    <w:rsid w:val="003A2622"/>
    <w:rsid w:val="003A6841"/>
    <w:rsid w:val="0040774F"/>
    <w:rsid w:val="00420F3A"/>
    <w:rsid w:val="004512EA"/>
    <w:rsid w:val="004779E6"/>
    <w:rsid w:val="00481021"/>
    <w:rsid w:val="004E0A10"/>
    <w:rsid w:val="004E1CFA"/>
    <w:rsid w:val="004E2D9A"/>
    <w:rsid w:val="004F7999"/>
    <w:rsid w:val="00532A4C"/>
    <w:rsid w:val="00555EAB"/>
    <w:rsid w:val="00570F27"/>
    <w:rsid w:val="005C02AB"/>
    <w:rsid w:val="005F460C"/>
    <w:rsid w:val="0063240A"/>
    <w:rsid w:val="006628E3"/>
    <w:rsid w:val="00667B28"/>
    <w:rsid w:val="00677ED2"/>
    <w:rsid w:val="006A14D2"/>
    <w:rsid w:val="006B1C29"/>
    <w:rsid w:val="006D1C20"/>
    <w:rsid w:val="00713DC7"/>
    <w:rsid w:val="00773541"/>
    <w:rsid w:val="00790177"/>
    <w:rsid w:val="007C720E"/>
    <w:rsid w:val="007F14DC"/>
    <w:rsid w:val="007F462A"/>
    <w:rsid w:val="00830E16"/>
    <w:rsid w:val="00901152"/>
    <w:rsid w:val="00973A3F"/>
    <w:rsid w:val="009B3EE8"/>
    <w:rsid w:val="009C1391"/>
    <w:rsid w:val="009C2A61"/>
    <w:rsid w:val="009D5EA2"/>
    <w:rsid w:val="00A0541F"/>
    <w:rsid w:val="00A85C9C"/>
    <w:rsid w:val="00A919CE"/>
    <w:rsid w:val="00A93A9D"/>
    <w:rsid w:val="00AF311F"/>
    <w:rsid w:val="00B046C8"/>
    <w:rsid w:val="00B06D73"/>
    <w:rsid w:val="00B11A8E"/>
    <w:rsid w:val="00B31801"/>
    <w:rsid w:val="00B6063C"/>
    <w:rsid w:val="00B727A6"/>
    <w:rsid w:val="00BE56C1"/>
    <w:rsid w:val="00BE57D2"/>
    <w:rsid w:val="00BF2048"/>
    <w:rsid w:val="00BF4699"/>
    <w:rsid w:val="00C0200D"/>
    <w:rsid w:val="00C15975"/>
    <w:rsid w:val="00C16C84"/>
    <w:rsid w:val="00C22DDB"/>
    <w:rsid w:val="00C246B9"/>
    <w:rsid w:val="00CC5248"/>
    <w:rsid w:val="00CC719F"/>
    <w:rsid w:val="00D0529F"/>
    <w:rsid w:val="00D15A22"/>
    <w:rsid w:val="00DA237C"/>
    <w:rsid w:val="00DF5E0E"/>
    <w:rsid w:val="00E032AB"/>
    <w:rsid w:val="00E04A99"/>
    <w:rsid w:val="00E25F1F"/>
    <w:rsid w:val="00E71929"/>
    <w:rsid w:val="00E72166"/>
    <w:rsid w:val="00E9301B"/>
    <w:rsid w:val="00EB61E6"/>
    <w:rsid w:val="00F00DCB"/>
    <w:rsid w:val="00F0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F81CF56"/>
  <w15:chartTrackingRefBased/>
  <w15:docId w15:val="{8479F556-E962-47F8-8EC2-850BEF536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2A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02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C02AB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5C0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C02AB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rsid w:val="005C02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5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.gov/indot/doing-business-with-indot/files/INDOT-Systemic-Safety-Work-Types.pdf" TargetMode="External"/><Relationship Id="rId13" Type="http://schemas.openxmlformats.org/officeDocument/2006/relationships/hyperlink" Target="mailto:erisutton@indot.in.gov" TargetMode="External"/><Relationship Id="rId18" Type="http://schemas.openxmlformats.org/officeDocument/2006/relationships/hyperlink" Target="mailto:mcales@indot.in.gov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.gov/indot/doing-business-with-indot/files/Systemic-Project-Short-Form-Updated-2024-V2.pdf" TargetMode="External"/><Relationship Id="rId12" Type="http://schemas.openxmlformats.org/officeDocument/2006/relationships/hyperlink" Target="mailto:kebishop@indot.in.gov" TargetMode="External"/><Relationship Id="rId17" Type="http://schemas.openxmlformats.org/officeDocument/2006/relationships/hyperlink" Target="mailto:sbenner1@indot.in.gov" TargetMode="External"/><Relationship Id="rId2" Type="http://schemas.openxmlformats.org/officeDocument/2006/relationships/styles" Target="styles.xml"/><Relationship Id="rId16" Type="http://schemas.openxmlformats.org/officeDocument/2006/relationships/hyperlink" Target="mailto:bmischler@indot.in.gov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heflin@indot.in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blansett@indot.in.gov" TargetMode="External"/><Relationship Id="rId10" Type="http://schemas.openxmlformats.org/officeDocument/2006/relationships/hyperlink" Target="mailto:dlarue@indot.in.gov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kemp@indot.in.gov" TargetMode="External"/><Relationship Id="rId14" Type="http://schemas.openxmlformats.org/officeDocument/2006/relationships/hyperlink" Target="mailto:bfreese@indot.in.gov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674</Words>
  <Characters>3844</Characters>
  <Application>Microsoft Office Word</Application>
  <DocSecurity>0</DocSecurity>
  <Lines>32</Lines>
  <Paragraphs>9</Paragraphs>
  <ScaleCrop>false</ScaleCrop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Cales, Michael</dc:creator>
  <cp:keywords/>
  <dc:description/>
  <cp:lastModifiedBy>Cales, Michael</cp:lastModifiedBy>
  <cp:revision>35</cp:revision>
  <dcterms:created xsi:type="dcterms:W3CDTF">2024-06-06T18:03:00Z</dcterms:created>
  <dcterms:modified xsi:type="dcterms:W3CDTF">2024-06-07T18:40:00Z</dcterms:modified>
</cp:coreProperties>
</file>